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body>
    <w:p w14:paraId="1B509B2D" w14:textId="3B724299" w:rsidR="00CA59A2" w:rsidRPr="0026598E" w:rsidRDefault="00CA59A2" w:rsidP="001C6D31">
      <w:pPr>
        <w:tabs>
          <w:tab w:val="left" w:pos="1701"/>
        </w:tabs>
        <w:spacing w:after="0" w:line="240" w:lineRule="auto"/>
        <w:jc w:val="both"/>
        <w:rPr>
          <w:rFonts w:ascii="Arial Narrow" w:eastAsia="Times New Roman" w:hAnsi="Arial Narrow" w:cs="Times New Roman"/>
          <w:color w:val="000000"/>
          <w:kern w:val="0"/>
          <w:lang w:eastAsia="es-PE"/>
          <w14:ligatures w14:val="none"/>
        </w:rPr>
      </w:pPr>
      <w:bookmarkStart w:id="0" w:name="_Hlk80343540"/>
      <w:r w:rsidRPr="0026598E">
        <w:rPr>
          <w:rFonts w:ascii="Arial Narrow" w:eastAsia="Arial Narrow" w:hAnsi="Arial Narrow" w:cs="Arial Narrow"/>
          <w:b/>
          <w:color w:val="000000"/>
          <w:kern w:val="0"/>
          <w:lang w:eastAsia="es-PE"/>
          <w14:ligatures w14:val="none"/>
        </w:rPr>
        <w:t xml:space="preserve">EXPEDIENTE </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5E1B63" w:rsidRPr="005E1B63">
        <w:rPr>
          <w:rFonts w:ascii="Arial Narrow" w:eastAsia="Times New Roman" w:hAnsi="Arial Narrow" w:cs="Times New Roman"/>
          <w:b/>
          <w:bCs/>
          <w:color w:val="000000"/>
          <w:kern w:val="0"/>
          <w:shd w:val="clear" w:color="auto" w:fill="FFFFFF"/>
          <w:lang w:eastAsia="es-PE"/>
          <w14:ligatures w14:val="none"/>
        </w:rPr>
        <w:t>2466-2025</w:t>
      </w:r>
      <w:r w:rsidRPr="005E1B63">
        <w:rPr>
          <w:rFonts w:ascii="Arial Narrow" w:eastAsia="Times New Roman" w:hAnsi="Arial Narrow" w:cs="Times New Roman"/>
          <w:b/>
          <w:bCs/>
          <w:color w:val="000000"/>
          <w:kern w:val="0"/>
          <w:shd w:val="clear" w:color="auto" w:fill="FFFFFF"/>
          <w:lang w:eastAsia="es-PE"/>
          <w14:ligatures w14:val="none"/>
        </w:rPr>
        <w:t>/CC1</w:t>
      </w:r>
    </w:p>
    <w:p w14:paraId="7E5DC22B" w14:textId="0BEB8B31" w:rsidR="00CA59A2" w:rsidRPr="0026598E" w:rsidRDefault="00CA59A2" w:rsidP="001C6D31">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DENUNCIANTE</w:t>
        <w:tab/>
        <w:t>:</w:t>
        <w:tab/>
        <w:t xml:space="preserve">[DENUNCIANTE] (SEÑORA [APELLIDO])</w:t>
      </w:r>
    </w:p>
    <w:p w14:paraId="6DEEEDFE" w14:textId="3EE425DC" w:rsidR="00CA59A2" w:rsidRPr="005E1B63" w:rsidRDefault="00CA59A2" w:rsidP="001C6D31">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DENUNCIADO</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5E1B63" w:rsidRPr="005E1B63">
        <w:rPr>
          <w:rFonts w:ascii="Arial Narrow" w:eastAsia="Arial Narrow" w:hAnsi="Arial Narrow" w:cs="Arial Narrow"/>
          <w:b/>
          <w:color w:val="000000"/>
          <w:kern w:val="0"/>
          <w:lang w:eastAsia="es-PE"/>
          <w14:ligatures w14:val="none"/>
        </w:rPr>
        <w:t xml:space="preserve">INTERSEGURO COMPAÑÍA DE SEGUROS S.A. </w:t>
      </w:r>
      <w:r w:rsidRPr="005E1B63">
        <w:rPr>
          <w:rFonts w:ascii="Arial Narrow" w:eastAsia="Arial Narrow" w:hAnsi="Arial Narrow" w:cs="Arial Narrow"/>
          <w:b/>
          <w:color w:val="000000"/>
          <w:kern w:val="0"/>
          <w:lang w:eastAsia="es-PE"/>
          <w14:ligatures w14:val="none"/>
        </w:rPr>
        <w:t>(</w:t>
      </w:r>
      <w:r w:rsidR="005E1B63" w:rsidRPr="005E1B63">
        <w:rPr>
          <w:rFonts w:ascii="Arial Narrow" w:eastAsia="Arial Narrow" w:hAnsi="Arial Narrow" w:cs="Arial Narrow"/>
          <w:b/>
          <w:color w:val="000000"/>
          <w:kern w:val="0"/>
          <w:lang w:eastAsia="es-PE"/>
          <w14:ligatures w14:val="none"/>
        </w:rPr>
        <w:t>INTERSEGURO</w:t>
      </w:r>
      <w:r w:rsidRPr="005E1B63">
        <w:rPr>
          <w:rFonts w:ascii="Arial Narrow" w:eastAsia="Arial Narrow" w:hAnsi="Arial Narrow" w:cs="Arial Narrow"/>
          <w:b/>
          <w:color w:val="000000"/>
          <w:kern w:val="0"/>
          <w:lang w:eastAsia="es-PE"/>
          <w14:ligatures w14:val="none"/>
        </w:rPr>
        <w:t>)</w:t>
      </w:r>
    </w:p>
    <w:p w14:paraId="022D2B94" w14:textId="77777777" w:rsidR="00CA59A2" w:rsidRPr="0026598E" w:rsidRDefault="00CA59A2" w:rsidP="001C6D31">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5E1B63">
        <w:rPr>
          <w:rFonts w:ascii="Arial Narrow" w:eastAsia="Arial Narrow" w:hAnsi="Arial Narrow" w:cs="Arial Narrow"/>
          <w:b/>
          <w:color w:val="000000"/>
          <w:kern w:val="0"/>
          <w:lang w:eastAsia="es-PE"/>
          <w14:ligatures w14:val="none"/>
        </w:rPr>
        <w:t>MATERIAS</w:t>
      </w:r>
      <w:r w:rsidRPr="005E1B63">
        <w:rPr>
          <w:rFonts w:ascii="Arial Narrow" w:eastAsia="Arial Narrow" w:hAnsi="Arial Narrow" w:cs="Arial Narrow"/>
          <w:b/>
          <w:color w:val="000000"/>
          <w:kern w:val="0"/>
          <w:lang w:eastAsia="es-PE"/>
          <w14:ligatures w14:val="none"/>
        </w:rPr>
        <w:tab/>
        <w:t xml:space="preserve">: </w:t>
      </w:r>
      <w:r w:rsidRPr="005E1B63">
        <w:rPr>
          <w:rFonts w:ascii="Arial Narrow" w:eastAsia="Arial Narrow" w:hAnsi="Arial Narrow" w:cs="Arial Narrow"/>
          <w:b/>
          <w:color w:val="000000"/>
          <w:kern w:val="0"/>
          <w:lang w:eastAsia="es-PE"/>
          <w14:ligatures w14:val="none"/>
        </w:rPr>
        <w:tab/>
        <w:t>ADMISIÓN A TRÁMITE</w:t>
      </w:r>
    </w:p>
    <w:p w14:paraId="19ED7B73" w14:textId="77777777" w:rsidR="00CA59A2" w:rsidRPr="00F91FB7" w:rsidRDefault="00CA59A2" w:rsidP="001C6D31">
      <w:pPr>
        <w:tabs>
          <w:tab w:val="left" w:pos="1701"/>
          <w:tab w:val="left" w:pos="2127"/>
        </w:tabs>
        <w:spacing w:after="0" w:line="240" w:lineRule="auto"/>
        <w:ind w:left="2127"/>
        <w:jc w:val="both"/>
        <w:rPr>
          <w:rFonts w:ascii="Arial Narrow" w:eastAsia="Arial Narrow" w:hAnsi="Arial Narrow" w:cs="Arial Narrow"/>
          <w:b/>
          <w:color w:val="000000"/>
          <w:kern w:val="0"/>
          <w:lang w:eastAsia="es-PE"/>
          <w14:ligatures w14:val="none"/>
        </w:rPr>
      </w:pPr>
      <w:r w:rsidRPr="00F91FB7">
        <w:rPr>
          <w:rFonts w:ascii="Arial Narrow" w:eastAsia="Arial Narrow" w:hAnsi="Arial Narrow" w:cs="Arial Narrow"/>
          <w:b/>
          <w:color w:val="000000"/>
          <w:kern w:val="0"/>
          <w:lang w:eastAsia="es-PE"/>
          <w14:ligatures w14:val="none"/>
        </w:rPr>
        <w:t xml:space="preserve">REQUERIMIENTO DE INFORMACIÓN </w:t>
      </w:r>
    </w:p>
    <w:p w14:paraId="46A5A479" w14:textId="77777777" w:rsidR="00CA59A2" w:rsidRPr="0026598E" w:rsidRDefault="00CA59A2" w:rsidP="001C6D31">
      <w:pPr>
        <w:tabs>
          <w:tab w:val="left" w:pos="1701"/>
          <w:tab w:val="left" w:pos="2127"/>
        </w:tabs>
        <w:spacing w:after="0" w:line="240" w:lineRule="auto"/>
        <w:jc w:val="both"/>
        <w:rPr>
          <w:rFonts w:ascii="Arial Narrow" w:eastAsia="Arial Narrow" w:hAnsi="Arial Narrow" w:cs="Arial Narrow"/>
          <w:b/>
          <w:color w:val="000000"/>
          <w:kern w:val="0"/>
          <w:lang w:eastAsia="es-PE"/>
          <w14:ligatures w14:val="none"/>
        </w:rPr>
      </w:pPr>
      <w:r w:rsidRPr="00F91FB7">
        <w:rPr>
          <w:rFonts w:ascii="Arial Narrow" w:eastAsia="Arial Narrow" w:hAnsi="Arial Narrow" w:cs="Arial Narrow"/>
          <w:b/>
          <w:color w:val="000000"/>
          <w:kern w:val="0"/>
          <w:lang w:eastAsia="es-PE"/>
          <w14:ligatures w14:val="none"/>
        </w:rPr>
        <w:t xml:space="preserve">RESOLUCIÓN </w:t>
      </w:r>
      <w:r w:rsidRPr="00F91FB7">
        <w:rPr>
          <w:rFonts w:ascii="Arial Narrow" w:eastAsia="Arial Narrow" w:hAnsi="Arial Narrow" w:cs="Arial Narrow"/>
          <w:b/>
          <w:color w:val="000000"/>
          <w:kern w:val="0"/>
          <w:lang w:eastAsia="es-PE"/>
          <w14:ligatures w14:val="none"/>
        </w:rPr>
        <w:tab/>
        <w:t>:</w:t>
      </w:r>
      <w:r w:rsidRPr="00F91FB7">
        <w:rPr>
          <w:rFonts w:ascii="Arial Narrow" w:eastAsia="Arial Narrow" w:hAnsi="Arial Narrow" w:cs="Arial Narrow"/>
          <w:b/>
          <w:color w:val="000000"/>
          <w:kern w:val="0"/>
          <w:lang w:eastAsia="es-PE"/>
          <w14:ligatures w14:val="none"/>
        </w:rPr>
        <w:tab/>
        <w:t>2</w:t>
      </w:r>
    </w:p>
    <w:p w14:paraId="5BA3A18D" w14:textId="77777777" w:rsidR="00CA59A2" w:rsidRPr="0026598E" w:rsidRDefault="00CA59A2" w:rsidP="001C6D31">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p>
    <w:p w14:paraId="2F799822" w14:textId="5A899F73" w:rsidR="00CA59A2" w:rsidRPr="0026598E" w:rsidRDefault="00CA59A2" w:rsidP="001C6D31">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r w:rsidRPr="0026598E">
        <w:rPr>
          <w:rFonts w:ascii="Arial Narrow" w:eastAsia="Times New Roman" w:hAnsi="Arial Narrow" w:cs="Times New Roman"/>
          <w:color w:val="000000"/>
          <w:kern w:val="0"/>
          <w:shd w:val="clear" w:color="auto" w:fill="FFFFFF"/>
          <w:lang w:eastAsia="es-PE"/>
          <w14:ligatures w14:val="none"/>
        </w:rPr>
        <w:t>Lima</w:t>
      </w:r>
      <w:r w:rsidRPr="00205F88">
        <w:rPr>
          <w:rFonts w:ascii="Arial Narrow" w:eastAsia="Times New Roman" w:hAnsi="Arial Narrow" w:cs="Times New Roman"/>
          <w:color w:val="000000"/>
          <w:kern w:val="0"/>
          <w:shd w:val="clear" w:color="auto" w:fill="FFFFFF"/>
          <w:lang w:eastAsia="es-PE"/>
          <w14:ligatures w14:val="none"/>
        </w:rPr>
        <w:t xml:space="preserve">, </w:t>
      </w:r>
      <w:r w:rsidR="00CF0822">
        <w:rPr>
          <w:rFonts w:ascii="Arial Narrow" w:eastAsia="Times New Roman" w:hAnsi="Arial Narrow" w:cs="Times New Roman"/>
          <w:color w:val="000000"/>
          <w:kern w:val="0"/>
          <w:shd w:val="clear" w:color="auto" w:fill="FFFFFF"/>
          <w:lang w:eastAsia="es-PE"/>
          <w14:ligatures w14:val="none"/>
        </w:rPr>
        <w:t xml:space="preserve">7 de noviembre de 2025</w:t>
      </w:r>
      <w:r w:rsidRPr="00205F88">
        <w:rPr>
          <w:rFonts w:ascii="Arial Narrow" w:eastAsia="Times New Roman" w:hAnsi="Arial Narrow" w:cs="Times New Roman"/>
          <w:color w:val="000000"/>
          <w:kern w:val="0"/>
          <w:shd w:val="clear" w:color="auto" w:fill="FFFFFF"/>
          <w:lang w:eastAsia="es-PE"/>
          <w14:ligatures w14:val="none"/>
        </w:rPr>
        <w:t xml:space="preserve"/>
      </w:r>
      <w:r w:rsidRPr="0026598E">
        <w:rPr>
          <w:rFonts w:ascii="Arial Narrow" w:eastAsia="Times New Roman" w:hAnsi="Arial Narrow" w:cs="Times New Roman"/>
          <w:color w:val="000000"/>
          <w:kern w:val="0"/>
          <w:shd w:val="clear" w:color="auto" w:fill="FFFFFF"/>
          <w:lang w:eastAsia="es-PE"/>
          <w14:ligatures w14:val="none"/>
        </w:rPr>
        <w:t xml:space="preserve"/>
      </w:r>
      <w:r w:rsidR="00205F88" w:rsidRPr="00205F88">
        <w:rPr>
          <w:rFonts w:ascii="Arial Narrow" w:eastAsia="Times New Roman" w:hAnsi="Arial Narrow" w:cs="Times New Roman"/>
          <w:color w:val="000000"/>
          <w:kern w:val="0"/>
          <w:shd w:val="clear" w:color="auto" w:fill="FFFFFF"/>
          <w:lang w:eastAsia="es-PE"/>
          <w14:ligatures w14:val="none"/>
        </w:rPr>
        <w:t xml:space="preserve"/>
      </w:r>
      <w:r w:rsidRPr="0026598E">
        <w:rPr>
          <w:rFonts w:ascii="Arial Narrow" w:eastAsia="Times New Roman" w:hAnsi="Arial Narrow" w:cs="Times New Roman"/>
          <w:color w:val="000000"/>
          <w:kern w:val="0"/>
          <w:shd w:val="clear" w:color="auto" w:fill="FFFFFF"/>
          <w:lang w:eastAsia="es-PE"/>
          <w14:ligatures w14:val="none"/>
        </w:rPr>
        <w:t xml:space="preserve"/>
      </w:r>
    </w:p>
    <w:p w14:paraId="66CE1821" w14:textId="77777777" w:rsidR="00CA59A2" w:rsidRPr="0026598E" w:rsidRDefault="00CA59A2" w:rsidP="001C6D31">
      <w:pPr>
        <w:tabs>
          <w:tab w:val="left" w:pos="1014"/>
        </w:tabs>
        <w:spacing w:after="0" w:line="240" w:lineRule="auto"/>
        <w:jc w:val="both"/>
        <w:rPr>
          <w:rFonts w:ascii="Arial Narrow" w:eastAsia="Times New Roman" w:hAnsi="Arial Narrow" w:cs="Times New Roman"/>
          <w:color w:val="000000"/>
          <w:kern w:val="0"/>
          <w:lang w:eastAsia="es-PE"/>
          <w14:ligatures w14:val="none"/>
        </w:rPr>
      </w:pPr>
    </w:p>
    <w:p w14:paraId="0B80AAA5" w14:textId="77777777" w:rsidR="00CA59A2" w:rsidRPr="0026598E" w:rsidRDefault="00CA59A2" w:rsidP="001C6D31">
      <w:pPr>
        <w:numPr>
          <w:ilvl w:val="0"/>
          <w:numId w:val="4"/>
        </w:numPr>
        <w:spacing w:after="0" w:line="240" w:lineRule="auto"/>
        <w:ind w:left="567" w:hanging="567"/>
        <w:jc w:val="both"/>
        <w:rPr>
          <w:rFonts w:ascii="Arial Narrow" w:eastAsia="Times New Roman" w:hAnsi="Arial Narrow" w:cs="Times New Roman"/>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HECHOS </w:t>
      </w:r>
    </w:p>
    <w:p w14:paraId="621F2AB2" w14:textId="77777777" w:rsidR="00CA59A2" w:rsidRPr="0026598E" w:rsidRDefault="00CA59A2" w:rsidP="001C6D31">
      <w:pPr>
        <w:spacing w:after="0" w:line="240" w:lineRule="auto"/>
        <w:jc w:val="both"/>
        <w:rPr>
          <w:rFonts w:ascii="Arial Narrow" w:eastAsia="Times New Roman" w:hAnsi="Arial Narrow" w:cs="Times New Roman"/>
          <w:color w:val="000000"/>
          <w:kern w:val="0"/>
          <w:lang w:eastAsia="es-PE"/>
          <w14:ligatures w14:val="none"/>
        </w:rPr>
      </w:pPr>
    </w:p>
    <w:p w14:paraId="60B5D5B0" w14:textId="48F09743" w:rsidR="00CA59A2" w:rsidRPr="00A65E67" w:rsidRDefault="00CA59A2" w:rsidP="001C6D31">
      <w:pPr>
        <w:numPr>
          <w:ilvl w:val="1"/>
          <w:numId w:val="5"/>
        </w:numPr>
        <w:spacing w:after="0" w:line="240" w:lineRule="auto"/>
        <w:ind w:left="567" w:hanging="567"/>
        <w:jc w:val="both"/>
        <w:rPr>
          <w:rFonts w:ascii="Arial Narrow" w:eastAsia="Times New Roman" w:hAnsi="Arial Narrow" w:cs="Arial"/>
          <w:color w:val="000000"/>
          <w:kern w:val="0"/>
          <w:lang w:val="es-ES" w:eastAsia="es-ES"/>
          <w14:ligatures w14:val="none"/>
        </w:rPr>
      </w:pPr>
      <w:r w:rsidRPr="0026598E">
        <w:rPr>
          <w:rFonts w:ascii="Arial Narrow" w:eastAsia="Times New Roman" w:hAnsi="Arial Narrow" w:cs="Arial"/>
          <w:color w:val="000000"/>
          <w:kern w:val="0"/>
          <w:lang w:val="es-ES" w:eastAsia="es-ES"/>
          <w14:ligatures w14:val="none"/>
        </w:rPr>
        <w:t xml:space="preserve">Mediante el escrito del 8 de setiembre de 2025, subsanada mediante escrito del 30 de octubre de 2025, la señora [APELLIDO] denunció a Interseguro por presuntas infracciones a la Ley 29571, Código de Protección y Defensa del Consumidor (en adelante, Código), señalando lo siguiente:</w:t>
      </w:r>
      <w:r w:rsidRPr="005E1B63">
        <w:rPr>
          <w:rFonts w:ascii="Arial Narrow" w:eastAsia="Times New Roman" w:hAnsi="Arial Narrow" w:cs="Arial"/>
          <w:color w:val="000000"/>
          <w:kern w:val="0"/>
          <w:lang w:val="es-ES" w:eastAsia="es-ES"/>
          <w14:ligatures w14:val="none"/>
        </w:rPr>
        <w:t xml:space="preserve"/>
      </w:r>
      <w:r w:rsidR="005E1B63" w:rsidRPr="005E1B63">
        <w:rPr>
          <w:rFonts w:ascii="Arial Narrow" w:eastAsia="Times New Roman" w:hAnsi="Arial Narrow" w:cs="Arial"/>
          <w:color w:val="000000"/>
          <w:kern w:val="0"/>
          <w:lang w:val="es-ES" w:eastAsia="es-ES"/>
          <w14:ligatures w14:val="none"/>
        </w:rPr>
        <w:t/>
      </w:r>
      <w:r w:rsidR="005E1B63" w:rsidRPr="00A65E67">
        <w:rPr>
          <w:rFonts w:ascii="Arial Narrow" w:eastAsia="Times New Roman" w:hAnsi="Arial Narrow" w:cs="Arial"/>
          <w:color w:val="000000"/>
          <w:kern w:val="0"/>
          <w:lang w:val="es-ES" w:eastAsia="es-ES"/>
          <w14:ligatures w14:val="none"/>
        </w:rPr>
        <w:t/>
      </w:r>
      <w:r w:rsidRPr="00A65E67">
        <w:rPr>
          <w:rStyle w:val="Refdenotaalpie"/>
          <w:rFonts w:ascii="Arial Narrow" w:eastAsia="Times New Roman" w:hAnsi="Arial Narrow" w:cs="Times New Roman"/>
          <w:color w:val="000000"/>
          <w:kern w:val="0"/>
          <w:vertAlign w:val="superscript"/>
          <w:lang w:val="es-ES" w:eastAsia="es-ES"/>
          <w14:ligatures w14:val="none"/>
        </w:rPr>
        <w:footnoteReference w:id="1"/>
      </w:r>
      <w:r w:rsidR="00996DC2" w:rsidRPr="00A65E67">
        <w:rPr>
          <w:rFonts w:ascii="Arial Narrow" w:eastAsia="Times New Roman" w:hAnsi="Arial Narrow" w:cs="Arial"/>
          <w:color w:val="000000"/>
          <w:kern w:val="0"/>
          <w:lang w:val="es-ES" w:eastAsia="es-ES"/>
          <w14:ligatures w14:val="none"/>
        </w:rPr>
        <w:t xml:space="preserve"/>
      </w:r>
      <w:r w:rsidR="005E1B63" w:rsidRPr="00A65E67">
        <w:rPr>
          <w:rFonts w:ascii="Arial Narrow" w:eastAsia="Times New Roman" w:hAnsi="Arial Narrow" w:cs="Arial"/>
          <w:color w:val="000000"/>
          <w:kern w:val="0"/>
          <w:lang w:val="es-ES" w:eastAsia="es-ES"/>
          <w14:ligatures w14:val="none"/>
        </w:rPr>
        <w:t/>
      </w:r>
      <w:r w:rsidR="00996DC2" w:rsidRPr="00A65E67">
        <w:rPr>
          <w:rFonts w:ascii="Arial Narrow" w:eastAsia="Times New Roman" w:hAnsi="Arial Narrow" w:cs="Arial"/>
          <w:color w:val="000000"/>
          <w:kern w:val="0"/>
          <w:lang w:val="es-ES" w:eastAsia="es-ES"/>
          <w14:ligatures w14:val="none"/>
        </w:rPr>
        <w:t xml:space="preserve"/>
      </w:r>
      <w:r w:rsidR="005E1B63" w:rsidRPr="00A65E67">
        <w:rPr>
          <w:rFonts w:ascii="Arial Narrow" w:eastAsia="Times New Roman" w:hAnsi="Arial Narrow" w:cs="Arial"/>
          <w:color w:val="000000"/>
          <w:kern w:val="0"/>
          <w:lang w:val="es-ES" w:eastAsia="es-ES"/>
          <w14:ligatures w14:val="none"/>
        </w:rPr>
        <w:t/>
      </w:r>
      <w:r w:rsidR="00996DC2" w:rsidRPr="00A65E67">
        <w:rPr>
          <w:rFonts w:ascii="Arial Narrow" w:eastAsia="Times New Roman" w:hAnsi="Arial Narrow" w:cs="Arial"/>
          <w:color w:val="000000"/>
          <w:kern w:val="0"/>
          <w:lang w:val="es-ES" w:eastAsia="es-ES"/>
          <w14:ligatures w14:val="none"/>
        </w:rPr>
        <w:t xml:space="preserve"/>
      </w:r>
      <w:r w:rsidR="00996DC2" w:rsidRPr="00A65E67">
        <w:rPr>
          <w:rFonts w:ascii="Arial Narrow" w:eastAsia="Calibri" w:hAnsi="Arial Narrow" w:cs="Arial"/>
          <w:kern w:val="0"/>
          <w14:ligatures w14:val="none"/>
        </w:rPr>
        <w:t/>
      </w:r>
      <w:r w:rsidRPr="00A65E67">
        <w:rPr>
          <w:rFonts w:ascii="Arial Narrow" w:eastAsia="Calibri" w:hAnsi="Arial Narrow" w:cs="Arial"/>
          <w:kern w:val="0"/>
          <w14:ligatures w14:val="none"/>
        </w:rPr>
        <w:t xml:space="preserve"/>
      </w:r>
      <w:r w:rsidR="005E1B63" w:rsidRPr="00A65E67">
        <w:rPr>
          <w:rFonts w:ascii="Arial Narrow" w:eastAsia="Calibri" w:hAnsi="Arial Narrow" w:cs="Arial"/>
          <w:kern w:val="0"/>
          <w14:ligatures w14:val="none"/>
        </w:rPr>
        <w:t xml:space="preserve"/>
      </w:r>
      <w:r w:rsidRPr="00A65E67">
        <w:rPr>
          <w:rFonts w:ascii="Arial Narrow" w:eastAsia="Calibri" w:hAnsi="Arial Narrow" w:cs="Arial"/>
          <w:kern w:val="0"/>
          <w14:ligatures w14:val="none"/>
        </w:rPr>
        <w:t/>
      </w:r>
      <w:r w:rsidRPr="00A65E67">
        <w:rPr>
          <w:rFonts w:ascii="Arial Narrow" w:eastAsia="Times New Roman" w:hAnsi="Arial Narrow" w:cs="Arial"/>
          <w:color w:val="000000"/>
          <w:kern w:val="0"/>
          <w:lang w:val="es-ES" w:eastAsia="es-ES"/>
          <w14:ligatures w14:val="none"/>
        </w:rPr>
        <w:t xml:space="preserve"/>
      </w:r>
      <w:proofErr w:type="spellStart"/>
      <w:r w:rsidR="005E1B63" w:rsidRPr="00A65E67">
        <w:rPr>
          <w:rFonts w:ascii="Arial Narrow" w:eastAsia="Times New Roman" w:hAnsi="Arial Narrow" w:cs="Arial"/>
          <w:color w:val="000000"/>
          <w:kern w:val="0"/>
          <w:lang w:val="es-ES" w:eastAsia="es-ES"/>
          <w14:ligatures w14:val="none"/>
        </w:rPr>
        <w:t/>
      </w:r>
      <w:proofErr w:type="spellEnd"/>
      <w:r w:rsidR="005E1B63" w:rsidRPr="00A65E67">
        <w:rPr>
          <w:rFonts w:ascii="Arial Narrow" w:eastAsia="Times New Roman" w:hAnsi="Arial Narrow" w:cs="Arial"/>
          <w:color w:val="000000"/>
          <w:kern w:val="0"/>
          <w:lang w:val="es-ES" w:eastAsia="es-ES"/>
          <w14:ligatures w14:val="none"/>
        </w:rPr>
        <w:t xml:space="preserve"/>
      </w:r>
      <w:r w:rsidRPr="00A65E67">
        <w:rPr>
          <w:rFonts w:ascii="Arial Narrow" w:eastAsia="Times New Roman" w:hAnsi="Arial Narrow" w:cs="Arial"/>
          <w:color w:val="000000"/>
          <w:kern w:val="0"/>
          <w:lang w:val="es-ES" w:eastAsia="es-ES"/>
          <w14:ligatures w14:val="none"/>
        </w:rPr>
        <w:t/>
      </w:r>
      <w:r w:rsidRPr="00A65E67">
        <w:rPr>
          <w:rStyle w:val="Refdenotaalpie"/>
          <w:rFonts w:ascii="Arial Narrow" w:eastAsia="Times New Roman" w:hAnsi="Arial Narrow" w:cs="Times New Roman"/>
          <w:color w:val="000000"/>
          <w:kern w:val="0"/>
          <w:vertAlign w:val="superscript"/>
          <w:lang w:val="es-ES" w:eastAsia="es-ES"/>
          <w14:ligatures w14:val="none"/>
        </w:rPr>
        <w:footnoteReference w:id="2"/>
      </w:r>
      <w:r w:rsidRPr="00A65E67">
        <w:rPr>
          <w:rFonts w:ascii="Arial Narrow" w:eastAsia="Times New Roman" w:hAnsi="Arial Narrow" w:cs="Arial"/>
          <w:color w:val="000000"/>
          <w:kern w:val="0"/>
          <w:lang w:val="es-ES" w:eastAsia="es-ES"/>
          <w14:ligatures w14:val="none"/>
        </w:rPr>
        <w:t xml:space="preserve"/>
      </w:r>
      <w:r w:rsidRPr="00A65E67">
        <w:rPr>
          <w:rFonts w:ascii="Arial Narrow" w:eastAsia="Times New Roman" w:hAnsi="Arial Narrow" w:cs="Arial"/>
          <w:bCs/>
          <w:color w:val="000000"/>
          <w:kern w:val="0"/>
          <w:lang w:val="es-ES" w:eastAsia="es-ES"/>
          <w14:ligatures w14:val="none"/>
        </w:rPr>
        <w:t/>
      </w:r>
    </w:p>
    <w:p w14:paraId="3AD3B7C6" w14:textId="77777777" w:rsidR="00CA59A2" w:rsidRPr="00A65E67" w:rsidRDefault="00CA59A2" w:rsidP="001C6D31">
      <w:pPr>
        <w:tabs>
          <w:tab w:val="left" w:pos="1134"/>
        </w:tabs>
        <w:spacing w:after="0" w:line="240" w:lineRule="auto"/>
        <w:jc w:val="both"/>
        <w:rPr>
          <w:rFonts w:ascii="Arial Narrow" w:eastAsia="Times New Roman" w:hAnsi="Arial Narrow" w:cs="Arial"/>
          <w:color w:val="000000"/>
          <w:kern w:val="0"/>
          <w:lang w:val="es-ES" w:eastAsia="es-ES"/>
          <w14:ligatures w14:val="none"/>
        </w:rPr>
      </w:pPr>
    </w:p>
    <w:p w14:paraId="5329D8BC" w14:textId="42709C56" w:rsidR="00B75416" w:rsidRPr="00E16D3E" w:rsidRDefault="00B75416" w:rsidP="001C6D31">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A65E67">
        <w:rPr>
          <w:rFonts w:ascii="Arial Narrow" w:eastAsia="Times New Roman" w:hAnsi="Arial Narrow" w:cs="Arial"/>
          <w:color w:val="000000"/>
          <w:kern w:val="0"/>
          <w:lang w:eastAsia="es-ES"/>
          <w14:ligatures w14:val="none"/>
        </w:rPr>
        <w:t xml:space="preserve">El 13 de mayo de 2022, suscribió con </w:t>
      </w:r>
      <w:proofErr w:type="spellStart"/>
      <w:r w:rsidRPr="00A65E67">
        <w:rPr>
          <w:rFonts w:ascii="Arial Narrow" w:eastAsia="Times New Roman" w:hAnsi="Arial Narrow" w:cs="Arial"/>
          <w:color w:val="000000"/>
          <w:kern w:val="0"/>
          <w:lang w:eastAsia="es-ES"/>
          <w14:ligatures w14:val="none"/>
        </w:rPr>
        <w:t>Interseguro</w:t>
      </w:r>
      <w:proofErr w:type="spellEnd"/>
      <w:r w:rsidRPr="00A65E67">
        <w:rPr>
          <w:rFonts w:ascii="Arial Narrow" w:eastAsia="Times New Roman" w:hAnsi="Arial Narrow" w:cs="Arial"/>
          <w:color w:val="000000"/>
          <w:kern w:val="0"/>
          <w:lang w:eastAsia="es-ES"/>
          <w14:ligatures w14:val="none"/>
        </w:rPr>
        <w:t xml:space="preserve"> el Seguro Vida Free Plus – Póliza 07600013106 (en adelante, Seguro </w:t>
      </w:r>
      <w:r w:rsidR="00B253DC" w:rsidRPr="00A65E67">
        <w:rPr>
          <w:rFonts w:ascii="Arial Narrow" w:eastAsia="Times New Roman" w:hAnsi="Arial Narrow" w:cs="Arial"/>
          <w:color w:val="000000"/>
          <w:kern w:val="0"/>
          <w:lang w:eastAsia="es-ES"/>
          <w14:ligatures w14:val="none"/>
        </w:rPr>
        <w:t xml:space="preserve">de </w:t>
      </w:r>
      <w:r w:rsidRPr="00A65E67">
        <w:rPr>
          <w:rFonts w:ascii="Arial Narrow" w:eastAsia="Times New Roman" w:hAnsi="Arial Narrow" w:cs="Arial"/>
          <w:color w:val="000000"/>
          <w:kern w:val="0"/>
          <w:lang w:eastAsia="es-ES"/>
          <w14:ligatures w14:val="none"/>
        </w:rPr>
        <w:t xml:space="preserve">Vida), mediante </w:t>
      </w:r>
      <w:r w:rsidRPr="00E16D3E">
        <w:rPr>
          <w:rFonts w:ascii="Arial Narrow" w:eastAsia="Times New Roman" w:hAnsi="Arial Narrow" w:cs="Arial"/>
          <w:color w:val="000000"/>
          <w:kern w:val="0"/>
          <w:lang w:eastAsia="es-ES"/>
          <w14:ligatures w14:val="none"/>
        </w:rPr>
        <w:t xml:space="preserve">contratación virtual, con </w:t>
      </w:r>
      <w:r w:rsidR="007D6B6B" w:rsidRPr="00E16D3E">
        <w:rPr>
          <w:rFonts w:ascii="Arial Narrow" w:eastAsia="Times New Roman" w:hAnsi="Arial Narrow" w:cs="Arial"/>
          <w:color w:val="000000"/>
          <w:kern w:val="0"/>
          <w:lang w:eastAsia="es-ES"/>
          <w14:ligatures w14:val="none"/>
        </w:rPr>
        <w:t xml:space="preserve">una </w:t>
      </w:r>
      <w:r w:rsidRPr="00E16D3E">
        <w:rPr>
          <w:rFonts w:ascii="Arial Narrow" w:eastAsia="Times New Roman" w:hAnsi="Arial Narrow" w:cs="Arial"/>
          <w:color w:val="000000"/>
          <w:kern w:val="0"/>
          <w:lang w:eastAsia="es-ES"/>
          <w14:ligatures w14:val="none"/>
        </w:rPr>
        <w:t xml:space="preserve">prima mensual de S/ 257,43. En ese acto, la asesora </w:t>
      </w:r>
      <w:r w:rsidR="001C428B" w:rsidRPr="00E16D3E">
        <w:rPr>
          <w:rFonts w:ascii="Arial Narrow" w:eastAsia="Times New Roman" w:hAnsi="Arial Narrow" w:cs="Arial"/>
          <w:color w:val="000000"/>
          <w:kern w:val="0"/>
          <w:lang w:eastAsia="es-ES"/>
          <w14:ligatures w14:val="none"/>
        </w:rPr>
        <w:t xml:space="preserve">de la compañía aseguradora, </w:t>
      </w:r>
      <w:r w:rsidRPr="00E16D3E">
        <w:rPr>
          <w:rFonts w:ascii="Arial Narrow" w:eastAsia="Times New Roman" w:hAnsi="Arial Narrow" w:cs="Arial"/>
          <w:color w:val="000000"/>
          <w:kern w:val="0"/>
          <w:lang w:eastAsia="es-ES"/>
          <w14:ligatures w14:val="none"/>
        </w:rPr>
        <w:t>Leticia Ponce</w:t>
      </w:r>
      <w:r w:rsidR="001C428B" w:rsidRPr="00E16D3E">
        <w:rPr>
          <w:rFonts w:ascii="Arial Narrow" w:eastAsia="Times New Roman" w:hAnsi="Arial Narrow" w:cs="Arial"/>
          <w:color w:val="000000"/>
          <w:kern w:val="0"/>
          <w:lang w:eastAsia="es-ES"/>
          <w14:ligatures w14:val="none"/>
        </w:rPr>
        <w:t>,</w:t>
      </w:r>
      <w:r w:rsidRPr="00E16D3E">
        <w:rPr>
          <w:rFonts w:ascii="Arial Narrow" w:eastAsia="Times New Roman" w:hAnsi="Arial Narrow" w:cs="Arial"/>
          <w:color w:val="000000"/>
          <w:kern w:val="0"/>
          <w:lang w:eastAsia="es-ES"/>
          <w14:ligatures w14:val="none"/>
        </w:rPr>
        <w:t xml:space="preserve"> le informó que, de no cumplirse el plazo de 15 años, se devolvería el 100 % de las primas pagadas sin intereses, condición que influyó en su decisión de contratar.</w:t>
      </w:r>
    </w:p>
    <w:p w14:paraId="076C8D5A" w14:textId="77777777" w:rsidR="00B75416" w:rsidRPr="00E16D3E" w:rsidRDefault="00B75416" w:rsidP="001C6D31">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6A775C22" w14:textId="70837ECA" w:rsidR="00B75416" w:rsidRPr="00E16D3E" w:rsidRDefault="00B75416" w:rsidP="001C6D31">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E16D3E">
        <w:rPr>
          <w:rFonts w:ascii="Arial Narrow" w:eastAsia="Times New Roman" w:hAnsi="Arial Narrow" w:cs="Arial"/>
          <w:color w:val="000000"/>
          <w:kern w:val="0"/>
          <w:lang w:eastAsia="es-ES"/>
          <w14:ligatures w14:val="none"/>
        </w:rPr>
        <w:t xml:space="preserve">En enero de 2023, accedió por primera vez al contrato cargado en el portal de </w:t>
      </w:r>
      <w:proofErr w:type="spellStart"/>
      <w:r w:rsidR="001243FC" w:rsidRPr="00E16D3E">
        <w:rPr>
          <w:rFonts w:ascii="Arial Narrow" w:eastAsia="Times New Roman" w:hAnsi="Arial Narrow" w:cs="Arial"/>
          <w:color w:val="000000"/>
          <w:kern w:val="0"/>
          <w:lang w:eastAsia="es-ES"/>
          <w14:ligatures w14:val="none"/>
        </w:rPr>
        <w:t>Interseguro</w:t>
      </w:r>
      <w:proofErr w:type="spellEnd"/>
      <w:r w:rsidRPr="00E16D3E">
        <w:rPr>
          <w:rFonts w:ascii="Arial Narrow" w:eastAsia="Times New Roman" w:hAnsi="Arial Narrow" w:cs="Arial"/>
          <w:color w:val="000000"/>
          <w:kern w:val="0"/>
          <w:lang w:eastAsia="es-ES"/>
          <w14:ligatures w14:val="none"/>
        </w:rPr>
        <w:t>, luego de solicitarlo a la asesora comercial; la entrega del documento no se realizó de manera inmediata a la contratación.</w:t>
      </w:r>
    </w:p>
    <w:p w14:paraId="3612262E" w14:textId="77777777" w:rsidR="00B75416" w:rsidRPr="00E16D3E" w:rsidRDefault="00B75416" w:rsidP="001C6D31">
      <w:pPr>
        <w:spacing w:after="0" w:line="240" w:lineRule="auto"/>
        <w:jc w:val="both"/>
        <w:rPr>
          <w:rFonts w:ascii="Arial Narrow" w:eastAsia="Times New Roman" w:hAnsi="Arial Narrow" w:cs="Arial"/>
          <w:color w:val="000000"/>
          <w:kern w:val="0"/>
          <w:lang w:eastAsia="es-ES"/>
          <w14:ligatures w14:val="none"/>
        </w:rPr>
      </w:pPr>
    </w:p>
    <w:p w14:paraId="714F8B33" w14:textId="3894FA1D" w:rsidR="00B75416" w:rsidRPr="00E16D3E" w:rsidRDefault="007D6B6B" w:rsidP="001C6D31">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E16D3E">
        <w:rPr>
          <w:rFonts w:ascii="Arial Narrow" w:eastAsia="Times New Roman" w:hAnsi="Arial Narrow" w:cs="Arial"/>
          <w:color w:val="000000"/>
          <w:kern w:val="0"/>
          <w:lang w:eastAsia="es-ES"/>
          <w14:ligatures w14:val="none"/>
        </w:rPr>
        <w:t>Posteriormente</w:t>
      </w:r>
      <w:r w:rsidR="00B75416" w:rsidRPr="00E16D3E">
        <w:rPr>
          <w:rFonts w:ascii="Arial Narrow" w:eastAsia="Times New Roman" w:hAnsi="Arial Narrow" w:cs="Arial"/>
          <w:color w:val="000000"/>
          <w:kern w:val="0"/>
          <w:lang w:eastAsia="es-ES"/>
          <w14:ligatures w14:val="none"/>
        </w:rPr>
        <w:t xml:space="preserve">, no recibió comunicación por medios físicos ni electrónicos sobre la suspensión de los cargos automáticos a su tarjeta, lo que derivó en la mora de la póliza; </w:t>
      </w:r>
      <w:r w:rsidR="0048036B" w:rsidRPr="00E16D3E">
        <w:rPr>
          <w:rFonts w:ascii="Arial Narrow" w:eastAsia="Times New Roman" w:hAnsi="Arial Narrow" w:cs="Arial"/>
          <w:color w:val="000000"/>
          <w:kern w:val="0"/>
          <w:lang w:eastAsia="es-ES"/>
          <w14:ligatures w14:val="none"/>
        </w:rPr>
        <w:t>pese a que</w:t>
      </w:r>
      <w:r w:rsidR="00CC4CD7" w:rsidRPr="00E16D3E">
        <w:rPr>
          <w:rFonts w:ascii="Arial Narrow" w:eastAsia="Times New Roman" w:hAnsi="Arial Narrow" w:cs="Arial"/>
          <w:color w:val="000000"/>
          <w:kern w:val="0"/>
          <w:lang w:eastAsia="es-ES"/>
          <w14:ligatures w14:val="none"/>
        </w:rPr>
        <w:t xml:space="preserve"> previamente</w:t>
      </w:r>
      <w:r w:rsidR="0048036B" w:rsidRPr="00E16D3E">
        <w:rPr>
          <w:rFonts w:ascii="Arial Narrow" w:eastAsia="Times New Roman" w:hAnsi="Arial Narrow" w:cs="Arial"/>
          <w:color w:val="000000"/>
          <w:kern w:val="0"/>
          <w:lang w:eastAsia="es-ES"/>
          <w14:ligatures w14:val="none"/>
        </w:rPr>
        <w:t xml:space="preserve"> </w:t>
      </w:r>
      <w:r w:rsidR="00B75416" w:rsidRPr="00E16D3E">
        <w:rPr>
          <w:rFonts w:ascii="Arial Narrow" w:eastAsia="Times New Roman" w:hAnsi="Arial Narrow" w:cs="Arial"/>
          <w:color w:val="000000"/>
          <w:kern w:val="0"/>
          <w:lang w:eastAsia="es-ES"/>
          <w14:ligatures w14:val="none"/>
        </w:rPr>
        <w:t xml:space="preserve">la asesora Leticia Ponce </w:t>
      </w:r>
      <w:r w:rsidR="0048036B" w:rsidRPr="00E16D3E">
        <w:rPr>
          <w:rFonts w:ascii="Arial Narrow" w:eastAsia="Times New Roman" w:hAnsi="Arial Narrow" w:cs="Arial"/>
          <w:color w:val="000000"/>
          <w:kern w:val="0"/>
          <w:lang w:eastAsia="es-ES"/>
          <w14:ligatures w14:val="none"/>
        </w:rPr>
        <w:t xml:space="preserve">solía </w:t>
      </w:r>
      <w:r w:rsidR="00CC4CD7" w:rsidRPr="00E16D3E">
        <w:rPr>
          <w:rFonts w:ascii="Arial Narrow" w:eastAsia="Times New Roman" w:hAnsi="Arial Narrow" w:cs="Arial"/>
          <w:color w:val="000000"/>
          <w:kern w:val="0"/>
          <w:lang w:eastAsia="es-ES"/>
          <w14:ligatures w14:val="none"/>
        </w:rPr>
        <w:t>enviarle</w:t>
      </w:r>
      <w:r w:rsidR="00B75416" w:rsidRPr="00E16D3E">
        <w:rPr>
          <w:rFonts w:ascii="Arial Narrow" w:eastAsia="Times New Roman" w:hAnsi="Arial Narrow" w:cs="Arial"/>
          <w:color w:val="000000"/>
          <w:kern w:val="0"/>
          <w:lang w:eastAsia="es-ES"/>
          <w14:ligatures w14:val="none"/>
        </w:rPr>
        <w:t xml:space="preserve"> mensajes para alertar</w:t>
      </w:r>
      <w:r w:rsidR="00CC4CD7" w:rsidRPr="00E16D3E">
        <w:rPr>
          <w:rFonts w:ascii="Arial Narrow" w:eastAsia="Times New Roman" w:hAnsi="Arial Narrow" w:cs="Arial"/>
          <w:color w:val="000000"/>
          <w:kern w:val="0"/>
          <w:lang w:eastAsia="es-ES"/>
          <w14:ligatures w14:val="none"/>
        </w:rPr>
        <w:t>le</w:t>
      </w:r>
      <w:r w:rsidR="00B75416" w:rsidRPr="00E16D3E">
        <w:rPr>
          <w:rFonts w:ascii="Arial Narrow" w:eastAsia="Times New Roman" w:hAnsi="Arial Narrow" w:cs="Arial"/>
          <w:color w:val="000000"/>
          <w:kern w:val="0"/>
          <w:lang w:eastAsia="es-ES"/>
          <w14:ligatures w14:val="none"/>
        </w:rPr>
        <w:t xml:space="preserve"> demoras en débitos.</w:t>
      </w:r>
      <w:r w:rsidR="00CC4CD7" w:rsidRPr="00E16D3E">
        <w:rPr>
          <w:rFonts w:ascii="Arial Narrow" w:eastAsia="Times New Roman" w:hAnsi="Arial Narrow" w:cs="Arial"/>
          <w:color w:val="000000"/>
          <w:kern w:val="0"/>
          <w:lang w:eastAsia="es-ES"/>
          <w14:ligatures w14:val="none"/>
        </w:rPr>
        <w:t xml:space="preserve"> </w:t>
      </w:r>
    </w:p>
    <w:p w14:paraId="139C113A" w14:textId="77777777" w:rsidR="00B75416" w:rsidRPr="00E16D3E" w:rsidRDefault="00B75416" w:rsidP="001C6D31">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3CA3A42B" w14:textId="7CB5B537" w:rsidR="00B75416" w:rsidRPr="00E16D3E" w:rsidRDefault="00B75416" w:rsidP="001C6D31">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E16D3E">
        <w:rPr>
          <w:rFonts w:ascii="Arial Narrow" w:eastAsia="Times New Roman" w:hAnsi="Arial Narrow" w:cs="Arial"/>
          <w:color w:val="000000"/>
          <w:kern w:val="0"/>
          <w:lang w:eastAsia="es-ES"/>
          <w14:ligatures w14:val="none"/>
        </w:rPr>
        <w:t>Hasta julio de 2024, había efectuado 26 pagos de la prima mensual, por un total de S/ 6 693,18.</w:t>
      </w:r>
      <w:r w:rsidR="00CC4CD7" w:rsidRPr="00E16D3E">
        <w:rPr>
          <w:rFonts w:ascii="Arial Narrow" w:eastAsia="Times New Roman" w:hAnsi="Arial Narrow" w:cs="Arial"/>
          <w:color w:val="000000"/>
          <w:kern w:val="0"/>
          <w:lang w:eastAsia="es-ES"/>
          <w14:ligatures w14:val="none"/>
        </w:rPr>
        <w:t xml:space="preserve"> Posteriormente</w:t>
      </w:r>
      <w:r w:rsidRPr="00E16D3E">
        <w:rPr>
          <w:rFonts w:ascii="Arial Narrow" w:eastAsia="Times New Roman" w:hAnsi="Arial Narrow" w:cs="Arial"/>
          <w:color w:val="000000"/>
          <w:kern w:val="0"/>
          <w:lang w:eastAsia="es-ES"/>
          <w14:ligatures w14:val="none"/>
        </w:rPr>
        <w:t>, decidió no continuar con el contrato</w:t>
      </w:r>
      <w:r w:rsidR="00182B49" w:rsidRPr="00E16D3E">
        <w:rPr>
          <w:rFonts w:ascii="Arial Narrow" w:eastAsia="Times New Roman" w:hAnsi="Arial Narrow" w:cs="Arial"/>
          <w:color w:val="000000"/>
          <w:kern w:val="0"/>
          <w:lang w:eastAsia="es-ES"/>
          <w14:ligatures w14:val="none"/>
        </w:rPr>
        <w:t xml:space="preserve"> de Seguro de Vida</w:t>
      </w:r>
      <w:r w:rsidRPr="00E16D3E">
        <w:rPr>
          <w:rFonts w:ascii="Arial Narrow" w:eastAsia="Times New Roman" w:hAnsi="Arial Narrow" w:cs="Arial"/>
          <w:color w:val="000000"/>
          <w:kern w:val="0"/>
          <w:lang w:eastAsia="es-ES"/>
          <w14:ligatures w14:val="none"/>
        </w:rPr>
        <w:t xml:space="preserve"> y solicitó la devolución de las primas abonadas.</w:t>
      </w:r>
    </w:p>
    <w:p w14:paraId="6CDDEB4C" w14:textId="77777777" w:rsidR="00B75416" w:rsidRPr="00A65E67" w:rsidRDefault="00B75416" w:rsidP="001C6D31">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1898AF1C" w14:textId="30363605" w:rsidR="00B75416" w:rsidRPr="007E5F74" w:rsidRDefault="00182B49" w:rsidP="001C6D31">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7E5F74">
        <w:rPr>
          <w:rFonts w:ascii="Arial Narrow" w:eastAsia="Times New Roman" w:hAnsi="Arial Narrow" w:cs="Arial"/>
          <w:color w:val="000000"/>
          <w:kern w:val="0"/>
          <w:lang w:eastAsia="es-ES"/>
          <w14:ligatures w14:val="none"/>
        </w:rPr>
        <w:t>Posteriormente</w:t>
      </w:r>
      <w:r w:rsidR="00B75416" w:rsidRPr="007E5F74">
        <w:rPr>
          <w:rFonts w:ascii="Arial Narrow" w:eastAsia="Times New Roman" w:hAnsi="Arial Narrow" w:cs="Arial"/>
          <w:color w:val="000000"/>
          <w:kern w:val="0"/>
          <w:lang w:eastAsia="es-ES"/>
          <w14:ligatures w14:val="none"/>
        </w:rPr>
        <w:t xml:space="preserve">, </w:t>
      </w:r>
      <w:proofErr w:type="spellStart"/>
      <w:r w:rsidRPr="007E5F74">
        <w:rPr>
          <w:rFonts w:ascii="Arial Narrow" w:eastAsia="Times New Roman" w:hAnsi="Arial Narrow" w:cs="Arial"/>
          <w:color w:val="000000"/>
          <w:kern w:val="0"/>
          <w:lang w:eastAsia="es-ES"/>
          <w14:ligatures w14:val="none"/>
        </w:rPr>
        <w:t>Interseguro</w:t>
      </w:r>
      <w:proofErr w:type="spellEnd"/>
      <w:r w:rsidRPr="007E5F74">
        <w:rPr>
          <w:rFonts w:ascii="Arial Narrow" w:eastAsia="Times New Roman" w:hAnsi="Arial Narrow" w:cs="Arial"/>
          <w:color w:val="000000"/>
          <w:kern w:val="0"/>
          <w:lang w:eastAsia="es-ES"/>
          <w14:ligatures w14:val="none"/>
        </w:rPr>
        <w:t xml:space="preserve"> le </w:t>
      </w:r>
      <w:r w:rsidR="00B75416" w:rsidRPr="007E5F74">
        <w:rPr>
          <w:rFonts w:ascii="Arial Narrow" w:eastAsia="Times New Roman" w:hAnsi="Arial Narrow" w:cs="Arial"/>
          <w:color w:val="000000"/>
          <w:kern w:val="0"/>
          <w:lang w:eastAsia="es-ES"/>
          <w14:ligatures w14:val="none"/>
        </w:rPr>
        <w:t>informó por escrito que devolvería S/ 598,52 y que descontaría una penalidad por prima impaga de S/ 257,43, resultando un monto final de S/ 341,09; asimismo,</w:t>
      </w:r>
      <w:r w:rsidR="00FA6645" w:rsidRPr="007E5F74">
        <w:rPr>
          <w:rFonts w:ascii="Arial Narrow" w:eastAsia="Times New Roman" w:hAnsi="Arial Narrow" w:cs="Arial"/>
          <w:color w:val="000000"/>
          <w:kern w:val="0"/>
          <w:lang w:eastAsia="es-ES"/>
          <w14:ligatures w14:val="none"/>
        </w:rPr>
        <w:t xml:space="preserve"> le</w:t>
      </w:r>
      <w:r w:rsidR="00B75416" w:rsidRPr="007E5F74">
        <w:rPr>
          <w:rFonts w:ascii="Arial Narrow" w:eastAsia="Times New Roman" w:hAnsi="Arial Narrow" w:cs="Arial"/>
          <w:color w:val="000000"/>
          <w:kern w:val="0"/>
          <w:lang w:eastAsia="es-ES"/>
          <w14:ligatures w14:val="none"/>
        </w:rPr>
        <w:t xml:space="preserve"> informó que la devolución total de primas aplicaba únicamente si se alcanzaba exactamente el año quince del contrato.</w:t>
      </w:r>
      <w:r w:rsidRPr="007E5F74">
        <w:rPr>
          <w:rFonts w:ascii="Arial Narrow" w:eastAsia="Times New Roman" w:hAnsi="Arial Narrow" w:cs="Arial"/>
          <w:color w:val="000000"/>
          <w:kern w:val="0"/>
          <w:lang w:eastAsia="es-ES"/>
          <w14:ligatures w14:val="none"/>
        </w:rPr>
        <w:t xml:space="preserve"> </w:t>
      </w:r>
    </w:p>
    <w:p w14:paraId="34827940" w14:textId="77777777" w:rsidR="00B75416" w:rsidRPr="007E5F74" w:rsidRDefault="00B75416" w:rsidP="001C6D31">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0C7248F2" w14:textId="1BDA376A" w:rsidR="00B75416" w:rsidRPr="007E5F74" w:rsidRDefault="001243FC" w:rsidP="001C6D31">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proofErr w:type="spellStart"/>
      <w:r w:rsidRPr="007E5F74">
        <w:rPr>
          <w:rFonts w:ascii="Arial Narrow" w:eastAsia="Times New Roman" w:hAnsi="Arial Narrow" w:cs="Arial"/>
          <w:color w:val="000000"/>
          <w:kern w:val="0"/>
          <w:lang w:eastAsia="es-ES"/>
          <w14:ligatures w14:val="none"/>
        </w:rPr>
        <w:t>Interseguro</w:t>
      </w:r>
      <w:proofErr w:type="spellEnd"/>
      <w:r w:rsidRPr="007E5F74">
        <w:rPr>
          <w:rFonts w:ascii="Arial Narrow" w:eastAsia="Times New Roman" w:hAnsi="Arial Narrow" w:cs="Arial"/>
          <w:color w:val="000000"/>
          <w:kern w:val="0"/>
          <w:lang w:eastAsia="es-ES"/>
          <w14:ligatures w14:val="none"/>
        </w:rPr>
        <w:t xml:space="preserve"> señaló que l</w:t>
      </w:r>
      <w:r w:rsidR="00B75416" w:rsidRPr="007E5F74">
        <w:rPr>
          <w:rFonts w:ascii="Arial Narrow" w:eastAsia="Times New Roman" w:hAnsi="Arial Narrow" w:cs="Arial"/>
          <w:color w:val="000000"/>
          <w:kern w:val="0"/>
          <w:lang w:eastAsia="es-ES"/>
          <w14:ligatures w14:val="none"/>
        </w:rPr>
        <w:t xml:space="preserve">a reducción del monto a devolver se debía a “gastos” y “cuotas impagas”; tales conceptos no le habían sido informados previamente ni constaban en documento </w:t>
      </w:r>
      <w:r w:rsidR="00C73447" w:rsidRPr="007E5F74">
        <w:rPr>
          <w:rFonts w:ascii="Arial Narrow" w:eastAsia="Times New Roman" w:hAnsi="Arial Narrow" w:cs="Arial"/>
          <w:color w:val="000000"/>
          <w:kern w:val="0"/>
          <w:lang w:eastAsia="es-ES"/>
          <w14:ligatures w14:val="none"/>
        </w:rPr>
        <w:t>que haya suscrito</w:t>
      </w:r>
      <w:r w:rsidR="00B75416" w:rsidRPr="007E5F74">
        <w:rPr>
          <w:rFonts w:ascii="Arial Narrow" w:eastAsia="Times New Roman" w:hAnsi="Arial Narrow" w:cs="Arial"/>
          <w:color w:val="000000"/>
          <w:kern w:val="0"/>
          <w:lang w:eastAsia="es-ES"/>
          <w14:ligatures w14:val="none"/>
        </w:rPr>
        <w:t>, y no se acompañó un sustento del descuento aplicado.</w:t>
      </w:r>
    </w:p>
    <w:p w14:paraId="17652456" w14:textId="77777777" w:rsidR="00B75416" w:rsidRPr="007E5F74" w:rsidRDefault="00B75416" w:rsidP="001C6D31">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1E2FC878" w14:textId="2434CE20" w:rsidR="00B75416" w:rsidRPr="007E5F74" w:rsidRDefault="00EC7CD7" w:rsidP="001C6D31">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7E5F74">
        <w:rPr>
          <w:rFonts w:ascii="Arial Narrow" w:eastAsia="Times New Roman" w:hAnsi="Arial Narrow" w:cs="Arial"/>
          <w:color w:val="000000"/>
          <w:kern w:val="0"/>
          <w:lang w:eastAsia="es-ES"/>
          <w14:ligatures w14:val="none"/>
        </w:rPr>
        <w:t>M</w:t>
      </w:r>
      <w:r w:rsidR="00B75416" w:rsidRPr="007E5F74">
        <w:rPr>
          <w:rFonts w:ascii="Arial Narrow" w:eastAsia="Times New Roman" w:hAnsi="Arial Narrow" w:cs="Arial"/>
          <w:color w:val="000000"/>
          <w:kern w:val="0"/>
          <w:lang w:eastAsia="es-ES"/>
          <w14:ligatures w14:val="none"/>
        </w:rPr>
        <w:t>ediante Carta 119409</w:t>
      </w:r>
      <w:r w:rsidR="00930464" w:rsidRPr="007E5F74">
        <w:rPr>
          <w:rFonts w:ascii="Arial Narrow" w:eastAsia="Times New Roman" w:hAnsi="Arial Narrow" w:cs="Arial"/>
          <w:color w:val="000000"/>
          <w:kern w:val="0"/>
          <w:lang w:eastAsia="es-ES"/>
          <w14:ligatures w14:val="none"/>
        </w:rPr>
        <w:t xml:space="preserve"> del 3 de abril de 2025 que </w:t>
      </w:r>
      <w:proofErr w:type="spellStart"/>
      <w:r w:rsidR="00930464" w:rsidRPr="007E5F74">
        <w:rPr>
          <w:rFonts w:ascii="Arial Narrow" w:eastAsia="Times New Roman" w:hAnsi="Arial Narrow" w:cs="Arial"/>
          <w:color w:val="000000"/>
          <w:kern w:val="0"/>
          <w:lang w:eastAsia="es-ES"/>
          <w14:ligatures w14:val="none"/>
        </w:rPr>
        <w:t>Interseguro</w:t>
      </w:r>
      <w:proofErr w:type="spellEnd"/>
      <w:r w:rsidR="00930464" w:rsidRPr="007E5F74">
        <w:rPr>
          <w:rFonts w:ascii="Arial Narrow" w:eastAsia="Times New Roman" w:hAnsi="Arial Narrow" w:cs="Arial"/>
          <w:color w:val="000000"/>
          <w:kern w:val="0"/>
          <w:lang w:eastAsia="es-ES"/>
          <w14:ligatures w14:val="none"/>
        </w:rPr>
        <w:t xml:space="preserve"> le remitió</w:t>
      </w:r>
      <w:r w:rsidR="00B75416" w:rsidRPr="007E5F74">
        <w:rPr>
          <w:rFonts w:ascii="Arial Narrow" w:eastAsia="Times New Roman" w:hAnsi="Arial Narrow" w:cs="Arial"/>
          <w:color w:val="000000"/>
          <w:kern w:val="0"/>
          <w:lang w:eastAsia="es-ES"/>
          <w14:ligatures w14:val="none"/>
        </w:rPr>
        <w:t>,</w:t>
      </w:r>
      <w:r w:rsidR="00930464" w:rsidRPr="007E5F74">
        <w:rPr>
          <w:rFonts w:ascii="Arial Narrow" w:eastAsia="Times New Roman" w:hAnsi="Arial Narrow" w:cs="Arial"/>
          <w:color w:val="000000"/>
          <w:kern w:val="0"/>
          <w:lang w:eastAsia="es-ES"/>
          <w14:ligatures w14:val="none"/>
        </w:rPr>
        <w:t xml:space="preserve"> se</w:t>
      </w:r>
      <w:r w:rsidR="00B75416" w:rsidRPr="007E5F74">
        <w:rPr>
          <w:rFonts w:ascii="Arial Narrow" w:eastAsia="Times New Roman" w:hAnsi="Arial Narrow" w:cs="Arial"/>
          <w:color w:val="000000"/>
          <w:kern w:val="0"/>
          <w:lang w:eastAsia="es-ES"/>
          <w14:ligatures w14:val="none"/>
        </w:rPr>
        <w:t xml:space="preserve"> invocó la cláusula 9 de</w:t>
      </w:r>
      <w:r w:rsidR="00930464" w:rsidRPr="007E5F74">
        <w:rPr>
          <w:rFonts w:ascii="Arial Narrow" w:eastAsia="Times New Roman" w:hAnsi="Arial Narrow" w:cs="Arial"/>
          <w:color w:val="000000"/>
          <w:kern w:val="0"/>
          <w:lang w:eastAsia="es-ES"/>
          <w14:ligatures w14:val="none"/>
        </w:rPr>
        <w:t xml:space="preserve"> la póliza </w:t>
      </w:r>
      <w:r w:rsidR="00B75416" w:rsidRPr="007E5F74">
        <w:rPr>
          <w:rFonts w:ascii="Arial Narrow" w:eastAsia="Times New Roman" w:hAnsi="Arial Narrow" w:cs="Arial"/>
          <w:color w:val="000000"/>
          <w:kern w:val="0"/>
          <w:lang w:eastAsia="es-ES"/>
          <w14:ligatures w14:val="none"/>
        </w:rPr>
        <w:t xml:space="preserve">referida </w:t>
      </w:r>
      <w:r w:rsidR="009F22B3" w:rsidRPr="007E5F74">
        <w:rPr>
          <w:rFonts w:ascii="Arial Narrow" w:eastAsia="Times New Roman" w:hAnsi="Arial Narrow" w:cs="Arial"/>
          <w:color w:val="000000"/>
          <w:kern w:val="0"/>
          <w:lang w:eastAsia="es-ES"/>
          <w14:ligatures w14:val="none"/>
        </w:rPr>
        <w:t>a que, si no se efectúa el cobro en un plazo de hasta 90 días, el contrato se entiende resuelto. No obstante, dicho contenido genera</w:t>
      </w:r>
      <w:r w:rsidR="005B535D" w:rsidRPr="007E5F74">
        <w:rPr>
          <w:rFonts w:ascii="Arial Narrow" w:eastAsia="Times New Roman" w:hAnsi="Arial Narrow" w:cs="Arial"/>
          <w:color w:val="000000"/>
          <w:kern w:val="0"/>
          <w:lang w:eastAsia="es-ES"/>
          <w14:ligatures w14:val="none"/>
        </w:rPr>
        <w:t xml:space="preserve"> un</w:t>
      </w:r>
      <w:r w:rsidR="009F22B3" w:rsidRPr="007E5F74">
        <w:rPr>
          <w:rFonts w:ascii="Arial Narrow" w:eastAsia="Times New Roman" w:hAnsi="Arial Narrow" w:cs="Arial"/>
          <w:color w:val="000000"/>
          <w:kern w:val="0"/>
          <w:lang w:eastAsia="es-ES"/>
          <w14:ligatures w14:val="none"/>
        </w:rPr>
        <w:t xml:space="preserve"> desequilibrio injustificado</w:t>
      </w:r>
      <w:r w:rsidR="00055521" w:rsidRPr="007E5F74">
        <w:rPr>
          <w:rFonts w:ascii="Arial Narrow" w:eastAsia="Times New Roman" w:hAnsi="Arial Narrow" w:cs="Arial"/>
          <w:color w:val="000000"/>
          <w:kern w:val="0"/>
          <w:lang w:eastAsia="es-ES"/>
          <w14:ligatures w14:val="none"/>
        </w:rPr>
        <w:t xml:space="preserve"> y constituye una cláusula abusiva</w:t>
      </w:r>
      <w:r w:rsidR="00B75416" w:rsidRPr="007E5F74">
        <w:rPr>
          <w:rFonts w:ascii="Arial Narrow" w:eastAsia="Times New Roman" w:hAnsi="Arial Narrow" w:cs="Arial"/>
          <w:color w:val="000000"/>
          <w:kern w:val="0"/>
          <w:lang w:eastAsia="es-ES"/>
          <w14:ligatures w14:val="none"/>
        </w:rPr>
        <w:t>.</w:t>
      </w:r>
    </w:p>
    <w:p w14:paraId="2A2A532D" w14:textId="77777777" w:rsidR="00B75416" w:rsidRPr="00A65E67" w:rsidRDefault="00B75416" w:rsidP="001C6D31">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2F9CF7F5" w14:textId="0280E433" w:rsidR="00CA59A2" w:rsidRPr="00A91BD0" w:rsidRDefault="00B75416" w:rsidP="001C6D31">
      <w:pPr>
        <w:pStyle w:val="Prrafodelista"/>
        <w:numPr>
          <w:ilvl w:val="2"/>
          <w:numId w:val="5"/>
        </w:numPr>
        <w:spacing w:after="0" w:line="240" w:lineRule="auto"/>
        <w:ind w:left="1134" w:hanging="567"/>
        <w:jc w:val="both"/>
        <w:rPr>
          <w:rFonts w:ascii="Arial Narrow" w:eastAsia="Times New Roman" w:hAnsi="Arial Narrow" w:cs="Arial"/>
          <w:color w:val="000000"/>
          <w:kern w:val="0"/>
          <w:lang w:eastAsia="es-ES"/>
          <w14:ligatures w14:val="none"/>
        </w:rPr>
      </w:pPr>
      <w:r w:rsidRPr="00E16D3E">
        <w:rPr>
          <w:rFonts w:ascii="Arial Narrow" w:eastAsia="Times New Roman" w:hAnsi="Arial Narrow" w:cs="Arial"/>
          <w:color w:val="000000"/>
          <w:kern w:val="0"/>
          <w:lang w:eastAsia="es-ES"/>
          <w14:ligatures w14:val="none"/>
        </w:rPr>
        <w:t xml:space="preserve">El 25 de julio de 2025</w:t>
      </w:r>
      <w:r w:rsidR="003A06E9" w:rsidRPr="00E16D3E">
        <w:rPr>
          <w:rFonts w:ascii="Arial Narrow" w:eastAsia="Times New Roman" w:hAnsi="Arial Narrow" w:cs="Arial"/>
          <w:color w:val="000000"/>
          <w:kern w:val="0"/>
          <w:lang w:eastAsia="es-ES"/>
          <w14:ligatures w14:val="none"/>
        </w:rPr>
        <w:t xml:space="preserve"/>
      </w:r>
      <w:r w:rsidRPr="00E16D3E">
        <w:rPr>
          <w:rFonts w:ascii="Arial Narrow" w:eastAsia="Times New Roman" w:hAnsi="Arial Narrow" w:cs="Arial"/>
          <w:color w:val="000000"/>
          <w:kern w:val="0"/>
          <w:lang w:eastAsia="es-ES"/>
          <w14:ligatures w14:val="none"/>
        </w:rPr>
        <w:t xml:space="preserve">, </w:t>
      </w:r>
      <w:r w:rsidRPr="00A91BD0">
        <w:rPr>
          <w:rFonts w:ascii="Arial Narrow" w:eastAsia="Times New Roman" w:hAnsi="Arial Narrow" w:cs="Arial"/>
          <w:color w:val="000000"/>
          <w:kern w:val="0"/>
          <w:lang w:eastAsia="es-ES"/>
          <w14:ligatures w14:val="none"/>
        </w:rPr>
        <w:t xml:space="preserve">durante </w:t>
      </w:r>
      <w:r w:rsidR="00A65E67" w:rsidRPr="00A91BD0">
        <w:rPr>
          <w:rFonts w:ascii="Arial Narrow" w:eastAsia="Times New Roman" w:hAnsi="Arial Narrow" w:cs="Arial"/>
          <w:color w:val="000000"/>
          <w:kern w:val="0"/>
          <w:lang w:eastAsia="es-ES"/>
          <w14:ligatures w14:val="none"/>
        </w:rPr>
        <w:t>una</w:t>
      </w:r>
      <w:r w:rsidRPr="00A91BD0">
        <w:rPr>
          <w:rFonts w:ascii="Arial Narrow" w:eastAsia="Times New Roman" w:hAnsi="Arial Narrow" w:cs="Arial"/>
          <w:color w:val="000000"/>
          <w:kern w:val="0"/>
          <w:lang w:eastAsia="es-ES"/>
          <w14:ligatures w14:val="none"/>
        </w:rPr>
        <w:t xml:space="preserve"> audiencia de conciliación, el representante de </w:t>
      </w:r>
      <w:proofErr w:type="spellStart"/>
      <w:r w:rsidR="005B535D" w:rsidRPr="00A91BD0">
        <w:rPr>
          <w:rFonts w:ascii="Arial Narrow" w:eastAsia="Times New Roman" w:hAnsi="Arial Narrow" w:cs="Arial"/>
          <w:color w:val="000000"/>
          <w:kern w:val="0"/>
          <w:lang w:eastAsia="es-ES"/>
          <w14:ligatures w14:val="none"/>
        </w:rPr>
        <w:t>Interseguro</w:t>
      </w:r>
      <w:proofErr w:type="spellEnd"/>
      <w:r w:rsidR="005B535D" w:rsidRPr="00A91BD0">
        <w:rPr>
          <w:rFonts w:ascii="Arial Narrow" w:eastAsia="Times New Roman" w:hAnsi="Arial Narrow" w:cs="Arial"/>
          <w:color w:val="000000"/>
          <w:kern w:val="0"/>
          <w:lang w:eastAsia="es-ES"/>
          <w14:ligatures w14:val="none"/>
        </w:rPr>
        <w:t xml:space="preserve"> </w:t>
      </w:r>
      <w:r w:rsidRPr="00A91BD0">
        <w:rPr>
          <w:rFonts w:ascii="Arial Narrow" w:eastAsia="Times New Roman" w:hAnsi="Arial Narrow" w:cs="Arial"/>
          <w:color w:val="000000"/>
          <w:kern w:val="0"/>
          <w:lang w:eastAsia="es-ES"/>
          <w14:ligatures w14:val="none"/>
        </w:rPr>
        <w:t xml:space="preserve">manifestó que las condiciones del contrato habían sido informadas y que este incluía una tabla con penalidades y retenciones; </w:t>
      </w:r>
      <w:r w:rsidR="00A65E67" w:rsidRPr="00A91BD0">
        <w:rPr>
          <w:rFonts w:ascii="Arial Narrow" w:eastAsia="Times New Roman" w:hAnsi="Arial Narrow" w:cs="Arial"/>
          <w:color w:val="000000"/>
          <w:kern w:val="0"/>
          <w:lang w:eastAsia="es-ES"/>
          <w14:ligatures w14:val="none"/>
        </w:rPr>
        <w:t xml:space="preserve">no </w:t>
      </w:r>
      <w:r w:rsidR="00114C50" w:rsidRPr="00A91BD0">
        <w:rPr>
          <w:rFonts w:ascii="Arial Narrow" w:eastAsia="Times New Roman" w:hAnsi="Arial Narrow" w:cs="Arial"/>
          <w:color w:val="000000"/>
          <w:kern w:val="0"/>
          <w:lang w:eastAsia="es-ES"/>
          <w14:ligatures w14:val="none"/>
        </w:rPr>
        <w:t>obstante</w:t>
      </w:r>
      <w:r w:rsidR="00A65E67" w:rsidRPr="00A91BD0">
        <w:rPr>
          <w:rFonts w:ascii="Arial Narrow" w:eastAsia="Times New Roman" w:hAnsi="Arial Narrow" w:cs="Arial"/>
          <w:color w:val="000000"/>
          <w:kern w:val="0"/>
          <w:lang w:eastAsia="es-ES"/>
          <w14:ligatures w14:val="none"/>
        </w:rPr>
        <w:t xml:space="preserve">, </w:t>
      </w:r>
      <w:r w:rsidRPr="00A91BD0">
        <w:rPr>
          <w:rFonts w:ascii="Arial Narrow" w:eastAsia="Times New Roman" w:hAnsi="Arial Narrow" w:cs="Arial"/>
          <w:color w:val="000000"/>
          <w:kern w:val="0"/>
          <w:lang w:eastAsia="es-ES"/>
          <w14:ligatures w14:val="none"/>
        </w:rPr>
        <w:t>dicha información no le había sido proporcionada antes de su aceptación, y los documentos que contenían tales cláusulas fueron remitidos a su correo con posterioridad a la aceptación y no fueron suscritos.</w:t>
      </w:r>
    </w:p>
    <w:p w14:paraId="33E14FF7" w14:textId="77777777" w:rsidR="00CA59A2" w:rsidRPr="00A91BD0" w:rsidRDefault="00CA59A2" w:rsidP="001C6D31">
      <w:pPr>
        <w:tabs>
          <w:tab w:val="left" w:pos="1134"/>
        </w:tabs>
        <w:spacing w:after="0" w:line="240" w:lineRule="auto"/>
        <w:jc w:val="both"/>
        <w:rPr>
          <w:rFonts w:ascii="Arial Narrow" w:eastAsia="Times New Roman" w:hAnsi="Arial Narrow" w:cs="Arial"/>
          <w:color w:val="000000"/>
          <w:kern w:val="0"/>
          <w:lang w:eastAsia="es-ES"/>
          <w14:ligatures w14:val="none"/>
        </w:rPr>
      </w:pPr>
    </w:p>
    <w:p w14:paraId="26BCE57D" w14:textId="219F4328" w:rsidR="008A297F" w:rsidRPr="00A91BD0" w:rsidRDefault="005E1B63" w:rsidP="001C6D31">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A91BD0">
        <w:rPr>
          <w:rFonts w:ascii="Arial Narrow" w:eastAsia="Times New Roman" w:hAnsi="Arial Narrow" w:cs="Arial"/>
          <w:color w:val="000000"/>
          <w:kern w:val="0"/>
          <w:lang w:val="es-ES" w:eastAsia="es-ES"/>
          <w14:ligatures w14:val="none"/>
        </w:rPr>
        <w:t xml:space="preserve">La señora [APELLIDO] solicitó, en calidad de medida correctiva, que Interseguro cumpla con: (i) otorgar la devolución inmediata de las primas abonadas correspondientes a la Póliza 07600013106 (S/ 6 693,18), conforme a lo ofrecido en la publicidad y en las comunicaciones comerciales, sin la aplicación de penalidades, descuentos o cargos no pactados expresamente de manera clara y previa; y, (ii) realizar el pago de intereses legales compensatorios y moratorios desde la fecha en que se solicitó la devolución anticipada hasta la fecha de su efectiva entrega (S/ 106,76). Asimismo, requirió el reembolso de costos (S/ 3 000,00) y costas (S/ 36,00) del presente procedimiento, así como a los honorarios del abogado que la patrocinó.</w:t>
      </w:r>
      <w:r w:rsidR="00CA59A2" w:rsidRPr="00A91BD0">
        <w:rPr>
          <w:rFonts w:ascii="Arial Narrow" w:eastAsia="Times New Roman" w:hAnsi="Arial Narrow" w:cs="Arial"/>
          <w:color w:val="000000"/>
          <w:kern w:val="0"/>
          <w:lang w:val="es-ES" w:eastAsia="es-ES"/>
          <w14:ligatures w14:val="none"/>
        </w:rPr>
        <w:t xml:space="preserve"/>
      </w:r>
      <w:proofErr w:type="spellStart"/>
      <w:r w:rsidRPr="00A91BD0">
        <w:rPr>
          <w:rFonts w:ascii="Arial Narrow" w:eastAsia="Times New Roman" w:hAnsi="Arial Narrow" w:cs="Arial"/>
          <w:color w:val="000000"/>
          <w:kern w:val="0"/>
          <w:lang w:val="es-ES" w:eastAsia="es-ES"/>
          <w14:ligatures w14:val="none"/>
        </w:rPr>
        <w:t/>
      </w:r>
      <w:proofErr w:type="spellEnd"/>
      <w:r w:rsidRPr="00A91BD0">
        <w:rPr>
          <w:rFonts w:ascii="Arial Narrow" w:eastAsia="Times New Roman" w:hAnsi="Arial Narrow" w:cs="Arial"/>
          <w:color w:val="000000"/>
          <w:kern w:val="0"/>
          <w:lang w:val="es-ES" w:eastAsia="es-ES"/>
          <w14:ligatures w14:val="none"/>
        </w:rPr>
        <w:t xml:space="preserve"/>
      </w:r>
      <w:r w:rsidR="00CA59A2" w:rsidRPr="00A91BD0">
        <w:rPr>
          <w:rFonts w:ascii="Arial Narrow" w:eastAsia="Times New Roman" w:hAnsi="Arial Narrow" w:cs="Arial"/>
          <w:color w:val="000000"/>
          <w:kern w:val="0"/>
          <w:lang w:val="es-ES" w:eastAsia="es-ES"/>
          <w14:ligatures w14:val="none"/>
        </w:rPr>
        <w:t/>
      </w:r>
      <w:r w:rsidR="00AF130E" w:rsidRPr="00A91BD0">
        <w:rPr>
          <w:rFonts w:ascii="Arial Narrow" w:eastAsia="Times New Roman" w:hAnsi="Arial Narrow" w:cs="Arial"/>
          <w:color w:val="000000"/>
          <w:kern w:val="0"/>
          <w:lang w:val="es-ES" w:eastAsia="es-ES"/>
          <w14:ligatures w14:val="none"/>
        </w:rPr>
        <w:t xml:space="preserve"/>
      </w:r>
      <w:proofErr w:type="spellStart"/>
      <w:r w:rsidR="00AF130E" w:rsidRPr="00A91BD0">
        <w:rPr>
          <w:rFonts w:ascii="Arial Narrow" w:eastAsia="Times New Roman" w:hAnsi="Arial Narrow" w:cs="Arial"/>
          <w:color w:val="000000"/>
          <w:kern w:val="0"/>
          <w:lang w:val="es-ES" w:eastAsia="es-ES"/>
          <w14:ligatures w14:val="none"/>
        </w:rPr>
        <w:t/>
      </w:r>
      <w:proofErr w:type="spellEnd"/>
      <w:r w:rsidR="00AF130E" w:rsidRPr="00A91BD0">
        <w:rPr>
          <w:rFonts w:ascii="Arial Narrow" w:eastAsia="Times New Roman" w:hAnsi="Arial Narrow" w:cs="Arial"/>
          <w:color w:val="000000"/>
          <w:kern w:val="0"/>
          <w:lang w:val="es-ES" w:eastAsia="es-ES"/>
          <w14:ligatures w14:val="none"/>
        </w:rPr>
        <w:t xml:space="preserve"/>
      </w:r>
      <w:r w:rsidR="00EA447A" w:rsidRPr="00A91BD0">
        <w:rPr>
          <w:rFonts w:ascii="Arial Narrow" w:eastAsia="Times New Roman" w:hAnsi="Arial Narrow" w:cs="Arial"/>
          <w:color w:val="000000"/>
          <w:kern w:val="0"/>
          <w:lang w:val="es-ES" w:eastAsia="es-ES"/>
          <w14:ligatures w14:val="none"/>
        </w:rPr>
        <w:t xml:space="preserve"/>
      </w:r>
      <w:r w:rsidR="00AF130E" w:rsidRPr="00A91BD0">
        <w:rPr>
          <w:rFonts w:ascii="Arial Narrow" w:eastAsia="Times New Roman" w:hAnsi="Arial Narrow" w:cs="Arial"/>
          <w:color w:val="000000"/>
          <w:kern w:val="0"/>
          <w:lang w:val="es-ES" w:eastAsia="es-ES"/>
          <w14:ligatures w14:val="none"/>
        </w:rPr>
        <w:t/>
      </w:r>
      <w:r w:rsidR="00FD5928" w:rsidRPr="00A91BD0">
        <w:rPr>
          <w:rFonts w:ascii="Arial Narrow" w:eastAsia="Times New Roman" w:hAnsi="Arial Narrow" w:cs="Arial"/>
          <w:color w:val="000000"/>
          <w:kern w:val="0"/>
          <w:lang w:val="es-ES" w:eastAsia="es-ES"/>
          <w14:ligatures w14:val="none"/>
        </w:rPr>
        <w:t xml:space="preserve"/>
      </w:r>
      <w:r w:rsidR="00C64F2A" w:rsidRPr="00A91BD0">
        <w:rPr>
          <w:rFonts w:ascii="Arial Narrow" w:eastAsia="Times New Roman" w:hAnsi="Arial Narrow" w:cs="Arial"/>
          <w:color w:val="000000"/>
          <w:kern w:val="0"/>
          <w:lang w:val="es-ES" w:eastAsia="es-ES"/>
          <w14:ligatures w14:val="none"/>
        </w:rPr>
        <w:t xml:space="preserve"/>
      </w:r>
      <w:r w:rsidR="00FD5928" w:rsidRPr="00A91BD0">
        <w:rPr>
          <w:rFonts w:ascii="Arial Narrow" w:eastAsia="Times New Roman" w:hAnsi="Arial Narrow" w:cs="Arial"/>
          <w:color w:val="000000"/>
          <w:kern w:val="0"/>
          <w:lang w:val="es-ES" w:eastAsia="es-ES"/>
          <w14:ligatures w14:val="none"/>
        </w:rPr>
        <w:t/>
      </w:r>
      <w:proofErr w:type="spellStart"/>
      <w:r w:rsidR="00FD5928" w:rsidRPr="00A91BD0">
        <w:rPr>
          <w:rFonts w:ascii="Arial Narrow" w:eastAsia="Times New Roman" w:hAnsi="Arial Narrow" w:cs="Arial"/>
          <w:color w:val="000000"/>
          <w:kern w:val="0"/>
          <w:lang w:val="es-ES" w:eastAsia="es-ES"/>
          <w14:ligatures w14:val="none"/>
        </w:rPr>
        <w:t/>
      </w:r>
      <w:proofErr w:type="spellEnd"/>
      <w:r w:rsidR="00FD5928" w:rsidRPr="00A91BD0">
        <w:rPr>
          <w:rFonts w:ascii="Arial Narrow" w:eastAsia="Times New Roman" w:hAnsi="Arial Narrow" w:cs="Arial"/>
          <w:color w:val="000000"/>
          <w:kern w:val="0"/>
          <w:lang w:val="es-ES" w:eastAsia="es-ES"/>
          <w14:ligatures w14:val="none"/>
        </w:rPr>
        <w:t/>
      </w:r>
      <w:r w:rsidR="00AF130E" w:rsidRPr="00A91BD0">
        <w:rPr>
          <w:rFonts w:ascii="Arial Narrow" w:eastAsia="Times New Roman" w:hAnsi="Arial Narrow" w:cs="Arial"/>
          <w:color w:val="000000"/>
          <w:kern w:val="0"/>
          <w:lang w:val="es-ES" w:eastAsia="es-ES"/>
          <w14:ligatures w14:val="none"/>
        </w:rPr>
        <w:t/>
      </w:r>
      <w:r w:rsidR="00EA447A" w:rsidRPr="00A91BD0">
        <w:rPr>
          <w:rFonts w:ascii="Arial Narrow" w:eastAsia="Times New Roman" w:hAnsi="Arial Narrow" w:cs="Arial"/>
          <w:color w:val="000000"/>
          <w:kern w:val="0"/>
          <w:lang w:val="es-ES" w:eastAsia="es-ES"/>
          <w14:ligatures w14:val="none"/>
        </w:rPr>
        <w:t xml:space="preserve"/>
      </w:r>
      <w:r w:rsidR="00CA59A2" w:rsidRPr="00A91BD0">
        <w:rPr>
          <w:rFonts w:ascii="Arial Narrow" w:eastAsia="Times New Roman" w:hAnsi="Arial Narrow" w:cs="Arial"/>
          <w:color w:val="000000"/>
          <w:kern w:val="0"/>
          <w:lang w:val="es-ES" w:eastAsia="es-ES"/>
          <w14:ligatures w14:val="none"/>
        </w:rPr>
        <w:t/>
      </w:r>
      <w:r w:rsidR="00BB135A" w:rsidRPr="00A91BD0">
        <w:rPr>
          <w:rFonts w:ascii="Arial Narrow" w:eastAsia="Times New Roman" w:hAnsi="Arial Narrow" w:cs="Arial"/>
          <w:color w:val="000000"/>
          <w:kern w:val="0"/>
          <w:lang w:val="es-ES" w:eastAsia="es-ES"/>
          <w14:ligatures w14:val="none"/>
        </w:rPr>
        <w:t xml:space="preserve"/>
      </w:r>
      <w:r w:rsidR="00CA59A2" w:rsidRPr="00A91BD0">
        <w:rPr>
          <w:rFonts w:ascii="Arial Narrow" w:eastAsia="Times New Roman" w:hAnsi="Arial Narrow" w:cs="Arial"/>
          <w:color w:val="000000"/>
          <w:kern w:val="0"/>
          <w:lang w:val="es-ES" w:eastAsia="es-ES"/>
          <w14:ligatures w14:val="none"/>
        </w:rPr>
        <w:t xml:space="preserve"/>
      </w:r>
      <w:r w:rsidR="00BB135A" w:rsidRPr="00A91BD0">
        <w:rPr>
          <w:rFonts w:ascii="Arial Narrow" w:eastAsia="Times New Roman" w:hAnsi="Arial Narrow" w:cs="Arial"/>
          <w:color w:val="000000"/>
          <w:kern w:val="0"/>
          <w:lang w:val="es-ES" w:eastAsia="es-ES"/>
          <w14:ligatures w14:val="none"/>
        </w:rPr>
        <w:t xml:space="preserve"/>
      </w:r>
      <w:r w:rsidR="00CA59A2" w:rsidRPr="00A91BD0">
        <w:rPr>
          <w:rFonts w:ascii="Arial Narrow" w:eastAsia="Times New Roman" w:hAnsi="Arial Narrow" w:cs="Arial"/>
          <w:color w:val="000000"/>
          <w:kern w:val="0"/>
          <w:lang w:val="es-ES" w:eastAsia="es-ES"/>
          <w14:ligatures w14:val="none"/>
        </w:rPr>
        <w:t xml:space="preserve"/>
      </w:r>
      <w:r w:rsidR="00C64F2A" w:rsidRPr="00A91BD0">
        <w:rPr>
          <w:rFonts w:ascii="Arial Narrow" w:eastAsia="Times New Roman" w:hAnsi="Arial Narrow" w:cs="Arial"/>
          <w:color w:val="000000"/>
          <w:kern w:val="0"/>
          <w:lang w:val="es-ES" w:eastAsia="es-ES"/>
          <w14:ligatures w14:val="none"/>
        </w:rPr>
        <w:t/>
      </w:r>
    </w:p>
    <w:p w14:paraId="66005174" w14:textId="77777777" w:rsidR="00CA59A2" w:rsidRPr="00A91BD0" w:rsidRDefault="00CA59A2" w:rsidP="001C6D31">
      <w:pPr>
        <w:spacing w:after="0" w:line="240" w:lineRule="auto"/>
        <w:contextualSpacing/>
        <w:jc w:val="both"/>
        <w:rPr>
          <w:rFonts w:ascii="Arial Narrow" w:eastAsia="Arial Narrow" w:hAnsi="Arial Narrow" w:cs="Arial Narrow"/>
          <w:b/>
          <w:color w:val="000000"/>
          <w:kern w:val="0"/>
          <w:lang w:eastAsia="es-PE"/>
          <w14:ligatures w14:val="none"/>
        </w:rPr>
      </w:pPr>
    </w:p>
    <w:p w14:paraId="3541B1F9" w14:textId="77777777" w:rsidR="00CA59A2" w:rsidRPr="00A91BD0" w:rsidRDefault="00CA59A2" w:rsidP="001C6D31">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A91BD0">
        <w:rPr>
          <w:rFonts w:ascii="Arial Narrow" w:eastAsia="Arial Narrow" w:hAnsi="Arial Narrow" w:cs="Arial Narrow"/>
          <w:b/>
          <w:color w:val="000000"/>
          <w:kern w:val="0"/>
          <w:lang w:eastAsia="es-PE"/>
          <w14:ligatures w14:val="none"/>
        </w:rPr>
        <w:t>DE LA ADMISIÓN A TRÁMITE DE LA DENUNCIA</w:t>
      </w:r>
    </w:p>
    <w:p w14:paraId="34556756" w14:textId="77777777" w:rsidR="00CA59A2" w:rsidRPr="00A91BD0" w:rsidRDefault="00CA59A2" w:rsidP="001C6D31">
      <w:pPr>
        <w:spacing w:after="0" w:line="240" w:lineRule="auto"/>
        <w:ind w:left="567"/>
        <w:contextualSpacing/>
        <w:jc w:val="both"/>
        <w:rPr>
          <w:rFonts w:ascii="Arial Narrow" w:eastAsia="Arial Narrow" w:hAnsi="Arial Narrow" w:cs="Arial Narrow"/>
          <w:b/>
          <w:color w:val="000000"/>
          <w:kern w:val="0"/>
          <w:lang w:eastAsia="es-PE"/>
          <w14:ligatures w14:val="none"/>
        </w:rPr>
      </w:pPr>
      <w:bookmarkStart w:id="1" w:name="_Hlk212795168"/>
    </w:p>
    <w:p w14:paraId="491D404B" w14:textId="6795E2D8" w:rsidR="000F26D7" w:rsidRPr="000F26D7" w:rsidRDefault="00CA59A2" w:rsidP="000F26D7">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2" w:name="_Hlk140755208"/>
      <w:bookmarkStart w:id="3" w:name="_Hlk155945813"/>
      <w:bookmarkStart w:id="4" w:name="_Hlk155944687"/>
      <w:r w:rsidRPr="00A91BD0">
        <w:rPr>
          <w:rFonts w:ascii="Arial Narrow" w:eastAsia="Times New Roman" w:hAnsi="Arial Narrow" w:cs="Segoe UI"/>
          <w:color w:val="000000"/>
          <w:kern w:val="0"/>
          <w:lang w:eastAsia="es-PE"/>
          <w14:ligatures w14:val="none"/>
        </w:rPr>
        <w:t xml:space="preserve">La Secretaría Técnica de la Comisión de Protección al Consumidor 1 (en adelante, la </w:t>
      </w:r>
      <w:r w:rsidRPr="00755ABB">
        <w:rPr>
          <w:rFonts w:ascii="Arial Narrow" w:eastAsia="Times New Roman" w:hAnsi="Arial Narrow" w:cs="Segoe UI"/>
          <w:color w:val="000000"/>
          <w:kern w:val="0"/>
          <w:lang w:eastAsia="es-PE"/>
          <w14:ligatures w14:val="none"/>
        </w:rPr>
        <w:t>Secretaría Técnica), en ejercicio de sus facultades</w:t>
      </w:r>
      <w:bookmarkEnd w:id="2"/>
      <w:bookmarkEnd w:id="3"/>
      <w:bookmarkEnd w:id="4"/>
      <w:r w:rsidRPr="00755ABB">
        <w:rPr>
          <w:rStyle w:val="Refdenotaalpie"/>
          <w:rFonts w:ascii="Arial Narrow" w:eastAsia="Arial Narrow" w:hAnsi="Arial Narrow" w:cs="Arial Narrow"/>
          <w:kern w:val="0"/>
          <w:vertAlign w:val="superscript"/>
          <w14:ligatures w14:val="none"/>
        </w:rPr>
        <w:footnoteReference w:id="3"/>
      </w:r>
      <w:r w:rsidRPr="00755ABB">
        <w:rPr>
          <w:rFonts w:ascii="Arial Narrow" w:eastAsia="Times New Roman" w:hAnsi="Arial Narrow" w:cs="Segoe UI"/>
          <w:color w:val="000000"/>
          <w:kern w:val="0"/>
          <w:lang w:eastAsia="es-PE"/>
          <w14:ligatures w14:val="none"/>
        </w:rPr>
        <w:t xml:space="preserve">, </w:t>
      </w:r>
      <w:r w:rsidR="00121544" w:rsidRPr="00755ABB">
        <w:rPr>
          <w:rFonts w:ascii="Arial Narrow" w:eastAsia="Times New Roman" w:hAnsi="Arial Narrow" w:cs="Segoe UI"/>
          <w:color w:val="000000"/>
          <w:kern w:val="0"/>
          <w:lang w:eastAsia="es-PE"/>
          <w14:ligatures w14:val="none"/>
        </w:rPr>
        <w:t xml:space="preserve">considera </w:t>
      </w:r>
      <w:r w:rsidR="00121544" w:rsidRPr="00755ABB">
        <w:rPr>
          <w:rFonts w:ascii="Arial Narrow" w:eastAsia="Arial Narrow" w:hAnsi="Arial Narrow" w:cs="Arial Narrow"/>
          <w:kern w:val="0"/>
          <w14:ligatures w14:val="none"/>
        </w:rPr>
        <w:t xml:space="preserve">que el hecho denunciado, </w:t>
      </w:r>
      <w:bookmarkStart w:id="5" w:name="_Hlk211591623"/>
      <w:r w:rsidR="00121544" w:rsidRPr="00755ABB">
        <w:rPr>
          <w:rFonts w:ascii="Arial Narrow" w:eastAsia="Arial Narrow" w:hAnsi="Arial Narrow" w:cs="Arial Narrow"/>
          <w:kern w:val="0"/>
          <w14:ligatures w14:val="none"/>
        </w:rPr>
        <w:t xml:space="preserve">consistente en que </w:t>
      </w:r>
      <w:r w:rsidR="00755ABB" w:rsidRPr="00755ABB">
        <w:rPr>
          <w:rFonts w:ascii="Arial Narrow" w:eastAsia="Times New Roman" w:hAnsi="Arial Narrow" w:cs="Times New Roman"/>
          <w:color w:val="000000"/>
          <w:kern w:val="0"/>
          <w:shd w:val="clear" w:color="auto" w:fill="FFFFFF"/>
          <w:lang w:eastAsia="es-PE"/>
          <w14:ligatures w14:val="none"/>
        </w:rPr>
        <w:t xml:space="preserve">la compañía aseguradora no habría cumplido con devolver a la denunciante la totalidad de las primas aportadas por la Póliza </w:t>
      </w:r>
      <w:proofErr w:type="spellStart"/>
      <w:r w:rsidR="00755ABB" w:rsidRPr="00755ABB">
        <w:rPr>
          <w:rFonts w:ascii="Arial Narrow" w:eastAsia="Times New Roman" w:hAnsi="Arial Narrow" w:cs="Times New Roman"/>
          <w:color w:val="000000"/>
          <w:kern w:val="0"/>
          <w:shd w:val="clear" w:color="auto" w:fill="FFFFFF"/>
          <w:lang w:eastAsia="es-PE"/>
          <w14:ligatures w14:val="none"/>
        </w:rPr>
        <w:t/>
      </w:r>
      <w:proofErr w:type="spellEnd"/>
      <w:r w:rsidR="00755ABB" w:rsidRPr="00755ABB">
        <w:rPr>
          <w:rFonts w:ascii="Arial Narrow" w:eastAsia="Times New Roman" w:hAnsi="Arial Narrow" w:cs="Times New Roman"/>
          <w:color w:val="000000"/>
          <w:kern w:val="0"/>
          <w:shd w:val="clear" w:color="auto" w:fill="FFFFFF"/>
          <w:lang w:eastAsia="es-PE"/>
          <w14:ligatures w14:val="none"/>
        </w:rPr>
        <w:t xml:space="preserve"> 0760001310, pese a que ello fue lo informado al momento de la contratación, motivo por el cual adquirió el seguro</w:t>
      </w:r>
      <w:r w:rsidR="00711750" w:rsidRPr="00A91BD0">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711750" w:rsidRPr="00A91BD0">
        <w:rPr>
          <w:rFonts w:ascii="Arial Narrow" w:eastAsia="Times New Roman" w:hAnsi="Arial Narrow" w:cs="Segoe UI"/>
          <w:color w:val="000000"/>
          <w:kern w:val="0"/>
          <w:lang w:eastAsia="es-PE"/>
          <w14:ligatures w14:val="none"/>
        </w:rPr>
        <w:t/>
      </w:r>
      <w:r w:rsidR="00711750" w:rsidRPr="00A91BD0">
        <w:rPr>
          <w:rFonts w:ascii="Arial Narrow" w:eastAsia="Arial Narrow" w:hAnsi="Arial Narrow" w:cs="Arial Narrow"/>
          <w:kern w:val="0"/>
          <w14:ligatures w14:val="none"/>
        </w:rPr>
        <w:t xml:space="preserve"> y 19</w:t>
      </w:r>
      <w:r w:rsidR="00711750" w:rsidRPr="00A91BD0">
        <w:rPr>
          <w:rFonts w:ascii="Arial Narrow" w:eastAsia="Times New Roman" w:hAnsi="Arial Narrow" w:cs="Segoe UI"/>
          <w:color w:val="000000"/>
          <w:kern w:val="0"/>
          <w:lang w:eastAsia="es-PE"/>
          <w14:ligatures w14:val="none"/>
        </w:rPr>
        <w:t/>
      </w:r>
      <w:r w:rsidR="00711750" w:rsidRPr="00A91BD0">
        <w:rPr>
          <w:rFonts w:ascii="Arial Narrow" w:eastAsia="Arial Narrow" w:hAnsi="Arial Narrow" w:cs="Arial Narrow"/>
          <w:kern w:val="0"/>
          <w14:ligatures w14:val="none"/>
        </w:rPr>
        <w:t xml:space="preserve"> del Código</w:t>
      </w:r>
      <w:r w:rsidR="00711750" w:rsidRPr="00A91BD0">
        <w:rPr>
          <w:rStyle w:val="Refdenotaalpie"/>
          <w:rFonts w:ascii="Arial Narrow" w:eastAsia="Arial Narrow" w:hAnsi="Arial Narrow" w:cs="Arial"/>
          <w:kern w:val="0"/>
          <w:vertAlign w:val="superscript"/>
          <w14:ligatures w14:val="none"/>
        </w:rPr>
        <w:footnoteReference w:id="4"/>
      </w:r>
      <w:r w:rsidR="00711750" w:rsidRPr="00A91BD0">
        <w:rPr>
          <w:rFonts w:ascii="Arial Narrow" w:eastAsia="Arial Narrow" w:hAnsi="Arial Narrow" w:cs="Arial Narrow"/>
          <w:kern w:val="0"/>
          <w14:ligatures w14:val="none"/>
        </w:rPr>
        <w:t>.</w:t>
      </w:r>
    </w:p>
    <w:p w14:paraId="02386686" w14:textId="77777777" w:rsidR="000F26D7" w:rsidRPr="00030AC2" w:rsidRDefault="000F26D7" w:rsidP="000F26D7">
      <w:pPr>
        <w:spacing w:after="0" w:line="240" w:lineRule="auto"/>
        <w:jc w:val="both"/>
        <w:rPr>
          <w:rFonts w:ascii="Arial Narrow" w:eastAsia="Arial Narrow" w:hAnsi="Arial Narrow" w:cs="Arial Narrow"/>
          <w:kern w:val="0"/>
          <w14:ligatures w14:val="none"/>
        </w:rPr>
      </w:pPr>
    </w:p>
    <w:p w14:paraId="66F0CD7C" w14:textId="2D043DF9" w:rsidR="00995A73" w:rsidRPr="00995A73" w:rsidRDefault="000F26D7" w:rsidP="00995A73">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030AC2">
        <w:rPr>
          <w:rFonts w:ascii="Arial Narrow" w:eastAsia="Arial Narrow" w:hAnsi="Arial Narrow" w:cs="Arial Narrow"/>
          <w:kern w:val="0"/>
          <w14:ligatures w14:val="none"/>
        </w:rPr>
        <w:t xml:space="preserve">Asimismo, </w:t>
      </w:r>
      <w:r w:rsidRPr="00030AC2">
        <w:rPr>
          <w:rFonts w:ascii="Arial Narrow" w:eastAsia="Times New Roman" w:hAnsi="Arial Narrow" w:cs="Arial"/>
          <w:color w:val="000000"/>
          <w:kern w:val="0"/>
          <w:lang w:eastAsia="es-PE"/>
          <w14:ligatures w14:val="none"/>
        </w:rPr>
        <w:t xml:space="preserve">la Secretaría Técnica, en ejercicio de sus facultades, considera </w:t>
      </w:r>
      <w:r w:rsidRPr="00030AC2">
        <w:rPr>
          <w:rFonts w:ascii="Arial Narrow" w:eastAsia="Arial Narrow" w:hAnsi="Arial Narrow" w:cs="Arial"/>
          <w:kern w:val="0"/>
          <w14:ligatures w14:val="none"/>
        </w:rPr>
        <w:t xml:space="preserve">que el hecho denunciado, consistente en que </w:t>
      </w:r>
      <w:r w:rsidR="00540316" w:rsidRPr="00540316">
        <w:rPr>
          <w:rFonts w:ascii="Arial Narrow" w:eastAsia="Arial Narrow" w:hAnsi="Arial Narrow" w:cs="Arial Narrow"/>
          <w:kern w:val="0"/>
          <w14:ligatures w14:val="none"/>
        </w:rPr>
        <w:t xml:space="preserve">la compañía aseguradora no habría cumplido con entregar oportunamente a la denunciante la Póliza </w:t>
      </w:r>
      <w:proofErr w:type="spellStart"/>
      <w:r w:rsidR="00540316" w:rsidRPr="00540316">
        <w:rPr>
          <w:rFonts w:ascii="Arial Narrow" w:eastAsia="Arial Narrow" w:hAnsi="Arial Narrow" w:cs="Arial Narrow"/>
          <w:kern w:val="0"/>
          <w14:ligatures w14:val="none"/>
        </w:rPr>
        <w:t/>
      </w:r>
      <w:proofErr w:type="spellEnd"/>
      <w:r w:rsidR="00540316" w:rsidRPr="00540316">
        <w:rPr>
          <w:rFonts w:ascii="Arial Narrow" w:eastAsia="Arial Narrow" w:hAnsi="Arial Narrow" w:cs="Arial Narrow"/>
          <w:kern w:val="0"/>
          <w14:ligatures w14:val="none"/>
        </w:rPr>
        <w:t xml:space="preserve"> 07600013106</w:t>
      </w:r>
      <w:r w:rsidRPr="00030AC2">
        <w:rPr>
          <w:rFonts w:ascii="Arial Narrow" w:eastAsia="Arial Narrow" w:hAnsi="Arial Narrow" w:cs="Arial"/>
          <w:kern w:val="0"/>
          <w14:ligatures w14:val="none"/>
        </w:rPr>
        <w:t xml:space="preserve">. Por consiguiente, corresponde calificar el hecho materia de </w:t>
      </w:r>
      <w:r w:rsidRPr="00030AC2">
        <w:rPr>
          <w:rFonts w:ascii="Arial Narrow" w:eastAsia="Arial Narrow" w:hAnsi="Arial Narrow" w:cs="Arial"/>
          <w:kern w:val="0"/>
          <w14:ligatures w14:val="none"/>
        </w:rPr>
        <w:lastRenderedPageBreak/>
        <w:t>denuncia como una presunta infracción al deber de entregar a los usuarios copia de los contratos y demás documentación relacionada con dichos actos jurídicos, tipificado en el literal e) del artículo 47 del Código</w:t>
      </w:r>
      <w:r w:rsidRPr="00030AC2">
        <w:rPr>
          <w:rStyle w:val="Refdenotaalpie"/>
          <w:rFonts w:ascii="Arial Narrow" w:eastAsia="Arial Narrow" w:hAnsi="Arial Narrow" w:cs="Arial"/>
          <w:kern w:val="0"/>
          <w:vertAlign w:val="superscript"/>
          <w14:ligatures w14:val="none"/>
        </w:rPr>
        <w:footnoteReference w:id="5"/>
      </w:r>
      <w:r w:rsidRPr="00030AC2">
        <w:rPr>
          <w:rFonts w:ascii="Arial Narrow" w:eastAsia="Arial Narrow" w:hAnsi="Arial Narrow" w:cs="Arial"/>
          <w:kern w:val="0"/>
          <w14:ligatures w14:val="none"/>
        </w:rPr>
        <w:t>.</w:t>
      </w:r>
    </w:p>
    <w:p w14:paraId="65C1A877" w14:textId="77777777" w:rsidR="00995A73" w:rsidRPr="000F26D7" w:rsidRDefault="00995A73" w:rsidP="00995A73">
      <w:pPr>
        <w:spacing w:after="0" w:line="240" w:lineRule="auto"/>
        <w:jc w:val="both"/>
        <w:rPr>
          <w:rFonts w:ascii="Arial Narrow" w:eastAsia="Arial Narrow" w:hAnsi="Arial Narrow" w:cs="Arial Narrow"/>
          <w:kern w:val="0"/>
          <w14:ligatures w14:val="none"/>
        </w:rPr>
      </w:pPr>
    </w:p>
    <w:p w14:paraId="490FC96C" w14:textId="09E7C264" w:rsidR="00995A73" w:rsidRPr="00995A73" w:rsidRDefault="00995A73" w:rsidP="00995A73">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030AC2">
        <w:rPr>
          <w:rFonts w:ascii="Arial Narrow" w:eastAsia="Times New Roman" w:hAnsi="Arial Narrow" w:cs="Arial"/>
          <w:color w:val="000000"/>
          <w:kern w:val="0"/>
          <w:lang w:eastAsia="es-PE"/>
          <w14:ligatures w14:val="none"/>
        </w:rPr>
        <w:t xml:space="preserve">Además, </w:t>
      </w:r>
      <w:bookmarkStart w:id="6" w:name="_Hlk212623477"/>
      <w:r w:rsidRPr="00030AC2">
        <w:rPr>
          <w:rFonts w:ascii="Arial Narrow" w:eastAsia="Times New Roman" w:hAnsi="Arial Narrow" w:cs="Arial"/>
          <w:color w:val="000000"/>
          <w:kern w:val="0"/>
          <w:lang w:eastAsia="es-PE"/>
          <w14:ligatures w14:val="none"/>
        </w:rPr>
        <w:t xml:space="preserve">la Secretaría Técnica, en ejercicio de sus facultades, considera </w:t>
      </w:r>
      <w:r w:rsidRPr="00030AC2">
        <w:rPr>
          <w:rFonts w:ascii="Arial Narrow" w:eastAsia="Arial Narrow" w:hAnsi="Arial Narrow" w:cs="Arial"/>
          <w:kern w:val="0"/>
          <w14:ligatures w14:val="none"/>
        </w:rPr>
        <w:t xml:space="preserve">que el hecho denunciado, consistente en que </w:t>
      </w:r>
      <w:r w:rsidR="00540316" w:rsidRPr="00540316">
        <w:rPr>
          <w:rFonts w:ascii="Arial Narrow" w:eastAsia="Arial Narrow" w:hAnsi="Arial Narrow" w:cs="Arial Narrow"/>
          <w:kern w:val="0"/>
          <w14:ligatures w14:val="none"/>
        </w:rPr>
        <w:t xml:space="preserve">la compañía aseguradora no habría cumplido con informar oportunamente a la denunciante sobre la resolución de la póliza </w:t>
      </w:r>
      <w:proofErr w:type="spellStart"/>
      <w:r w:rsidR="00540316" w:rsidRPr="00540316">
        <w:rPr>
          <w:rFonts w:ascii="Arial Narrow" w:eastAsia="Arial Narrow" w:hAnsi="Arial Narrow" w:cs="Arial Narrow"/>
          <w:kern w:val="0"/>
          <w14:ligatures w14:val="none"/>
        </w:rPr>
        <w:t/>
      </w:r>
      <w:proofErr w:type="spellEnd"/>
      <w:r w:rsidR="00540316" w:rsidRPr="00540316">
        <w:rPr>
          <w:rFonts w:ascii="Arial Narrow" w:eastAsia="Arial Narrow" w:hAnsi="Arial Narrow" w:cs="Arial Narrow"/>
          <w:kern w:val="0"/>
          <w14:ligatures w14:val="none"/>
        </w:rPr>
        <w:t xml:space="preserve"> 07600013106</w:t>
      </w:r>
      <w:r w:rsidRPr="002E40A8">
        <w:rPr>
          <w:rFonts w:ascii="Arial Narrow" w:eastAsia="Arial Narrow" w:hAnsi="Arial Narrow" w:cs="Arial"/>
          <w:bCs/>
          <w:color w:val="000000"/>
          <w:kern w:val="0"/>
          <w:lang w:eastAsia="es-PE"/>
          <w14:ligatures w14:val="none"/>
        </w:rPr>
        <w:t xml:space="preserve">. </w:t>
      </w:r>
      <w:bookmarkStart w:id="7" w:name="_Hlk212737581"/>
      <w:bookmarkStart w:id="8" w:name="_Hlk212035520"/>
      <w:r w:rsidRPr="002E40A8">
        <w:rPr>
          <w:rFonts w:ascii="Arial Narrow" w:eastAsia="Arial Narrow" w:hAnsi="Arial Narrow" w:cs="Arial"/>
          <w:bCs/>
          <w:color w:val="000000"/>
          <w:kern w:val="0"/>
          <w:lang w:eastAsia="es-PE"/>
          <w14:ligatures w14:val="none"/>
        </w:rPr>
        <w:t xml:space="preserve">Por consiguiente, corresponde calificar el hecho materia de denuncia como una presunta infracción al deber de información, tipificado en el </w:t>
      </w:r>
      <w:bookmarkStart w:id="9" w:name="_Hlk195611851"/>
      <w:r w:rsidRPr="002E40A8">
        <w:rPr>
          <w:rFonts w:ascii="Arial Narrow" w:eastAsia="Arial Narrow" w:hAnsi="Arial Narrow" w:cs="Arial"/>
          <w:bCs/>
          <w:color w:val="000000"/>
          <w:kern w:val="0"/>
          <w:lang w:eastAsia="es-PE"/>
          <w14:ligatures w14:val="none"/>
        </w:rPr>
        <w:t xml:space="preserve">artículo 1, numeral 1, literal b) </w:t>
      </w:r>
      <w:bookmarkEnd w:id="9"/>
      <w:r w:rsidRPr="002E40A8">
        <w:rPr>
          <w:rFonts w:ascii="Arial Narrow" w:eastAsia="Arial Narrow" w:hAnsi="Arial Narrow" w:cs="Arial"/>
          <w:bCs/>
          <w:color w:val="000000"/>
          <w:kern w:val="0"/>
          <w:lang w:eastAsia="es-PE"/>
          <w14:ligatures w14:val="none"/>
        </w:rPr>
        <w:t>y al artículo 2 del Código</w:t>
      </w:r>
      <w:bookmarkStart w:id="10" w:name="_Hlk212737551"/>
      <w:bookmarkEnd w:id="7"/>
      <w:r w:rsidRPr="002E40A8">
        <w:rPr>
          <w:rStyle w:val="Refdenotaalpie"/>
          <w:rFonts w:ascii="Arial Narrow" w:eastAsia="Arial Narrow" w:hAnsi="Arial Narrow" w:cs="Arial"/>
          <w:bCs/>
          <w:color w:val="000000"/>
          <w:kern w:val="0"/>
          <w:vertAlign w:val="superscript"/>
          <w:lang w:eastAsia="es-PE"/>
          <w14:ligatures w14:val="none"/>
        </w:rPr>
        <w:footnoteReference w:id="6"/>
      </w:r>
      <w:bookmarkEnd w:id="10"/>
      <w:r w:rsidRPr="002E40A8">
        <w:rPr>
          <w:rFonts w:ascii="Arial Narrow" w:eastAsia="Arial Narrow" w:hAnsi="Arial Narrow" w:cs="Arial"/>
          <w:bCs/>
          <w:color w:val="000000"/>
          <w:kern w:val="0"/>
          <w:lang w:eastAsia="es-PE"/>
          <w14:ligatures w14:val="none"/>
        </w:rPr>
        <w:t xml:space="preserve">. </w:t>
      </w:r>
      <w:bookmarkEnd w:id="6"/>
      <w:bookmarkEnd w:id="8"/>
    </w:p>
    <w:p w14:paraId="7A6C98ED" w14:textId="77777777" w:rsidR="00E75511" w:rsidRPr="002E40A8" w:rsidRDefault="00E75511" w:rsidP="00E75511">
      <w:pPr>
        <w:pStyle w:val="Prrafodelista"/>
        <w:spacing w:line="240" w:lineRule="auto"/>
        <w:rPr>
          <w:rFonts w:ascii="Arial Narrow" w:eastAsia="Arial Narrow" w:hAnsi="Arial Narrow" w:cs="Arial Narrow"/>
          <w:kern w:val="0"/>
          <w14:ligatures w14:val="none"/>
        </w:rPr>
      </w:pPr>
    </w:p>
    <w:p w14:paraId="3333C2D2" w14:textId="6A50FFE1" w:rsidR="00E75511" w:rsidRPr="00430A52" w:rsidRDefault="00E75511" w:rsidP="00E75511">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2E40A8">
        <w:rPr>
          <w:rFonts w:ascii="Arial Narrow" w:eastAsia="Arial Narrow" w:hAnsi="Arial Narrow" w:cs="Arial Narrow"/>
          <w:kern w:val="0"/>
          <w14:ligatures w14:val="none"/>
        </w:rPr>
        <w:t xml:space="preserve">Asimismo, la Secretaría Técnica, en ejercicio de sus facultades, considera que el hecho denunciado, consistente en que </w:t>
      </w:r>
      <w:r w:rsidR="00540316" w:rsidRPr="00540316">
        <w:rPr>
          <w:rFonts w:ascii="Arial Narrow" w:eastAsia="Arial Narrow" w:hAnsi="Arial Narrow" w:cs="Arial Narrow"/>
          <w:kern w:val="0"/>
          <w14:ligatures w14:val="none"/>
        </w:rPr>
        <w:t xml:space="preserve">la compañía aseguradora no habría cumplido con informar oportunamente a la denunciante que al monto aportado por la póliza </w:t>
      </w:r>
      <w:proofErr w:type="spellStart"/>
      <w:r w:rsidR="00540316" w:rsidRPr="00540316">
        <w:rPr>
          <w:rFonts w:ascii="Arial Narrow" w:eastAsia="Arial Narrow" w:hAnsi="Arial Narrow" w:cs="Arial Narrow"/>
          <w:kern w:val="0"/>
          <w14:ligatures w14:val="none"/>
        </w:rPr>
        <w:t/>
      </w:r>
      <w:proofErr w:type="spellEnd"/>
      <w:r w:rsidR="00540316" w:rsidRPr="00540316">
        <w:rPr>
          <w:rFonts w:ascii="Arial Narrow" w:eastAsia="Arial Narrow" w:hAnsi="Arial Narrow" w:cs="Arial Narrow"/>
          <w:kern w:val="0"/>
          <w14:ligatures w14:val="none"/>
        </w:rPr>
        <w:t xml:space="preserve"> 07600013106 se le descuentan “gastos” y “cuotas impagas”</w:t>
      </w:r>
      <w:r w:rsidRPr="002E40A8">
        <w:rPr>
          <w:rFonts w:ascii="Arial Narrow" w:eastAsia="Arial Narrow" w:hAnsi="Arial Narrow" w:cs="Arial"/>
          <w:bCs/>
          <w:color w:val="000000"/>
          <w:kern w:val="0"/>
          <w:lang w:eastAsia="es-PE"/>
          <w14:ligatures w14:val="none"/>
        </w:rPr>
        <w:t>. Por consiguiente, corresponde calificar el hecho materia de denuncia como una presunta infracción al deber de información, tipificado en el artículo 1, numeral 1, literal b) y al artículo 2 del Código.</w:t>
      </w:r>
    </w:p>
    <w:p w14:paraId="0A276914" w14:textId="77777777" w:rsidR="00430A52" w:rsidRPr="00430A52" w:rsidRDefault="00430A52" w:rsidP="00430A52">
      <w:pPr>
        <w:pStyle w:val="Prrafodelista"/>
        <w:rPr>
          <w:rFonts w:ascii="Arial Narrow" w:eastAsia="Arial Narrow" w:hAnsi="Arial Narrow" w:cs="Arial Narrow"/>
          <w:kern w:val="0"/>
          <w14:ligatures w14:val="none"/>
        </w:rPr>
      </w:pPr>
    </w:p>
    <w:p w14:paraId="55E9EC9F" w14:textId="250072D3" w:rsidR="00430A52" w:rsidRPr="00430A52" w:rsidRDefault="00430A52" w:rsidP="00E75511">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Pr>
          <w:rFonts w:ascii="Arial Narrow" w:eastAsia="Arial Narrow" w:hAnsi="Arial Narrow" w:cs="Arial Narrow"/>
          <w:kern w:val="0"/>
          <w14:ligatures w14:val="none"/>
        </w:rPr>
        <w:t xml:space="preserve">Asimismo, </w:t>
      </w:r>
      <w:r w:rsidRPr="00030AC2">
        <w:rPr>
          <w:rFonts w:ascii="Arial Narrow" w:eastAsia="Times New Roman" w:hAnsi="Arial Narrow" w:cs="Arial"/>
          <w:color w:val="000000"/>
          <w:kern w:val="0"/>
          <w:lang w:eastAsia="es-PE"/>
          <w14:ligatures w14:val="none"/>
        </w:rPr>
        <w:t xml:space="preserve">la Secretaría Técnica, en ejercicio de sus facultades, considera </w:t>
      </w:r>
      <w:r w:rsidRPr="00030AC2">
        <w:rPr>
          <w:rFonts w:ascii="Arial Narrow" w:eastAsia="Arial Narrow" w:hAnsi="Arial Narrow" w:cs="Arial"/>
          <w:kern w:val="0"/>
          <w14:ligatures w14:val="none"/>
        </w:rPr>
        <w:t xml:space="preserve">que el hecho denunciado, consistente en que </w:t>
      </w:r>
      <w:r w:rsidR="00B5153B" w:rsidRPr="00B5153B">
        <w:rPr>
          <w:rFonts w:ascii="Arial Narrow" w:eastAsia="Times New Roman" w:hAnsi="Arial Narrow" w:cs="Times New Roman"/>
          <w:color w:val="000000"/>
          <w:kern w:val="0"/>
          <w:shd w:val="clear" w:color="auto" w:fill="FFFFFF"/>
          <w:lang w:eastAsia="es-PE"/>
          <w14:ligatures w14:val="none"/>
        </w:rPr>
        <w:t xml:space="preserve">la compañía aseguradora habría resuelto indebidamente la Póliza </w:t>
      </w:r>
      <w:proofErr w:type="spellStart"/>
      <w:r w:rsidR="00B5153B" w:rsidRPr="00B5153B">
        <w:rPr>
          <w:rFonts w:ascii="Arial Narrow" w:eastAsia="Times New Roman" w:hAnsi="Arial Narrow" w:cs="Times New Roman"/>
          <w:color w:val="000000"/>
          <w:kern w:val="0"/>
          <w:shd w:val="clear" w:color="auto" w:fill="FFFFFF"/>
          <w:lang w:eastAsia="es-PE"/>
          <w14:ligatures w14:val="none"/>
        </w:rPr>
        <w:t/>
      </w:r>
      <w:proofErr w:type="spellEnd"/>
      <w:r w:rsidR="00B5153B" w:rsidRPr="00B5153B">
        <w:rPr>
          <w:rFonts w:ascii="Arial Narrow" w:eastAsia="Times New Roman" w:hAnsi="Arial Narrow" w:cs="Times New Roman"/>
          <w:color w:val="000000"/>
          <w:kern w:val="0"/>
          <w:shd w:val="clear" w:color="auto" w:fill="FFFFFF"/>
          <w:lang w:eastAsia="es-PE"/>
          <w14:ligatures w14:val="none"/>
        </w:rPr>
        <w:t xml:space="preserve"> 0760001310 por falta de pago de primas, pese a encontrarse afiliada al débito automático</w:t>
      </w:r>
      <w:r w:rsidRPr="00A91BD0">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A91BD0">
        <w:rPr>
          <w:rFonts w:ascii="Arial Narrow" w:eastAsia="Times New Roman" w:hAnsi="Arial Narrow" w:cs="Segoe UI"/>
          <w:color w:val="000000"/>
          <w:kern w:val="0"/>
          <w:lang w:eastAsia="es-PE"/>
          <w14:ligatures w14:val="none"/>
        </w:rPr>
        <w:t/>
      </w:r>
      <w:r w:rsidRPr="00A91BD0">
        <w:rPr>
          <w:rFonts w:ascii="Arial Narrow" w:eastAsia="Arial Narrow" w:hAnsi="Arial Narrow" w:cs="Arial Narrow"/>
          <w:kern w:val="0"/>
          <w14:ligatures w14:val="none"/>
        </w:rPr>
        <w:t xml:space="preserve"> y 19</w:t>
      </w:r>
      <w:r w:rsidRPr="00A91BD0">
        <w:rPr>
          <w:rFonts w:ascii="Arial Narrow" w:eastAsia="Times New Roman" w:hAnsi="Arial Narrow" w:cs="Segoe UI"/>
          <w:color w:val="000000"/>
          <w:kern w:val="0"/>
          <w:lang w:eastAsia="es-PE"/>
          <w14:ligatures w14:val="none"/>
        </w:rPr>
        <w:t/>
      </w:r>
      <w:r w:rsidRPr="00A91BD0">
        <w:rPr>
          <w:rFonts w:ascii="Arial Narrow" w:eastAsia="Arial Narrow" w:hAnsi="Arial Narrow" w:cs="Arial Narrow"/>
          <w:kern w:val="0"/>
          <w14:ligatures w14:val="none"/>
        </w:rPr>
        <w:t xml:space="preserve"> del Código</w:t>
      </w:r>
      <w:r w:rsidRPr="002E40A8">
        <w:rPr>
          <w:rFonts w:ascii="Arial Narrow" w:eastAsia="Arial Narrow" w:hAnsi="Arial Narrow" w:cs="Arial"/>
          <w:bCs/>
          <w:color w:val="000000"/>
          <w:kern w:val="0"/>
          <w:lang w:eastAsia="es-PE"/>
          <w14:ligatures w14:val="none"/>
        </w:rPr>
        <w:t xml:space="preserve">. </w:t>
      </w:r>
    </w:p>
    <w:p w14:paraId="3D30E341" w14:textId="77777777" w:rsidR="00430A52" w:rsidRPr="00430A52" w:rsidRDefault="00430A52" w:rsidP="00430A52">
      <w:pPr>
        <w:pStyle w:val="Prrafodelista"/>
        <w:rPr>
          <w:rFonts w:ascii="Arial Narrow" w:eastAsia="Arial Narrow" w:hAnsi="Arial Narrow" w:cs="Arial Narrow"/>
          <w:kern w:val="0"/>
          <w14:ligatures w14:val="none"/>
        </w:rPr>
      </w:pPr>
    </w:p>
    <w:p w14:paraId="1F37DD48" w14:textId="190AB083" w:rsidR="00430A52" w:rsidRPr="002E40A8" w:rsidRDefault="00430A52" w:rsidP="00E75511">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Pr>
          <w:rFonts w:ascii="Arial Narrow" w:eastAsia="Arial Narrow" w:hAnsi="Arial Narrow" w:cs="Arial Narrow"/>
          <w:kern w:val="0"/>
          <w14:ligatures w14:val="none"/>
        </w:rPr>
        <w:t xml:space="preserve">Además, </w:t>
      </w:r>
      <w:r w:rsidRPr="002E40A8">
        <w:rPr>
          <w:rFonts w:ascii="Arial Narrow" w:eastAsia="Arial Narrow" w:hAnsi="Arial Narrow" w:cs="Arial Narrow"/>
          <w:kern w:val="0"/>
          <w14:ligatures w14:val="none"/>
        </w:rPr>
        <w:t xml:space="preserve">la Secretaría Técnica, en ejercicio de sus facultades, considera que el hecho denunciado, consistente en que </w:t>
      </w:r>
      <w:r w:rsidR="006720AE" w:rsidRPr="006720AE">
        <w:rPr>
          <w:rFonts w:ascii="Arial Narrow" w:eastAsia="Arial Narrow" w:hAnsi="Arial Narrow" w:cs="Arial Narrow"/>
          <w:kern w:val="0"/>
          <w14:ligatures w14:val="none"/>
        </w:rPr>
        <w:t xml:space="preserve">la compañía aseguradora no habría cumplido con informar oportunamente a la denunciante sobre la suspensión de los cargos automáticos del Seguro Vida Free Plus – Póliza </w:t>
      </w:r>
      <w:proofErr w:type="spellStart"/>
      <w:r w:rsidR="006720AE" w:rsidRPr="006720AE">
        <w:rPr>
          <w:rFonts w:ascii="Arial Narrow" w:eastAsia="Arial Narrow" w:hAnsi="Arial Narrow" w:cs="Arial Narrow"/>
          <w:kern w:val="0"/>
          <w14:ligatures w14:val="none"/>
        </w:rPr>
        <w:t/>
      </w:r>
      <w:proofErr w:type="spellEnd"/>
      <w:r w:rsidR="006720AE" w:rsidRPr="006720AE">
        <w:rPr>
          <w:rFonts w:ascii="Arial Narrow" w:eastAsia="Arial Narrow" w:hAnsi="Arial Narrow" w:cs="Arial Narrow"/>
          <w:kern w:val="0"/>
          <w14:ligatures w14:val="none"/>
        </w:rPr>
        <w:t xml:space="preserve"> 07600013106, generándole perjuicios económicos</w:t>
      </w:r>
      <w:r w:rsidRPr="002E40A8">
        <w:rPr>
          <w:rFonts w:ascii="Arial Narrow" w:eastAsia="Arial Narrow" w:hAnsi="Arial Narrow" w:cs="Arial"/>
          <w:bCs/>
          <w:color w:val="000000"/>
          <w:kern w:val="0"/>
          <w:lang w:eastAsia="es-PE"/>
          <w14:ligatures w14:val="none"/>
        </w:rPr>
        <w:t>. Por consiguiente, corresponde calificar el hecho materia de denuncia como una presunta infracción al deber de información, tipificado en el artículo 1, numeral 1, literal b) y al artículo 2 del Código.</w:t>
      </w:r>
    </w:p>
    <w:p w14:paraId="116891C0" w14:textId="77777777" w:rsidR="00121544" w:rsidRPr="00A91BD0" w:rsidRDefault="00121544" w:rsidP="001C6D31">
      <w:pPr>
        <w:pStyle w:val="Prrafodelista"/>
        <w:spacing w:after="0" w:line="240" w:lineRule="auto"/>
        <w:ind w:left="567"/>
        <w:jc w:val="both"/>
        <w:rPr>
          <w:rFonts w:ascii="Arial Narrow" w:eastAsia="Arial Narrow" w:hAnsi="Arial Narrow" w:cs="Arial Narrow"/>
          <w:kern w:val="0"/>
          <w14:ligatures w14:val="none"/>
        </w:rPr>
      </w:pPr>
    </w:p>
    <w:p w14:paraId="4266B1E3" w14:textId="6311B891" w:rsidR="00121544" w:rsidRPr="000F26D7" w:rsidRDefault="00121544" w:rsidP="000F26D7">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A91BD0">
        <w:rPr>
          <w:rFonts w:ascii="Arial Narrow" w:eastAsia="Arial Narrow" w:hAnsi="Arial Narrow" w:cs="Arial Narrow"/>
          <w:kern w:val="0"/>
          <w14:ligatures w14:val="none"/>
        </w:rPr>
        <w:lastRenderedPageBreak/>
        <w:t xml:space="preserve">Así también, la Secretaría Técnica, en ejercicio de sus facultades, </w:t>
      </w:r>
      <w:r w:rsidRPr="00A91BD0">
        <w:rPr>
          <w:rFonts w:ascii="Arial Narrow" w:eastAsia="Times New Roman" w:hAnsi="Arial Narrow" w:cs="Segoe UI"/>
          <w:color w:val="000000"/>
          <w:kern w:val="0"/>
          <w:lang w:eastAsia="es-PE"/>
          <w14:ligatures w14:val="none"/>
        </w:rPr>
        <w:t xml:space="preserve">considera </w:t>
      </w:r>
      <w:r w:rsidRPr="00A91BD0">
        <w:rPr>
          <w:rFonts w:ascii="Arial Narrow" w:eastAsia="Arial Narrow" w:hAnsi="Arial Narrow" w:cs="Arial Narrow"/>
          <w:kern w:val="0"/>
          <w14:ligatures w14:val="none"/>
        </w:rPr>
        <w:t xml:space="preserve">que el hecho denunciado, consistente en que </w:t>
      </w:r>
      <w:r w:rsidR="00AC5937" w:rsidRPr="00AC5937">
        <w:rPr>
          <w:rFonts w:ascii="Arial Narrow" w:eastAsia="Arial Narrow" w:hAnsi="Arial Narrow" w:cs="Arial Narrow"/>
          <w:kern w:val="0"/>
          <w14:ligatures w14:val="none"/>
        </w:rPr>
        <w:t xml:space="preserve">la compañía aseguradora habría incluido una cláusula abusiva en la cláusula 9 de la Póliza del Vida Free Plus </w:t>
      </w:r>
      <w:proofErr w:type="spellStart"/>
      <w:r w:rsidR="00AC5937" w:rsidRPr="00AC5937">
        <w:rPr>
          <w:rFonts w:ascii="Arial Narrow" w:eastAsia="Arial Narrow" w:hAnsi="Arial Narrow" w:cs="Arial Narrow"/>
          <w:kern w:val="0"/>
          <w14:ligatures w14:val="none"/>
        </w:rPr>
        <w:t/>
      </w:r>
      <w:proofErr w:type="spellEnd"/>
      <w:r w:rsidR="00AC5937" w:rsidRPr="00AC5937">
        <w:rPr>
          <w:rFonts w:ascii="Arial Narrow" w:eastAsia="Arial Narrow" w:hAnsi="Arial Narrow" w:cs="Arial Narrow"/>
          <w:kern w:val="0"/>
          <w14:ligatures w14:val="none"/>
        </w:rPr>
        <w:t xml:space="preserve"> 72012101106 adquirida por la denunciante, respecto a la resolución del seguro por falta de pago</w:t>
      </w:r>
      <w:r w:rsidR="00711750" w:rsidRPr="00A91BD0">
        <w:rPr>
          <w:rFonts w:ascii="Arial Narrow" w:eastAsia="Arial Narrow" w:hAnsi="Arial Narrow" w:cs="Arial Narrow"/>
          <w:kern w:val="0"/>
          <w14:ligatures w14:val="none"/>
        </w:rPr>
        <w:t>.</w:t>
      </w:r>
      <w:r w:rsidRPr="00A91BD0">
        <w:rPr>
          <w:rFonts w:ascii="Arial Narrow" w:eastAsia="Arial Narrow" w:hAnsi="Arial Narrow" w:cs="Arial Narrow"/>
          <w:kern w:val="0"/>
          <w14:ligatures w14:val="none"/>
        </w:rPr>
        <w:t xml:space="preserve"> </w:t>
      </w:r>
      <w:r w:rsidR="00711750" w:rsidRPr="00A91BD0">
        <w:rPr>
          <w:rFonts w:ascii="Arial Narrow" w:eastAsia="Arial Narrow" w:hAnsi="Arial Narrow" w:cs="Arial"/>
          <w:bCs/>
          <w:color w:val="000000"/>
          <w:kern w:val="0"/>
          <w:lang w:eastAsia="es-PE"/>
          <w14:ligatures w14:val="none"/>
        </w:rPr>
        <w:t>Por consiguiente, corresponde calificar el hecho materia de denuncia como una presunta infracción al deber de protección contra los métodos comerciales</w:t>
      </w:r>
      <w:r w:rsidR="0008134D" w:rsidRPr="00A91BD0">
        <w:rPr>
          <w:rFonts w:ascii="Arial Narrow" w:eastAsia="Arial Narrow" w:hAnsi="Arial Narrow" w:cs="Arial"/>
          <w:bCs/>
          <w:color w:val="000000"/>
          <w:kern w:val="0"/>
          <w:lang w:eastAsia="es-PE"/>
          <w14:ligatures w14:val="none"/>
        </w:rPr>
        <w:t xml:space="preserve"> coercitivos</w:t>
      </w:r>
      <w:r w:rsidR="00711750" w:rsidRPr="00A91BD0">
        <w:rPr>
          <w:rFonts w:ascii="Arial Narrow" w:eastAsia="Arial Narrow" w:hAnsi="Arial Narrow" w:cs="Arial"/>
          <w:bCs/>
          <w:color w:val="000000"/>
          <w:kern w:val="0"/>
          <w:lang w:eastAsia="es-PE"/>
          <w14:ligatures w14:val="none"/>
        </w:rPr>
        <w:t xml:space="preserve">, tipificado en </w:t>
      </w:r>
      <w:r w:rsidR="0051413E" w:rsidRPr="00A91BD0">
        <w:rPr>
          <w:rFonts w:ascii="Arial Narrow" w:eastAsia="Arial Narrow" w:hAnsi="Arial Narrow" w:cs="Arial"/>
          <w:bCs/>
          <w:color w:val="000000"/>
          <w:kern w:val="0"/>
          <w:lang w:eastAsia="es-PE"/>
          <w14:ligatures w14:val="none"/>
        </w:rPr>
        <w:t xml:space="preserve">el </w:t>
      </w:r>
      <w:r w:rsidR="0051413E" w:rsidRPr="00A91BD0">
        <w:rPr>
          <w:rFonts w:ascii="Arial Narrow" w:eastAsia="Times New Roman" w:hAnsi="Arial Narrow" w:cs="Times New Roman"/>
          <w:color w:val="000000"/>
          <w:kern w:val="0"/>
          <w:shd w:val="clear" w:color="auto" w:fill="FFFFFF"/>
          <w:lang w:eastAsia="es-PE"/>
          <w14:ligatures w14:val="none"/>
        </w:rPr>
        <w:t xml:space="preserve">numeral 49.1. del </w:t>
      </w:r>
      <w:r w:rsidR="0051413E" w:rsidRPr="00030AC2">
        <w:rPr>
          <w:rFonts w:ascii="Arial Narrow" w:eastAsia="Times New Roman" w:hAnsi="Arial Narrow" w:cs="Times New Roman"/>
          <w:color w:val="000000"/>
          <w:kern w:val="0"/>
          <w:shd w:val="clear" w:color="auto" w:fill="FFFFFF"/>
          <w:lang w:eastAsia="es-PE"/>
          <w14:ligatures w14:val="none"/>
        </w:rPr>
        <w:t xml:space="preserve">artículo 49 y al literal b) del artículo 50 </w:t>
      </w:r>
      <w:r w:rsidR="00711750" w:rsidRPr="00030AC2">
        <w:rPr>
          <w:rFonts w:ascii="Arial Narrow" w:eastAsia="Arial Narrow" w:hAnsi="Arial Narrow" w:cs="Arial"/>
          <w:bCs/>
          <w:color w:val="000000"/>
          <w:kern w:val="0"/>
          <w:lang w:eastAsia="es-PE"/>
          <w14:ligatures w14:val="none"/>
        </w:rPr>
        <w:t>del Código</w:t>
      </w:r>
      <w:r w:rsidR="00711750" w:rsidRPr="00030AC2">
        <w:rPr>
          <w:rStyle w:val="Refdenotaalpie"/>
          <w:vertAlign w:val="superscript"/>
          <w:lang w:eastAsia="es-PE"/>
        </w:rPr>
        <w:footnoteReference w:id="7"/>
      </w:r>
      <w:r w:rsidR="00711750" w:rsidRPr="00030AC2">
        <w:rPr>
          <w:rFonts w:ascii="Arial Narrow" w:eastAsia="Arial Narrow" w:hAnsi="Arial Narrow" w:cs="Arial"/>
          <w:bCs/>
          <w:color w:val="000000"/>
          <w:kern w:val="0"/>
          <w:lang w:eastAsia="es-PE"/>
          <w14:ligatures w14:val="none"/>
        </w:rPr>
        <w:t xml:space="preserve">. </w:t>
      </w:r>
      <w:bookmarkStart w:id="11" w:name="_Hlk212534267"/>
      <w:bookmarkEnd w:id="1"/>
    </w:p>
    <w:bookmarkEnd w:id="11"/>
    <w:p w14:paraId="1C72ECFF" w14:textId="77777777" w:rsidR="00831633" w:rsidRPr="002E40A8" w:rsidRDefault="00831633" w:rsidP="001C6D31">
      <w:pPr>
        <w:pStyle w:val="Prrafodelista"/>
        <w:spacing w:line="240" w:lineRule="auto"/>
        <w:rPr>
          <w:rFonts w:ascii="Arial Narrow" w:eastAsia="Arial Narrow" w:hAnsi="Arial Narrow" w:cs="Arial Narrow"/>
          <w:kern w:val="0"/>
          <w14:ligatures w14:val="none"/>
        </w:rPr>
      </w:pPr>
    </w:p>
    <w:p w14:paraId="4A97D968" w14:textId="0A7DF65A" w:rsidR="00831633" w:rsidRPr="001953A0" w:rsidRDefault="00831633" w:rsidP="001C6D31">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2E40A8">
        <w:rPr>
          <w:rFonts w:ascii="Arial Narrow" w:eastAsia="Arial Narrow" w:hAnsi="Arial Narrow" w:cs="Arial Narrow"/>
          <w:kern w:val="0"/>
          <w14:ligatures w14:val="none"/>
        </w:rPr>
        <w:t xml:space="preserve">Adicionalmente, la Secretaría Técnica, en ejercicio de sus facultades, considera que el hecho denunciado, consistente en que </w:t>
      </w:r>
      <w:r w:rsidR="00AC5937" w:rsidRPr="00AC5937">
        <w:rPr>
          <w:rFonts w:ascii="Arial Narrow" w:eastAsia="Arial Narrow" w:hAnsi="Arial Narrow" w:cs="Arial Narrow"/>
          <w:kern w:val="0"/>
          <w14:ligatures w14:val="none"/>
        </w:rPr>
        <w:t xml:space="preserve">la compañía aseguradora habría cambiado la información originalmente proporcionada a la denunciante al momento de adquirir la Póliza </w:t>
      </w:r>
      <w:proofErr w:type="spellStart"/>
      <w:r w:rsidR="00AC5937" w:rsidRPr="00AC5937">
        <w:rPr>
          <w:rFonts w:ascii="Arial Narrow" w:eastAsia="Arial Narrow" w:hAnsi="Arial Narrow" w:cs="Arial Narrow"/>
          <w:kern w:val="0"/>
          <w14:ligatures w14:val="none"/>
        </w:rPr>
        <w:t/>
      </w:r>
      <w:proofErr w:type="spellEnd"/>
      <w:r w:rsidR="00AC5937" w:rsidRPr="00AC5937">
        <w:rPr>
          <w:rFonts w:ascii="Arial Narrow" w:eastAsia="Arial Narrow" w:hAnsi="Arial Narrow" w:cs="Arial Narrow"/>
          <w:kern w:val="0"/>
          <w14:ligatures w14:val="none"/>
        </w:rPr>
        <w:t xml:space="preserve"> 07600013106, pues luego de su aceptación remitieron a su correo electrónicos el documento con condiciones distintas</w:t>
      </w:r>
      <w:r w:rsidRPr="004C4D9D">
        <w:rPr>
          <w:rFonts w:ascii="Arial Narrow" w:eastAsia="Arial Narrow" w:hAnsi="Arial Narrow" w:cs="Arial"/>
          <w:bCs/>
          <w:color w:val="000000"/>
          <w:kern w:val="0"/>
          <w:lang w:eastAsia="es-PE"/>
          <w14:ligatures w14:val="none"/>
        </w:rPr>
        <w:t>. Por consiguiente, corresponde calificar el hecho materia de denuncia como una presunta infracción al deber de información, tipificado en el</w:t>
      </w:r>
      <w:r w:rsidR="00A32CC2" w:rsidRPr="004C4D9D">
        <w:rPr>
          <w:rFonts w:ascii="Arial Narrow" w:eastAsia="Arial Narrow" w:hAnsi="Arial Narrow" w:cs="Arial"/>
          <w:bCs/>
          <w:color w:val="000000"/>
          <w:kern w:val="0"/>
          <w:lang w:eastAsia="es-PE"/>
          <w14:ligatures w14:val="none"/>
        </w:rPr>
        <w:t xml:space="preserve"> </w:t>
      </w:r>
      <w:r w:rsidR="00A32CC2" w:rsidRPr="004C4D9D">
        <w:rPr>
          <w:rFonts w:ascii="Arial Narrow" w:eastAsia="Times New Roman" w:hAnsi="Arial Narrow" w:cs="Times New Roman"/>
          <w:kern w:val="0"/>
          <w:shd w:val="clear" w:color="auto" w:fill="FFFFFF"/>
          <w:lang w:eastAsia="es-PE"/>
          <w14:ligatures w14:val="none"/>
        </w:rPr>
        <w:t>literal b) del numeral 58.1 del artículo 58</w:t>
      </w:r>
      <w:r w:rsidR="00A32CC2" w:rsidRPr="004C4D9D">
        <w:rPr>
          <w:rFonts w:ascii="Arial Narrow" w:eastAsia="Calibri" w:hAnsi="Arial Narrow" w:cs="Arial Narrow"/>
          <w:kern w:val="0"/>
          <w:lang w:eastAsia="es-PE"/>
          <w14:ligatures w14:val="none"/>
        </w:rPr>
        <w:t xml:space="preserve"> </w:t>
      </w:r>
      <w:r w:rsidRPr="004C4D9D">
        <w:rPr>
          <w:rFonts w:ascii="Arial Narrow" w:eastAsia="Arial Narrow" w:hAnsi="Arial Narrow" w:cs="Arial"/>
          <w:bCs/>
          <w:color w:val="000000"/>
          <w:kern w:val="0"/>
          <w:lang w:eastAsia="es-PE"/>
          <w14:ligatures w14:val="none"/>
        </w:rPr>
        <w:t>del Código</w:t>
      </w:r>
      <w:r w:rsidR="00490B62" w:rsidRPr="004C4D9D">
        <w:rPr>
          <w:rStyle w:val="Refdenotaalpie"/>
          <w:vertAlign w:val="superscript"/>
          <w:lang w:eastAsia="es-PE"/>
        </w:rPr>
        <w:footnoteReference w:id="8"/>
      </w:r>
      <w:r w:rsidR="00490B62" w:rsidRPr="004C4D9D">
        <w:rPr>
          <w:rFonts w:ascii="Arial Narrow" w:eastAsia="Arial Narrow" w:hAnsi="Arial Narrow" w:cs="Arial"/>
          <w:bCs/>
          <w:color w:val="000000"/>
          <w:kern w:val="0"/>
          <w:lang w:eastAsia="es-PE"/>
          <w14:ligatures w14:val="none"/>
        </w:rPr>
        <w:t>.</w:t>
      </w:r>
    </w:p>
    <w:p w14:paraId="7ECCA14C" w14:textId="77777777" w:rsidR="001953A0" w:rsidRPr="001953A0" w:rsidRDefault="001953A0" w:rsidP="001953A0">
      <w:pPr>
        <w:pStyle w:val="Prrafodelista"/>
        <w:rPr>
          <w:rFonts w:ascii="Arial Narrow" w:eastAsia="Arial Narrow" w:hAnsi="Arial Narrow" w:cs="Arial Narrow"/>
          <w:kern w:val="0"/>
          <w14:ligatures w14:val="none"/>
        </w:rPr>
      </w:pPr>
    </w:p>
    <w:p w14:paraId="2E825EAE" w14:textId="238D7016" w:rsidR="001953A0" w:rsidRPr="001953A0" w:rsidRDefault="001953A0" w:rsidP="001953A0">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Pr>
          <w:rFonts w:ascii="Arial Narrow" w:eastAsia="Arial Narrow" w:hAnsi="Arial Narrow" w:cs="Arial Narrow"/>
          <w:kern w:val="0"/>
          <w14:ligatures w14:val="none"/>
        </w:rPr>
        <w:t xml:space="preserve">Asimismo, </w:t>
      </w:r>
      <w:r w:rsidRPr="00030AC2">
        <w:rPr>
          <w:rFonts w:ascii="Arial Narrow" w:eastAsia="Times New Roman" w:hAnsi="Arial Narrow" w:cs="Arial"/>
          <w:color w:val="000000"/>
          <w:kern w:val="0"/>
          <w:lang w:eastAsia="es-PE"/>
          <w14:ligatures w14:val="none"/>
        </w:rPr>
        <w:t xml:space="preserve">la Secretaría Técnica, en ejercicio de sus facultades, considera </w:t>
      </w:r>
      <w:r w:rsidRPr="00030AC2">
        <w:rPr>
          <w:rFonts w:ascii="Arial Narrow" w:eastAsia="Arial Narrow" w:hAnsi="Arial Narrow" w:cs="Arial"/>
          <w:kern w:val="0"/>
          <w14:ligatures w14:val="none"/>
        </w:rPr>
        <w:t xml:space="preserve">que el hecho denunciado, consistente en que </w:t>
      </w:r>
      <w:r w:rsidR="00C67E1B" w:rsidRPr="00C67E1B">
        <w:rPr>
          <w:rFonts w:ascii="Arial Narrow" w:eastAsia="Times New Roman" w:hAnsi="Arial Narrow" w:cs="Times New Roman"/>
          <w:color w:val="000000"/>
          <w:kern w:val="0"/>
          <w:shd w:val="clear" w:color="auto" w:fill="FFFFFF"/>
          <w:lang w:eastAsia="es-PE"/>
          <w14:ligatures w14:val="none"/>
        </w:rPr>
        <w:t>la compañía aseguradora habría publicitado el Seguro Vida Free Plus como un producto de forma de ahorro, generando la expectativa a la denunciante de acumulación de ahorro e intereses, pese a que al solicitar la devolución no se cumple con ello</w:t>
      </w:r>
      <w:r w:rsidRPr="00A91BD0">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A91BD0">
        <w:rPr>
          <w:rFonts w:ascii="Arial Narrow" w:eastAsia="Times New Roman" w:hAnsi="Arial Narrow" w:cs="Segoe UI"/>
          <w:color w:val="000000"/>
          <w:kern w:val="0"/>
          <w:lang w:eastAsia="es-PE"/>
          <w14:ligatures w14:val="none"/>
        </w:rPr>
        <w:t/>
      </w:r>
      <w:r w:rsidRPr="00A91BD0">
        <w:rPr>
          <w:rFonts w:ascii="Arial Narrow" w:eastAsia="Arial Narrow" w:hAnsi="Arial Narrow" w:cs="Arial Narrow"/>
          <w:kern w:val="0"/>
          <w14:ligatures w14:val="none"/>
        </w:rPr>
        <w:t xml:space="preserve"> y 19</w:t>
      </w:r>
      <w:r w:rsidRPr="00A91BD0">
        <w:rPr>
          <w:rFonts w:ascii="Arial Narrow" w:eastAsia="Times New Roman" w:hAnsi="Arial Narrow" w:cs="Segoe UI"/>
          <w:color w:val="000000"/>
          <w:kern w:val="0"/>
          <w:lang w:eastAsia="es-PE"/>
          <w14:ligatures w14:val="none"/>
        </w:rPr>
        <w:t/>
      </w:r>
      <w:r w:rsidRPr="00A91BD0">
        <w:rPr>
          <w:rFonts w:ascii="Arial Narrow" w:eastAsia="Arial Narrow" w:hAnsi="Arial Narrow" w:cs="Arial Narrow"/>
          <w:kern w:val="0"/>
          <w14:ligatures w14:val="none"/>
        </w:rPr>
        <w:t xml:space="preserve"> del Código</w:t>
      </w:r>
      <w:r w:rsidRPr="002E40A8">
        <w:rPr>
          <w:rFonts w:ascii="Arial Narrow" w:eastAsia="Arial Narrow" w:hAnsi="Arial Narrow" w:cs="Arial"/>
          <w:bCs/>
          <w:color w:val="000000"/>
          <w:kern w:val="0"/>
          <w:lang w:eastAsia="es-PE"/>
          <w14:ligatures w14:val="none"/>
        </w:rPr>
        <w:t xml:space="preserve">. </w:t>
      </w:r>
    </w:p>
    <w:bookmarkEnd w:id="5"/>
    <w:p w14:paraId="432038D6" w14:textId="0A9F6D75" w:rsidR="00CA59A2" w:rsidRPr="002E40A8" w:rsidRDefault="00CA59A2" w:rsidP="001C6D31">
      <w:pPr>
        <w:spacing w:after="0" w:line="240" w:lineRule="auto"/>
        <w:jc w:val="both"/>
        <w:rPr>
          <w:rFonts w:ascii="Arial Narrow" w:eastAsia="Calibri" w:hAnsi="Arial Narrow" w:cs="Arial Narrow"/>
          <w:kern w:val="0"/>
          <w:lang w:eastAsia="es-PE"/>
          <w14:ligatures w14:val="none"/>
        </w:rPr>
      </w:pPr>
    </w:p>
    <w:p w14:paraId="463134E5" w14:textId="77777777" w:rsidR="00CA59A2" w:rsidRPr="0026598E" w:rsidRDefault="00CA59A2" w:rsidP="001C6D31">
      <w:pPr>
        <w:pStyle w:val="Prrafodelista"/>
        <w:numPr>
          <w:ilvl w:val="0"/>
          <w:numId w:val="9"/>
        </w:numPr>
        <w:spacing w:after="0" w:line="240" w:lineRule="auto"/>
        <w:ind w:left="567" w:hanging="567"/>
        <w:jc w:val="both"/>
        <w:rPr>
          <w:rFonts w:ascii="Arial Narrow" w:eastAsia="Calibri" w:hAnsi="Arial Narrow" w:cs="Arial Narrow"/>
          <w:kern w:val="0"/>
          <w:lang w:eastAsia="es-PE"/>
          <w14:ligatures w14:val="none"/>
        </w:rPr>
      </w:pPr>
      <w:r w:rsidRPr="002E40A8">
        <w:rPr>
          <w:rFonts w:ascii="Arial Narrow" w:eastAsia="Arial" w:hAnsi="Arial Narrow" w:cs="Arial"/>
          <w:color w:val="000000"/>
          <w:kern w:val="0"/>
          <w:lang w:eastAsia="es-PE"/>
          <w14:ligatures w14:val="none"/>
        </w:rPr>
        <w:t>En tanto la denuncia reúne los</w:t>
      </w:r>
      <w:r w:rsidRPr="0026598E">
        <w:rPr>
          <w:rFonts w:ascii="Arial Narrow" w:eastAsia="Arial" w:hAnsi="Arial Narrow" w:cs="Arial"/>
          <w:color w:val="000000"/>
          <w:kern w:val="0"/>
          <w:lang w:eastAsia="es-PE"/>
          <w14:ligatures w14:val="none"/>
        </w:rPr>
        <w:t xml:space="preserve"> requisitos establecidos por la norma citada, corresponde admitirla a trámite</w:t>
      </w:r>
      <w:r w:rsidRPr="0026598E">
        <w:rPr>
          <w:rStyle w:val="Refdenotaalpie"/>
          <w:rFonts w:ascii="Arial Narrow" w:eastAsia="Arial Narrow" w:hAnsi="Arial Narrow" w:cs="Arial Narrow"/>
          <w:kern w:val="0"/>
          <w:vertAlign w:val="superscript"/>
          <w14:ligatures w14:val="none"/>
        </w:rPr>
        <w:footnoteReference w:id="9"/>
      </w:r>
      <w:r w:rsidRPr="0026598E">
        <w:rPr>
          <w:rFonts w:ascii="Arial Narrow" w:eastAsia="Arial" w:hAnsi="Arial Narrow" w:cs="Arial"/>
          <w:color w:val="000000"/>
          <w:kern w:val="0"/>
          <w:lang w:eastAsia="es-PE"/>
          <w14:ligatures w14:val="none"/>
        </w:rPr>
        <w:t>.</w:t>
      </w:r>
    </w:p>
    <w:p w14:paraId="68C71625" w14:textId="77777777" w:rsidR="00CA59A2" w:rsidRPr="0026598E" w:rsidRDefault="00CA59A2" w:rsidP="001C6D31">
      <w:pPr>
        <w:spacing w:after="0" w:line="240" w:lineRule="auto"/>
        <w:ind w:left="567"/>
        <w:contextualSpacing/>
        <w:jc w:val="both"/>
        <w:rPr>
          <w:rFonts w:ascii="Arial Narrow" w:eastAsia="Arial Narrow" w:hAnsi="Arial Narrow" w:cs="Arial Narrow"/>
          <w:color w:val="000000"/>
          <w:kern w:val="0"/>
          <w:lang w:eastAsia="es-PE"/>
          <w14:ligatures w14:val="none"/>
        </w:rPr>
      </w:pPr>
    </w:p>
    <w:p w14:paraId="38A98B4B" w14:textId="77777777" w:rsidR="00CA59A2" w:rsidRPr="0026598E" w:rsidRDefault="00CA59A2" w:rsidP="001C6D31">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REQUERIMIENTO DE INFORMACI</w:t>
      </w:r>
      <w:r>
        <w:rPr>
          <w:rFonts w:ascii="Arial Narrow" w:eastAsia="Arial Narrow" w:hAnsi="Arial Narrow" w:cs="Arial Narrow"/>
          <w:b/>
          <w:color w:val="000000"/>
          <w:kern w:val="0"/>
          <w:lang w:eastAsia="es-PE"/>
          <w14:ligatures w14:val="none"/>
        </w:rPr>
        <w:t>Ó</w:t>
      </w:r>
      <w:r w:rsidRPr="0026598E">
        <w:rPr>
          <w:rFonts w:ascii="Arial Narrow" w:eastAsia="Arial Narrow" w:hAnsi="Arial Narrow" w:cs="Arial Narrow"/>
          <w:b/>
          <w:color w:val="000000"/>
          <w:kern w:val="0"/>
          <w:lang w:eastAsia="es-PE"/>
          <w14:ligatures w14:val="none"/>
        </w:rPr>
        <w:t>N</w:t>
      </w:r>
    </w:p>
    <w:p w14:paraId="5B518DC4" w14:textId="77777777" w:rsidR="00CA59A2" w:rsidRPr="0026598E" w:rsidRDefault="00CA59A2" w:rsidP="001C6D31">
      <w:pPr>
        <w:spacing w:after="0" w:line="240" w:lineRule="auto"/>
        <w:jc w:val="both"/>
        <w:rPr>
          <w:rFonts w:ascii="Arial Narrow" w:eastAsia="Times New Roman" w:hAnsi="Arial Narrow" w:cs="Arial"/>
          <w:color w:val="000000"/>
          <w:kern w:val="0"/>
          <w:lang w:val="es-ES" w:eastAsia="es-ES"/>
          <w14:ligatures w14:val="none"/>
        </w:rPr>
      </w:pPr>
    </w:p>
    <w:p w14:paraId="62B88A04" w14:textId="6E89BCAF" w:rsidR="00CA59A2" w:rsidRPr="00F15C1B" w:rsidRDefault="00CA59A2" w:rsidP="001C6D31">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w14:ligatures w14:val="none"/>
        </w:rPr>
      </w:pPr>
      <w:r w:rsidRPr="0026598E">
        <w:rPr>
          <w:rFonts w:ascii="Arial Narrow" w:eastAsia="Times New Roman" w:hAnsi="Arial Narrow" w:cs="Arial"/>
          <w:color w:val="000000"/>
          <w:kern w:val="0"/>
          <w:lang w:val="es-ES" w:eastAsia="es-ES"/>
          <w14:ligatures w14:val="none"/>
        </w:rPr>
        <w:lastRenderedPageBreak/>
        <w:t xml:space="preserve">A efectos de tener mayores elementos que sirvan para la resolución definitiva del presente caso, la Secretaría Técnica, en ejercicio de las facultades que la ley le confiere, conviene </w:t>
      </w:r>
      <w:r w:rsidRPr="005E1B63">
        <w:rPr>
          <w:rFonts w:ascii="Arial Narrow" w:eastAsia="Times New Roman" w:hAnsi="Arial Narrow" w:cs="Arial"/>
          <w:color w:val="000000"/>
          <w:kern w:val="0"/>
          <w:lang w:val="es-ES" w:eastAsia="es-ES"/>
          <w14:ligatures w14:val="none"/>
        </w:rPr>
        <w:t xml:space="preserve">requerir </w:t>
      </w:r>
      <w:r w:rsidR="005E1B63" w:rsidRPr="005E1B63">
        <w:rPr>
          <w:rFonts w:ascii="Arial Narrow" w:eastAsia="Times New Roman" w:hAnsi="Arial Narrow" w:cs="Arial"/>
          <w:color w:val="000000"/>
          <w:kern w:val="0"/>
          <w:lang w:val="es-ES" w:eastAsia="es-ES"/>
          <w14:ligatures w14:val="none"/>
        </w:rPr>
        <w:t>a la compañía aseguradora</w:t>
      </w:r>
      <w:r w:rsidRPr="005E1B63">
        <w:rPr>
          <w:rFonts w:ascii="Arial Narrow" w:eastAsia="Times New Roman" w:hAnsi="Arial Narrow" w:cs="Arial"/>
          <w:color w:val="000000"/>
          <w:kern w:val="0"/>
          <w:lang w:val="es-ES" w:eastAsia="es-ES"/>
          <w14:ligatures w14:val="none"/>
        </w:rPr>
        <w:t xml:space="preserve"> que, en</w:t>
      </w:r>
      <w:r w:rsidRPr="0026598E">
        <w:rPr>
          <w:rFonts w:ascii="Arial Narrow" w:eastAsia="Times New Roman" w:hAnsi="Arial Narrow" w:cs="Arial"/>
          <w:color w:val="000000"/>
          <w:kern w:val="0"/>
          <w:lang w:val="es-ES" w:eastAsia="es-ES"/>
          <w14:ligatures w14:val="none"/>
        </w:rPr>
        <w:t xml:space="preserve"> un plazo no mayor de cinco (5) días hábiles contado a partir del día siguiente de la notificación de la presente resolución, </w:t>
      </w:r>
      <w:r w:rsidRPr="00EB4502">
        <w:rPr>
          <w:rFonts w:ascii="Arial Narrow" w:eastAsia="Times New Roman" w:hAnsi="Arial Narrow" w:cs="Arial"/>
          <w:color w:val="000000"/>
          <w:kern w:val="0"/>
          <w:lang w:val="es-ES" w:eastAsia="es-ES"/>
          <w14:ligatures w14:val="none"/>
        </w:rPr>
        <w:t xml:space="preserve">cumpla con lo siguiente: </w:t>
      </w:r>
      <w:r w:rsidR="000D5D70" w:rsidRPr="000D5D70">
        <w:rPr>
          <w:rFonts w:ascii="Arial Narrow" w:eastAsia="Times New Roman" w:hAnsi="Arial Narrow" w:cs="Arial"/>
          <w:color w:val="000000"/>
          <w:kern w:val="0"/>
          <w:lang w:val="es-ES" w:eastAsia="es-ES"/>
          <w14:ligatures w14:val="none"/>
        </w:rPr>
        <w:t xml:space="preserve">(i) presentar una copia completa, legible y debidamente suscrita de la Póliza </w:t>
      </w:r>
      <w:proofErr w:type="spellStart"/>
      <w:r w:rsidR="000D5D70" w:rsidRPr="000D5D70">
        <w:rPr>
          <w:rFonts w:ascii="Arial Narrow" w:eastAsia="Times New Roman" w:hAnsi="Arial Narrow" w:cs="Arial"/>
          <w:color w:val="000000"/>
          <w:kern w:val="0"/>
          <w:lang w:val="es-ES" w:eastAsia="es-ES"/>
          <w14:ligatures w14:val="none"/>
        </w:rPr>
        <w:t/>
      </w:r>
      <w:proofErr w:type="spellEnd"/>
      <w:r w:rsidR="000D5D70" w:rsidRPr="000D5D70">
        <w:rPr>
          <w:rFonts w:ascii="Arial Narrow" w:eastAsia="Times New Roman" w:hAnsi="Arial Narrow" w:cs="Arial"/>
          <w:color w:val="000000"/>
          <w:kern w:val="0"/>
          <w:lang w:val="es-ES" w:eastAsia="es-ES"/>
          <w14:ligatures w14:val="none"/>
        </w:rPr>
        <w:t xml:space="preserve"> 07600013106 del Seguro Vida Free Plus, así como el cargo de remisión de la póliza; (</w:t>
      </w:r>
      <w:proofErr w:type="spellStart"/>
      <w:r w:rsidR="000D5D70" w:rsidRPr="000D5D70">
        <w:rPr>
          <w:rFonts w:ascii="Arial Narrow" w:eastAsia="Times New Roman" w:hAnsi="Arial Narrow" w:cs="Arial"/>
          <w:color w:val="000000"/>
          <w:kern w:val="0"/>
          <w:lang w:val="es-ES" w:eastAsia="es-ES"/>
          <w14:ligatures w14:val="none"/>
        </w:rPr>
        <w:t>ii</w:t>
      </w:r>
      <w:proofErr w:type="spellEnd"/>
      <w:r w:rsidR="000D5D70" w:rsidRPr="000D5D70">
        <w:rPr>
          <w:rFonts w:ascii="Arial Narrow" w:eastAsia="Times New Roman" w:hAnsi="Arial Narrow" w:cs="Arial"/>
          <w:color w:val="000000"/>
          <w:kern w:val="0"/>
          <w:lang w:val="es-ES" w:eastAsia="es-ES"/>
          <w14:ligatures w14:val="none"/>
        </w:rPr>
        <w:t>) presentar los medios probatorios que acrediten que la devolución de primas aportadas se realizó de acuerdo a los términos y condiciones de la póliza; (</w:t>
      </w:r>
      <w:proofErr w:type="spellStart"/>
      <w:r w:rsidR="000D5D70" w:rsidRPr="000D5D70">
        <w:rPr>
          <w:rFonts w:ascii="Arial Narrow" w:eastAsia="Times New Roman" w:hAnsi="Arial Narrow" w:cs="Arial"/>
          <w:color w:val="000000"/>
          <w:kern w:val="0"/>
          <w:lang w:val="es-ES" w:eastAsia="es-ES"/>
          <w14:ligatures w14:val="none"/>
        </w:rPr>
        <w:t>iii</w:t>
      </w:r>
      <w:proofErr w:type="spellEnd"/>
      <w:r w:rsidR="000D5D70" w:rsidRPr="000D5D70">
        <w:rPr>
          <w:rFonts w:ascii="Arial Narrow" w:eastAsia="Times New Roman" w:hAnsi="Arial Narrow" w:cs="Arial"/>
          <w:color w:val="000000"/>
          <w:kern w:val="0"/>
          <w:lang w:val="es-ES" w:eastAsia="es-ES"/>
          <w14:ligatures w14:val="none"/>
        </w:rPr>
        <w:t>) presentar todas las comunicaciones cursadas con la parte denunciante en virtud del hecho materia de denuncia, incluyendo el registro de todas las comunicaciones realizadas con la asesora de la compañía aseguradora, Leticia Ponce; y, (</w:t>
      </w:r>
      <w:proofErr w:type="spellStart"/>
      <w:r w:rsidR="000D5D70" w:rsidRPr="000D5D70">
        <w:rPr>
          <w:rFonts w:ascii="Arial Narrow" w:eastAsia="Times New Roman" w:hAnsi="Arial Narrow" w:cs="Arial"/>
          <w:color w:val="000000"/>
          <w:kern w:val="0"/>
          <w:lang w:val="es-ES" w:eastAsia="es-ES"/>
          <w14:ligatures w14:val="none"/>
        </w:rPr>
        <w:t>iv</w:t>
      </w:r>
      <w:proofErr w:type="spellEnd"/>
      <w:r w:rsidR="000D5D70" w:rsidRPr="000D5D70">
        <w:rPr>
          <w:rFonts w:ascii="Arial Narrow" w:eastAsia="Times New Roman" w:hAnsi="Arial Narrow" w:cs="Arial"/>
          <w:color w:val="000000"/>
          <w:kern w:val="0"/>
          <w:lang w:val="es-ES" w:eastAsia="es-ES"/>
          <w14:ligatures w14:val="none"/>
        </w:rPr>
        <w:t xml:space="preserve">) señalar la modalidad de contratación de la Póliza </w:t>
      </w:r>
      <w:proofErr w:type="spellStart"/>
      <w:r w:rsidR="000D5D70" w:rsidRPr="000D5D70">
        <w:rPr>
          <w:rFonts w:ascii="Arial Narrow" w:eastAsia="Times New Roman" w:hAnsi="Arial Narrow" w:cs="Arial"/>
          <w:color w:val="000000"/>
          <w:kern w:val="0"/>
          <w:lang w:val="es-ES" w:eastAsia="es-ES"/>
          <w14:ligatures w14:val="none"/>
        </w:rPr>
        <w:t/>
      </w:r>
      <w:proofErr w:type="spellEnd"/>
      <w:r w:rsidR="000D5D70" w:rsidRPr="000D5D70">
        <w:rPr>
          <w:rFonts w:ascii="Arial Narrow" w:eastAsia="Times New Roman" w:hAnsi="Arial Narrow" w:cs="Arial"/>
          <w:color w:val="000000"/>
          <w:kern w:val="0"/>
          <w:lang w:val="es-ES" w:eastAsia="es-ES"/>
          <w14:ligatures w14:val="none"/>
        </w:rPr>
        <w:t xml:space="preserve"> 07600013106; de ser, virtual, adjuntar el audio o video correspondiente</w:t>
      </w:r>
      <w:r w:rsidRPr="00EB4502">
        <w:rPr>
          <w:rFonts w:ascii="Arial Narrow" w:eastAsia="Times New Roman" w:hAnsi="Arial Narrow" w:cs="Arial"/>
          <w:color w:val="000000"/>
          <w:kern w:val="0"/>
          <w:lang w:val="es-ES" w:eastAsia="es-ES"/>
          <w14:ligatures w14:val="none"/>
        </w:rPr>
        <w:t>.</w:t>
      </w:r>
      <w:r w:rsidRPr="00F15C1B">
        <w:rPr>
          <w:rFonts w:ascii="Arial Narrow" w:eastAsia="Times New Roman" w:hAnsi="Arial Narrow" w:cs="Arial"/>
          <w:color w:val="000000"/>
          <w:kern w:val="0"/>
          <w:lang w:eastAsia="es-ES"/>
          <w14:ligatures w14:val="none"/>
        </w:rPr>
        <w:t xml:space="preserve"> </w:t>
      </w:r>
    </w:p>
    <w:p w14:paraId="5C93B848" w14:textId="77777777" w:rsidR="00CA59A2" w:rsidRPr="0026598E" w:rsidRDefault="00CA59A2" w:rsidP="001C6D31">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2A119386" w14:textId="77777777" w:rsidR="00CA59A2" w:rsidRPr="0026598E" w:rsidRDefault="00CA59A2" w:rsidP="001C6D31">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RESOLUCIÓN DE LA SECRETARÍA TÉCNICA </w:t>
      </w:r>
    </w:p>
    <w:p w14:paraId="7F554EB2" w14:textId="77777777" w:rsidR="00CA59A2" w:rsidRPr="0026598E" w:rsidRDefault="00CA59A2" w:rsidP="001C6D31">
      <w:pPr>
        <w:spacing w:after="0" w:line="240" w:lineRule="auto"/>
        <w:jc w:val="both"/>
        <w:rPr>
          <w:rFonts w:ascii="Arial Narrow" w:eastAsia="Arial Narrow" w:hAnsi="Arial Narrow" w:cs="Arial Narrow"/>
          <w:b/>
          <w:color w:val="000000"/>
          <w:kern w:val="0"/>
          <w:lang w:eastAsia="es-PE"/>
          <w14:ligatures w14:val="none"/>
        </w:rPr>
      </w:pPr>
    </w:p>
    <w:p w14:paraId="40BE44E6" w14:textId="648BF9C5" w:rsidR="00121544" w:rsidRPr="007E5F74" w:rsidRDefault="00CA59A2" w:rsidP="001C6D31">
      <w:pPr>
        <w:spacing w:after="0" w:line="240" w:lineRule="auto"/>
        <w:jc w:val="both"/>
        <w:rPr>
          <w:rFonts w:ascii="Arial Narrow" w:eastAsia="Calibri" w:hAnsi="Arial Narrow" w:cs="Arial Narrow"/>
          <w:color w:val="000000"/>
          <w:kern w:val="0"/>
          <w:lang w:eastAsia="es-PE"/>
          <w14:ligatures w14:val="none"/>
        </w:rPr>
      </w:pPr>
      <w:r w:rsidRPr="005E1B63">
        <w:rPr>
          <w:rFonts w:ascii="Arial Narrow" w:eastAsia="Arial Narrow" w:hAnsi="Arial Narrow" w:cs="Arial Narrow"/>
          <w:b/>
          <w:color w:val="000000"/>
          <w:kern w:val="0"/>
          <w:lang w:eastAsia="es-PE"/>
          <w14:ligatures w14:val="none"/>
        </w:rPr>
        <w:t xml:space="preserve">PRIMERO: admitir a trámite la denuncia del 8 de setiembre de 2025, subsanada mediante escrito del 30 de octubre de 2025, interpuesta por la señora [DENUNCIANTE] contra Interseguro Compañía de Seguros S.A., por lo siguiente:</w:t>
      </w:r>
      <w:r w:rsidRPr="005E1B63">
        <w:rPr>
          <w:rFonts w:ascii="Arial Narrow" w:eastAsia="Times New Roman" w:hAnsi="Arial Narrow" w:cs="Times New Roman"/>
          <w:color w:val="000000"/>
          <w:kern w:val="0"/>
          <w:shd w:val="clear" w:color="auto" w:fill="FFFFFF"/>
          <w:lang w:eastAsia="es-PE"/>
          <w14:ligatures w14:val="none"/>
        </w:rPr>
        <w:t xml:space="preserve"/>
      </w:r>
      <w:r w:rsidR="005E1B63" w:rsidRPr="005E1B63">
        <w:rPr>
          <w:rFonts w:ascii="Arial Narrow" w:eastAsia="Times New Roman" w:hAnsi="Arial Narrow" w:cs="Times New Roman"/>
          <w:color w:val="000000"/>
          <w:kern w:val="0"/>
          <w:shd w:val="clear" w:color="auto" w:fill="FFFFFF"/>
          <w:lang w:eastAsia="es-PE"/>
          <w14:ligatures w14:val="none"/>
        </w:rPr>
        <w:t xml:space="preserve"/>
      </w:r>
      <w:r w:rsidRPr="005E1B63">
        <w:rPr>
          <w:rFonts w:ascii="Arial Narrow" w:eastAsia="Times New Roman" w:hAnsi="Arial Narrow" w:cs="Times New Roman"/>
          <w:color w:val="000000"/>
          <w:kern w:val="0"/>
          <w:shd w:val="clear" w:color="auto" w:fill="FFFFFF"/>
          <w:lang w:eastAsia="es-PE"/>
          <w14:ligatures w14:val="none"/>
        </w:rPr>
        <w:t xml:space="preserve"/>
      </w:r>
      <w:r w:rsidR="005E1B63" w:rsidRPr="005E1B63">
        <w:rPr>
          <w:rFonts w:ascii="Arial Narrow" w:eastAsia="Times New Roman" w:hAnsi="Arial Narrow" w:cs="Times New Roman"/>
          <w:color w:val="000000"/>
          <w:kern w:val="0"/>
          <w:shd w:val="clear" w:color="auto" w:fill="FFFFFF"/>
          <w:lang w:eastAsia="es-PE"/>
          <w14:ligatures w14:val="none"/>
        </w:rPr>
        <w:t xml:space="preserve"/>
      </w:r>
      <w:r w:rsidR="005E1B63" w:rsidRPr="007E5F74">
        <w:rPr>
          <w:rFonts w:ascii="Arial Narrow" w:eastAsia="Times New Roman" w:hAnsi="Arial Narrow" w:cs="Times New Roman"/>
          <w:color w:val="000000"/>
          <w:kern w:val="0"/>
          <w:shd w:val="clear" w:color="auto" w:fill="FFFFFF"/>
          <w:lang w:eastAsia="es-PE"/>
          <w14:ligatures w14:val="none"/>
        </w:rPr>
        <w:t/>
      </w:r>
      <w:r w:rsidRPr="007E5F74">
        <w:rPr>
          <w:rFonts w:ascii="Arial Narrow" w:eastAsia="Times New Roman" w:hAnsi="Arial Narrow" w:cs="Times New Roman"/>
          <w:color w:val="000000"/>
          <w:kern w:val="0"/>
          <w:shd w:val="clear" w:color="auto" w:fill="FFFFFF"/>
          <w:lang w:eastAsia="es-PE"/>
          <w14:ligatures w14:val="none"/>
        </w:rPr>
        <w:t xml:space="preserve"/>
      </w:r>
      <w:proofErr w:type="spellStart"/>
      <w:r w:rsidR="005E1B63" w:rsidRPr="007E5F74">
        <w:rPr>
          <w:rFonts w:ascii="Arial Narrow" w:eastAsia="Times New Roman" w:hAnsi="Arial Narrow" w:cs="Times New Roman"/>
          <w:color w:val="000000"/>
          <w:kern w:val="0"/>
          <w:shd w:val="clear" w:color="auto" w:fill="FFFFFF"/>
          <w:lang w:eastAsia="es-PE"/>
          <w14:ligatures w14:val="none"/>
        </w:rPr>
        <w:t/>
      </w:r>
      <w:proofErr w:type="spellEnd"/>
      <w:r w:rsidR="005E1B63" w:rsidRPr="007E5F74">
        <w:rPr>
          <w:rFonts w:ascii="Arial Narrow" w:eastAsia="Times New Roman" w:hAnsi="Arial Narrow" w:cs="Times New Roman"/>
          <w:color w:val="000000"/>
          <w:kern w:val="0"/>
          <w:shd w:val="clear" w:color="auto" w:fill="FFFFFF"/>
          <w:lang w:eastAsia="es-PE"/>
          <w14:ligatures w14:val="none"/>
        </w:rPr>
        <w:t xml:space="preserve"/>
      </w:r>
      <w:r w:rsidRPr="007E5F74">
        <w:rPr>
          <w:rFonts w:ascii="Arial Narrow" w:eastAsia="Times New Roman" w:hAnsi="Arial Narrow" w:cs="Times New Roman"/>
          <w:color w:val="000000"/>
          <w:kern w:val="0"/>
          <w:shd w:val="clear" w:color="auto" w:fill="FFFFFF"/>
          <w:lang w:eastAsia="es-PE"/>
          <w14:ligatures w14:val="none"/>
        </w:rPr>
        <w:t xml:space="preserve"/>
      </w:r>
      <w:r w:rsidR="00121544" w:rsidRPr="007E5F74">
        <w:rPr>
          <w:rFonts w:ascii="Arial Narrow" w:eastAsia="Times New Roman" w:hAnsi="Arial Narrow" w:cs="Times New Roman"/>
          <w:color w:val="000000"/>
          <w:kern w:val="0"/>
          <w:shd w:val="clear" w:color="auto" w:fill="FFFFFF"/>
          <w:lang w:eastAsia="es-PE"/>
          <w14:ligatures w14:val="none"/>
        </w:rPr>
        <w:t/>
      </w:r>
    </w:p>
    <w:p w14:paraId="5E66126E" w14:textId="77777777" w:rsidR="00121544" w:rsidRPr="007E5F74" w:rsidRDefault="00121544" w:rsidP="001C6D31">
      <w:pPr>
        <w:spacing w:after="0" w:line="240" w:lineRule="auto"/>
        <w:jc w:val="both"/>
        <w:rPr>
          <w:rFonts w:ascii="Arial Narrow" w:eastAsia="Calibri" w:hAnsi="Arial Narrow" w:cs="Arial Narrow"/>
          <w:color w:val="000000"/>
          <w:kern w:val="0"/>
          <w:lang w:eastAsia="es-PE"/>
          <w14:ligatures w14:val="none"/>
        </w:rPr>
      </w:pPr>
    </w:p>
    <w:p w14:paraId="0CDDEEDD" w14:textId="4AA373E7" w:rsidR="00121544" w:rsidRPr="007E5F74" w:rsidRDefault="00711750" w:rsidP="001C6D31">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7E5F74">
        <w:rPr>
          <w:rFonts w:ascii="Arial Narrow" w:eastAsia="Calibri" w:hAnsi="Arial Narrow" w:cs="Arial Narrow"/>
          <w:color w:val="000000"/>
          <w:kern w:val="0"/>
          <w:lang w:eastAsia="es-PE"/>
          <w14:ligatures w14:val="none"/>
        </w:rPr>
        <w:t>Presunta</w:t>
      </w:r>
      <w:r w:rsidRPr="007E5F74">
        <w:rPr>
          <w:rFonts w:ascii="Arial Narrow" w:eastAsia="Times New Roman" w:hAnsi="Arial Narrow" w:cs="Times New Roman"/>
          <w:kern w:val="0"/>
          <w:shd w:val="clear" w:color="auto" w:fill="FFFFFF"/>
          <w:lang w:eastAsia="es-PE"/>
          <w14:ligatures w14:val="none"/>
        </w:rPr>
        <w:t xml:space="preserve"> infracción a los artículos 18 y 19</w:t>
      </w:r>
      <w:r w:rsidRPr="007E5F74">
        <w:rPr>
          <w:rFonts w:ascii="Arial Narrow" w:eastAsia="Calibri" w:hAnsi="Arial Narrow" w:cs="Arial Narrow"/>
          <w:kern w:val="0"/>
          <w:lang w:eastAsia="es-PE"/>
          <w14:ligatures w14:val="none"/>
        </w:rPr>
        <w:t xml:space="preserve"> de </w:t>
      </w:r>
      <w:r w:rsidRPr="007E5F74">
        <w:rPr>
          <w:rFonts w:ascii="Arial Narrow" w:eastAsia="Times New Roman" w:hAnsi="Arial Narrow" w:cs="Times New Roman"/>
          <w:kern w:val="0"/>
          <w:shd w:val="clear" w:color="auto" w:fill="FFFFFF"/>
          <w:lang w:eastAsia="es-PE"/>
          <w14:ligatures w14:val="none"/>
        </w:rPr>
        <w:t xml:space="preserve">la Ley 29571, Código de Protección y Defensa del Consumidor, en tanto </w:t>
      </w:r>
      <w:r w:rsidR="00295B3A" w:rsidRPr="00755ABB">
        <w:rPr>
          <w:rFonts w:ascii="Arial Narrow" w:eastAsia="Times New Roman" w:hAnsi="Arial Narrow" w:cs="Times New Roman"/>
          <w:kern w:val="0"/>
          <w:shd w:val="clear" w:color="auto" w:fill="FFFFFF"/>
          <w:lang w:eastAsia="es-PE"/>
          <w14:ligatures w14:val="none"/>
        </w:rPr>
        <w:t xml:space="preserve">la compañía aseguradora </w:t>
      </w:r>
      <w:r w:rsidR="00E801E9" w:rsidRPr="00755ABB">
        <w:rPr>
          <w:rFonts w:ascii="Arial Narrow" w:eastAsia="Times New Roman" w:hAnsi="Arial Narrow" w:cs="Times New Roman"/>
          <w:kern w:val="0"/>
          <w:shd w:val="clear" w:color="auto" w:fill="FFFFFF"/>
          <w:lang w:eastAsia="es-PE"/>
          <w14:ligatures w14:val="none"/>
        </w:rPr>
        <w:t xml:space="preserve">no habría cumplido con </w:t>
      </w:r>
      <w:r w:rsidR="007A262A" w:rsidRPr="00755ABB">
        <w:rPr>
          <w:rFonts w:ascii="Arial Narrow" w:eastAsia="Times New Roman" w:hAnsi="Arial Narrow" w:cs="Times New Roman"/>
          <w:kern w:val="0"/>
          <w:shd w:val="clear" w:color="auto" w:fill="FFFFFF"/>
          <w:lang w:eastAsia="es-PE"/>
          <w14:ligatures w14:val="none"/>
        </w:rPr>
        <w:t>devolver a la denunciante la</w:t>
      </w:r>
      <w:r w:rsidR="00BC69AE" w:rsidRPr="00755ABB">
        <w:rPr>
          <w:rFonts w:ascii="Arial Narrow" w:eastAsia="Times New Roman" w:hAnsi="Arial Narrow" w:cs="Arial"/>
          <w:color w:val="000000"/>
          <w:kern w:val="0"/>
          <w:lang w:val="es-ES" w:eastAsia="es-ES"/>
          <w14:ligatures w14:val="none"/>
        </w:rPr>
        <w:t xml:space="preserve"> totalidad de las primas aportadas</w:t>
      </w:r>
      <w:r w:rsidR="00B3429F" w:rsidRPr="00755ABB">
        <w:rPr>
          <w:rFonts w:ascii="Arial Narrow" w:eastAsia="Times New Roman" w:hAnsi="Arial Narrow" w:cs="Arial"/>
          <w:color w:val="000000"/>
          <w:kern w:val="0"/>
          <w:lang w:val="es-ES" w:eastAsia="es-ES"/>
          <w14:ligatures w14:val="none"/>
        </w:rPr>
        <w:t xml:space="preserve"> por </w:t>
      </w:r>
      <w:r w:rsidR="007A262A" w:rsidRPr="00755ABB">
        <w:rPr>
          <w:rFonts w:ascii="Arial Narrow" w:eastAsia="Times New Roman" w:hAnsi="Arial Narrow" w:cs="Arial"/>
          <w:color w:val="000000"/>
          <w:kern w:val="0"/>
          <w:lang w:val="es-ES" w:eastAsia="es-ES"/>
          <w14:ligatures w14:val="none"/>
        </w:rPr>
        <w:t xml:space="preserve">la </w:t>
      </w:r>
      <w:r w:rsidR="007A262A" w:rsidRPr="00755ABB">
        <w:rPr>
          <w:rFonts w:ascii="Arial Narrow" w:eastAsia="Times New Roman" w:hAnsi="Arial Narrow" w:cs="Arial"/>
          <w:color w:val="000000"/>
          <w:kern w:val="0"/>
          <w:lang w:eastAsia="es-ES"/>
          <w14:ligatures w14:val="none"/>
        </w:rPr>
        <w:t>Póliza 0760001310</w:t>
      </w:r>
      <w:r w:rsidR="00E801E9" w:rsidRPr="00755ABB">
        <w:rPr>
          <w:rFonts w:ascii="Arial Narrow" w:eastAsia="Times New Roman" w:hAnsi="Arial Narrow" w:cs="Times New Roman"/>
          <w:kern w:val="0"/>
          <w:shd w:val="clear" w:color="auto" w:fill="FFFFFF"/>
          <w:lang w:eastAsia="es-PE"/>
          <w14:ligatures w14:val="none"/>
        </w:rPr>
        <w:t>,</w:t>
      </w:r>
      <w:r w:rsidR="00BC69AE" w:rsidRPr="00755ABB">
        <w:rPr>
          <w:rFonts w:ascii="Arial Narrow" w:eastAsia="Times New Roman" w:hAnsi="Arial Narrow" w:cs="Times New Roman"/>
          <w:kern w:val="0"/>
          <w:shd w:val="clear" w:color="auto" w:fill="FFFFFF"/>
          <w:lang w:eastAsia="es-PE"/>
          <w14:ligatures w14:val="none"/>
        </w:rPr>
        <w:t xml:space="preserve"> </w:t>
      </w:r>
      <w:r w:rsidR="007A262A" w:rsidRPr="00755ABB">
        <w:rPr>
          <w:rFonts w:ascii="Arial Narrow" w:eastAsia="Times New Roman" w:hAnsi="Arial Narrow" w:cs="Times New Roman"/>
          <w:kern w:val="0"/>
          <w:shd w:val="clear" w:color="auto" w:fill="FFFFFF"/>
          <w:lang w:eastAsia="es-PE"/>
          <w14:ligatures w14:val="none"/>
        </w:rPr>
        <w:t>pese a que ello fue lo informado al momento de la contratación, motivo por el cual adquirió el seguro</w:t>
      </w:r>
      <w:r w:rsidR="007A262A">
        <w:rPr>
          <w:rFonts w:ascii="Arial Narrow" w:eastAsia="Times New Roman" w:hAnsi="Arial Narrow" w:cs="Times New Roman"/>
          <w:kern w:val="0"/>
          <w:shd w:val="clear" w:color="auto" w:fill="FFFFFF"/>
          <w:lang w:eastAsia="es-PE"/>
          <w14:ligatures w14:val="none"/>
        </w:rPr>
        <w:t>.</w:t>
      </w:r>
    </w:p>
    <w:p w14:paraId="163CBB5D" w14:textId="77777777" w:rsidR="00121544" w:rsidRPr="007E5F74" w:rsidRDefault="00121544" w:rsidP="001C6D31">
      <w:pPr>
        <w:spacing w:after="0" w:line="240" w:lineRule="auto"/>
        <w:jc w:val="both"/>
        <w:rPr>
          <w:rFonts w:ascii="Arial Narrow" w:eastAsia="Calibri" w:hAnsi="Arial Narrow" w:cs="Arial Narrow"/>
          <w:kern w:val="0"/>
          <w:lang w:eastAsia="es-PE"/>
          <w14:ligatures w14:val="none"/>
        </w:rPr>
      </w:pPr>
    </w:p>
    <w:p w14:paraId="32EC993B" w14:textId="4FD6C832" w:rsidR="00121544" w:rsidRPr="00295B3A" w:rsidRDefault="00121544" w:rsidP="001C6D31">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7E5F74">
        <w:rPr>
          <w:rFonts w:ascii="Arial Narrow" w:eastAsia="Arial Narrow" w:hAnsi="Arial Narrow" w:cs="Arial Narrow"/>
          <w:kern w:val="0"/>
          <w14:ligatures w14:val="none"/>
        </w:rPr>
        <w:t xml:space="preserve">Presunta </w:t>
      </w:r>
      <w:r w:rsidRPr="007E5F74">
        <w:rPr>
          <w:rFonts w:ascii="Arial Narrow" w:eastAsia="Times New Roman" w:hAnsi="Arial Narrow" w:cs="Arial"/>
          <w:kern w:val="0"/>
          <w:shd w:val="clear" w:color="auto" w:fill="FFFFFF"/>
          <w:lang w:eastAsia="es-PE"/>
          <w14:ligatures w14:val="none"/>
        </w:rPr>
        <w:t>infracción al literal e) del artículo 47</w:t>
      </w:r>
      <w:r w:rsidRPr="007E5F74">
        <w:rPr>
          <w:rFonts w:ascii="Arial Narrow" w:eastAsia="Arial Narrow" w:hAnsi="Arial Narrow" w:cs="Arial"/>
          <w:bCs/>
          <w:color w:val="000000"/>
          <w:kern w:val="0"/>
          <w:lang w:eastAsia="es-PE"/>
          <w14:ligatures w14:val="none"/>
        </w:rPr>
        <w:t/>
      </w:r>
      <w:r w:rsidRPr="007E5F74">
        <w:rPr>
          <w:rFonts w:ascii="Arial Narrow" w:eastAsia="Times New Roman" w:hAnsi="Arial Narrow" w:cs="Arial"/>
          <w:kern w:val="0"/>
          <w:shd w:val="clear" w:color="auto" w:fill="FFFFFF"/>
          <w:lang w:eastAsia="es-PE"/>
          <w14:ligatures w14:val="none"/>
        </w:rPr>
        <w:t xml:space="preserve"> </w:t>
      </w:r>
      <w:r w:rsidRPr="007E5F74">
        <w:rPr>
          <w:rFonts w:ascii="Arial Narrow" w:eastAsia="Calibri" w:hAnsi="Arial Narrow" w:cs="Arial"/>
          <w:kern w:val="0"/>
          <w14:ligatures w14:val="none"/>
        </w:rPr>
        <w:t>de</w:t>
      </w:r>
      <w:r w:rsidRPr="007E5F74">
        <w:rPr>
          <w:rFonts w:ascii="Arial Narrow" w:eastAsia="Times New Roman" w:hAnsi="Arial Narrow" w:cs="Arial"/>
          <w:kern w:val="0"/>
          <w:shd w:val="clear" w:color="auto" w:fill="FFFFFF"/>
          <w:lang w:eastAsia="es-PE"/>
          <w14:ligatures w14:val="none"/>
        </w:rPr>
        <w:t xml:space="preserve"> la Ley 29571, Código de Protección y Defensa del Consumidor, </w:t>
      </w:r>
      <w:r w:rsidRPr="007E5F74">
        <w:rPr>
          <w:rFonts w:ascii="Arial Narrow" w:eastAsia="Arial Narrow" w:hAnsi="Arial Narrow" w:cs="Arial"/>
          <w:bCs/>
          <w:color w:val="000000"/>
          <w:kern w:val="0"/>
          <w:lang w:eastAsia="es-PE"/>
          <w14:ligatures w14:val="none"/>
        </w:rPr>
        <w:t xml:space="preserve">en tanto </w:t>
      </w:r>
      <w:r w:rsidR="00295B3A" w:rsidRPr="00540316">
        <w:rPr>
          <w:rFonts w:ascii="Arial Narrow" w:eastAsia="Arial Narrow" w:hAnsi="Arial Narrow" w:cs="Arial Narrow"/>
          <w:kern w:val="0"/>
          <w14:ligatures w14:val="none"/>
        </w:rPr>
        <w:t>la compañía aseguradora</w:t>
      </w:r>
      <w:r w:rsidRPr="00540316">
        <w:rPr>
          <w:rFonts w:ascii="Arial Narrow" w:eastAsia="Times New Roman" w:hAnsi="Arial Narrow" w:cs="Times New Roman"/>
          <w:kern w:val="0"/>
          <w:shd w:val="clear" w:color="auto" w:fill="FFFFFF"/>
          <w:lang w:eastAsia="es-PE"/>
          <w14:ligatures w14:val="none"/>
        </w:rPr>
        <w:t xml:space="preserve"> no habría</w:t>
      </w:r>
      <w:r w:rsidR="007A262A" w:rsidRPr="00540316">
        <w:rPr>
          <w:rFonts w:ascii="Arial Narrow" w:eastAsia="Times New Roman" w:hAnsi="Arial Narrow" w:cs="Times New Roman"/>
          <w:kern w:val="0"/>
          <w:shd w:val="clear" w:color="auto" w:fill="FFFFFF"/>
          <w:lang w:eastAsia="es-PE"/>
          <w14:ligatures w14:val="none"/>
        </w:rPr>
        <w:t xml:space="preserve"> </w:t>
      </w:r>
      <w:r w:rsidRPr="00540316">
        <w:rPr>
          <w:rFonts w:ascii="Arial Narrow" w:eastAsia="Arial Narrow" w:hAnsi="Arial Narrow" w:cs="Arial"/>
          <w:bCs/>
          <w:color w:val="000000"/>
          <w:kern w:val="0"/>
          <w:lang w:eastAsia="es-PE"/>
          <w14:ligatures w14:val="none"/>
        </w:rPr>
        <w:t xml:space="preserve">cumplido con entregar </w:t>
      </w:r>
      <w:r w:rsidR="007A262A" w:rsidRPr="00540316">
        <w:rPr>
          <w:rFonts w:ascii="Arial Narrow" w:eastAsia="Times New Roman" w:hAnsi="Arial Narrow" w:cs="Arial"/>
          <w:color w:val="000000"/>
          <w:kern w:val="0"/>
          <w:lang w:eastAsia="es-ES"/>
          <w14:ligatures w14:val="none"/>
        </w:rPr>
        <w:t>oportunamente</w:t>
      </w:r>
      <w:r w:rsidR="007A262A" w:rsidRPr="00540316">
        <w:rPr>
          <w:rFonts w:ascii="Arial Narrow" w:eastAsia="Arial Narrow" w:hAnsi="Arial Narrow" w:cs="Arial"/>
          <w:bCs/>
          <w:color w:val="000000"/>
          <w:kern w:val="0"/>
          <w:lang w:eastAsia="es-PE"/>
          <w14:ligatures w14:val="none"/>
        </w:rPr>
        <w:t xml:space="preserve"> </w:t>
      </w:r>
      <w:r w:rsidRPr="00540316">
        <w:rPr>
          <w:rFonts w:ascii="Arial Narrow" w:eastAsia="Arial Narrow" w:hAnsi="Arial Narrow" w:cs="Arial"/>
          <w:bCs/>
          <w:color w:val="000000"/>
          <w:kern w:val="0"/>
          <w:lang w:eastAsia="es-PE"/>
          <w14:ligatures w14:val="none"/>
        </w:rPr>
        <w:t xml:space="preserve">a la denunciante </w:t>
      </w:r>
      <w:r w:rsidR="007A262A" w:rsidRPr="00540316">
        <w:rPr>
          <w:rFonts w:ascii="Arial Narrow" w:eastAsia="Arial Narrow" w:hAnsi="Arial Narrow" w:cs="Arial"/>
          <w:bCs/>
          <w:color w:val="000000"/>
          <w:kern w:val="0"/>
          <w:lang w:eastAsia="es-PE"/>
          <w14:ligatures w14:val="none"/>
        </w:rPr>
        <w:t>la</w:t>
      </w:r>
      <w:r w:rsidRPr="00540316">
        <w:rPr>
          <w:rFonts w:ascii="Arial Narrow" w:eastAsia="Arial Narrow" w:hAnsi="Arial Narrow" w:cs="Arial"/>
          <w:bCs/>
          <w:color w:val="000000"/>
          <w:kern w:val="0"/>
          <w:lang w:eastAsia="es-PE"/>
          <w14:ligatures w14:val="none"/>
        </w:rPr>
        <w:t xml:space="preserve"> </w:t>
      </w:r>
      <w:r w:rsidR="00295B3A" w:rsidRPr="00540316">
        <w:rPr>
          <w:rFonts w:ascii="Arial Narrow" w:eastAsia="Times New Roman" w:hAnsi="Arial Narrow" w:cs="Arial"/>
          <w:color w:val="000000"/>
          <w:kern w:val="0"/>
          <w:lang w:eastAsia="es-ES"/>
          <w14:ligatures w14:val="none"/>
        </w:rPr>
        <w:t xml:space="preserve">Póliza </w:t>
      </w:r>
      <w:proofErr w:type="spellStart"/>
      <w:r w:rsidR="00295B3A" w:rsidRPr="00540316">
        <w:rPr>
          <w:rFonts w:ascii="Arial Narrow" w:eastAsia="Times New Roman" w:hAnsi="Arial Narrow" w:cs="Arial"/>
          <w:color w:val="000000"/>
          <w:kern w:val="0"/>
          <w:lang w:eastAsia="es-ES"/>
          <w14:ligatures w14:val="none"/>
        </w:rPr>
        <w:t/>
      </w:r>
      <w:proofErr w:type="spellEnd"/>
      <w:r w:rsidR="00295B3A" w:rsidRPr="00540316">
        <w:rPr>
          <w:rFonts w:ascii="Arial Narrow" w:eastAsia="Times New Roman" w:hAnsi="Arial Narrow" w:cs="Arial"/>
          <w:color w:val="000000"/>
          <w:kern w:val="0"/>
          <w:lang w:eastAsia="es-ES"/>
          <w14:ligatures w14:val="none"/>
        </w:rPr>
        <w:t xml:space="preserve"> 07600013106</w:t>
      </w:r>
      <w:r w:rsidRPr="00295B3A">
        <w:rPr>
          <w:rFonts w:ascii="Arial Narrow" w:eastAsia="Times New Roman" w:hAnsi="Arial Narrow" w:cs="Arial"/>
          <w:color w:val="000000"/>
          <w:kern w:val="0"/>
          <w:lang w:eastAsia="es-ES"/>
          <w14:ligatures w14:val="none"/>
        </w:rPr>
        <w:t>.</w:t>
      </w:r>
    </w:p>
    <w:p w14:paraId="39BF39FC" w14:textId="77777777" w:rsidR="00121544" w:rsidRDefault="00121544" w:rsidP="001C6D31">
      <w:pPr>
        <w:spacing w:after="0" w:line="240" w:lineRule="auto"/>
        <w:jc w:val="both"/>
        <w:rPr>
          <w:rFonts w:ascii="Arial Narrow" w:eastAsia="Calibri" w:hAnsi="Arial Narrow" w:cs="Arial Narrow"/>
          <w:kern w:val="0"/>
          <w:lang w:eastAsia="es-PE"/>
          <w14:ligatures w14:val="none"/>
        </w:rPr>
      </w:pPr>
    </w:p>
    <w:p w14:paraId="261B3C5C" w14:textId="0617055E" w:rsidR="00C6195A" w:rsidRPr="00325B1A" w:rsidRDefault="00C6195A" w:rsidP="00C6195A">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325B1A">
        <w:rPr>
          <w:rFonts w:ascii="Arial Narrow" w:eastAsia="Arial Narrow" w:hAnsi="Arial Narrow" w:cs="Arial Narrow"/>
          <w:kern w:val="0"/>
          <w14:ligatures w14:val="none"/>
        </w:rPr>
        <w:t xml:space="preserve">Presunta infracción al artículo 1, numeral 1, literal b) y al artículo 2 de la Ley 29571, Código de Protección y Defensa del Consumidor, </w:t>
      </w:r>
      <w:r w:rsidRPr="00325B1A">
        <w:rPr>
          <w:rFonts w:ascii="Arial Narrow" w:eastAsia="Times New Roman" w:hAnsi="Arial Narrow" w:cs="Times New Roman"/>
          <w:kern w:val="0"/>
          <w:shd w:val="clear" w:color="auto" w:fill="FFFFFF"/>
          <w:lang w:eastAsia="es-PE"/>
          <w14:ligatures w14:val="none"/>
        </w:rPr>
        <w:t xml:space="preserve">en tanto </w:t>
      </w:r>
      <w:r w:rsidRPr="00540316">
        <w:rPr>
          <w:rFonts w:ascii="Arial Narrow" w:eastAsia="Arial Narrow" w:hAnsi="Arial Narrow" w:cs="Arial Narrow"/>
          <w:kern w:val="0"/>
          <w14:ligatures w14:val="none"/>
        </w:rPr>
        <w:t xml:space="preserve">la compañía aseguradora </w:t>
      </w:r>
      <w:r w:rsidRPr="00540316">
        <w:rPr>
          <w:rFonts w:ascii="Arial Narrow" w:eastAsia="Times New Roman" w:hAnsi="Arial Narrow" w:cs="Times New Roman"/>
          <w:kern w:val="0"/>
          <w:shd w:val="clear" w:color="auto" w:fill="FFFFFF"/>
          <w:lang w:eastAsia="es-PE"/>
          <w14:ligatures w14:val="none"/>
        </w:rPr>
        <w:t>no habría cumplido con informar oportunamente a la denunciante sobre la resolución de la póliza</w:t>
      </w:r>
      <w:r w:rsidRPr="00540316">
        <w:rPr>
          <w:rFonts w:ascii="Arial Narrow" w:eastAsia="Times New Roman" w:hAnsi="Arial Narrow" w:cs="Arial"/>
          <w:color w:val="000000"/>
          <w:kern w:val="0"/>
          <w:lang w:eastAsia="es-ES"/>
          <w14:ligatures w14:val="none"/>
        </w:rPr>
        <w:t xml:space="preserve"> </w:t>
      </w:r>
      <w:proofErr w:type="spellStart"/>
      <w:r w:rsidRPr="00540316">
        <w:rPr>
          <w:rFonts w:ascii="Arial Narrow" w:eastAsia="Times New Roman" w:hAnsi="Arial Narrow" w:cs="Arial"/>
          <w:color w:val="000000"/>
          <w:kern w:val="0"/>
          <w:lang w:eastAsia="es-ES"/>
          <w14:ligatures w14:val="none"/>
        </w:rPr>
        <w:t/>
      </w:r>
      <w:proofErr w:type="spellEnd"/>
      <w:r w:rsidRPr="00540316">
        <w:rPr>
          <w:rFonts w:ascii="Arial Narrow" w:eastAsia="Times New Roman" w:hAnsi="Arial Narrow" w:cs="Arial"/>
          <w:color w:val="000000"/>
          <w:kern w:val="0"/>
          <w:lang w:eastAsia="es-ES"/>
          <w14:ligatures w14:val="none"/>
        </w:rPr>
        <w:t xml:space="preserve"> 07600013106</w:t>
      </w:r>
      <w:r>
        <w:rPr>
          <w:rFonts w:ascii="Arial Narrow" w:eastAsia="Times New Roman" w:hAnsi="Arial Narrow" w:cs="Times New Roman"/>
          <w:kern w:val="0"/>
          <w:shd w:val="clear" w:color="auto" w:fill="FFFFFF"/>
          <w:lang w:eastAsia="es-PE"/>
          <w14:ligatures w14:val="none"/>
        </w:rPr>
        <w:t>.</w:t>
      </w:r>
    </w:p>
    <w:p w14:paraId="0A52D0A7" w14:textId="77777777" w:rsidR="00C6195A" w:rsidRDefault="00C6195A" w:rsidP="001C6D31">
      <w:pPr>
        <w:spacing w:after="0" w:line="240" w:lineRule="auto"/>
        <w:jc w:val="both"/>
        <w:rPr>
          <w:rFonts w:ascii="Arial Narrow" w:eastAsia="Calibri" w:hAnsi="Arial Narrow" w:cs="Arial Narrow"/>
          <w:kern w:val="0"/>
          <w:lang w:eastAsia="es-PE"/>
          <w14:ligatures w14:val="none"/>
        </w:rPr>
      </w:pPr>
    </w:p>
    <w:p w14:paraId="775661FF" w14:textId="56608848" w:rsidR="00C6195A" w:rsidRPr="00325B1A" w:rsidRDefault="00C6195A" w:rsidP="00C6195A">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325B1A">
        <w:rPr>
          <w:rFonts w:ascii="Arial Narrow" w:eastAsia="Arial Narrow" w:hAnsi="Arial Narrow" w:cs="Arial Narrow"/>
          <w:kern w:val="0"/>
          <w14:ligatures w14:val="none"/>
        </w:rPr>
        <w:t xml:space="preserve">Presunta infracción al artículo 1, numeral 1, literal b) y al artículo 2 de la Ley 29571, Código de Protección y Defensa del Consumidor, </w:t>
      </w:r>
      <w:r w:rsidRPr="00325B1A">
        <w:rPr>
          <w:rFonts w:ascii="Arial Narrow" w:eastAsia="Times New Roman" w:hAnsi="Arial Narrow" w:cs="Times New Roman"/>
          <w:kern w:val="0"/>
          <w:shd w:val="clear" w:color="auto" w:fill="FFFFFF"/>
          <w:lang w:eastAsia="es-PE"/>
          <w14:ligatures w14:val="none"/>
        </w:rPr>
        <w:t xml:space="preserve">en tanto </w:t>
      </w:r>
      <w:r w:rsidRPr="00540316">
        <w:rPr>
          <w:rFonts w:ascii="Arial Narrow" w:eastAsia="Arial Narrow" w:hAnsi="Arial Narrow" w:cs="Arial Narrow"/>
          <w:kern w:val="0"/>
          <w14:ligatures w14:val="none"/>
        </w:rPr>
        <w:t xml:space="preserve">la compañía aseguradora </w:t>
      </w:r>
      <w:r w:rsidRPr="00540316">
        <w:rPr>
          <w:rFonts w:ascii="Arial Narrow" w:eastAsia="Times New Roman" w:hAnsi="Arial Narrow" w:cs="Times New Roman"/>
          <w:kern w:val="0"/>
          <w:shd w:val="clear" w:color="auto" w:fill="FFFFFF"/>
          <w:lang w:eastAsia="es-PE"/>
          <w14:ligatures w14:val="none"/>
        </w:rPr>
        <w:t>no habría cumplido con informar oportunamente a la denunciante que al monto aportado por la póliza</w:t>
      </w:r>
      <w:r w:rsidRPr="00540316">
        <w:rPr>
          <w:rFonts w:ascii="Arial Narrow" w:eastAsia="Times New Roman" w:hAnsi="Arial Narrow" w:cs="Arial"/>
          <w:color w:val="000000"/>
          <w:kern w:val="0"/>
          <w:lang w:eastAsia="es-ES"/>
          <w14:ligatures w14:val="none"/>
        </w:rPr>
        <w:t xml:space="preserve"> 07600013106 </w:t>
      </w:r>
      <w:r w:rsidRPr="00540316">
        <w:rPr>
          <w:rFonts w:ascii="Arial Narrow" w:eastAsia="Times New Roman" w:hAnsi="Arial Narrow" w:cs="Times New Roman"/>
          <w:kern w:val="0"/>
          <w:shd w:val="clear" w:color="auto" w:fill="FFFFFF"/>
          <w:lang w:eastAsia="es-PE"/>
          <w14:ligatures w14:val="none"/>
        </w:rPr>
        <w:t>se le descuentan “gastos” y “cuotas impagas”.</w:t>
      </w:r>
    </w:p>
    <w:p w14:paraId="6C8EA043" w14:textId="77777777" w:rsidR="00C6195A" w:rsidRDefault="00C6195A" w:rsidP="001C6D31">
      <w:pPr>
        <w:spacing w:after="0" w:line="240" w:lineRule="auto"/>
        <w:jc w:val="both"/>
        <w:rPr>
          <w:rFonts w:ascii="Arial Narrow" w:eastAsia="Calibri" w:hAnsi="Arial Narrow" w:cs="Arial Narrow"/>
          <w:kern w:val="0"/>
          <w:lang w:eastAsia="es-PE"/>
          <w14:ligatures w14:val="none"/>
        </w:rPr>
      </w:pPr>
    </w:p>
    <w:p w14:paraId="3B197736" w14:textId="06BE6229" w:rsidR="00C6195A" w:rsidRPr="007E5F74" w:rsidRDefault="00C6195A" w:rsidP="00C6195A">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7E5F74">
        <w:rPr>
          <w:rFonts w:ascii="Arial Narrow" w:eastAsia="Calibri" w:hAnsi="Arial Narrow" w:cs="Arial Narrow"/>
          <w:color w:val="000000"/>
          <w:kern w:val="0"/>
          <w:lang w:eastAsia="es-PE"/>
          <w14:ligatures w14:val="none"/>
        </w:rPr>
        <w:t>Presunta</w:t>
      </w:r>
      <w:r w:rsidRPr="007E5F74">
        <w:rPr>
          <w:rFonts w:ascii="Arial Narrow" w:eastAsia="Times New Roman" w:hAnsi="Arial Narrow" w:cs="Times New Roman"/>
          <w:kern w:val="0"/>
          <w:shd w:val="clear" w:color="auto" w:fill="FFFFFF"/>
          <w:lang w:eastAsia="es-PE"/>
          <w14:ligatures w14:val="none"/>
        </w:rPr>
        <w:t xml:space="preserve"> infracción a los artículos 18 y 19</w:t>
      </w:r>
      <w:r w:rsidRPr="007E5F74">
        <w:rPr>
          <w:rFonts w:ascii="Arial Narrow" w:eastAsia="Calibri" w:hAnsi="Arial Narrow" w:cs="Arial Narrow"/>
          <w:kern w:val="0"/>
          <w:lang w:eastAsia="es-PE"/>
          <w14:ligatures w14:val="none"/>
        </w:rPr>
        <w:t xml:space="preserve"> de </w:t>
      </w:r>
      <w:r w:rsidRPr="007E5F74">
        <w:rPr>
          <w:rFonts w:ascii="Arial Narrow" w:eastAsia="Times New Roman" w:hAnsi="Arial Narrow" w:cs="Times New Roman"/>
          <w:kern w:val="0"/>
          <w:shd w:val="clear" w:color="auto" w:fill="FFFFFF"/>
          <w:lang w:eastAsia="es-PE"/>
          <w14:ligatures w14:val="none"/>
        </w:rPr>
        <w:t xml:space="preserve">la Ley 29571, Código de Protección y Defensa del Consumidor, en tanto </w:t>
      </w:r>
      <w:r w:rsidRPr="00B5153B">
        <w:rPr>
          <w:rFonts w:ascii="Arial Narrow" w:eastAsia="Times New Roman" w:hAnsi="Arial Narrow" w:cs="Times New Roman"/>
          <w:kern w:val="0"/>
          <w:shd w:val="clear" w:color="auto" w:fill="FFFFFF"/>
          <w:lang w:eastAsia="es-PE"/>
          <w14:ligatures w14:val="none"/>
        </w:rPr>
        <w:t>la compañía aseguradora habría resuelto indebidamente la</w:t>
      </w:r>
      <w:r w:rsidRPr="00B5153B">
        <w:rPr>
          <w:rFonts w:ascii="Arial Narrow" w:eastAsia="Times New Roman" w:hAnsi="Arial Narrow" w:cs="Arial"/>
          <w:color w:val="000000"/>
          <w:kern w:val="0"/>
          <w:lang w:val="es-ES" w:eastAsia="es-ES"/>
          <w14:ligatures w14:val="none"/>
        </w:rPr>
        <w:t xml:space="preserve"> </w:t>
      </w:r>
      <w:r w:rsidRPr="00B5153B">
        <w:rPr>
          <w:rFonts w:ascii="Arial Narrow" w:eastAsia="Times New Roman" w:hAnsi="Arial Narrow" w:cs="Arial"/>
          <w:color w:val="000000"/>
          <w:kern w:val="0"/>
          <w:lang w:eastAsia="es-ES"/>
          <w14:ligatures w14:val="none"/>
        </w:rPr>
        <w:t>Póliza 0760001310</w:t>
      </w:r>
      <w:r w:rsidRPr="00B5153B">
        <w:rPr>
          <w:rFonts w:ascii="Arial Narrow" w:eastAsia="Times New Roman" w:hAnsi="Arial Narrow" w:cs="Times New Roman"/>
          <w:kern w:val="0"/>
          <w:shd w:val="clear" w:color="auto" w:fill="FFFFFF"/>
          <w:lang w:eastAsia="es-PE"/>
          <w14:ligatures w14:val="none"/>
        </w:rPr>
        <w:t xml:space="preserve"> por falta de pago de primas, pese a encontrarse afiliada al débito automático</w:t>
      </w:r>
      <w:r>
        <w:rPr>
          <w:rFonts w:ascii="Arial Narrow" w:eastAsia="Times New Roman" w:hAnsi="Arial Narrow" w:cs="Times New Roman"/>
          <w:kern w:val="0"/>
          <w:shd w:val="clear" w:color="auto" w:fill="FFFFFF"/>
          <w:lang w:eastAsia="es-PE"/>
          <w14:ligatures w14:val="none"/>
        </w:rPr>
        <w:t xml:space="preserve">. </w:t>
      </w:r>
    </w:p>
    <w:p w14:paraId="234C244E" w14:textId="77777777" w:rsidR="00C6195A" w:rsidRDefault="00C6195A" w:rsidP="001C6D31">
      <w:pPr>
        <w:spacing w:after="0" w:line="240" w:lineRule="auto"/>
        <w:jc w:val="both"/>
        <w:rPr>
          <w:rFonts w:ascii="Arial Narrow" w:eastAsia="Calibri" w:hAnsi="Arial Narrow" w:cs="Arial Narrow"/>
          <w:kern w:val="0"/>
          <w:lang w:eastAsia="es-PE"/>
          <w14:ligatures w14:val="none"/>
        </w:rPr>
      </w:pPr>
    </w:p>
    <w:p w14:paraId="7C7C1087" w14:textId="33C0D293" w:rsidR="00C6195A" w:rsidRPr="00325B1A" w:rsidRDefault="00C6195A" w:rsidP="00C6195A">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325B1A">
        <w:rPr>
          <w:rFonts w:ascii="Arial Narrow" w:eastAsia="Arial Narrow" w:hAnsi="Arial Narrow" w:cs="Arial Narrow"/>
          <w:kern w:val="0"/>
          <w14:ligatures w14:val="none"/>
        </w:rPr>
        <w:t xml:space="preserve">Presunta infracción al artículo 1, numeral 1, literal b) y al artículo 2 de la Ley 29571, Código de Protección y Defensa del Consumidor, </w:t>
      </w:r>
      <w:r w:rsidRPr="00325B1A">
        <w:rPr>
          <w:rFonts w:ascii="Arial Narrow" w:eastAsia="Times New Roman" w:hAnsi="Arial Narrow" w:cs="Times New Roman"/>
          <w:kern w:val="0"/>
          <w:shd w:val="clear" w:color="auto" w:fill="FFFFFF"/>
          <w:lang w:eastAsia="es-PE"/>
          <w14:ligatures w14:val="none"/>
        </w:rPr>
        <w:t xml:space="preserve">en tanto </w:t>
      </w:r>
      <w:r w:rsidRPr="00B5153B">
        <w:rPr>
          <w:rFonts w:ascii="Arial Narrow" w:eastAsia="Arial Narrow" w:hAnsi="Arial Narrow" w:cs="Arial Narrow"/>
          <w:kern w:val="0"/>
          <w14:ligatures w14:val="none"/>
        </w:rPr>
        <w:t xml:space="preserve">la compañía aseguradora </w:t>
      </w:r>
      <w:r w:rsidRPr="00B5153B">
        <w:rPr>
          <w:rFonts w:ascii="Arial Narrow" w:eastAsia="Times New Roman" w:hAnsi="Arial Narrow" w:cs="Times New Roman"/>
          <w:kern w:val="0"/>
          <w:shd w:val="clear" w:color="auto" w:fill="FFFFFF"/>
          <w:lang w:eastAsia="es-PE"/>
          <w14:ligatures w14:val="none"/>
        </w:rPr>
        <w:t xml:space="preserve">no habría cumplido con informar oportunamente a la denunciante sobre la suspensión de los cargos automáticos del </w:t>
      </w:r>
      <w:r w:rsidRPr="00B5153B">
        <w:rPr>
          <w:rFonts w:ascii="Arial Narrow" w:eastAsia="Times New Roman" w:hAnsi="Arial Narrow" w:cs="Arial"/>
          <w:color w:val="000000"/>
          <w:kern w:val="0"/>
          <w:lang w:eastAsia="es-ES"/>
          <w14:ligatures w14:val="none"/>
        </w:rPr>
        <w:t>Seguro Vida Free Plus – Póliza 07600013106</w:t>
      </w:r>
      <w:r w:rsidRPr="00B5153B">
        <w:rPr>
          <w:rFonts w:ascii="Arial Narrow" w:eastAsia="Times New Roman" w:hAnsi="Arial Narrow" w:cs="Times New Roman"/>
          <w:kern w:val="0"/>
          <w:shd w:val="clear" w:color="auto" w:fill="FFFFFF"/>
          <w:lang w:eastAsia="es-PE"/>
          <w14:ligatures w14:val="none"/>
        </w:rPr>
        <w:t xml:space="preserve">, </w:t>
      </w:r>
      <w:r w:rsidR="00B731E5" w:rsidRPr="00B5153B">
        <w:rPr>
          <w:rFonts w:ascii="Arial Narrow" w:eastAsia="Times New Roman" w:hAnsi="Arial Narrow" w:cs="Times New Roman"/>
          <w:kern w:val="0"/>
          <w:shd w:val="clear" w:color="auto" w:fill="FFFFFF"/>
          <w:lang w:eastAsia="es-PE"/>
          <w14:ligatures w14:val="none"/>
        </w:rPr>
        <w:t>generándole perjuicios económicos</w:t>
      </w:r>
      <w:r w:rsidR="00B731E5">
        <w:rPr>
          <w:rFonts w:ascii="Arial Narrow" w:eastAsia="Times New Roman" w:hAnsi="Arial Narrow" w:cs="Times New Roman"/>
          <w:kern w:val="0"/>
          <w:shd w:val="clear" w:color="auto" w:fill="FFFFFF"/>
          <w:lang w:eastAsia="es-PE"/>
          <w14:ligatures w14:val="none"/>
        </w:rPr>
        <w:t>.</w:t>
      </w:r>
    </w:p>
    <w:p w14:paraId="215607F5" w14:textId="77777777" w:rsidR="00C6195A" w:rsidRDefault="00C6195A" w:rsidP="001C6D31">
      <w:pPr>
        <w:spacing w:after="0" w:line="240" w:lineRule="auto"/>
        <w:jc w:val="both"/>
        <w:rPr>
          <w:rFonts w:ascii="Arial Narrow" w:eastAsia="Calibri" w:hAnsi="Arial Narrow" w:cs="Arial Narrow"/>
          <w:kern w:val="0"/>
          <w:lang w:eastAsia="es-PE"/>
          <w14:ligatures w14:val="none"/>
        </w:rPr>
      </w:pPr>
    </w:p>
    <w:p w14:paraId="158271EF" w14:textId="1DB888E6" w:rsidR="00B731E5" w:rsidRPr="007E5F74" w:rsidRDefault="00B731E5" w:rsidP="00B731E5">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7E5F74">
        <w:rPr>
          <w:rFonts w:ascii="Arial Narrow" w:eastAsia="Calibri" w:hAnsi="Arial Narrow" w:cs="Arial Narrow"/>
          <w:color w:val="000000"/>
          <w:kern w:val="0"/>
          <w:lang w:eastAsia="es-PE"/>
          <w14:ligatures w14:val="none"/>
        </w:rPr>
        <w:t xml:space="preserve">Presunta infracción al numeral 49.1. del artículo 49 y al literal b) del artículo 50 de la Ley 29571, Código de Protección y Defensa del Consumidor, en tanto </w:t>
      </w:r>
      <w:bookmarkStart w:id="12" w:name="_Hlk213412372"/>
      <w:r w:rsidRPr="006720AE">
        <w:rPr>
          <w:rFonts w:ascii="Arial Narrow" w:eastAsia="Calibri" w:hAnsi="Arial Narrow" w:cs="Arial Narrow"/>
          <w:color w:val="000000"/>
          <w:kern w:val="0"/>
          <w:lang w:eastAsia="es-PE"/>
          <w14:ligatures w14:val="none"/>
        </w:rPr>
        <w:t xml:space="preserve">la compañía aseguradora habría incluido una cláusula abusiva en la cláusula 9 de la Póliza del </w:t>
      </w:r>
      <w:r w:rsidR="00347236" w:rsidRPr="006720AE">
        <w:rPr>
          <w:rFonts w:ascii="Arial Narrow" w:eastAsia="Times New Roman" w:hAnsi="Arial Narrow" w:cs="Arial"/>
          <w:color w:val="000000"/>
          <w:kern w:val="0"/>
          <w:lang w:eastAsia="es-ES"/>
          <w14:ligatures w14:val="none"/>
        </w:rPr>
        <w:t xml:space="preserve">Vida Free Plus </w:t>
      </w:r>
      <w:r w:rsidRPr="006720AE">
        <w:rPr>
          <w:rFonts w:ascii="Arial Narrow" w:eastAsia="Calibri" w:hAnsi="Arial Narrow" w:cs="Arial Narrow"/>
          <w:color w:val="000000"/>
          <w:kern w:val="0"/>
          <w:lang w:eastAsia="es-PE"/>
          <w14:ligatures w14:val="none"/>
        </w:rPr>
        <w:t xml:space="preserve">72012101106 adquirida por la denunciante, </w:t>
      </w:r>
      <w:bookmarkEnd w:id="12"/>
      <w:r w:rsidRPr="006720AE">
        <w:rPr>
          <w:rFonts w:ascii="Arial Narrow" w:eastAsia="Calibri" w:hAnsi="Arial Narrow" w:cs="Arial Narrow"/>
          <w:color w:val="000000"/>
          <w:kern w:val="0"/>
          <w:lang w:eastAsia="es-PE"/>
          <w14:ligatures w14:val="none"/>
        </w:rPr>
        <w:t>respecto a la resolución del seguro por falta de pago</w:t>
      </w:r>
      <w:r>
        <w:rPr>
          <w:rFonts w:ascii="Arial Narrow" w:eastAsia="Calibri" w:hAnsi="Arial Narrow" w:cs="Arial Narrow"/>
          <w:color w:val="000000"/>
          <w:kern w:val="0"/>
          <w:lang w:eastAsia="es-PE"/>
          <w14:ligatures w14:val="none"/>
        </w:rPr>
        <w:t>.</w:t>
      </w:r>
    </w:p>
    <w:p w14:paraId="6CEE8573" w14:textId="77777777" w:rsidR="00B731E5" w:rsidRDefault="00B731E5" w:rsidP="001C6D31">
      <w:pPr>
        <w:spacing w:after="0" w:line="240" w:lineRule="auto"/>
        <w:jc w:val="both"/>
        <w:rPr>
          <w:rFonts w:ascii="Arial Narrow" w:eastAsia="Calibri" w:hAnsi="Arial Narrow" w:cs="Arial Narrow"/>
          <w:kern w:val="0"/>
          <w:lang w:eastAsia="es-PE"/>
          <w14:ligatures w14:val="none"/>
        </w:rPr>
      </w:pPr>
    </w:p>
    <w:p w14:paraId="1B0E3629" w14:textId="73EEA489" w:rsidR="00B731E5" w:rsidRPr="007E5F74" w:rsidRDefault="00B731E5" w:rsidP="00B731E5">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7E5F74">
        <w:rPr>
          <w:rFonts w:ascii="Arial Narrow" w:eastAsia="Calibri" w:hAnsi="Arial Narrow" w:cs="Arial Narrow"/>
          <w:color w:val="000000"/>
          <w:kern w:val="0"/>
          <w:lang w:eastAsia="es-PE"/>
          <w14:ligatures w14:val="none"/>
        </w:rPr>
        <w:t>Presunta</w:t>
      </w:r>
      <w:r w:rsidRPr="007E5F74">
        <w:rPr>
          <w:rFonts w:ascii="Arial Narrow" w:eastAsia="Times New Roman" w:hAnsi="Arial Narrow" w:cs="Times New Roman"/>
          <w:kern w:val="0"/>
          <w:shd w:val="clear" w:color="auto" w:fill="FFFFFF"/>
          <w:lang w:eastAsia="es-PE"/>
          <w14:ligatures w14:val="none"/>
        </w:rPr>
        <w:t xml:space="preserve"> infracción </w:t>
      </w:r>
      <w:r>
        <w:rPr>
          <w:rFonts w:ascii="Arial Narrow" w:eastAsia="Times New Roman" w:hAnsi="Arial Narrow" w:cs="Times New Roman"/>
          <w:kern w:val="0"/>
          <w:shd w:val="clear" w:color="auto" w:fill="FFFFFF"/>
          <w:lang w:eastAsia="es-PE"/>
          <w14:ligatures w14:val="none"/>
        </w:rPr>
        <w:t xml:space="preserve">al </w:t>
      </w:r>
      <w:r w:rsidR="00A32CC2">
        <w:rPr>
          <w:rFonts w:ascii="Arial Narrow" w:eastAsia="Times New Roman" w:hAnsi="Arial Narrow" w:cs="Times New Roman"/>
          <w:kern w:val="0"/>
          <w:shd w:val="clear" w:color="auto" w:fill="FFFFFF"/>
          <w:lang w:eastAsia="es-PE"/>
          <w14:ligatures w14:val="none"/>
        </w:rPr>
        <w:t xml:space="preserve">literal b) del </w:t>
      </w:r>
      <w:r>
        <w:rPr>
          <w:rFonts w:ascii="Arial Narrow" w:eastAsia="Times New Roman" w:hAnsi="Arial Narrow" w:cs="Times New Roman"/>
          <w:kern w:val="0"/>
          <w:shd w:val="clear" w:color="auto" w:fill="FFFFFF"/>
          <w:lang w:eastAsia="es-PE"/>
          <w14:ligatures w14:val="none"/>
        </w:rPr>
        <w:t>numeral</w:t>
      </w:r>
      <w:r w:rsidR="00A32CC2">
        <w:rPr>
          <w:rFonts w:ascii="Arial Narrow" w:eastAsia="Times New Roman" w:hAnsi="Arial Narrow" w:cs="Times New Roman"/>
          <w:kern w:val="0"/>
          <w:shd w:val="clear" w:color="auto" w:fill="FFFFFF"/>
          <w:lang w:eastAsia="es-PE"/>
          <w14:ligatures w14:val="none"/>
        </w:rPr>
        <w:t xml:space="preserve"> 58.1 </w:t>
      </w:r>
      <w:r>
        <w:rPr>
          <w:rFonts w:ascii="Arial Narrow" w:eastAsia="Times New Roman" w:hAnsi="Arial Narrow" w:cs="Times New Roman"/>
          <w:kern w:val="0"/>
          <w:shd w:val="clear" w:color="auto" w:fill="FFFFFF"/>
          <w:lang w:eastAsia="es-PE"/>
          <w14:ligatures w14:val="none"/>
        </w:rPr>
        <w:t>del artículo 58</w:t>
      </w:r>
      <w:r w:rsidRPr="007E5F74">
        <w:rPr>
          <w:rFonts w:ascii="Arial Narrow" w:eastAsia="Calibri" w:hAnsi="Arial Narrow" w:cs="Arial Narrow"/>
          <w:kern w:val="0"/>
          <w:lang w:eastAsia="es-PE"/>
          <w14:ligatures w14:val="none"/>
        </w:rPr>
        <w:t xml:space="preserve"> de </w:t>
      </w:r>
      <w:r w:rsidRPr="007E5F74">
        <w:rPr>
          <w:rFonts w:ascii="Arial Narrow" w:eastAsia="Times New Roman" w:hAnsi="Arial Narrow" w:cs="Times New Roman"/>
          <w:kern w:val="0"/>
          <w:shd w:val="clear" w:color="auto" w:fill="FFFFFF"/>
          <w:lang w:eastAsia="es-PE"/>
          <w14:ligatures w14:val="none"/>
        </w:rPr>
        <w:t xml:space="preserve">la Ley 29571, Código de Protección y Defensa del Consumidor, en tanto </w:t>
      </w:r>
      <w:r w:rsidRPr="00AC5937">
        <w:rPr>
          <w:rFonts w:ascii="Arial Narrow" w:eastAsia="Times New Roman" w:hAnsi="Arial Narrow" w:cs="Times New Roman"/>
          <w:kern w:val="0"/>
          <w:shd w:val="clear" w:color="auto" w:fill="FFFFFF"/>
          <w:lang w:eastAsia="es-PE"/>
          <w14:ligatures w14:val="none"/>
        </w:rPr>
        <w:t xml:space="preserve">la compañía aseguradora habría cambiado la </w:t>
      </w:r>
      <w:r w:rsidRPr="00AC5937">
        <w:rPr>
          <w:rFonts w:ascii="Arial Narrow" w:eastAsia="Times New Roman" w:hAnsi="Arial Narrow" w:cs="Times New Roman"/>
          <w:kern w:val="0"/>
          <w:shd w:val="clear" w:color="auto" w:fill="FFFFFF"/>
          <w:lang w:eastAsia="es-PE"/>
          <w14:ligatures w14:val="none"/>
        </w:rPr>
        <w:lastRenderedPageBreak/>
        <w:t xml:space="preserve">información originalmente proporcionada a la denunciante al momento de adquirir la </w:t>
      </w:r>
      <w:r w:rsidRPr="00AC5937">
        <w:rPr>
          <w:rFonts w:ascii="Arial Narrow" w:eastAsia="Times New Roman" w:hAnsi="Arial Narrow" w:cs="Arial"/>
          <w:color w:val="000000"/>
          <w:kern w:val="0"/>
          <w:lang w:eastAsia="es-ES"/>
          <w14:ligatures w14:val="none"/>
        </w:rPr>
        <w:t>Póliza 07600013106, pues luego de su aceptación remitieron a su correo electrónicos el documento con condiciones distintas</w:t>
      </w:r>
      <w:r>
        <w:rPr>
          <w:rFonts w:ascii="Arial Narrow" w:eastAsia="Times New Roman" w:hAnsi="Arial Narrow" w:cs="Arial"/>
          <w:color w:val="000000"/>
          <w:kern w:val="0"/>
          <w:lang w:eastAsia="es-ES"/>
          <w14:ligatures w14:val="none"/>
        </w:rPr>
        <w:t>.</w:t>
      </w:r>
    </w:p>
    <w:p w14:paraId="717B0B49" w14:textId="77777777" w:rsidR="00B731E5" w:rsidRDefault="00B731E5" w:rsidP="00B731E5">
      <w:pPr>
        <w:spacing w:after="0" w:line="240" w:lineRule="auto"/>
        <w:jc w:val="both"/>
        <w:rPr>
          <w:rFonts w:ascii="Arial Narrow" w:eastAsia="Calibri" w:hAnsi="Arial Narrow" w:cs="Arial Narrow"/>
          <w:kern w:val="0"/>
          <w:lang w:eastAsia="es-PE"/>
          <w14:ligatures w14:val="none"/>
        </w:rPr>
      </w:pPr>
    </w:p>
    <w:p w14:paraId="2111733E" w14:textId="26B3840A" w:rsidR="00B731E5" w:rsidRPr="00B731E5" w:rsidRDefault="00B731E5" w:rsidP="00B731E5">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B731E5">
        <w:rPr>
          <w:rFonts w:ascii="Arial Narrow" w:eastAsia="Calibri" w:hAnsi="Arial Narrow" w:cs="Arial Narrow"/>
          <w:color w:val="000000"/>
          <w:kern w:val="0"/>
          <w:lang w:eastAsia="es-PE"/>
          <w14:ligatures w14:val="none"/>
        </w:rPr>
        <w:t>Presunta</w:t>
      </w:r>
      <w:r w:rsidRPr="00B731E5">
        <w:rPr>
          <w:rFonts w:ascii="Arial Narrow" w:eastAsia="Times New Roman" w:hAnsi="Arial Narrow" w:cs="Times New Roman"/>
          <w:kern w:val="0"/>
          <w:shd w:val="clear" w:color="auto" w:fill="FFFFFF"/>
          <w:lang w:eastAsia="es-PE"/>
          <w14:ligatures w14:val="none"/>
        </w:rPr>
        <w:t xml:space="preserve"> infracción a los artículos 18 y 19</w:t>
      </w:r>
      <w:r w:rsidRPr="00B731E5">
        <w:rPr>
          <w:rFonts w:ascii="Arial Narrow" w:eastAsia="Calibri" w:hAnsi="Arial Narrow" w:cs="Arial Narrow"/>
          <w:kern w:val="0"/>
          <w:lang w:eastAsia="es-PE"/>
          <w14:ligatures w14:val="none"/>
        </w:rPr>
        <w:t xml:space="preserve"> de </w:t>
      </w:r>
      <w:r w:rsidRPr="00B731E5">
        <w:rPr>
          <w:rFonts w:ascii="Arial Narrow" w:eastAsia="Times New Roman" w:hAnsi="Arial Narrow" w:cs="Times New Roman"/>
          <w:kern w:val="0"/>
          <w:shd w:val="clear" w:color="auto" w:fill="FFFFFF"/>
          <w:lang w:eastAsia="es-PE"/>
          <w14:ligatures w14:val="none"/>
        </w:rPr>
        <w:t xml:space="preserve">la Ley 29571, Código de Protección y Defensa del Consumidor, en tanto </w:t>
      </w:r>
      <w:r w:rsidRPr="002D47F0">
        <w:rPr>
          <w:rFonts w:ascii="Arial Narrow" w:eastAsia="Times New Roman" w:hAnsi="Arial Narrow" w:cs="Times New Roman"/>
          <w:kern w:val="0"/>
          <w:shd w:val="clear" w:color="auto" w:fill="FFFFFF"/>
          <w:lang w:eastAsia="es-PE"/>
          <w14:ligatures w14:val="none"/>
        </w:rPr>
        <w:t xml:space="preserve">la compañía aseguradora habría publicitado </w:t>
      </w:r>
      <w:r w:rsidR="00347236" w:rsidRPr="002D47F0">
        <w:rPr>
          <w:rFonts w:ascii="Arial Narrow" w:eastAsia="Times New Roman" w:hAnsi="Arial Narrow" w:cs="Times New Roman"/>
          <w:kern w:val="0"/>
          <w:shd w:val="clear" w:color="auto" w:fill="FFFFFF"/>
          <w:lang w:eastAsia="es-PE"/>
          <w14:ligatures w14:val="none"/>
        </w:rPr>
        <w:t>el Seguro</w:t>
      </w:r>
      <w:r w:rsidR="00347236" w:rsidRPr="002D47F0">
        <w:rPr>
          <w:rFonts w:ascii="Arial Narrow" w:eastAsia="Calibri" w:hAnsi="Arial Narrow" w:cs="Arial Narrow"/>
          <w:color w:val="000000"/>
          <w:kern w:val="0"/>
          <w:lang w:eastAsia="es-PE"/>
          <w14:ligatures w14:val="none"/>
        </w:rPr>
        <w:t xml:space="preserve"> </w:t>
      </w:r>
      <w:r w:rsidR="00347236" w:rsidRPr="002D47F0">
        <w:rPr>
          <w:rFonts w:ascii="Arial Narrow" w:eastAsia="Times New Roman" w:hAnsi="Arial Narrow" w:cs="Arial"/>
          <w:color w:val="000000"/>
          <w:kern w:val="0"/>
          <w:lang w:eastAsia="es-ES"/>
          <w14:ligatures w14:val="none"/>
        </w:rPr>
        <w:t xml:space="preserve">Vida Free Plus </w:t>
      </w:r>
      <w:r w:rsidRPr="002D47F0">
        <w:rPr>
          <w:rFonts w:ascii="Arial Narrow" w:eastAsia="Times New Roman" w:hAnsi="Arial Narrow" w:cs="Times New Roman"/>
          <w:kern w:val="0"/>
          <w:shd w:val="clear" w:color="auto" w:fill="FFFFFF"/>
          <w:lang w:eastAsia="es-PE"/>
          <w14:ligatures w14:val="none"/>
        </w:rPr>
        <w:t xml:space="preserve">como </w:t>
      </w:r>
      <w:r w:rsidR="00347236" w:rsidRPr="002D47F0">
        <w:rPr>
          <w:rFonts w:ascii="Arial Narrow" w:eastAsia="Times New Roman" w:hAnsi="Arial Narrow" w:cs="Times New Roman"/>
          <w:kern w:val="0"/>
          <w:shd w:val="clear" w:color="auto" w:fill="FFFFFF"/>
          <w:lang w:eastAsia="es-PE"/>
          <w14:ligatures w14:val="none"/>
        </w:rPr>
        <w:t>un producto de forma de ahorro, generando la expectativa a la denunciante de acumulación de ahorro e intereses, pese a que al solicitar la devolución no se cumple con ello</w:t>
      </w:r>
      <w:r w:rsidR="00347236">
        <w:rPr>
          <w:rFonts w:ascii="Arial Narrow" w:eastAsia="Times New Roman" w:hAnsi="Arial Narrow" w:cs="Times New Roman"/>
          <w:kern w:val="0"/>
          <w:shd w:val="clear" w:color="auto" w:fill="FFFFFF"/>
          <w:lang w:eastAsia="es-PE"/>
          <w14:ligatures w14:val="none"/>
        </w:rPr>
        <w:t>.</w:t>
      </w:r>
    </w:p>
    <w:p w14:paraId="49ADC283" w14:textId="77777777" w:rsidR="00C6195A" w:rsidRPr="00E16D3E" w:rsidRDefault="00C6195A" w:rsidP="001C6D31">
      <w:pPr>
        <w:spacing w:after="0" w:line="240" w:lineRule="auto"/>
        <w:jc w:val="both"/>
        <w:rPr>
          <w:rFonts w:ascii="Arial Narrow" w:eastAsia="Arial Narrow" w:hAnsi="Arial Narrow" w:cs="Arial Narrow"/>
          <w:kern w:val="0"/>
          <w14:ligatures w14:val="none"/>
        </w:rPr>
      </w:pPr>
    </w:p>
    <w:p w14:paraId="0A292C9F" w14:textId="3EA432F9" w:rsidR="00CA59A2" w:rsidRPr="0026598E" w:rsidRDefault="00CA59A2" w:rsidP="001C6D31">
      <w:pPr>
        <w:spacing w:line="240" w:lineRule="auto"/>
        <w:contextualSpacing/>
        <w:jc w:val="both"/>
        <w:rPr>
          <w:rFonts w:ascii="Arial Narrow" w:eastAsia="Calibri" w:hAnsi="Arial Narrow" w:cs="Arial"/>
          <w:kern w:val="0"/>
          <w14:ligatures w14:val="none"/>
        </w:rPr>
      </w:pPr>
      <w:r w:rsidRPr="00E16D3E">
        <w:rPr>
          <w:rFonts w:ascii="Arial Narrow" w:eastAsia="Arial Narrow" w:hAnsi="Arial Narrow" w:cs="Arial Narrow"/>
          <w:b/>
          <w:color w:val="000000"/>
          <w:kern w:val="0"/>
          <w:lang w:eastAsia="es-PE"/>
          <w14:ligatures w14:val="none"/>
        </w:rPr>
        <w:t>SEGUNDO:</w:t>
      </w:r>
      <w:r w:rsidRPr="00E16D3E">
        <w:rPr>
          <w:rFonts w:ascii="Arial Narrow" w:eastAsia="Arial Narrow" w:hAnsi="Arial Narrow" w:cs="Arial Narrow"/>
          <w:color w:val="000000"/>
          <w:kern w:val="0"/>
          <w:lang w:eastAsia="es-PE"/>
          <w14:ligatures w14:val="none"/>
        </w:rPr>
        <w:t xml:space="preserve"> tener por ofrecidos los medios</w:t>
      </w:r>
      <w:r w:rsidRPr="0026598E">
        <w:rPr>
          <w:rFonts w:ascii="Arial Narrow" w:eastAsia="Arial Narrow" w:hAnsi="Arial Narrow" w:cs="Arial Narrow"/>
          <w:color w:val="000000"/>
          <w:kern w:val="0"/>
          <w:lang w:eastAsia="es-PE"/>
          <w14:ligatures w14:val="none"/>
        </w:rPr>
        <w:t xml:space="preserve"> probatorios presentados en el escrito de denuncia </w:t>
      </w:r>
      <w:r w:rsidRPr="0026598E">
        <w:rPr>
          <w:rFonts w:ascii="Arial Narrow" w:eastAsia="Times New Roman" w:hAnsi="Arial Narrow" w:cs="Arial"/>
          <w:color w:val="000000"/>
          <w:kern w:val="0"/>
          <w:lang w:val="es-ES" w:eastAsia="es-ES"/>
          <w14:ligatures w14:val="none"/>
        </w:rPr>
        <w:t xml:space="preserve">del </w:t>
      </w:r>
      <w:r w:rsidR="005E1B63" w:rsidRPr="005E1B63">
        <w:rPr>
          <w:rFonts w:ascii="Arial Narrow" w:eastAsia="Times New Roman" w:hAnsi="Arial Narrow" w:cs="Arial"/>
          <w:color w:val="000000"/>
          <w:kern w:val="0"/>
          <w:lang w:val="es-ES" w:eastAsia="es-ES"/>
          <w14:ligatures w14:val="none"/>
        </w:rPr>
        <w:t>8 de setiembre de 2025, subsanada mediante escrito del 30 de octubre de 2025</w:t>
      </w:r>
      <w:r w:rsidRPr="0026598E">
        <w:rPr>
          <w:rFonts w:ascii="Arial Narrow" w:eastAsia="Calibri" w:hAnsi="Arial Narrow" w:cs="Arial"/>
          <w:kern w:val="0"/>
          <w14:ligatures w14:val="none"/>
        </w:rPr>
        <w:t>.</w:t>
      </w:r>
    </w:p>
    <w:p w14:paraId="68A17E97" w14:textId="77777777" w:rsidR="00CA59A2" w:rsidRPr="0026598E" w:rsidRDefault="00CA59A2" w:rsidP="001C6D31">
      <w:pPr>
        <w:spacing w:line="240" w:lineRule="auto"/>
        <w:contextualSpacing/>
        <w:jc w:val="both"/>
        <w:rPr>
          <w:rFonts w:ascii="Arial Narrow" w:eastAsia="Times New Roman" w:hAnsi="Arial Narrow" w:cs="Times New Roman"/>
          <w:color w:val="000000"/>
          <w:kern w:val="0"/>
          <w:lang w:eastAsia="es-PE"/>
          <w14:ligatures w14:val="none"/>
        </w:rPr>
      </w:pPr>
    </w:p>
    <w:p w14:paraId="168254DA" w14:textId="4A2B36A6" w:rsidR="00CA59A2" w:rsidRPr="0026598E" w:rsidRDefault="00CA59A2" w:rsidP="001C6D31">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TERCERO: </w:t>
      </w:r>
      <w:r w:rsidRPr="0026598E">
        <w:rPr>
          <w:rFonts w:ascii="Arial Narrow" w:eastAsia="Arial Narrow" w:hAnsi="Arial Narrow" w:cs="Arial Narrow"/>
          <w:color w:val="000000"/>
          <w:kern w:val="0"/>
          <w:lang w:eastAsia="es-PE"/>
          <w14:ligatures w14:val="none"/>
        </w:rPr>
        <w:t xml:space="preserve">requerir a </w:t>
      </w:r>
      <w:proofErr w:type="spellStart"/>
      <w:r w:rsidR="005E1B63" w:rsidRPr="005E1B63">
        <w:rPr>
          <w:rFonts w:ascii="Arial Narrow" w:eastAsia="Arial Narrow" w:hAnsi="Arial Narrow" w:cs="Arial Narrow"/>
          <w:color w:val="000000"/>
          <w:kern w:val="0"/>
          <w:lang w:eastAsia="es-PE"/>
          <w14:ligatures w14:val="none"/>
        </w:rPr>
        <w:t>Interseguro</w:t>
      </w:r>
      <w:proofErr w:type="spellEnd"/>
      <w:r w:rsidR="005E1B63" w:rsidRPr="005E1B63">
        <w:rPr>
          <w:rFonts w:ascii="Arial Narrow" w:eastAsia="Arial Narrow" w:hAnsi="Arial Narrow" w:cs="Arial Narrow"/>
          <w:color w:val="000000"/>
          <w:kern w:val="0"/>
          <w:lang w:eastAsia="es-PE"/>
          <w14:ligatures w14:val="none"/>
        </w:rPr>
        <w:t xml:space="preserve"> Compañía de Seguros S.A.</w:t>
      </w:r>
      <w:r w:rsidR="005E1B63">
        <w:rPr>
          <w:rFonts w:ascii="Arial Narrow" w:eastAsia="Arial Narrow" w:hAnsi="Arial Narrow" w:cs="Arial Narrow"/>
          <w:color w:val="000000"/>
          <w:kern w:val="0"/>
          <w:lang w:eastAsia="es-PE"/>
          <w14:ligatures w14:val="none"/>
        </w:rPr>
        <w:t xml:space="preserve"> </w:t>
      </w:r>
      <w:r w:rsidRPr="0026598E">
        <w:rPr>
          <w:rFonts w:ascii="Arial Narrow" w:eastAsia="Arial Narrow" w:hAnsi="Arial Narrow" w:cs="Arial Narrow"/>
          <w:color w:val="000000"/>
          <w:kern w:val="0"/>
          <w:lang w:eastAsia="es-PE"/>
          <w14:ligatures w14:val="none"/>
        </w:rPr>
        <w:t>que cumpla con lo siguiente:</w:t>
      </w:r>
    </w:p>
    <w:p w14:paraId="20FDFB8D" w14:textId="77777777" w:rsidR="00CA59A2" w:rsidRPr="0026598E" w:rsidRDefault="00CA59A2" w:rsidP="001C6D31">
      <w:pPr>
        <w:spacing w:after="0" w:line="240" w:lineRule="auto"/>
        <w:jc w:val="both"/>
        <w:rPr>
          <w:rFonts w:ascii="Arial Narrow" w:eastAsia="Times New Roman" w:hAnsi="Arial Narrow" w:cs="Times New Roman"/>
          <w:color w:val="000000"/>
          <w:kern w:val="0"/>
          <w:lang w:eastAsia="es-PE"/>
          <w14:ligatures w14:val="none"/>
        </w:rPr>
      </w:pPr>
    </w:p>
    <w:p w14:paraId="4AA80738" w14:textId="77777777" w:rsidR="00CA59A2" w:rsidRPr="0026598E" w:rsidRDefault="00CA59A2" w:rsidP="001C6D31">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documentos que acrediten su inscripción en los Registros Públicos o una declaración jurada que indique que cuenta con dicha inscripción;</w:t>
      </w:r>
    </w:p>
    <w:p w14:paraId="2B29D59F" w14:textId="77777777" w:rsidR="00CA59A2" w:rsidRPr="0026598E" w:rsidRDefault="00CA59A2" w:rsidP="001C6D31">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7EF50C46" w14:textId="77777777" w:rsidR="00CA59A2" w:rsidRPr="0026598E" w:rsidRDefault="00CA59A2" w:rsidP="001C6D31">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consignar el Número de Registro Único de Contribuyentes (RUC); y,</w:t>
      </w:r>
    </w:p>
    <w:p w14:paraId="19E4DFA1" w14:textId="77777777" w:rsidR="00CA59A2" w:rsidRPr="0026598E" w:rsidRDefault="00CA59A2" w:rsidP="001C6D31">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Arial Narrow" w:hAnsi="Arial Narrow" w:cs="Arial Narrow"/>
          <w:color w:val="000000"/>
          <w:kern w:val="0"/>
          <w:lang w:eastAsia="es-PE"/>
          <w14:ligatures w14:val="none"/>
        </w:rPr>
        <w:t>fijar domicilio procesal para el procedimiento, de conformidad con el numeral 1 del artículo 442</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del Código Procesal Civil. </w:t>
      </w:r>
      <w:r w:rsidRPr="0026598E">
        <w:rPr>
          <w:rFonts w:ascii="Arial Narrow" w:eastAsia="Calibri" w:hAnsi="Arial Narrow" w:cs="Arial"/>
          <w:kern w:val="0"/>
          <w14:ligatures w14:val="none"/>
        </w:rPr>
        <w:t>Para ello podrá señalar domicilio físico o una dirección electrónica a la que pueda remitirse las notificaciones</w:t>
      </w:r>
      <w:r w:rsidRPr="0026598E">
        <w:rPr>
          <w:rFonts w:ascii="Arial Narrow" w:eastAsia="Arial" w:hAnsi="Arial Narrow" w:cs="Arial"/>
          <w:kern w:val="0"/>
          <w:lang w:val="es"/>
          <w14:ligatures w14:val="none"/>
        </w:rPr>
        <w:t>;</w:t>
      </w:r>
    </w:p>
    <w:p w14:paraId="7C63E340" w14:textId="77777777" w:rsidR="00CA59A2" w:rsidRPr="0026598E" w:rsidRDefault="00CA59A2" w:rsidP="001C6D31">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Calibri" w:hAnsi="Arial Narrow" w:cs="Arial"/>
          <w:kern w:val="0"/>
          <w14:ligatures w14:val="none"/>
        </w:rPr>
        <w:t>en caso califique como micro empresa o pequeña empresa, presentar los documentos que acrediten su volumen de ventas o ingresos brutos percibidos el año anterior relativo a todas sus actividades económicas y el número de trabajadores con el que cuenta</w:t>
      </w:r>
      <w:r w:rsidRPr="0026598E">
        <w:rPr>
          <w:rStyle w:val="Refdenotaalpie"/>
          <w:rFonts w:ascii="Arial Narrow" w:eastAsia="Calibri" w:hAnsi="Arial Narrow" w:cs="Arial"/>
          <w:kern w:val="0"/>
          <w:vertAlign w:val="superscript"/>
          <w14:ligatures w14:val="none"/>
        </w:rPr>
        <w:footnoteReference w:id="10"/>
      </w:r>
      <w:r w:rsidRPr="0026598E">
        <w:rPr>
          <w:rFonts w:ascii="Arial Narrow" w:eastAsia="Calibri" w:hAnsi="Arial Narrow" w:cs="Arial"/>
          <w:kern w:val="0"/>
          <w14:ligatures w14:val="none"/>
        </w:rPr>
        <w:t>. Ello, a fin de que la Comisión pueda meritar dicha documentación, conforme lo establece el artículo 110</w:t>
      </w:r>
      <w:r w:rsidRPr="0026598E">
        <w:rPr>
          <w:rFonts w:ascii="Arial Narrow" w:eastAsia="Times New Roman" w:hAnsi="Arial Narrow" w:cs="Segoe UI"/>
          <w:color w:val="000000"/>
          <w:kern w:val="0"/>
          <w:lang w:eastAsia="es-PE"/>
          <w14:ligatures w14:val="none"/>
        </w:rPr>
        <w:t/>
      </w:r>
      <w:r w:rsidRPr="0026598E">
        <w:rPr>
          <w:rFonts w:ascii="Arial Narrow" w:eastAsia="Calibri" w:hAnsi="Arial Narrow" w:cs="Arial"/>
          <w:kern w:val="0"/>
          <w14:ligatures w14:val="none"/>
        </w:rPr>
        <w:t xml:space="preserve"> del </w:t>
      </w:r>
      <w:r w:rsidRPr="0026598E">
        <w:rPr>
          <w:rFonts w:ascii="Arial Narrow" w:eastAsia="Calibri" w:hAnsi="Arial Narrow" w:cs="Arial"/>
          <w:spacing w:val="-2"/>
          <w:kern w:val="0"/>
          <w14:ligatures w14:val="none"/>
        </w:rPr>
        <w:t>Código</w:t>
      </w:r>
      <w:r w:rsidRPr="0026598E">
        <w:rPr>
          <w:rStyle w:val="Refdenotaalpie"/>
          <w:rFonts w:ascii="Arial Narrow" w:eastAsia="Calibri" w:hAnsi="Arial Narrow" w:cs="Arial"/>
          <w:spacing w:val="-2"/>
          <w:kern w:val="0"/>
          <w:vertAlign w:val="superscript"/>
          <w14:ligatures w14:val="none"/>
        </w:rPr>
        <w:footnoteReference w:id="11"/>
      </w:r>
      <w:r w:rsidRPr="0026598E">
        <w:rPr>
          <w:rFonts w:ascii="Arial Narrow" w:eastAsia="Calibri" w:hAnsi="Arial Narrow" w:cs="Arial"/>
          <w:spacing w:val="-2"/>
          <w:kern w:val="0"/>
          <w14:ligatures w14:val="none"/>
        </w:rPr>
        <w:t>.</w:t>
      </w:r>
    </w:p>
    <w:p w14:paraId="1F11FE32" w14:textId="77777777" w:rsidR="00CA59A2" w:rsidRPr="0026598E" w:rsidRDefault="00CA59A2" w:rsidP="001C6D31">
      <w:pPr>
        <w:spacing w:after="0" w:line="240" w:lineRule="auto"/>
        <w:ind w:left="567"/>
        <w:jc w:val="both"/>
        <w:rPr>
          <w:rFonts w:ascii="Arial Narrow" w:eastAsia="Arial Narrow" w:hAnsi="Arial Narrow" w:cs="Arial Narrow"/>
          <w:color w:val="000000"/>
          <w:kern w:val="0"/>
          <w:lang w:eastAsia="es-PE"/>
          <w14:ligatures w14:val="none"/>
        </w:rPr>
      </w:pPr>
    </w:p>
    <w:p>
      <w:pPr>
        <w:spacing w:after="0" w:line="240" w:lineRule="auto"/>
        <w:jc w:val="both"/>
        <w:rPr>
          <w:rFonts w:ascii="Arial Narrow" w:eastAsia="Arial Narrow" w:hAnsi="Arial Narrow" w:cs="Arial Narrow"/>
          <w:color w:val="000000"/>
          <w:kern w:val="0"/>
          <w:lang w:eastAsia="es-PE"/>
          <w14:ligatures w14:val="none"/>
        </w:rPr>
      </w:pPr>
      <w:r>
        <w:rPr>
          <w:rFonts w:ascii="Arial Narrow" w:hAnsi="Arial Narrow" w:cs="Arial Narrow"/>
          <w:b w:val="1"/>
          <w:bCs w:val="1"/>
          <w:sz w:val="20"/>
          <w:szCs w:val="20"/>
        </w:rPr>
        <w:t xml:space="preserve">CUARTO: </w:t>
      </w:r>
      <w:r>
        <w:rPr>
          <w:rFonts w:ascii="Arial Narrow" w:hAnsi="Arial Narrow" w:cs="Arial Narrow"/>
          <w:sz w:val="20"/>
          <w:szCs w:val="20"/>
        </w:rPr>
        <w:t xml:space="preserve">correr traslado de la presente resolución a Interseguro Compañía de Seguros S.A. para que, de conformidad con lo dispuesto por el artículo 26 de la Ley sobre Facultades, Normas y Organización del Indecopi, aprobada por Decreto Legislativo 807</w:t>
      </w:r>
      <w:r w:rsidRPr="00A65E67">
        <w:rPr>
          <w:rStyle w:val="Refdenotaalpie"/>
          <w:rFonts w:ascii="Arial Narrow" w:eastAsia="Times New Roman" w:hAnsi="Arial Narrow" w:cs="Times New Roman"/>
          <w:color w:val="000000"/>
          <w:kern w:val="0"/>
          <w:vertAlign w:val="superscript"/>
          <w:lang w:val="es-ES" w:eastAsia="es-ES"/>
          <w14:ligatures w14:val="none"/>
        </w:rPr>
        <w:footnoteReference w:id="17"/>
      </w:r>
      <w:r>
        <w:rPr>
          <w:rFonts w:ascii="Arial Narrow" w:hAnsi="Arial Narrow" w:cs="Arial Narrow"/>
          <w:sz w:val="20"/>
          <w:szCs w:val="20"/>
        </w:rPr>
        <w:t xml:space="preserve">, presente sus descargos sobre la imputación de cargos realizada en un plazo no mayor a cinco (5) días hábiles contado a partir del día siguiente de la notificación de la presente resolución, vencido el cual, el Secretario Técnico declarará en rebeldía al denunciado que no lo hubiera presentado. Debe precisarse que de conformidad con lo establecido por el artículo 223 del Texto Único Ordenado de la Ley 27444, Ley del Procedimiento Administrativo General</w:t>
      </w:r>
      <w:r w:rsidRPr="00A65E67">
        <w:rPr>
          <w:rStyle w:val="Refdenotaalpie"/>
          <w:rFonts w:ascii="Arial Narrow" w:eastAsia="Times New Roman" w:hAnsi="Arial Narrow" w:cs="Times New Roman"/>
          <w:color w:val="000000"/>
          <w:kern w:val="0"/>
          <w:vertAlign w:val="superscript"/>
          <w:lang w:val="es-ES" w:eastAsia="es-ES"/>
          <w14:ligatures w14:val="none"/>
        </w:rPr>
        <w:footnoteReference w:id="18"/>
      </w:r>
      <w:r>
        <w:rPr>
          <w:rFonts w:ascii="Arial Narrow" w:hAnsi="Arial Narrow" w:cs="Arial Narrow"/>
          <w:sz w:val="20"/>
          <w:szCs w:val="20"/>
        </w:rPr>
        <w:t xml:space="preserve">, las alegaciones y los hechos relevantes de la reclamación, salvo que hayan sido específicamente negadas en la contestación, se tendrán por aceptadas o merituadas como ciertas.</w:t>
      </w:r>
    </w:p>
    <w:p w14:paraId="228F876C" w14:textId="77777777" w:rsidR="00CA59A2" w:rsidRPr="0026598E" w:rsidRDefault="00CA59A2" w:rsidP="001C6D31">
      <w:pPr>
        <w:spacing w:after="0" w:line="240" w:lineRule="auto"/>
        <w:jc w:val="both"/>
        <w:rPr>
          <w:rFonts w:ascii="Arial Narrow" w:eastAsia="Arial Narrow" w:hAnsi="Arial Narrow" w:cs="Arial Narrow"/>
          <w:color w:val="000000"/>
          <w:kern w:val="0"/>
          <w:lang w:eastAsia="es-PE"/>
          <w14:ligatures w14:val="none"/>
        </w:rPr>
      </w:pPr>
    </w:p>
    <w:p w14:paraId="774AFBA5" w14:textId="3B452354" w:rsidR="00CA59A2" w:rsidRPr="0026598E" w:rsidRDefault="00CA59A2" w:rsidP="001C6D31">
      <w:pPr>
        <w:spacing w:after="0" w:line="240" w:lineRule="auto"/>
        <w:jc w:val="both"/>
        <w:rPr>
          <w:rFonts w:ascii="Arial Narrow" w:eastAsia="Times New Roman" w:hAnsi="Arial Narrow" w:cs="Arial"/>
          <w:color w:val="000000"/>
          <w:kern w:val="0"/>
          <w:lang w:val="es-ES" w:eastAsia="es-ES"/>
          <w14:ligatures w14:val="none"/>
        </w:rPr>
      </w:pPr>
      <w:r w:rsidRPr="0026598E">
        <w:rPr>
          <w:rFonts w:ascii="Arial Narrow" w:eastAsia="Arial Narrow" w:hAnsi="Arial Narrow" w:cs="Arial Narrow"/>
          <w:b/>
          <w:color w:val="000000"/>
          <w:kern w:val="0"/>
          <w:lang w:eastAsia="es-PE"/>
          <w14:ligatures w14:val="none"/>
        </w:rPr>
        <w:t xml:space="preserve">QUINTO: </w:t>
      </w:r>
      <w:bookmarkStart w:id="13" w:name="_Hlk188286813"/>
      <w:r w:rsidRPr="0026598E">
        <w:rPr>
          <w:rFonts w:ascii="Arial Narrow" w:eastAsia="Times New Roman" w:hAnsi="Arial Narrow" w:cs="Arial"/>
          <w:color w:val="000000"/>
          <w:kern w:val="0"/>
          <w:lang w:eastAsia="es-ES"/>
          <w14:ligatures w14:val="none"/>
        </w:rPr>
        <w:t xml:space="preserve">requerir </w:t>
      </w:r>
      <w:r w:rsidRPr="0026598E">
        <w:rPr>
          <w:rFonts w:ascii="Arial Narrow" w:eastAsia="Times New Roman" w:hAnsi="Arial Narrow" w:cs="Arial"/>
          <w:color w:val="000000"/>
          <w:kern w:val="0"/>
          <w:lang w:val="es-ES" w:eastAsia="es-ES"/>
          <w14:ligatures w14:val="none"/>
        </w:rPr>
        <w:t xml:space="preserve">que, en un </w:t>
      </w:r>
      <w:r w:rsidRPr="0026598E">
        <w:rPr>
          <w:rFonts w:ascii="Arial Narrow" w:eastAsia="Times New Roman" w:hAnsi="Arial Narrow" w:cs="Arial"/>
          <w:color w:val="000000"/>
          <w:kern w:val="0"/>
          <w:lang w:eastAsia="es-ES"/>
          <w14:ligatures w14:val="none"/>
        </w:rPr>
        <w:t>plazo no mayor de cinco (5) días hábiles contado a partir del día siguiente de la notificación de la presente resolución</w:t>
      </w:r>
      <w:bookmarkEnd w:id="13"/>
      <w:r w:rsidRPr="0026598E">
        <w:rPr>
          <w:rFonts w:ascii="Arial Narrow" w:eastAsia="Times New Roman" w:hAnsi="Arial Narrow" w:cs="Arial"/>
          <w:color w:val="000000"/>
          <w:kern w:val="0"/>
          <w:lang w:eastAsia="es-ES"/>
          <w14:ligatures w14:val="none"/>
        </w:rPr>
        <w:t xml:space="preserve">, </w:t>
      </w:r>
      <w:bookmarkStart w:id="14" w:name="_Hlk188286828"/>
      <w:r w:rsidRPr="00CF0B59">
        <w:rPr>
          <w:rFonts w:ascii="Arial Narrow" w:eastAsia="Times New Roman" w:hAnsi="Arial Narrow" w:cs="Times New Roman"/>
          <w:color w:val="000000"/>
          <w:kern w:val="0"/>
          <w:shd w:val="clear" w:color="auto" w:fill="FFFFFF"/>
          <w:lang w:eastAsia="es-PE"/>
          <w14:ligatures w14:val="none"/>
        </w:rPr>
        <w:t>el proveedor denunciado</w:t>
      </w:r>
      <w:r w:rsidRPr="0026598E">
        <w:rPr>
          <w:rFonts w:ascii="Arial Narrow" w:eastAsia="Times New Roman" w:hAnsi="Arial Narrow" w:cs="Arial"/>
          <w:color w:val="000000"/>
          <w:kern w:val="0"/>
          <w:lang w:eastAsia="es-ES"/>
          <w14:ligatures w14:val="none"/>
        </w:rPr>
        <w:t xml:space="preserve"> </w:t>
      </w:r>
      <w:bookmarkEnd w:id="14"/>
      <w:r w:rsidRPr="0026598E">
        <w:rPr>
          <w:rFonts w:ascii="Arial Narrow" w:eastAsia="Times New Roman" w:hAnsi="Arial Narrow" w:cs="Arial"/>
          <w:color w:val="000000"/>
          <w:kern w:val="0"/>
          <w:lang w:val="es-ES" w:eastAsia="es-ES"/>
          <w14:ligatures w14:val="none"/>
        </w:rPr>
        <w:t xml:space="preserve">cumpla con: </w:t>
      </w:r>
      <w:r w:rsidR="00EB4502" w:rsidRPr="00EB4502">
        <w:rPr>
          <w:rFonts w:ascii="Arial Narrow" w:eastAsia="Times New Roman" w:hAnsi="Arial Narrow" w:cs="Arial"/>
          <w:color w:val="000000"/>
          <w:kern w:val="0"/>
          <w:lang w:val="es-ES" w:eastAsia="es-ES"/>
          <w14:ligatures w14:val="none"/>
        </w:rPr>
        <w:t>(i) presentar una copia completa, legible y debidamente suscrita de la Póliza 07600013106 del Seguro Vida Free Plus, así como el cargo de remisión de la póliza; (</w:t>
      </w:r>
      <w:proofErr w:type="spellStart"/>
      <w:r w:rsidR="00EB4502" w:rsidRPr="00EB4502">
        <w:rPr>
          <w:rFonts w:ascii="Arial Narrow" w:eastAsia="Times New Roman" w:hAnsi="Arial Narrow" w:cs="Arial"/>
          <w:color w:val="000000"/>
          <w:kern w:val="0"/>
          <w:lang w:val="es-ES" w:eastAsia="es-ES"/>
          <w14:ligatures w14:val="none"/>
        </w:rPr>
        <w:t>ii</w:t>
      </w:r>
      <w:proofErr w:type="spellEnd"/>
      <w:r w:rsidR="00EB4502" w:rsidRPr="00EB4502">
        <w:rPr>
          <w:rFonts w:ascii="Arial Narrow" w:eastAsia="Times New Roman" w:hAnsi="Arial Narrow" w:cs="Arial"/>
          <w:color w:val="000000"/>
          <w:kern w:val="0"/>
          <w:lang w:val="es-ES" w:eastAsia="es-ES"/>
          <w14:ligatures w14:val="none"/>
        </w:rPr>
        <w:t>) presentar los medios probatorios que acrediten que la devolución de primas aportadas se realizó de acuerdo a los términos y condiciones de la póliza; (</w:t>
      </w:r>
      <w:proofErr w:type="spellStart"/>
      <w:r w:rsidR="00EB4502" w:rsidRPr="00EB4502">
        <w:rPr>
          <w:rFonts w:ascii="Arial Narrow" w:eastAsia="Times New Roman" w:hAnsi="Arial Narrow" w:cs="Arial"/>
          <w:color w:val="000000"/>
          <w:kern w:val="0"/>
          <w:lang w:val="es-ES" w:eastAsia="es-ES"/>
          <w14:ligatures w14:val="none"/>
        </w:rPr>
        <w:t>iii</w:t>
      </w:r>
      <w:proofErr w:type="spellEnd"/>
      <w:r w:rsidR="00EB4502" w:rsidRPr="00EB4502">
        <w:rPr>
          <w:rFonts w:ascii="Arial Narrow" w:eastAsia="Times New Roman" w:hAnsi="Arial Narrow" w:cs="Arial"/>
          <w:color w:val="000000"/>
          <w:kern w:val="0"/>
          <w:lang w:val="es-ES" w:eastAsia="es-ES"/>
          <w14:ligatures w14:val="none"/>
        </w:rPr>
        <w:t xml:space="preserve">) presentar todas las comunicaciones cursadas con la parte denunciante en virtud del hecho materia de denuncia, incluyendo el </w:t>
      </w:r>
      <w:r w:rsidR="00EB4502" w:rsidRPr="00EB4502">
        <w:rPr>
          <w:rFonts w:ascii="Arial Narrow" w:eastAsia="Times New Roman" w:hAnsi="Arial Narrow" w:cs="Arial"/>
          <w:color w:val="000000"/>
          <w:kern w:val="0"/>
          <w:lang w:val="es-ES" w:eastAsia="es-ES"/>
          <w14:ligatures w14:val="none"/>
        </w:rPr>
        <w:lastRenderedPageBreak/>
        <w:t>registro de todas las comunicaciones realizadas con la asesora de la compañía aseguradora, Leticia Ponce</w:t>
      </w:r>
      <w:r w:rsidR="0078063B">
        <w:rPr>
          <w:rFonts w:ascii="Arial Narrow" w:eastAsia="Times New Roman" w:hAnsi="Arial Narrow" w:cs="Arial"/>
          <w:color w:val="000000"/>
          <w:kern w:val="0"/>
          <w:lang w:val="es-ES" w:eastAsia="es-ES"/>
          <w14:ligatures w14:val="none"/>
        </w:rPr>
        <w:t>; y, (</w:t>
      </w:r>
      <w:proofErr w:type="spellStart"/>
      <w:r w:rsidR="0078063B">
        <w:rPr>
          <w:rFonts w:ascii="Arial Narrow" w:eastAsia="Times New Roman" w:hAnsi="Arial Narrow" w:cs="Arial"/>
          <w:color w:val="000000"/>
          <w:kern w:val="0"/>
          <w:lang w:val="es-ES" w:eastAsia="es-ES"/>
          <w14:ligatures w14:val="none"/>
        </w:rPr>
        <w:t>iv</w:t>
      </w:r>
      <w:proofErr w:type="spellEnd"/>
      <w:r w:rsidR="0078063B">
        <w:rPr>
          <w:rFonts w:ascii="Arial Narrow" w:eastAsia="Times New Roman" w:hAnsi="Arial Narrow" w:cs="Arial"/>
          <w:color w:val="000000"/>
          <w:kern w:val="0"/>
          <w:lang w:val="es-ES" w:eastAsia="es-ES"/>
          <w14:ligatures w14:val="none"/>
        </w:rPr>
        <w:t xml:space="preserve">) señalar la modalidad de contratación de la </w:t>
      </w:r>
      <w:r w:rsidR="0078063B" w:rsidRPr="00EB4502">
        <w:rPr>
          <w:rFonts w:ascii="Arial Narrow" w:eastAsia="Times New Roman" w:hAnsi="Arial Narrow" w:cs="Arial"/>
          <w:color w:val="000000"/>
          <w:kern w:val="0"/>
          <w:lang w:val="es-ES" w:eastAsia="es-ES"/>
          <w14:ligatures w14:val="none"/>
        </w:rPr>
        <w:t>Póliza 07600013106</w:t>
      </w:r>
      <w:r w:rsidR="0078063B">
        <w:rPr>
          <w:rFonts w:ascii="Arial Narrow" w:eastAsia="Times New Roman" w:hAnsi="Arial Narrow" w:cs="Arial"/>
          <w:color w:val="000000"/>
          <w:kern w:val="0"/>
          <w:lang w:val="es-ES" w:eastAsia="es-ES"/>
          <w14:ligatures w14:val="none"/>
        </w:rPr>
        <w:t xml:space="preserve">; de ser, virtual, adjuntar el audio o video correspondiente. </w:t>
      </w:r>
    </w:p>
    <w:p w14:paraId="12A4D8BD" w14:textId="77777777" w:rsidR="00CA59A2" w:rsidRPr="0026598E" w:rsidRDefault="00CA59A2" w:rsidP="001C6D31">
      <w:pPr>
        <w:spacing w:after="0" w:line="240" w:lineRule="auto"/>
        <w:jc w:val="both"/>
        <w:rPr>
          <w:rFonts w:ascii="Arial Narrow" w:eastAsia="Arial Narrow" w:hAnsi="Arial Narrow" w:cs="Arial Narrow"/>
          <w:b/>
          <w:color w:val="000000"/>
          <w:kern w:val="0"/>
          <w:lang w:val="es-ES" w:eastAsia="es-PE"/>
          <w14:ligatures w14:val="none"/>
        </w:rPr>
      </w:pPr>
    </w:p>
    <w:p w14:paraId="591B7E6F" w14:textId="77777777" w:rsidR="00CA59A2" w:rsidRPr="0026598E" w:rsidRDefault="00CA59A2" w:rsidP="001C6D31">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SEXTO:</w:t>
      </w:r>
      <w:r w:rsidRPr="0026598E">
        <w:rPr>
          <w:rFonts w:ascii="Arial Narrow" w:eastAsia="Arial Narrow" w:hAnsi="Arial Narrow" w:cs="Arial Narrow"/>
          <w:color w:val="000000"/>
          <w:kern w:val="0"/>
          <w:lang w:eastAsia="es-PE"/>
          <w14:ligatures w14:val="none"/>
        </w:rPr>
        <w:t xml:space="preserve"> </w:t>
      </w:r>
      <w:bookmarkStart w:id="15" w:name="_Hlk188286915"/>
      <w:r w:rsidRPr="0026598E">
        <w:rPr>
          <w:rFonts w:ascii="Arial Narrow" w:eastAsia="Arial Narrow" w:hAnsi="Arial Narrow" w:cs="Arial Narrow"/>
          <w:color w:val="000000"/>
          <w:kern w:val="0"/>
          <w:lang w:eastAsia="es-PE"/>
          <w14:ligatures w14:val="none"/>
        </w:rPr>
        <w:t>informar a las partes que el artículo 110</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29571, Código de Protección y Defensa del Consumidor</w:t>
      </w:r>
      <w:r w:rsidRPr="0026598E">
        <w:rPr>
          <w:rStyle w:val="Refdenotaalpie"/>
          <w:rFonts w:ascii="Arial Narrow" w:eastAsia="Arial Narrow" w:hAnsi="Arial Narrow" w:cs="Times New Roman"/>
          <w:color w:val="000000"/>
          <w:kern w:val="0"/>
          <w:vertAlign w:val="superscript"/>
          <w:lang w:eastAsia="es-PE"/>
          <w14:ligatures w14:val="none"/>
        </w:rPr>
        <w:footnoteReference w:id="12"/>
      </w:r>
      <w:r w:rsidRPr="0026598E">
        <w:rPr>
          <w:rFonts w:ascii="Arial Narrow" w:eastAsia="Arial Narrow" w:hAnsi="Arial Narrow" w:cs="Arial Narrow"/>
          <w:color w:val="000000"/>
          <w:kern w:val="0"/>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115</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y 116</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referida norma</w:t>
      </w:r>
      <w:r w:rsidRPr="0026598E">
        <w:rPr>
          <w:rStyle w:val="Refdenotaalpie"/>
          <w:rFonts w:ascii="Arial Narrow" w:eastAsia="Arial Narrow" w:hAnsi="Arial Narrow" w:cs="Times New Roman"/>
          <w:color w:val="000000"/>
          <w:kern w:val="0"/>
          <w:vertAlign w:val="superscript"/>
          <w:lang w:eastAsia="es-PE"/>
          <w14:ligatures w14:val="none"/>
        </w:rPr>
        <w:footnoteReference w:id="13"/>
      </w:r>
      <w:r w:rsidRPr="0026598E">
        <w:rPr>
          <w:rFonts w:ascii="Arial Narrow" w:eastAsia="Arial Narrow" w:hAnsi="Arial Narrow" w:cs="Arial Narrow"/>
          <w:color w:val="000000"/>
          <w:kern w:val="0"/>
          <w:lang w:eastAsia="es-PE"/>
          <w14:ligatures w14:val="none"/>
        </w:rPr>
        <w:t xml:space="preserve">. </w:t>
      </w:r>
      <w:bookmarkEnd w:id="15"/>
      <w:r w:rsidRPr="0026598E">
        <w:rPr>
          <w:rFonts w:ascii="Arial Narrow" w:eastAsia="Arial Narrow" w:hAnsi="Arial Narrow" w:cs="Arial Narrow"/>
          <w:color w:val="000000"/>
          <w:kern w:val="0"/>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del Código</w:t>
      </w:r>
      <w:r w:rsidRPr="0026598E">
        <w:rPr>
          <w:rStyle w:val="Refdenotaalpie"/>
          <w:rFonts w:ascii="Arial Narrow" w:eastAsia="Arial Narrow" w:hAnsi="Arial Narrow" w:cs="Times New Roman"/>
          <w:color w:val="000000"/>
          <w:kern w:val="0"/>
          <w:vertAlign w:val="superscript"/>
          <w:lang w:eastAsia="es-PE"/>
          <w14:ligatures w14:val="none"/>
        </w:rPr>
        <w:footnoteReference w:id="14"/>
      </w:r>
      <w:r w:rsidRPr="0026598E">
        <w:rPr>
          <w:rFonts w:ascii="Arial Narrow" w:eastAsia="Arial Narrow" w:hAnsi="Arial Narrow" w:cs="Arial Narrow"/>
          <w:color w:val="000000"/>
          <w:kern w:val="0"/>
          <w:lang w:eastAsia="es-PE"/>
          <w14:ligatures w14:val="none"/>
        </w:rPr>
        <w:t>.</w:t>
      </w:r>
    </w:p>
    <w:p w14:paraId="0ECE55DF" w14:textId="77777777" w:rsidR="00CA59A2" w:rsidRPr="0026598E" w:rsidRDefault="00CA59A2" w:rsidP="001C6D31">
      <w:pPr>
        <w:shd w:val="clear" w:color="auto" w:fill="FFFFFF"/>
        <w:spacing w:after="0" w:line="240" w:lineRule="auto"/>
        <w:jc w:val="both"/>
        <w:rPr>
          <w:rFonts w:ascii="Arial Narrow" w:eastAsia="Arial Narrow" w:hAnsi="Arial Narrow" w:cs="Arial Narrow"/>
          <w:b/>
          <w:color w:val="000000"/>
          <w:kern w:val="0"/>
          <w:lang w:eastAsia="es-PE"/>
          <w14:ligatures w14:val="none"/>
        </w:rPr>
      </w:pPr>
    </w:p>
    <w:p w14:paraId="1CC114EB" w14:textId="77777777" w:rsidR="00CA59A2" w:rsidRPr="0026598E" w:rsidRDefault="00CA59A2" w:rsidP="001C6D31">
      <w:pPr>
        <w:shd w:val="clear" w:color="auto" w:fill="FFFFFF"/>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SÉTIMO:</w:t>
      </w:r>
      <w:r w:rsidRPr="0026598E">
        <w:rPr>
          <w:rFonts w:ascii="Arial Narrow" w:eastAsia="Arial Narrow" w:hAnsi="Arial Narrow" w:cs="Arial Narrow"/>
          <w:color w:val="000000"/>
          <w:kern w:val="0"/>
          <w:lang w:eastAsia="es-PE"/>
          <w14:ligatures w14:val="none"/>
        </w:rPr>
        <w:t xml:space="preserve"> informar a las partes que conforme a lo establecido en el artículo 39</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4C4B19" w14:textId="77777777" w:rsidR="00CA59A2" w:rsidRPr="0026598E" w:rsidRDefault="00CA59A2" w:rsidP="001C6D31">
      <w:pPr>
        <w:shd w:val="clear" w:color="auto" w:fill="FFFFFF"/>
        <w:spacing w:after="0" w:line="240" w:lineRule="auto"/>
        <w:jc w:val="both"/>
        <w:rPr>
          <w:rFonts w:ascii="Arial Narrow" w:eastAsia="Arial Narrow" w:hAnsi="Arial Narrow" w:cs="Arial Narrow"/>
          <w:color w:val="000000"/>
          <w:kern w:val="0"/>
          <w:lang w:eastAsia="es-PE"/>
          <w14:ligatures w14:val="none"/>
        </w:rPr>
      </w:pPr>
    </w:p>
    <w:p w14:paraId="27E9BBC0" w14:textId="77777777" w:rsidR="00CA59A2" w:rsidRPr="0026598E" w:rsidRDefault="00CA59A2" w:rsidP="001C6D31">
      <w:pPr>
        <w:suppressAutoHyphens/>
        <w:spacing w:after="0" w:line="240" w:lineRule="auto"/>
        <w:jc w:val="both"/>
        <w:rPr>
          <w:rFonts w:ascii="Arial Narrow" w:eastAsia="Calibri" w:hAnsi="Arial Narrow" w:cs="Arial"/>
          <w:kern w:val="0"/>
          <w:u w:val="single"/>
          <w14:ligatures w14:val="none"/>
        </w:rPr>
      </w:pPr>
      <w:r w:rsidRPr="0026598E">
        <w:rPr>
          <w:rFonts w:ascii="Arial Narrow" w:eastAsia="Calibri" w:hAnsi="Arial Narrow" w:cs="Arial"/>
          <w:b/>
          <w:bCs/>
          <w:kern w:val="0"/>
          <w14:ligatures w14:val="none"/>
        </w:rPr>
        <w:t>OCTAVO</w:t>
      </w:r>
      <w:r w:rsidRPr="0026598E">
        <w:rPr>
          <w:rFonts w:ascii="Arial Narrow" w:eastAsia="Calibri" w:hAnsi="Arial Narrow" w:cs="Arial"/>
          <w:b/>
          <w:kern w:val="0"/>
          <w14:ligatures w14:val="none"/>
        </w:rPr>
        <w:t>:</w:t>
      </w:r>
      <w:r w:rsidRPr="0026598E">
        <w:rPr>
          <w:rFonts w:ascii="Arial Narrow" w:eastAsia="Calibri" w:hAnsi="Arial Narrow" w:cs="Arial"/>
          <w:kern w:val="0"/>
          <w14:ligatures w14:val="none"/>
        </w:rPr>
        <w:t xml:space="preserve"> comunicar a las partes que, de acuerdo a lo señalado por el artículo 29</w:t>
      </w:r>
      <w:r w:rsidRPr="0026598E">
        <w:rPr>
          <w:rFonts w:ascii="Arial Narrow" w:eastAsia="Times New Roman" w:hAnsi="Arial Narrow" w:cs="Segoe UI"/>
          <w:color w:val="000000"/>
          <w:kern w:val="0"/>
          <w:lang w:eastAsia="es-PE"/>
          <w14:ligatures w14:val="none"/>
        </w:rPr>
        <w:t/>
      </w:r>
      <w:r w:rsidRPr="0026598E">
        <w:rPr>
          <w:rFonts w:ascii="Arial Narrow" w:eastAsia="Calibri" w:hAnsi="Arial Narrow" w:cs="Arial"/>
          <w:kern w:val="0"/>
          <w14:ligatures w14:val="none"/>
        </w:rPr>
        <w:t xml:space="preserve"> del Decreto Legislativo 807</w:t>
      </w:r>
      <w:r w:rsidRPr="0026598E">
        <w:rPr>
          <w:rStyle w:val="Refdenotaalpie"/>
          <w:rFonts w:ascii="Arial Narrow" w:eastAsia="Calibri" w:hAnsi="Arial Narrow" w:cs="Arial"/>
          <w:kern w:val="0"/>
          <w:vertAlign w:val="superscript"/>
          <w14:ligatures w14:val="none"/>
        </w:rPr>
        <w:footnoteReference w:id="15"/>
      </w:r>
      <w:r w:rsidRPr="0026598E">
        <w:rPr>
          <w:rFonts w:ascii="Arial Narrow" w:eastAsia="Calibri" w:hAnsi="Arial Narrow" w:cs="Arial"/>
          <w:kern w:val="0"/>
          <w14:ligatures w14: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26598E">
        <w:rPr>
          <w:rFonts w:ascii="Arial Narrow" w:eastAsia="Calibri" w:hAnsi="Arial Narrow" w:cs="Arial"/>
          <w:kern w:val="0"/>
          <w:u w:val="single"/>
          <w14:ligatures w14:val="none"/>
        </w:rPr>
        <w:t>expresamente su facultad para asistir y conciliar en su representación</w:t>
      </w:r>
      <w:r w:rsidRPr="0026598E">
        <w:rPr>
          <w:rFonts w:ascii="Arial Narrow" w:eastAsia="Calibri" w:hAnsi="Arial Narrow" w:cs="Arial"/>
          <w:bCs/>
          <w:kern w:val="0"/>
          <w14:ligatures w14:val="none"/>
        </w:rPr>
        <w:t>.</w:t>
      </w:r>
      <w:r w:rsidRPr="0026598E">
        <w:rPr>
          <w:rFonts w:ascii="Arial Narrow" w:eastAsia="Calibri" w:hAnsi="Arial Narrow" w:cs="Arial"/>
          <w:b/>
          <w:bCs/>
          <w:kern w:val="0"/>
          <w14:ligatures w14:val="none"/>
        </w:rPr>
        <w:t xml:space="preserve"> </w:t>
      </w:r>
      <w:r w:rsidRPr="0026598E">
        <w:rPr>
          <w:rFonts w:ascii="Arial Narrow" w:eastAsia="Calibri" w:hAnsi="Arial Narrow" w:cs="Arial"/>
          <w:kern w:val="0"/>
          <w:u w:val="single"/>
          <w14:ligatures w14:val="none"/>
        </w:rPr>
        <w:t xml:space="preserve">Ello bajo apercibimiento de no realizar la audiencia de conciliación y levantar el acta de inasistencia correspondiente. </w:t>
      </w:r>
    </w:p>
    <w:p w14:paraId="4CD47B08" w14:textId="77777777" w:rsidR="00CA59A2" w:rsidRPr="0026598E" w:rsidRDefault="00CA59A2" w:rsidP="001C6D31">
      <w:pPr>
        <w:suppressAutoHyphens/>
        <w:spacing w:after="0" w:line="240" w:lineRule="auto"/>
        <w:jc w:val="both"/>
        <w:rPr>
          <w:rFonts w:ascii="Arial Narrow" w:eastAsia="Calibri" w:hAnsi="Arial Narrow" w:cs="Arial"/>
          <w:kern w:val="0"/>
          <w:u w:val="single"/>
          <w14:ligatures w14:val="none"/>
        </w:rPr>
      </w:pPr>
    </w:p>
    <w:p w14:paraId="0E80CA49" w14:textId="77777777" w:rsidR="00CA59A2" w:rsidRPr="0026598E" w:rsidRDefault="00CA59A2" w:rsidP="001C6D31">
      <w:pPr>
        <w:suppressAutoHyphens/>
        <w:spacing w:after="0" w:line="240" w:lineRule="auto"/>
        <w:jc w:val="both"/>
        <w:rPr>
          <w:rFonts w:ascii="Arial Narrow" w:eastAsia="Times New Roman" w:hAnsi="Arial Narrow" w:cs="Times New Roman"/>
          <w:color w:val="000000"/>
          <w:kern w:val="0"/>
          <w:lang w:eastAsia="es-PE"/>
          <w14:ligatures w14:val="none"/>
        </w:rPr>
      </w:pPr>
      <w:r w:rsidRPr="0026598E">
        <w:rPr>
          <w:rFonts w:ascii="Arial Narrow" w:eastAsia="Times New Roman" w:hAnsi="Arial Narrow" w:cs="Times New Roman"/>
          <w:b/>
          <w:color w:val="000000"/>
          <w:kern w:val="0"/>
          <w:lang w:eastAsia="es-PE"/>
          <w14:ligatures w14:val="none"/>
        </w:rPr>
        <w:t>NOVENO:</w:t>
      </w:r>
      <w:r w:rsidRPr="0026598E">
        <w:rPr>
          <w:rFonts w:ascii="Arial Narrow" w:eastAsia="Times New Roman"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16" w:name="h.gjdgxs" w:colFirst="0" w:colLast="0"/>
      <w:bookmarkEnd w:id="16"/>
    </w:p>
    <w:p w14:paraId="7DDD06F7" w14:textId="77777777" w:rsidR="00CA59A2" w:rsidRPr="0026598E" w:rsidRDefault="00CA59A2" w:rsidP="001C6D31">
      <w:pPr>
        <w:suppressAutoHyphens/>
        <w:spacing w:after="0" w:line="240" w:lineRule="auto"/>
        <w:jc w:val="both"/>
        <w:rPr>
          <w:rFonts w:ascii="Arial Narrow" w:eastAsia="Times New Roman" w:hAnsi="Arial Narrow" w:cs="Times New Roman"/>
          <w:color w:val="000000"/>
          <w:kern w:val="0"/>
          <w:lang w:eastAsia="es-PE"/>
          <w14:ligatures w14:val="none"/>
        </w:rPr>
      </w:pPr>
    </w:p>
    <w:p w14:paraId="236137A1" w14:textId="3C4D444A" w:rsidR="00CA59A2" w:rsidRPr="00A67ADF" w:rsidRDefault="00CA59A2" w:rsidP="001C6D31">
      <w:pPr>
        <w:suppressAutoHyphens/>
        <w:spacing w:after="0" w:line="240" w:lineRule="auto"/>
        <w:jc w:val="both"/>
        <w:rPr>
          <w:rFonts w:ascii="Arial Narrow" w:hAnsi="Arial Narrow" w:cs="Arial"/>
        </w:rPr>
      </w:pPr>
      <w:r w:rsidRPr="00A67ADF">
        <w:rPr>
          <w:rFonts w:ascii="Arial Narrow" w:eastAsia="Arial Narrow" w:hAnsi="Arial Narrow" w:cs="Arial Narrow"/>
          <w:b/>
          <w:bCs/>
        </w:rPr>
        <w:t xml:space="preserve">DÉCIMO: requerir a la señora [DENUNCIANTE] 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Pr="00A67ADF">
        <w:rPr>
          <w:rFonts w:ascii="Arial Narrow" w:hAnsi="Arial Narrow" w:cs="Arial"/>
          <w:b/>
          <w:spacing w:val="-3"/>
          <w:kern w:val="0"/>
          <w14:ligatures w14:val="none"/>
        </w:rPr>
        <w:t/>
      </w:r>
      <w:r w:rsidRPr="00A67ADF">
        <w:rPr>
          <w:rFonts w:ascii="Arial Narrow" w:hAnsi="Arial Narrow" w:cs="Arial"/>
          <w:bCs/>
          <w:spacing w:val="-3"/>
          <w:kern w:val="0"/>
          <w14:ligatures w14:val="none"/>
        </w:rPr>
        <w:t xml:space="preserve"/>
      </w:r>
      <w:r w:rsidRPr="005E1B63">
        <w:rPr>
          <w:rFonts w:ascii="Arial Narrow" w:hAnsi="Arial Narrow" w:cs="Arial"/>
          <w:bCs/>
          <w:spacing w:val="-3"/>
          <w:kern w:val="0"/>
          <w14:ligatures w14:val="none"/>
        </w:rPr>
        <w:t xml:space="preserve"/>
      </w:r>
      <w:r w:rsidR="005E1B63" w:rsidRPr="005E1B63">
        <w:rPr>
          <w:rFonts w:ascii="Arial Narrow" w:eastAsia="Times New Roman" w:hAnsi="Arial Narrow" w:cs="Times New Roman"/>
          <w:color w:val="000000"/>
          <w:kern w:val="0"/>
          <w:shd w:val="clear" w:color="auto" w:fill="FFFFFF"/>
          <w:lang w:eastAsia="es-PE"/>
          <w14:ligatures w14:val="none"/>
        </w:rPr>
        <w:t xml:space="preserve"/>
      </w:r>
      <w:r w:rsidRPr="005E1B63">
        <w:rPr>
          <w:rFonts w:ascii="Arial Narrow" w:hAnsi="Arial Narrow"/>
          <w:color w:val="000000"/>
        </w:rPr>
        <w:t/>
      </w:r>
      <w:r w:rsidRPr="00A67ADF">
        <w:rPr>
          <w:rFonts w:ascii="Arial Narrow" w:hAnsi="Arial Narrow"/>
          <w:color w:val="000000"/>
        </w:rPr>
        <w:t xml:space="preserve"/>
      </w:r>
      <w:r w:rsidRPr="005E1B63">
        <w:rPr>
          <w:rFonts w:ascii="Arial Narrow" w:hAnsi="Arial Narrow"/>
          <w:color w:val="000000"/>
        </w:rPr>
        <w:t/>
      </w:r>
      <w:r w:rsidRPr="005E1B63">
        <w:rPr>
          <w:rFonts w:ascii="Arial Narrow" w:eastAsia="Times New Roman" w:hAnsi="Arial Narrow" w:cs="Segoe UI"/>
          <w:color w:val="000000"/>
          <w:kern w:val="0"/>
          <w:lang w:eastAsia="es-PE"/>
          <w14:ligatures w14:val="none"/>
        </w:rPr>
        <w:t/>
      </w:r>
      <w:r w:rsidRPr="005E1B63">
        <w:rPr>
          <w:rFonts w:ascii="Arial Narrow" w:hAnsi="Arial Narrow"/>
          <w:color w:val="000000"/>
        </w:rPr>
        <w:t xml:space="preserve"/>
      </w:r>
      <w:r w:rsidRPr="00A67ADF">
        <w:rPr>
          <w:rFonts w:ascii="Arial Narrow" w:hAnsi="Arial Narrow"/>
          <w:color w:val="000000"/>
        </w:rPr>
        <w:t xml:space="preserve"/>
      </w:r>
      <w:r w:rsidRPr="00A67ADF">
        <w:rPr>
          <w:rFonts w:ascii="Arial Narrow" w:eastAsia="Times New Roman" w:hAnsi="Arial Narrow" w:cs="Segoe UI"/>
          <w:color w:val="000000"/>
          <w:kern w:val="0"/>
          <w:lang w:eastAsia="es-PE"/>
          <w14:ligatures w14:val="none"/>
        </w:rPr>
        <w:t/>
      </w:r>
      <w:r w:rsidRPr="00A67ADF">
        <w:rPr>
          <w:rFonts w:ascii="Arial Narrow" w:hAnsi="Arial Narrow"/>
          <w:color w:val="000000"/>
        </w:rPr>
        <w:t xml:space="preserve"/>
      </w:r>
      <w:r w:rsidRPr="00A67ADF">
        <w:rPr>
          <w:rStyle w:val="Refdenotaalpie"/>
          <w:rFonts w:ascii="Arial Narrow" w:hAnsi="Arial Narrow"/>
          <w:vertAlign w:val="superscript"/>
        </w:rPr>
        <w:footnoteReference w:id="16"/>
      </w:r>
      <w:r w:rsidRPr="00A67ADF">
        <w:rPr>
          <w:rFonts w:ascii="Arial Narrow" w:hAnsi="Arial Narrow" w:cs="Arial"/>
        </w:rPr>
        <w:t/>
      </w:r>
    </w:p>
    <w:p w14:paraId="639FE5BE" w14:textId="77777777" w:rsidR="00CA59A2" w:rsidRPr="00A67ADF" w:rsidRDefault="00CA59A2" w:rsidP="001C6D31">
      <w:pPr>
        <w:suppressAutoHyphens/>
        <w:spacing w:after="0" w:line="240" w:lineRule="auto"/>
        <w:jc w:val="both"/>
        <w:rPr>
          <w:rFonts w:ascii="Arial Narrow" w:hAnsi="Arial Narrow" w:cs="Arial"/>
        </w:rPr>
      </w:pPr>
    </w:p>
    <w:p w14:paraId="083D8417" w14:textId="4FFF4A82" w:rsidR="00CA59A2" w:rsidRPr="0021384F" w:rsidRDefault="00CA59A2" w:rsidP="001C6D31">
      <w:pPr>
        <w:suppressAutoHyphens/>
        <w:spacing w:line="240" w:lineRule="auto"/>
        <w:jc w:val="both"/>
        <w:rPr>
          <w:rFonts w:ascii="Arial Narrow" w:hAnsi="Arial Narrow" w:cs="Arial"/>
        </w:rPr>
      </w:pPr>
      <w:r w:rsidRPr="005E1B63">
        <w:rPr>
          <w:rFonts w:ascii="Arial Narrow" w:eastAsia="Arial Narrow" w:hAnsi="Arial Narrow" w:cs="Arial Narrow"/>
          <w:b/>
          <w:bCs/>
        </w:rPr>
        <w:t>DÉCIMO PRIMERO:</w:t>
      </w:r>
      <w:r w:rsidRPr="005E1B63">
        <w:rPr>
          <w:rFonts w:ascii="Arial Narrow" w:eastAsia="Arial Narrow" w:hAnsi="Arial Narrow" w:cs="Arial Narrow"/>
        </w:rPr>
        <w:t xml:space="preserve"> </w:t>
      </w:r>
      <w:r w:rsidRPr="005E1B63">
        <w:rPr>
          <w:rFonts w:ascii="Arial Narrow" w:hAnsi="Arial Narrow"/>
          <w:color w:val="000000"/>
        </w:rPr>
        <w:t xml:space="preserve">requerir a </w:t>
      </w:r>
      <w:proofErr w:type="spellStart"/>
      <w:r w:rsidR="005E1B63" w:rsidRPr="005E1B63">
        <w:rPr>
          <w:rFonts w:ascii="Arial Narrow" w:eastAsia="Arial Narrow" w:hAnsi="Arial Narrow" w:cs="Arial Narrow"/>
          <w:bCs/>
        </w:rPr>
        <w:t>Interseguro</w:t>
      </w:r>
      <w:proofErr w:type="spellEnd"/>
      <w:r w:rsidR="005E1B63" w:rsidRPr="005E1B63">
        <w:rPr>
          <w:rFonts w:ascii="Arial Narrow" w:eastAsia="Arial Narrow" w:hAnsi="Arial Narrow" w:cs="Arial Narrow"/>
          <w:bCs/>
        </w:rPr>
        <w:t xml:space="preserve"> Compañía de Seguros S.A. </w:t>
      </w:r>
      <w:r w:rsidRPr="005E1B63">
        <w:rPr>
          <w:rFonts w:ascii="Arial Narrow" w:hAnsi="Arial Narrow"/>
          <w:shd w:val="clear" w:color="auto" w:fill="FFFFFF"/>
        </w:rPr>
        <w:t xml:space="preserve">para que </w:t>
      </w:r>
      <w:r w:rsidRPr="005E1B63">
        <w:rPr>
          <w:rFonts w:ascii="Arial Narrow" w:eastAsia="Calibri" w:hAnsi="Arial Narrow"/>
        </w:rPr>
        <w:t>efectúe el acuse de recibo mediante la confirmación de recepción de la notificación remitida por este despacho a su Casilla Electrónica, dentro de los cinco (5) primeros días hábiles siguientes a la fecha en que recibe la</w:t>
      </w:r>
      <w:r w:rsidRPr="00A67ADF">
        <w:rPr>
          <w:rFonts w:ascii="Arial Narrow" w:eastAsia="Calibri" w:hAnsi="Arial Narrow"/>
        </w:rPr>
        <w:t xml:space="preserve"> notificación.</w:t>
      </w:r>
      <w:bookmarkStart w:id="17" w:name="_Hlk198890962"/>
    </w:p>
    <w:p w14:paraId="36317C11" w14:textId="77777777" w:rsidR="00CA59A2" w:rsidRPr="002F655C" w:rsidRDefault="00CA59A2" w:rsidP="001C6D31">
      <w:pPr>
        <w:suppressAutoHyphens/>
        <w:spacing w:after="0" w:line="240" w:lineRule="auto"/>
        <w:jc w:val="both"/>
        <w:rPr>
          <w:rFonts w:ascii="Arial Narrow" w:hAnsi="Arial Narrow" w:cs="Arial"/>
          <w:bCs/>
        </w:rPr>
      </w:pPr>
    </w:p>
    <w:bookmarkEnd w:id="17"/>
    <w:p w14:paraId="23716787" w14:textId="77777777" w:rsidR="00CA59A2" w:rsidRPr="0026598E" w:rsidRDefault="00CA59A2" w:rsidP="001C6D31">
      <w:pPr>
        <w:suppressAutoHyphens/>
        <w:spacing w:after="0" w:line="240" w:lineRule="auto"/>
        <w:jc w:val="both"/>
        <w:rPr>
          <w:rFonts w:ascii="Arial Narrow" w:hAnsi="Arial Narrow" w:cs="Arial"/>
        </w:rPr>
      </w:pPr>
    </w:p>
    <w:p w14:paraId="509D673B" w14:textId="77777777" w:rsidR="00CA59A2" w:rsidRPr="0026598E" w:rsidRDefault="00CA59A2" w:rsidP="001C6D31">
      <w:pPr>
        <w:spacing w:after="0" w:line="240" w:lineRule="auto"/>
        <w:jc w:val="both"/>
        <w:rPr>
          <w:rFonts w:ascii="Arial Narrow" w:eastAsia="Arial Narrow" w:hAnsi="Arial Narrow" w:cs="Arial Narrow"/>
          <w:b/>
          <w:color w:val="000000"/>
          <w:kern w:val="0"/>
          <w:lang w:eastAsia="es-PE"/>
          <w14:ligatures w14:val="none"/>
        </w:rPr>
      </w:pPr>
    </w:p>
    <w:p w14:paraId="418E1D52" w14:textId="77777777" w:rsidR="00CA59A2" w:rsidRPr="0026598E" w:rsidRDefault="00CA59A2" w:rsidP="001C6D31">
      <w:pPr>
        <w:spacing w:after="0" w:line="240" w:lineRule="auto"/>
        <w:jc w:val="both"/>
        <w:rPr>
          <w:rFonts w:ascii="Arial Narrow" w:eastAsia="Arial Narrow" w:hAnsi="Arial Narrow" w:cs="Arial Narrow"/>
          <w:b/>
          <w:color w:val="000000"/>
          <w:kern w:val="0"/>
          <w:lang w:eastAsia="es-PE"/>
          <w14:ligatures w14:val="none"/>
        </w:rPr>
      </w:pPr>
    </w:p>
    <w:p w14:paraId="375C384E" w14:textId="77777777" w:rsidR="00CA59A2" w:rsidRPr="0026598E" w:rsidRDefault="00CA59A2" w:rsidP="001C6D31">
      <w:pPr>
        <w:spacing w:after="0" w:line="240" w:lineRule="auto"/>
        <w:jc w:val="both"/>
        <w:rPr>
          <w:rFonts w:ascii="Arial Narrow" w:eastAsia="Arial Narrow" w:hAnsi="Arial Narrow" w:cs="Arial Narrow"/>
          <w:b/>
          <w:color w:val="000000"/>
          <w:kern w:val="0"/>
          <w:lang w:eastAsia="es-PE"/>
          <w14:ligatures w14:val="none"/>
        </w:rPr>
      </w:pPr>
    </w:p>
    <w:bookmarkEnd w:id="0"/>
    <w:p w14:paraId="59985B4A" w14:textId="77777777" w:rsidR="00E55AB3" w:rsidRPr="00EE2A48" w:rsidRDefault="00E55AB3" w:rsidP="001C6D31">
      <w:pPr>
        <w:shd w:val="clear" w:color="auto" w:fill="FFFFFF"/>
        <w:spacing w:after="0" w:line="240" w:lineRule="auto"/>
        <w:jc w:val="center"/>
        <w:rPr>
          <w:rFonts w:ascii="Arial Narrow" w:eastAsia="Calibri" w:hAnsi="Arial Narrow" w:cs="Arial"/>
          <w:b/>
          <w:bCs/>
          <w:color w:val="000000"/>
          <w:kern w:val="0"/>
          <w14:ligatures w14:val="none"/>
        </w:rPr>
      </w:pPr>
      <w:r w:rsidRPr="00EE2A48">
        <w:rPr>
          <w:rFonts w:ascii="Arial Narrow" w:eastAsia="Calibri" w:hAnsi="Arial Narrow" w:cs="Arial"/>
          <w:b/>
          <w:bCs/>
          <w:color w:val="000000"/>
          <w:kern w:val="0"/>
          <w14:ligatures w14:val="none"/>
        </w:rPr>
        <w:t>EVELING ROA QUISPE</w:t>
      </w:r>
    </w:p>
    <w:p w14:paraId="44F30378" w14:textId="77777777" w:rsidR="00E55AB3" w:rsidRPr="00EE2A48" w:rsidRDefault="00E55AB3" w:rsidP="001C6D31">
      <w:pPr>
        <w:shd w:val="clear" w:color="auto" w:fill="FFFFFF"/>
        <w:spacing w:after="0" w:line="240" w:lineRule="auto"/>
        <w:jc w:val="center"/>
        <w:rPr>
          <w:rFonts w:ascii="Arial Narrow" w:eastAsia="Calibri" w:hAnsi="Arial Narrow" w:cs="Arial"/>
          <w:b/>
          <w:bCs/>
          <w:color w:val="000000"/>
          <w:kern w:val="0"/>
          <w14:ligatures w14:val="none"/>
        </w:rPr>
      </w:pPr>
      <w:r w:rsidRPr="00EE2A48">
        <w:rPr>
          <w:rFonts w:ascii="Arial Narrow" w:eastAsia="Calibri" w:hAnsi="Arial Narrow" w:cs="Arial"/>
          <w:b/>
          <w:bCs/>
          <w:color w:val="000000"/>
          <w:kern w:val="0"/>
          <w14:ligatures w14:val="none"/>
        </w:rPr>
        <w:t>Secretaria Técnica</w:t>
      </w:r>
    </w:p>
    <w:p w14:paraId="39D8E76A" w14:textId="77777777" w:rsidR="00E55AB3" w:rsidRDefault="00E55AB3" w:rsidP="001C6D31">
      <w:pPr>
        <w:shd w:val="clear" w:color="auto" w:fill="FFFFFF"/>
        <w:spacing w:after="0" w:line="240" w:lineRule="auto"/>
        <w:jc w:val="center"/>
        <w:rPr>
          <w:rFonts w:ascii="Arial Narrow" w:eastAsia="Calibri" w:hAnsi="Arial Narrow" w:cs="Arial"/>
          <w:b/>
          <w:bCs/>
          <w:color w:val="000000"/>
          <w:kern w:val="0"/>
          <w14:ligatures w14:val="none"/>
        </w:rPr>
      </w:pPr>
      <w:r w:rsidRPr="00EE2A48">
        <w:rPr>
          <w:rFonts w:ascii="Arial Narrow" w:eastAsia="Calibri" w:hAnsi="Arial Narrow" w:cs="Arial"/>
          <w:b/>
          <w:bCs/>
          <w:color w:val="000000"/>
          <w:kern w:val="0"/>
          <w14:ligatures w14:val="none"/>
        </w:rPr>
        <w:t>Comisión de Protección al Consumidor 1</w:t>
      </w:r>
    </w:p>
    <w:p w14:paraId="513298A9" w14:textId="77777777" w:rsidR="00E55AB3" w:rsidRPr="0026598E" w:rsidRDefault="00E55AB3" w:rsidP="001C6D31">
      <w:pPr>
        <w:spacing w:after="0" w:line="240" w:lineRule="auto"/>
        <w:jc w:val="both"/>
        <w:rPr>
          <w:rFonts w:ascii="Arial Narrow" w:eastAsia="Arial Narrow" w:hAnsi="Arial Narrow" w:cs="Arial Narrow"/>
          <w:b/>
          <w:color w:val="000000"/>
          <w:kern w:val="0"/>
          <w:lang w:eastAsia="es-PE"/>
          <w14:ligatures w14:val="none"/>
        </w:rPr>
      </w:pPr>
    </w:p>
    <w:p w14:paraId="1D176C5B" w14:textId="77777777" w:rsidR="00E55AB3" w:rsidRPr="00BF49F6" w:rsidRDefault="00E55AB3" w:rsidP="001C6D31">
      <w:pPr>
        <w:spacing w:after="0" w:line="240" w:lineRule="auto"/>
        <w:jc w:val="both"/>
        <w:rPr>
          <w:rFonts w:ascii="Arial Narrow" w:hAnsi="Arial Narrow"/>
          <w:sz w:val="16"/>
          <w:szCs w:val="16"/>
        </w:rPr>
      </w:pPr>
      <w:r w:rsidRPr="0026598E">
        <w:rPr>
          <w:rFonts w:ascii="Arial Narrow" w:eastAsia="Arial Narrow" w:hAnsi="Arial Narrow" w:cs="Arial"/>
          <w:color w:val="000000"/>
          <w:kern w:val="0"/>
          <w:sz w:val="16"/>
          <w:szCs w:val="16"/>
          <w:lang w:eastAsia="es-PE"/>
          <w14:ligatures w14:val="none"/>
        </w:rPr>
        <w:t>LSM/JCQ</w:t>
      </w:r>
    </w:p>
    <w:p w14:paraId="08D2E184" w14:textId="77777777" w:rsidR="00CA59A2" w:rsidRPr="0026598E" w:rsidRDefault="00CA59A2" w:rsidP="001C6D31">
      <w:pPr>
        <w:spacing w:line="240" w:lineRule="auto"/>
        <w:rPr>
          <w:rFonts w:ascii="Arial Narrow" w:hAnsi="Arial Narrow"/>
        </w:rPr>
      </w:pPr>
    </w:p>
    <w:p w14:paraId="1D2233A3" w14:textId="77777777" w:rsidR="00CA59A2" w:rsidRPr="0026598E" w:rsidRDefault="00CA59A2" w:rsidP="001C6D31">
      <w:pPr>
        <w:spacing w:line="240" w:lineRule="auto"/>
        <w:rPr>
          <w:rFonts w:ascii="Arial Narrow" w:hAnsi="Arial Narrow"/>
        </w:rPr>
      </w:pPr>
    </w:p>
    <w:p w14:paraId="4423ADE9" w14:textId="77777777" w:rsidR="00CA59A2" w:rsidRPr="0026598E" w:rsidRDefault="00CA59A2" w:rsidP="001C6D31">
      <w:pPr>
        <w:spacing w:line="240" w:lineRule="auto"/>
        <w:rPr>
          <w:rFonts w:ascii="Arial Narrow" w:hAnsi="Arial Narrow"/>
        </w:rPr>
      </w:pPr>
    </w:p>
    <w:p w14:paraId="74AAB5F4" w14:textId="77777777" w:rsidR="001B5674" w:rsidRDefault="001B5674" w:rsidP="001C6D31">
      <w:pPr>
        <w:spacing w:line="240" w:lineRule="auto"/>
      </w:pPr>
    </w:p>
    <w:sectPr w:rsidR="001B5674" w:rsidSect="00DA79A0">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endnote w:type="separator" w:id="-1">
    <w:p w14:paraId="60C4FDCE" w14:textId="77777777" w:rsidR="000846A3" w:rsidRDefault="000846A3" w:rsidP="00DA79A0">
      <w:pPr>
        <w:spacing w:after="0" w:line="240" w:lineRule="auto"/>
      </w:pPr>
      <w:r>
        <w:separator/>
      </w:r>
    </w:p>
  </w:endnote>
  <w:endnote w:type="continuationSeparator" w:id="0">
    <w:p w14:paraId="24E30EFA" w14:textId="77777777" w:rsidR="000846A3" w:rsidRDefault="000846A3"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0C5F0D67" w14:textId="77777777" w:rsidR="00B91E42" w:rsidRDefault="00B91E42" w:rsidP="002E26C9">
    <w:pPr>
      <w:pStyle w:val="Piedepgina"/>
      <w:jc w:val="center"/>
    </w:pPr>
    <w:r>
      <w:rPr>
        <w:rFonts w:ascii="Arial Narrow" w:eastAsia="Arial" w:hAnsi="Arial Narrow" w:cs="Arial"/>
        <w:sz w:val="16"/>
        <w:szCs w:val="16"/>
      </w:rPr>
      <w:fldChar w:fldCharType="begin"/>
    </w:r>
    <w:r>
      <w:rPr>
        <w:rFonts w:ascii="Arial Narrow" w:eastAsia="Arial" w:hAnsi="Arial Narrow" w:cs="Arial"/>
        <w:sz w:val="16"/>
        <w:szCs w:val="16"/>
      </w:rPr>
      <w:instrText>PAGE</w:instrText>
    </w:r>
    <w:r>
      <w:rPr>
        <w:rFonts w:ascii="Arial Narrow" w:eastAsia="Arial" w:hAnsi="Arial Narrow" w:cs="Arial"/>
        <w:sz w:val="16"/>
        <w:szCs w:val="16"/>
      </w:rPr>
      <w:fldChar w:fldCharType="separate"/>
    </w:r>
    <w:r>
      <w:rPr>
        <w:rFonts w:ascii="Arial Narrow" w:eastAsia="Arial" w:hAnsi="Arial Narrow" w:cs="Arial"/>
        <w:sz w:val="16"/>
        <w:szCs w:val="16"/>
      </w:rPr>
      <w:t>1</w:t>
    </w:r>
    <w:r>
      <w:rPr>
        <w:rFonts w:ascii="Arial Narrow" w:eastAsia="Arial" w:hAnsi="Arial Narrow" w:cs="Arial"/>
        <w:sz w:val="16"/>
        <w:szCs w:val="16"/>
      </w:rPr>
      <w:fldChar w:fldCharType="end"/>
    </w:r>
  </w:p>
</w:ftr>
</file>

<file path=word/footnotes.xml><?xml version="1.0" encoding="utf-8"?>
<w:foot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footnote w:type="separator" w:id="-1">
    <w:p w14:paraId="2AD8E2E3" w14:textId="77777777" w:rsidR="000846A3" w:rsidRDefault="000846A3" w:rsidP="00DA79A0">
      <w:pPr>
        <w:spacing w:after="0" w:line="240" w:lineRule="auto"/>
      </w:pPr>
      <w:r>
        <w:separator/>
      </w:r>
    </w:p>
  </w:footnote>
  <w:footnote w:type="continuationSeparator" w:id="0">
    <w:p w14:paraId="4FEC08E1" w14:textId="77777777" w:rsidR="000846A3" w:rsidRDefault="000846A3" w:rsidP="00DA79A0">
      <w:pPr>
        <w:spacing w:after="0" w:line="240" w:lineRule="auto"/>
      </w:pPr>
      <w:r>
        <w:continuationSeparator/>
      </w:r>
    </w:p>
  </w:footnote>
  <w:footnote w:id="1">
    <w:p w14:paraId="27D3983E" w14:textId="6BE5133F" w:rsidR="00CA59A2" w:rsidRPr="00B42112" w:rsidRDefault="00CA59A2" w:rsidP="00CA59A2">
      <w:pPr>
        <w:pStyle w:val="Textonotapie"/>
        <w:ind w:left="567" w:hanging="567"/>
        <w:jc w:val="both"/>
        <w:rPr>
          <w:rFonts w:ascii="Arial Narrow" w:hAnsi="Arial Narrow" w:cs="Arial"/>
          <w:sz w:val="14"/>
          <w:szCs w:val="14"/>
        </w:rPr>
      </w:pPr>
      <w:r w:rsidRPr="00B42112">
        <w:rPr>
          <w:rStyle w:val="Refdenotaalpie"/>
          <w:rFonts w:ascii="Arial Narrow" w:hAnsi="Arial Narrow" w:cs="Arial"/>
          <w:sz w:val="16"/>
          <w:szCs w:val="14"/>
          <w:vertAlign w:val="superscript"/>
        </w:rPr>
        <w:footnoteRef/>
      </w:r>
      <w:r w:rsidRPr="00B42112">
        <w:rPr>
          <w:rFonts w:ascii="Arial Narrow" w:hAnsi="Arial Narrow" w:cs="Arial"/>
          <w:sz w:val="14"/>
          <w:szCs w:val="14"/>
        </w:rPr>
        <w:t xml:space="preserve"> </w:t>
      </w:r>
      <w:r w:rsidRPr="00B42112">
        <w:rPr>
          <w:rFonts w:ascii="Arial Narrow" w:hAnsi="Arial Narrow" w:cs="Arial"/>
          <w:sz w:val="14"/>
          <w:szCs w:val="14"/>
        </w:rPr>
        <w:tab/>
        <w:t xml:space="preserve">Denuncia remitida a esta Comisión mediante MEMORANDUM </w:t>
      </w:r>
      <w:r w:rsidR="005E1B63" w:rsidRPr="00B42112">
        <w:rPr>
          <w:rFonts w:ascii="Arial Narrow" w:hAnsi="Arial Narrow" w:cs="Arial"/>
          <w:sz w:val="14"/>
          <w:szCs w:val="14"/>
        </w:rPr>
        <w:t xml:space="preserve">002188-2025-PS1/INDECOPI </w:t>
      </w:r>
      <w:r w:rsidRPr="00B42112">
        <w:rPr>
          <w:rFonts w:ascii="Arial Narrow" w:hAnsi="Arial Narrow" w:cs="Arial"/>
          <w:sz w:val="14"/>
          <w:szCs w:val="14"/>
        </w:rPr>
        <w:t xml:space="preserve">de fecha </w:t>
      </w:r>
      <w:r w:rsidR="005E1B63" w:rsidRPr="00B42112">
        <w:rPr>
          <w:rFonts w:ascii="Arial Narrow" w:hAnsi="Arial Narrow" w:cs="Arial"/>
          <w:sz w:val="14"/>
          <w:szCs w:val="14"/>
        </w:rPr>
        <w:t xml:space="preserve">1 de octubre de 2025</w:t>
      </w:r>
      <w:r w:rsidRPr="00B42112">
        <w:rPr>
          <w:rFonts w:ascii="Arial Narrow" w:hAnsi="Arial Narrow" w:cs="Arial"/>
          <w:sz w:val="14"/>
          <w:szCs w:val="14"/>
        </w:rPr>
        <w:t xml:space="preserve">, </w:t>
      </w:r>
      <w:r w:rsidR="00D95607" w:rsidRPr="00B42112">
        <w:rPr>
          <w:rFonts w:ascii="Arial Narrow" w:hAnsi="Arial Narrow" w:cs="Arial"/>
          <w:sz w:val="14"/>
          <w:szCs w:val="14"/>
        </w:rPr>
        <w:t xml:space="preserve">recibida </w:t>
      </w:r>
      <w:r w:rsidRPr="00B42112">
        <w:rPr>
          <w:rFonts w:ascii="Arial Narrow" w:hAnsi="Arial Narrow" w:cs="Arial"/>
          <w:sz w:val="14"/>
          <w:szCs w:val="14"/>
        </w:rPr>
        <w:t xml:space="preserve">el </w:t>
      </w:r>
      <w:r w:rsidR="005E1B63" w:rsidRPr="00B42112">
        <w:rPr>
          <w:rFonts w:ascii="Arial Narrow" w:hAnsi="Arial Narrow" w:cs="Arial"/>
          <w:sz w:val="14"/>
          <w:szCs w:val="14"/>
        </w:rPr>
        <w:t xml:space="preserve">1 de octubre de 2025</w:t>
      </w:r>
      <w:r w:rsidRPr="00B42112">
        <w:rPr>
          <w:rFonts w:ascii="Arial Narrow" w:hAnsi="Arial Narrow" w:cs="Arial"/>
          <w:sz w:val="14"/>
          <w:szCs w:val="14"/>
        </w:rPr>
        <w:t>.</w:t>
      </w:r>
    </w:p>
    <w:p w14:paraId="7B8438C5" w14:textId="77777777" w:rsidR="00CA59A2" w:rsidRPr="00B42112" w:rsidRDefault="00CA59A2" w:rsidP="00CA59A2">
      <w:pPr>
        <w:pStyle w:val="Textonotapie"/>
        <w:ind w:left="567" w:hanging="567"/>
        <w:jc w:val="both"/>
        <w:rPr>
          <w:rFonts w:ascii="Arial Narrow" w:hAnsi="Arial Narrow" w:cs="Arial"/>
          <w:sz w:val="14"/>
          <w:szCs w:val="14"/>
        </w:rPr>
      </w:pPr>
    </w:p>
  </w:footnote>
  <w:footnote w:id="2">
    <w:p w14:paraId="1A82CAE4" w14:textId="77777777" w:rsidR="00CA59A2" w:rsidRPr="00B42112" w:rsidRDefault="00CA59A2" w:rsidP="00CA59A2">
      <w:pPr>
        <w:pStyle w:val="Textonotapie"/>
        <w:ind w:left="567" w:hanging="567"/>
        <w:jc w:val="both"/>
        <w:rPr>
          <w:rFonts w:ascii="Arial Narrow" w:hAnsi="Arial Narrow" w:cs="Arial"/>
          <w:sz w:val="14"/>
          <w:szCs w:val="14"/>
        </w:rPr>
      </w:pPr>
      <w:r w:rsidRPr="00B42112">
        <w:rPr>
          <w:rStyle w:val="Refdenotaalpie"/>
          <w:rFonts w:ascii="Arial Narrow" w:hAnsi="Arial Narrow" w:cs="Arial"/>
          <w:sz w:val="16"/>
          <w:szCs w:val="14"/>
          <w:vertAlign w:val="superscript"/>
        </w:rPr>
        <w:footnoteRef/>
      </w:r>
      <w:r w:rsidRPr="00B42112">
        <w:rPr>
          <w:rFonts w:ascii="Arial Narrow" w:hAnsi="Arial Narrow" w:cs="Arial"/>
          <w:sz w:val="14"/>
          <w:szCs w:val="14"/>
        </w:rPr>
        <w:t xml:space="preserve"> </w:t>
      </w:r>
      <w:r w:rsidRPr="00B42112">
        <w:rPr>
          <w:rFonts w:ascii="Arial Narrow" w:hAnsi="Arial Narrow" w:cs="Arial"/>
          <w:sz w:val="14"/>
          <w:szCs w:val="14"/>
        </w:rPr>
        <w:tab/>
        <w:t>Publicado</w:t>
      </w:r>
      <w:r w:rsidRPr="00B42112">
        <w:rPr>
          <w:rFonts w:ascii="Arial Narrow" w:hAnsi="Arial Narrow" w:cs="Arial"/>
          <w:b/>
          <w:sz w:val="14"/>
          <w:szCs w:val="14"/>
        </w:rPr>
        <w:t xml:space="preserve"> </w:t>
      </w:r>
      <w:r w:rsidRPr="00B42112">
        <w:rPr>
          <w:rFonts w:ascii="Arial Narrow" w:hAnsi="Arial Narrow" w:cs="Arial"/>
          <w:sz w:val="14"/>
          <w:szCs w:val="14"/>
        </w:rPr>
        <w:t xml:space="preserve">el 2 de setiembre de 2010 en el Diario Oficial El Peruano, vigente desde el 2 de octubre de 2010 y modificado por Decreto Legislativo 1308.</w:t>
      </w:r>
    </w:p>
    <w:p w14:paraId="26AE40E8" w14:textId="77777777" w:rsidR="00CA59A2" w:rsidRPr="00B42112" w:rsidRDefault="00CA59A2" w:rsidP="00CA59A2">
      <w:pPr>
        <w:pStyle w:val="Textonotapie"/>
        <w:ind w:left="567" w:hanging="567"/>
        <w:jc w:val="both"/>
        <w:rPr>
          <w:rFonts w:ascii="Arial Narrow" w:hAnsi="Arial Narrow" w:cs="Arial"/>
          <w:sz w:val="14"/>
          <w:szCs w:val="14"/>
        </w:rPr>
      </w:pPr>
    </w:p>
  </w:footnote>
  <w:footnote w:id="3">
    <w:p w14:paraId="05FCC0FA" w14:textId="77777777" w:rsidR="00CA59A2" w:rsidRPr="00B42112" w:rsidRDefault="00CA59A2" w:rsidP="00CA59A2">
      <w:pPr>
        <w:pStyle w:val="Textonotapie"/>
        <w:tabs>
          <w:tab w:val="left" w:pos="567"/>
        </w:tabs>
        <w:ind w:left="567" w:right="-1" w:hanging="567"/>
        <w:jc w:val="both"/>
        <w:rPr>
          <w:rFonts w:ascii="Arial Narrow" w:eastAsia="Arial Narrow" w:hAnsi="Arial Narrow" w:cs="Arial"/>
          <w:b/>
          <w:bCs/>
          <w:sz w:val="14"/>
          <w:szCs w:val="14"/>
        </w:rPr>
      </w:pPr>
      <w:r w:rsidRPr="00B42112">
        <w:rPr>
          <w:rStyle w:val="Refdenotaalpie"/>
          <w:rFonts w:ascii="Arial Narrow" w:hAnsi="Arial Narrow" w:cs="Arial"/>
          <w:sz w:val="16"/>
          <w:szCs w:val="14"/>
          <w:vertAlign w:val="superscript"/>
        </w:rPr>
        <w:footnoteRef/>
      </w:r>
      <w:r w:rsidRPr="00B42112">
        <w:rPr>
          <w:rFonts w:ascii="Arial Narrow" w:hAnsi="Arial Narrow" w:cs="Arial"/>
          <w:sz w:val="14"/>
          <w:szCs w:val="14"/>
        </w:rPr>
        <w:t xml:space="preserve"> </w:t>
      </w:r>
      <w:r w:rsidRPr="00B42112">
        <w:rPr>
          <w:rFonts w:ascii="Arial Narrow" w:hAnsi="Arial Narrow" w:cs="Arial"/>
          <w:sz w:val="14"/>
          <w:szCs w:val="14"/>
        </w:rPr>
        <w:tab/>
      </w:r>
      <w:r w:rsidRPr="00B42112">
        <w:rPr>
          <w:rFonts w:ascii="Arial Narrow" w:eastAsia="Arial Narrow" w:hAnsi="Arial Narrow" w:cs="Arial"/>
          <w:b/>
          <w:bCs/>
          <w:sz w:val="14"/>
          <w:szCs w:val="14"/>
        </w:rPr>
        <w:t xml:space="preserve">LEY 29571, CÓDIGO DE PROTECCIÓN Y DEFENSA DEL CONSUMIDOR, publicado el 2 de setiembre de 2010 y modificado por Decreto Legislativo 1308 </w:t>
      </w:r>
    </w:p>
    <w:p w14:paraId="4C83EF3E" w14:textId="77777777" w:rsidR="00CA59A2" w:rsidRPr="00B42112" w:rsidRDefault="00CA59A2" w:rsidP="00CA59A2">
      <w:pPr>
        <w:pStyle w:val="Textonotapie"/>
        <w:tabs>
          <w:tab w:val="left" w:pos="567"/>
        </w:tabs>
        <w:ind w:left="567" w:right="-1" w:hanging="567"/>
        <w:jc w:val="both"/>
        <w:rPr>
          <w:rFonts w:ascii="Arial Narrow" w:eastAsia="Arial Narrow" w:hAnsi="Arial Narrow" w:cs="Arial"/>
          <w:b/>
          <w:bCs/>
          <w:sz w:val="14"/>
          <w:szCs w:val="14"/>
        </w:rPr>
      </w:pPr>
      <w:r w:rsidRPr="00B42112">
        <w:rPr>
          <w:rFonts w:ascii="Arial Narrow" w:eastAsia="Arial Narrow" w:hAnsi="Arial Narrow" w:cs="Arial"/>
          <w:b/>
          <w:bCs/>
          <w:sz w:val="14"/>
          <w:szCs w:val="14"/>
        </w:rPr>
        <w:tab/>
        <w:t>Artículo 105.- Autoridad competente.</w:t>
      </w:r>
    </w:p>
    <w:p w14:paraId="7C7DEEBE" w14:textId="77777777" w:rsidR="00CA59A2" w:rsidRPr="00B42112" w:rsidRDefault="00CA59A2" w:rsidP="00CA59A2">
      <w:pPr>
        <w:pStyle w:val="Textonotapie"/>
        <w:tabs>
          <w:tab w:val="left" w:pos="567"/>
        </w:tabs>
        <w:ind w:left="567" w:right="-1" w:hanging="567"/>
        <w:jc w:val="both"/>
        <w:rPr>
          <w:rFonts w:ascii="Arial Narrow" w:eastAsia="Arial Narrow" w:hAnsi="Arial Narrow" w:cs="Arial"/>
          <w:sz w:val="14"/>
          <w:szCs w:val="14"/>
        </w:rPr>
      </w:pPr>
      <w:r w:rsidRPr="00B42112">
        <w:rPr>
          <w:rFonts w:ascii="Arial Narrow" w:eastAsia="Arial Narrow" w:hAnsi="Arial Narrow" w:cs="Arial"/>
          <w:sz w:val="14"/>
          <w:szCs w:val="14"/>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063CEB55" w14:textId="77777777" w:rsidR="00CA59A2" w:rsidRPr="00B42112" w:rsidRDefault="00CA59A2" w:rsidP="00CA59A2">
      <w:pPr>
        <w:pStyle w:val="Textonotapie"/>
        <w:tabs>
          <w:tab w:val="left" w:pos="567"/>
        </w:tabs>
        <w:ind w:left="567" w:right="-1" w:hanging="567"/>
        <w:jc w:val="both"/>
        <w:rPr>
          <w:rFonts w:ascii="Arial Narrow" w:eastAsia="Arial Narrow" w:hAnsi="Arial Narrow" w:cs="Arial"/>
          <w:sz w:val="14"/>
          <w:szCs w:val="14"/>
        </w:rPr>
      </w:pPr>
      <w:r w:rsidRPr="00B42112">
        <w:rPr>
          <w:rFonts w:ascii="Arial Narrow" w:eastAsia="Arial Narrow" w:hAnsi="Arial Narrow" w:cs="Arial"/>
          <w:sz w:val="14"/>
          <w:szCs w:val="14"/>
        </w:rPr>
        <w:tab/>
        <w:t xml:space="preserve">(…). </w:t>
      </w:r>
    </w:p>
    <w:p w14:paraId="6A1CDC8A" w14:textId="77777777" w:rsidR="00CA59A2" w:rsidRPr="00B42112" w:rsidRDefault="00CA59A2" w:rsidP="00CA59A2">
      <w:pPr>
        <w:pStyle w:val="Textonotapie"/>
        <w:tabs>
          <w:tab w:val="left" w:pos="567"/>
        </w:tabs>
        <w:ind w:left="567" w:right="-1" w:hanging="567"/>
        <w:jc w:val="both"/>
        <w:rPr>
          <w:rFonts w:ascii="Arial Narrow" w:eastAsia="Arial Narrow" w:hAnsi="Arial Narrow" w:cs="Arial"/>
          <w:sz w:val="14"/>
          <w:szCs w:val="14"/>
        </w:rPr>
      </w:pPr>
    </w:p>
    <w:p w14:paraId="704590F7" w14:textId="77777777" w:rsidR="00CA59A2" w:rsidRPr="00B42112" w:rsidRDefault="00CA59A2" w:rsidP="00CA59A2">
      <w:pPr>
        <w:pStyle w:val="Textonotapie"/>
        <w:tabs>
          <w:tab w:val="left" w:pos="567"/>
        </w:tabs>
        <w:ind w:left="567" w:right="-1" w:hanging="567"/>
        <w:jc w:val="both"/>
        <w:rPr>
          <w:rFonts w:ascii="Arial Narrow" w:eastAsia="Arial Narrow" w:hAnsi="Arial Narrow" w:cs="Arial"/>
          <w:b/>
          <w:bCs/>
          <w:sz w:val="14"/>
          <w:szCs w:val="14"/>
        </w:rPr>
      </w:pPr>
      <w:r w:rsidRPr="00B42112">
        <w:rPr>
          <w:rFonts w:ascii="Arial Narrow" w:eastAsia="Arial Narrow" w:hAnsi="Arial Narrow" w:cs="Arial"/>
          <w:sz w:val="14"/>
          <w:szCs w:val="14"/>
        </w:rPr>
        <w:tab/>
      </w:r>
      <w:r w:rsidRPr="00B42112">
        <w:rPr>
          <w:rFonts w:ascii="Arial Narrow" w:eastAsia="Arial Narrow" w:hAnsi="Arial Narrow" w:cs="Arial"/>
          <w:b/>
          <w:bCs/>
          <w:sz w:val="14"/>
          <w:szCs w:val="14"/>
        </w:rPr>
        <w:t xml:space="preserve">LEY DE ORGANIZACIÓN Y FUNCIONES DEL INDECOPI, APROBADA POR DECRETO LEGISLATIVO 1033 </w:t>
      </w:r>
    </w:p>
    <w:p w14:paraId="37D75715" w14:textId="77777777" w:rsidR="00CA59A2" w:rsidRPr="00B42112" w:rsidRDefault="00CA59A2" w:rsidP="00CA59A2">
      <w:pPr>
        <w:pStyle w:val="Textonotapie"/>
        <w:tabs>
          <w:tab w:val="left" w:pos="567"/>
        </w:tabs>
        <w:ind w:left="567" w:right="-1" w:hanging="567"/>
        <w:jc w:val="both"/>
        <w:rPr>
          <w:rFonts w:ascii="Arial Narrow" w:eastAsia="Arial Narrow" w:hAnsi="Arial Narrow" w:cs="Arial"/>
          <w:sz w:val="14"/>
          <w:szCs w:val="14"/>
        </w:rPr>
      </w:pPr>
      <w:r w:rsidRPr="00B42112">
        <w:rPr>
          <w:rFonts w:ascii="Arial Narrow" w:eastAsia="Arial Narrow" w:hAnsi="Arial Narrow" w:cs="Arial"/>
          <w:b/>
          <w:bCs/>
          <w:sz w:val="14"/>
          <w:szCs w:val="14"/>
        </w:rPr>
        <w:tab/>
        <w:t>Artículo 27.-</w:t>
      </w:r>
      <w:r w:rsidRPr="00B42112">
        <w:rPr>
          <w:rFonts w:ascii="Arial Narrow" w:eastAsia="Arial Narrow" w:hAnsi="Arial Narrow" w:cs="Arial"/>
          <w:sz w:val="14"/>
          <w:szCs w:val="14"/>
        </w:rPr>
        <w:t xml:space="preserve"> De la Comisión de Protección al Consumidor.- </w:t>
      </w:r>
    </w:p>
    <w:p w14:paraId="08BE25CF" w14:textId="66682FFA" w:rsidR="00CA59A2" w:rsidRPr="00B42112" w:rsidRDefault="00CA59A2" w:rsidP="000F26D7">
      <w:pPr>
        <w:pStyle w:val="Textonotapie"/>
        <w:tabs>
          <w:tab w:val="left" w:pos="567"/>
        </w:tabs>
        <w:ind w:left="567" w:right="-1" w:hanging="567"/>
        <w:jc w:val="both"/>
        <w:rPr>
          <w:rFonts w:ascii="Arial Narrow" w:eastAsia="Arial Narrow" w:hAnsi="Arial Narrow" w:cs="Arial"/>
          <w:sz w:val="14"/>
          <w:szCs w:val="14"/>
        </w:rPr>
      </w:pPr>
      <w:r w:rsidRPr="00B42112">
        <w:rPr>
          <w:rFonts w:ascii="Arial Narrow" w:eastAsia="Arial Narrow" w:hAnsi="Arial Narrow" w:cs="Arial"/>
          <w:sz w:val="14"/>
          <w:szCs w:val="14"/>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01BD29AE" w14:textId="77777777" w:rsidR="00CA59A2" w:rsidRPr="00B42112" w:rsidRDefault="00CA59A2" w:rsidP="00CA59A2">
      <w:pPr>
        <w:pStyle w:val="Textonotapie"/>
        <w:tabs>
          <w:tab w:val="left" w:pos="567"/>
        </w:tabs>
        <w:ind w:left="567" w:right="-1" w:hanging="567"/>
        <w:jc w:val="both"/>
        <w:rPr>
          <w:rFonts w:ascii="Arial Narrow" w:eastAsia="Arial Narrow" w:hAnsi="Arial Narrow" w:cs="Arial"/>
          <w:sz w:val="14"/>
          <w:szCs w:val="14"/>
        </w:rPr>
      </w:pPr>
    </w:p>
    <w:p w14:paraId="50F4A385" w14:textId="77777777" w:rsidR="00CA59A2" w:rsidRPr="00B42112" w:rsidRDefault="00CA59A2" w:rsidP="00CA59A2">
      <w:pPr>
        <w:pStyle w:val="Textonotapie"/>
        <w:tabs>
          <w:tab w:val="left" w:pos="567"/>
        </w:tabs>
        <w:ind w:left="567" w:right="-1" w:hanging="567"/>
        <w:jc w:val="both"/>
        <w:rPr>
          <w:rFonts w:ascii="Arial Narrow" w:eastAsia="Arial Narrow" w:hAnsi="Arial Narrow" w:cs="Arial"/>
          <w:sz w:val="14"/>
          <w:szCs w:val="14"/>
        </w:rPr>
      </w:pPr>
    </w:p>
  </w:footnote>
  <w:footnote w:id="4">
    <w:p w14:paraId="718762D2" w14:textId="77777777" w:rsidR="00711750" w:rsidRPr="00B42112" w:rsidRDefault="00711750" w:rsidP="00711750">
      <w:pPr>
        <w:pStyle w:val="Textonotapie"/>
        <w:tabs>
          <w:tab w:val="left" w:pos="567"/>
        </w:tabs>
        <w:ind w:left="567" w:right="-1" w:hanging="567"/>
        <w:jc w:val="both"/>
        <w:rPr>
          <w:rFonts w:ascii="Arial Narrow" w:eastAsia="Arial Narrow" w:hAnsi="Arial Narrow" w:cs="Arial Narrow"/>
          <w:b/>
          <w:bCs/>
          <w:sz w:val="14"/>
          <w:szCs w:val="14"/>
        </w:rPr>
      </w:pPr>
      <w:r w:rsidRPr="00B42112">
        <w:rPr>
          <w:rStyle w:val="Refdenotaalpie"/>
          <w:rFonts w:ascii="Arial Narrow" w:hAnsi="Arial Narrow"/>
          <w:sz w:val="16"/>
          <w:szCs w:val="14"/>
          <w:vertAlign w:val="superscript"/>
        </w:rPr>
        <w:footnoteRef/>
      </w:r>
      <w:r w:rsidRPr="00B42112">
        <w:rPr>
          <w:rFonts w:ascii="Arial Narrow" w:hAnsi="Arial Narrow"/>
          <w:sz w:val="14"/>
          <w:szCs w:val="14"/>
        </w:rPr>
        <w:t xml:space="preserve"> </w:t>
      </w:r>
      <w:r w:rsidRPr="00B42112">
        <w:rPr>
          <w:rFonts w:ascii="Arial Narrow" w:hAnsi="Arial Narrow"/>
          <w:sz w:val="14"/>
          <w:szCs w:val="14"/>
        </w:rPr>
        <w:tab/>
      </w:r>
      <w:r w:rsidRPr="00B42112">
        <w:rPr>
          <w:rFonts w:ascii="Arial Narrow" w:eastAsia="Arial Narrow" w:hAnsi="Arial Narrow" w:cs="Arial Narrow"/>
          <w:b/>
          <w:bCs/>
          <w:sz w:val="14"/>
          <w:szCs w:val="14"/>
        </w:rPr>
        <w:t xml:space="preserve">LEY 29571, CÓDIGO DE PROTECCIÓN Y DEFENSA DEL CONSUMIDOR, publicado el 2 de setiembre de 2010 y modificado por Decreto Legislativo 1308 </w:t>
      </w:r>
    </w:p>
    <w:p w14:paraId="71E70A8C" w14:textId="77777777" w:rsidR="00711750" w:rsidRPr="00B42112" w:rsidRDefault="00711750" w:rsidP="00711750">
      <w:pPr>
        <w:pStyle w:val="Textonotapie"/>
        <w:ind w:left="567" w:right="-1"/>
        <w:jc w:val="both"/>
        <w:rPr>
          <w:rFonts w:ascii="Arial Narrow" w:eastAsia="Arial Narrow" w:hAnsi="Arial Narrow" w:cs="Arial Narrow"/>
          <w:b/>
          <w:bCs/>
          <w:sz w:val="14"/>
          <w:szCs w:val="14"/>
        </w:rPr>
      </w:pPr>
      <w:r w:rsidRPr="00B42112">
        <w:rPr>
          <w:rFonts w:ascii="Arial Narrow" w:eastAsia="Arial Narrow" w:hAnsi="Arial Narrow" w:cs="Arial Narrow"/>
          <w:b/>
          <w:bCs/>
          <w:sz w:val="14"/>
          <w:szCs w:val="14"/>
        </w:rPr>
        <w:t xml:space="preserve">Artículo 18.- Idoneidad </w:t>
      </w:r>
    </w:p>
    <w:p w14:paraId="478C8B3B" w14:textId="77777777" w:rsidR="00711750" w:rsidRPr="00B42112" w:rsidRDefault="00711750" w:rsidP="00711750">
      <w:pPr>
        <w:pStyle w:val="Textonotapie"/>
        <w:ind w:left="567" w:right="-1"/>
        <w:jc w:val="both"/>
        <w:rPr>
          <w:rFonts w:ascii="Arial Narrow" w:eastAsia="Arial Narrow" w:hAnsi="Arial Narrow" w:cs="Arial Narrow"/>
          <w:sz w:val="14"/>
          <w:szCs w:val="14"/>
        </w:rPr>
      </w:pPr>
      <w:r w:rsidRPr="00B42112">
        <w:rPr>
          <w:rFonts w:ascii="Arial Narrow" w:eastAsia="Arial Narrow" w:hAnsi="Arial Narrow" w:cs="Arial Narrow"/>
          <w:sz w:val="14"/>
          <w:szCs w:val="14"/>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5C61F56" w14:textId="77777777" w:rsidR="00711750" w:rsidRPr="00B42112" w:rsidRDefault="00711750" w:rsidP="00711750">
      <w:pPr>
        <w:pStyle w:val="Textonotapie"/>
        <w:ind w:left="567" w:right="-1"/>
        <w:jc w:val="both"/>
        <w:rPr>
          <w:rFonts w:ascii="Arial Narrow" w:eastAsia="Arial Narrow" w:hAnsi="Arial Narrow" w:cs="Arial Narrow"/>
          <w:sz w:val="14"/>
          <w:szCs w:val="14"/>
        </w:rPr>
      </w:pPr>
      <w:r w:rsidRPr="00B42112">
        <w:rPr>
          <w:rFonts w:ascii="Arial Narrow" w:eastAsia="Arial Narrow" w:hAnsi="Arial Narrow" w:cs="Arial Narrow"/>
          <w:sz w:val="14"/>
          <w:szCs w:val="14"/>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4CAD1C54" w14:textId="77777777" w:rsidR="00711750" w:rsidRPr="00B42112" w:rsidRDefault="00711750" w:rsidP="00711750">
      <w:pPr>
        <w:pStyle w:val="Textonotapie"/>
        <w:ind w:left="567" w:right="-1"/>
        <w:jc w:val="both"/>
        <w:rPr>
          <w:rFonts w:ascii="Arial Narrow" w:eastAsia="Arial Narrow" w:hAnsi="Arial Narrow" w:cs="Arial Narrow"/>
          <w:sz w:val="14"/>
          <w:szCs w:val="14"/>
        </w:rPr>
      </w:pPr>
    </w:p>
    <w:p w14:paraId="2824A68C" w14:textId="77777777" w:rsidR="00711750" w:rsidRPr="00B42112" w:rsidRDefault="00711750" w:rsidP="00711750">
      <w:pPr>
        <w:pStyle w:val="Textonotapie"/>
        <w:ind w:left="567" w:right="-1"/>
        <w:jc w:val="both"/>
        <w:rPr>
          <w:rFonts w:ascii="Arial Narrow" w:eastAsia="Arial Narrow" w:hAnsi="Arial Narrow" w:cs="Arial Narrow"/>
          <w:sz w:val="14"/>
          <w:szCs w:val="14"/>
        </w:rPr>
      </w:pPr>
      <w:r w:rsidRPr="00B42112">
        <w:rPr>
          <w:rFonts w:ascii="Arial Narrow" w:eastAsia="Arial Narrow" w:hAnsi="Arial Narrow" w:cs="Arial Narrow"/>
          <w:b/>
          <w:bCs/>
          <w:sz w:val="14"/>
          <w:szCs w:val="14"/>
        </w:rPr>
        <w:t xml:space="preserve">Artículo 19.- Obligación de los proveedores </w:t>
      </w:r>
    </w:p>
    <w:p w14:paraId="21160F25" w14:textId="77777777" w:rsidR="00711750" w:rsidRPr="00B42112" w:rsidRDefault="00711750" w:rsidP="00711750">
      <w:pPr>
        <w:pStyle w:val="Textonotapie"/>
        <w:ind w:left="567" w:right="-1"/>
        <w:jc w:val="both"/>
        <w:rPr>
          <w:rFonts w:ascii="Arial Narrow" w:eastAsia="Arial Narrow" w:hAnsi="Arial Narrow" w:cs="Arial Narrow"/>
          <w:sz w:val="14"/>
          <w:szCs w:val="14"/>
        </w:rPr>
      </w:pPr>
      <w:r w:rsidRPr="00B42112">
        <w:rPr>
          <w:rFonts w:ascii="Arial Narrow" w:eastAsia="Arial Narrow" w:hAnsi="Arial Narrow" w:cs="Arial Narrow"/>
          <w:sz w:val="14"/>
          <w:szCs w:val="14"/>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664FC074" w14:textId="77777777" w:rsidR="00711750" w:rsidRPr="00B42112" w:rsidRDefault="00711750" w:rsidP="00711750">
      <w:pPr>
        <w:pStyle w:val="Textonotapie"/>
        <w:jc w:val="both"/>
        <w:rPr>
          <w:rFonts w:ascii="Arial Narrow" w:hAnsi="Arial Narrow"/>
          <w:sz w:val="14"/>
          <w:szCs w:val="14"/>
        </w:rPr>
      </w:pPr>
    </w:p>
  </w:footnote>
  <w:footnote w:id="5">
    <w:p w14:paraId="506F60A0" w14:textId="77777777" w:rsidR="000F26D7" w:rsidRPr="00B42112" w:rsidRDefault="000F26D7" w:rsidP="000F26D7">
      <w:pPr>
        <w:pStyle w:val="Textonotapie"/>
        <w:tabs>
          <w:tab w:val="left" w:pos="567"/>
        </w:tabs>
        <w:ind w:left="567" w:right="-1" w:hanging="567"/>
        <w:jc w:val="both"/>
        <w:rPr>
          <w:rFonts w:ascii="Arial Narrow" w:eastAsia="Arial Narrow" w:hAnsi="Arial Narrow" w:cs="Arial Narrow"/>
          <w:b/>
          <w:bCs/>
          <w:sz w:val="14"/>
          <w:szCs w:val="14"/>
        </w:rPr>
      </w:pPr>
      <w:r w:rsidRPr="00B42112">
        <w:rPr>
          <w:rStyle w:val="Refdenotaalpie"/>
          <w:rFonts w:ascii="Arial Narrow" w:hAnsi="Arial Narrow"/>
          <w:sz w:val="16"/>
          <w:szCs w:val="14"/>
          <w:vertAlign w:val="superscript"/>
        </w:rPr>
        <w:footnoteRef/>
      </w:r>
      <w:r w:rsidRPr="00B42112">
        <w:rPr>
          <w:rFonts w:ascii="Arial Narrow" w:hAnsi="Arial Narrow"/>
          <w:sz w:val="14"/>
          <w:szCs w:val="14"/>
        </w:rPr>
        <w:t xml:space="preserve"> </w:t>
      </w:r>
      <w:r w:rsidRPr="00B42112">
        <w:rPr>
          <w:rFonts w:ascii="Arial Narrow" w:hAnsi="Arial Narrow"/>
          <w:sz w:val="14"/>
          <w:szCs w:val="14"/>
        </w:rPr>
        <w:tab/>
      </w:r>
      <w:r w:rsidRPr="00B42112">
        <w:rPr>
          <w:rFonts w:ascii="Arial Narrow" w:eastAsia="Arial Narrow" w:hAnsi="Arial Narrow" w:cs="Arial Narrow"/>
          <w:b/>
          <w:bCs/>
          <w:sz w:val="14"/>
          <w:szCs w:val="14"/>
        </w:rPr>
        <w:t xml:space="preserve">LEY </w:t>
      </w:r>
      <w:proofErr w:type="spellStart"/>
      <w:r w:rsidRPr="00B42112">
        <w:rPr>
          <w:rFonts w:ascii="Arial Narrow" w:eastAsia="Arial Narrow" w:hAnsi="Arial Narrow" w:cs="Arial Narrow"/>
          <w:b/>
          <w:bCs/>
          <w:sz w:val="14"/>
          <w:szCs w:val="14"/>
        </w:rPr>
        <w:t/>
      </w:r>
      <w:proofErr w:type="spellEnd"/>
      <w:r w:rsidRPr="00B42112">
        <w:rPr>
          <w:rFonts w:ascii="Arial Narrow" w:eastAsia="Arial Narrow" w:hAnsi="Arial Narrow" w:cs="Arial Narrow"/>
          <w:b/>
          <w:bCs/>
          <w:sz w:val="14"/>
          <w:szCs w:val="14"/>
        </w:rPr>
        <w:t xml:space="preserve"> 29571, CÓDIGO DE PROTECCIÓN Y DEFENSA DEL CONSUMIDOR, publicado el 2 de setiembre de 2010 y modificado por Decreto Legislativo </w:t>
      </w:r>
      <w:proofErr w:type="spellStart"/>
      <w:r w:rsidRPr="00B42112">
        <w:rPr>
          <w:rFonts w:ascii="Arial Narrow" w:eastAsia="Arial Narrow" w:hAnsi="Arial Narrow" w:cs="Arial Narrow"/>
          <w:b/>
          <w:bCs/>
          <w:sz w:val="14"/>
          <w:szCs w:val="14"/>
        </w:rPr>
        <w:t/>
      </w:r>
      <w:proofErr w:type="spellEnd"/>
      <w:r w:rsidRPr="00B42112">
        <w:rPr>
          <w:rFonts w:ascii="Arial Narrow" w:eastAsia="Arial Narrow" w:hAnsi="Arial Narrow" w:cs="Arial Narrow"/>
          <w:b/>
          <w:bCs/>
          <w:sz w:val="14"/>
          <w:szCs w:val="14"/>
        </w:rPr>
        <w:t xml:space="preserve"> 1308 </w:t>
      </w:r>
    </w:p>
    <w:p w14:paraId="5BDABFCD" w14:textId="77777777" w:rsidR="000F26D7" w:rsidRPr="00B42112" w:rsidRDefault="000F26D7" w:rsidP="000F26D7">
      <w:pPr>
        <w:pStyle w:val="Textonotapie"/>
        <w:ind w:left="567" w:right="-1"/>
        <w:jc w:val="both"/>
        <w:rPr>
          <w:rFonts w:ascii="Arial Narrow" w:eastAsia="Arial Narrow" w:hAnsi="Arial Narrow" w:cs="Arial Narrow"/>
          <w:b/>
          <w:bCs/>
          <w:sz w:val="14"/>
          <w:szCs w:val="14"/>
        </w:rPr>
      </w:pPr>
      <w:r w:rsidRPr="00B42112">
        <w:rPr>
          <w:rFonts w:ascii="Arial Narrow" w:eastAsia="Arial Narrow" w:hAnsi="Arial Narrow" w:cs="Arial Narrow"/>
          <w:b/>
          <w:bCs/>
          <w:sz w:val="14"/>
          <w:szCs w:val="14"/>
        </w:rPr>
        <w:t>Artículo 47.- Protección mínima del contrato de consumo</w:t>
      </w:r>
    </w:p>
    <w:p w14:paraId="71FD07F7" w14:textId="77777777" w:rsidR="000F26D7" w:rsidRPr="00B42112" w:rsidRDefault="000F26D7" w:rsidP="000F26D7">
      <w:pPr>
        <w:pStyle w:val="Textonotapie"/>
        <w:ind w:left="567" w:right="-1"/>
        <w:jc w:val="both"/>
        <w:rPr>
          <w:rFonts w:ascii="Arial Narrow" w:eastAsia="Arial Narrow" w:hAnsi="Arial Narrow" w:cs="Arial Narrow"/>
          <w:sz w:val="14"/>
          <w:szCs w:val="14"/>
        </w:rPr>
      </w:pPr>
      <w:r w:rsidRPr="00B42112">
        <w:rPr>
          <w:rFonts w:ascii="Arial Narrow" w:eastAsia="Arial Narrow" w:hAnsi="Arial Narrow" w:cs="Arial Narrow"/>
          <w:sz w:val="14"/>
          <w:szCs w:val="14"/>
        </w:rPr>
        <w:t>En los contratos de consumo se observa lo siguiente:</w:t>
      </w:r>
    </w:p>
    <w:p w14:paraId="13278F89" w14:textId="77777777" w:rsidR="000F26D7" w:rsidRPr="00B42112" w:rsidRDefault="000F26D7" w:rsidP="000F26D7">
      <w:pPr>
        <w:pStyle w:val="Textonotapie"/>
        <w:ind w:left="567" w:right="-1"/>
        <w:jc w:val="both"/>
        <w:rPr>
          <w:rFonts w:ascii="Arial Narrow" w:eastAsia="Arial Narrow" w:hAnsi="Arial Narrow" w:cs="Arial Narrow"/>
          <w:sz w:val="14"/>
          <w:szCs w:val="14"/>
        </w:rPr>
      </w:pPr>
      <w:r w:rsidRPr="00B42112">
        <w:rPr>
          <w:rFonts w:ascii="Arial Narrow" w:eastAsia="Arial Narrow" w:hAnsi="Arial Narrow" w:cs="Arial Narrow"/>
          <w:sz w:val="14"/>
          <w:szCs w:val="14"/>
        </w:rPr>
        <w:t>(…)</w:t>
      </w:r>
    </w:p>
    <w:p w14:paraId="6FBA3789" w14:textId="77777777" w:rsidR="000F26D7" w:rsidRPr="00B42112" w:rsidRDefault="000F26D7" w:rsidP="000F26D7">
      <w:pPr>
        <w:pStyle w:val="Textonotapie"/>
        <w:ind w:left="567" w:right="-1"/>
        <w:jc w:val="both"/>
        <w:rPr>
          <w:rFonts w:ascii="Arial Narrow" w:eastAsia="Arial Narrow" w:hAnsi="Arial Narrow" w:cs="Arial Narrow"/>
          <w:sz w:val="14"/>
          <w:szCs w:val="14"/>
        </w:rPr>
      </w:pPr>
      <w:r w:rsidRPr="00B42112">
        <w:rPr>
          <w:rFonts w:ascii="Arial Narrow" w:eastAsia="Arial Narrow" w:hAnsi="Arial Narrow" w:cs="Arial Narrow"/>
          <w:sz w:val="14"/>
          <w:szCs w:val="14"/>
        </w:rPr>
        <w:t>e. Los proveedores deben entregar a los usuarios copia de los contratos y demás documentación relacionada con dichos actos jurídicos cuando estos hayan sido celebrados por escrito, incluidas las condiciones generales de la contratación. Asimismo, cuando el consumidor solicite copia física o virtual de estos, el proveedor debe entregar los documentos en un plazo máximo de quince días hábiles contados desde que recibió la solicitud. Los proveedores son responsables de dejar constancia de la entrega de los documentos al consumidor.</w:t>
      </w:r>
    </w:p>
    <w:p w14:paraId="55F16885" w14:textId="77777777" w:rsidR="000F26D7" w:rsidRPr="00B42112" w:rsidRDefault="000F26D7" w:rsidP="000F26D7">
      <w:pPr>
        <w:pStyle w:val="Textonotapie"/>
        <w:jc w:val="both"/>
        <w:rPr>
          <w:rFonts w:ascii="Arial Narrow" w:hAnsi="Arial Narrow"/>
          <w:sz w:val="14"/>
          <w:szCs w:val="14"/>
        </w:rPr>
      </w:pPr>
    </w:p>
  </w:footnote>
  <w:footnote w:id="6">
    <w:p w14:paraId="3BB3C326" w14:textId="77777777" w:rsidR="00995A73" w:rsidRPr="00B42112" w:rsidRDefault="00995A73" w:rsidP="00995A73">
      <w:pPr>
        <w:pStyle w:val="Textonotapie"/>
        <w:tabs>
          <w:tab w:val="left" w:pos="567"/>
        </w:tabs>
        <w:ind w:left="567" w:right="-1" w:hanging="567"/>
        <w:jc w:val="both"/>
        <w:rPr>
          <w:rFonts w:ascii="Arial Narrow" w:eastAsia="Arial Narrow" w:hAnsi="Arial Narrow" w:cs="Arial"/>
          <w:b/>
          <w:bCs/>
          <w:sz w:val="14"/>
          <w:szCs w:val="14"/>
        </w:rPr>
      </w:pPr>
      <w:r w:rsidRPr="00B42112">
        <w:rPr>
          <w:rStyle w:val="Refdenotaalpie"/>
          <w:rFonts w:ascii="Arial Narrow" w:hAnsi="Arial Narrow"/>
          <w:sz w:val="16"/>
          <w:szCs w:val="14"/>
          <w:vertAlign w:val="superscript"/>
        </w:rPr>
        <w:footnoteRef/>
      </w:r>
      <w:r w:rsidRPr="00B42112">
        <w:rPr>
          <w:rFonts w:ascii="Arial Narrow" w:hAnsi="Arial Narrow"/>
          <w:sz w:val="14"/>
          <w:szCs w:val="14"/>
        </w:rPr>
        <w:t xml:space="preserve"> </w:t>
      </w:r>
      <w:r w:rsidRPr="00B42112">
        <w:rPr>
          <w:rFonts w:ascii="Arial Narrow" w:hAnsi="Arial Narrow" w:cs="Arial"/>
          <w:sz w:val="14"/>
          <w:szCs w:val="14"/>
        </w:rPr>
        <w:tab/>
      </w:r>
      <w:r w:rsidRPr="00B42112">
        <w:rPr>
          <w:rFonts w:ascii="Arial Narrow" w:eastAsia="Arial Narrow" w:hAnsi="Arial Narrow" w:cs="Arial"/>
          <w:b/>
          <w:bCs/>
          <w:sz w:val="14"/>
          <w:szCs w:val="14"/>
        </w:rPr>
        <w:t xml:space="preserve">LEY </w:t>
      </w:r>
      <w:proofErr w:type="spellStart"/>
      <w:r w:rsidRPr="00B42112">
        <w:rPr>
          <w:rFonts w:ascii="Arial Narrow" w:eastAsia="Arial Narrow" w:hAnsi="Arial Narrow" w:cs="Arial"/>
          <w:b/>
          <w:bCs/>
          <w:sz w:val="14"/>
          <w:szCs w:val="14"/>
        </w:rPr>
        <w:t/>
      </w:r>
      <w:proofErr w:type="spellEnd"/>
      <w:r w:rsidRPr="00B42112">
        <w:rPr>
          <w:rFonts w:ascii="Arial Narrow" w:eastAsia="Arial Narrow" w:hAnsi="Arial Narrow" w:cs="Arial"/>
          <w:b/>
          <w:bCs/>
          <w:sz w:val="14"/>
          <w:szCs w:val="14"/>
        </w:rPr>
        <w:t xml:space="preserve"> 29571, CÓDIGO DE PROTECCIÓN Y DEFENSA DEL CONSUMIDOR, publicado el 2 de setiembre de 2010 y modificado por Decreto Legislativo </w:t>
      </w:r>
      <w:proofErr w:type="spellStart"/>
      <w:r w:rsidRPr="00B42112">
        <w:rPr>
          <w:rFonts w:ascii="Arial Narrow" w:eastAsia="Arial Narrow" w:hAnsi="Arial Narrow" w:cs="Arial"/>
          <w:b/>
          <w:bCs/>
          <w:sz w:val="14"/>
          <w:szCs w:val="14"/>
        </w:rPr>
        <w:t/>
      </w:r>
      <w:proofErr w:type="spellEnd"/>
      <w:r w:rsidRPr="00B42112">
        <w:rPr>
          <w:rFonts w:ascii="Arial Narrow" w:eastAsia="Arial Narrow" w:hAnsi="Arial Narrow" w:cs="Arial"/>
          <w:b/>
          <w:bCs/>
          <w:sz w:val="14"/>
          <w:szCs w:val="14"/>
        </w:rPr>
        <w:t xml:space="preserve"> 1308 </w:t>
      </w:r>
    </w:p>
    <w:p w14:paraId="7A525647" w14:textId="77777777" w:rsidR="00995A73" w:rsidRPr="00B42112" w:rsidRDefault="00995A73" w:rsidP="00995A73">
      <w:pPr>
        <w:pStyle w:val="Textonotapie"/>
        <w:ind w:firstLine="567"/>
        <w:jc w:val="both"/>
        <w:rPr>
          <w:rFonts w:ascii="Arial Narrow" w:eastAsia="Arial Narrow" w:hAnsi="Arial Narrow" w:cs="Arial"/>
          <w:b/>
          <w:bCs/>
          <w:sz w:val="14"/>
          <w:szCs w:val="14"/>
        </w:rPr>
      </w:pPr>
      <w:r w:rsidRPr="00B42112">
        <w:rPr>
          <w:rFonts w:ascii="Arial Narrow" w:eastAsia="Arial Narrow" w:hAnsi="Arial Narrow" w:cs="Arial"/>
          <w:b/>
          <w:bCs/>
          <w:sz w:val="14"/>
          <w:szCs w:val="14"/>
        </w:rPr>
        <w:t>Artículo 1.- Derechos de los consumidores</w:t>
      </w:r>
    </w:p>
    <w:p w14:paraId="43C4DAF4" w14:textId="77777777" w:rsidR="00995A73" w:rsidRPr="00B42112" w:rsidRDefault="00995A73" w:rsidP="00995A73">
      <w:pPr>
        <w:pStyle w:val="Textonotapie"/>
        <w:tabs>
          <w:tab w:val="left" w:pos="567"/>
        </w:tabs>
        <w:jc w:val="both"/>
        <w:rPr>
          <w:rFonts w:ascii="Arial Narrow" w:eastAsia="Arial Narrow" w:hAnsi="Arial Narrow" w:cs="Arial Narrow"/>
          <w:sz w:val="14"/>
          <w:szCs w:val="14"/>
        </w:rPr>
      </w:pPr>
      <w:r w:rsidRPr="00B42112">
        <w:rPr>
          <w:rFonts w:ascii="Arial Narrow" w:eastAsia="Arial Narrow" w:hAnsi="Arial Narrow" w:cs="Arial Narrow"/>
          <w:sz w:val="14"/>
          <w:szCs w:val="14"/>
        </w:rPr>
        <w:tab/>
        <w:t>1.1 (…)</w:t>
      </w:r>
    </w:p>
    <w:p w14:paraId="7210918A" w14:textId="77777777" w:rsidR="00995A73" w:rsidRPr="00B42112" w:rsidRDefault="00995A73" w:rsidP="00995A73">
      <w:pPr>
        <w:pStyle w:val="Textonotapie"/>
        <w:tabs>
          <w:tab w:val="left" w:pos="567"/>
        </w:tabs>
        <w:ind w:left="570"/>
        <w:jc w:val="both"/>
        <w:rPr>
          <w:rFonts w:ascii="Arial Narrow" w:eastAsia="Arial Narrow" w:hAnsi="Arial Narrow" w:cs="Arial"/>
          <w:sz w:val="14"/>
          <w:szCs w:val="14"/>
        </w:rPr>
      </w:pPr>
      <w:r w:rsidRPr="00B42112">
        <w:rPr>
          <w:rFonts w:ascii="Arial Narrow" w:eastAsia="Arial Narrow" w:hAnsi="Arial Narrow" w:cs="Arial Narrow"/>
          <w:sz w:val="14"/>
          <w:szCs w:val="14"/>
        </w:rPr>
        <w:t xml:space="preserve">b. </w:t>
      </w:r>
      <w:r w:rsidRPr="00B42112">
        <w:rPr>
          <w:rFonts w:ascii="Arial Narrow" w:eastAsia="Arial Narrow" w:hAnsi="Arial Narrow" w:cs="Arial"/>
          <w:sz w:val="14"/>
          <w:szCs w:val="14"/>
        </w:rPr>
        <w:t xml:space="preserve">Derecho a acceder a información oportuna, suficiente, veraz y fácilmente accesible, relevante para tomar una decisión o realizar una elección de consumo que se ajuste a sus intereses, así como para efectuar un uso o consumo adecuado de los productos o servicios. </w:t>
      </w:r>
    </w:p>
    <w:p w14:paraId="00AC3F3E" w14:textId="77777777" w:rsidR="00995A73" w:rsidRPr="00B42112" w:rsidRDefault="00995A73" w:rsidP="00995A73">
      <w:pPr>
        <w:pStyle w:val="Textonotapie"/>
        <w:tabs>
          <w:tab w:val="left" w:pos="567"/>
        </w:tabs>
        <w:ind w:left="567" w:right="-1" w:hanging="567"/>
        <w:jc w:val="both"/>
        <w:rPr>
          <w:rFonts w:ascii="Arial Narrow" w:eastAsia="Arial Narrow" w:hAnsi="Arial Narrow" w:cs="Arial"/>
          <w:sz w:val="14"/>
          <w:szCs w:val="14"/>
        </w:rPr>
      </w:pPr>
      <w:r w:rsidRPr="00B42112">
        <w:rPr>
          <w:rFonts w:ascii="Arial Narrow" w:eastAsia="Arial Narrow" w:hAnsi="Arial Narrow" w:cs="Arial"/>
          <w:sz w:val="14"/>
          <w:szCs w:val="14"/>
        </w:rPr>
        <w:tab/>
        <w:t>(…).</w:t>
      </w:r>
    </w:p>
    <w:p w14:paraId="6B02D469" w14:textId="77777777" w:rsidR="00995A73" w:rsidRPr="00B42112" w:rsidRDefault="00995A73" w:rsidP="00995A73">
      <w:pPr>
        <w:pStyle w:val="Textonotapie"/>
        <w:tabs>
          <w:tab w:val="left" w:pos="567"/>
        </w:tabs>
        <w:ind w:left="567" w:right="-1" w:hanging="567"/>
        <w:jc w:val="both"/>
        <w:rPr>
          <w:rFonts w:ascii="Arial Narrow" w:eastAsia="Arial Narrow" w:hAnsi="Arial Narrow" w:cs="Arial"/>
          <w:b/>
          <w:bCs/>
          <w:sz w:val="14"/>
          <w:szCs w:val="14"/>
        </w:rPr>
      </w:pPr>
    </w:p>
    <w:p w14:paraId="669BA466" w14:textId="77777777" w:rsidR="00995A73" w:rsidRPr="00B42112" w:rsidRDefault="00995A73" w:rsidP="00995A73">
      <w:pPr>
        <w:pStyle w:val="Textonotapie"/>
        <w:ind w:firstLine="567"/>
        <w:jc w:val="both"/>
        <w:rPr>
          <w:rFonts w:ascii="Arial Narrow" w:eastAsia="Arial Narrow" w:hAnsi="Arial Narrow" w:cs="Arial"/>
          <w:b/>
          <w:bCs/>
          <w:sz w:val="14"/>
          <w:szCs w:val="14"/>
        </w:rPr>
      </w:pPr>
      <w:r w:rsidRPr="00B42112">
        <w:rPr>
          <w:rFonts w:ascii="Arial Narrow" w:eastAsia="Arial Narrow" w:hAnsi="Arial Narrow" w:cs="Arial"/>
          <w:b/>
          <w:bCs/>
          <w:sz w:val="14"/>
          <w:szCs w:val="14"/>
        </w:rPr>
        <w:t>Artículo 2.- Información relevante</w:t>
      </w:r>
    </w:p>
    <w:p w14:paraId="7BFEC3C7" w14:textId="77777777" w:rsidR="00995A73" w:rsidRPr="00B42112" w:rsidRDefault="00995A73" w:rsidP="00995A73">
      <w:pPr>
        <w:pStyle w:val="Textonotapie"/>
        <w:tabs>
          <w:tab w:val="left" w:pos="567"/>
        </w:tabs>
        <w:ind w:left="567"/>
        <w:jc w:val="both"/>
        <w:rPr>
          <w:rFonts w:ascii="Arial Narrow" w:eastAsia="Arial Narrow" w:hAnsi="Arial Narrow" w:cs="Arial Narrow"/>
          <w:sz w:val="14"/>
          <w:szCs w:val="14"/>
        </w:rPr>
      </w:pPr>
      <w:r w:rsidRPr="00B42112">
        <w:rPr>
          <w:rFonts w:ascii="Arial Narrow" w:eastAsia="Arial Narrow" w:hAnsi="Arial Narrow" w:cs="Arial Narrow"/>
          <w:sz w:val="14"/>
          <w:szCs w:val="14"/>
        </w:rPr>
        <w:t xml:space="preserve">2.1 El proveedor tiene la obligación de ofrecer al consumidor toda la información relevante para tomar una decisión o realizar una elección adecuada de consumo, así como para efectuar un uso o consumo adecuado de los productos o servicios. </w:t>
      </w:r>
    </w:p>
    <w:p w14:paraId="77A9AA9E" w14:textId="77777777" w:rsidR="00995A73" w:rsidRPr="00B42112" w:rsidRDefault="00995A73" w:rsidP="00995A73">
      <w:pPr>
        <w:pStyle w:val="Textonotapie"/>
        <w:tabs>
          <w:tab w:val="left" w:pos="567"/>
        </w:tabs>
        <w:ind w:left="567"/>
        <w:jc w:val="both"/>
        <w:rPr>
          <w:rFonts w:ascii="Arial Narrow" w:eastAsia="Arial Narrow" w:hAnsi="Arial Narrow" w:cs="Arial Narrow"/>
          <w:sz w:val="14"/>
          <w:szCs w:val="14"/>
        </w:rPr>
      </w:pPr>
      <w:r w:rsidRPr="00B42112">
        <w:rPr>
          <w:rFonts w:ascii="Arial Narrow" w:eastAsia="Arial Narrow" w:hAnsi="Arial Narrow" w:cs="Arial Narrow"/>
          <w:sz w:val="14"/>
          <w:szCs w:val="14"/>
        </w:rPr>
        <w:t xml:space="preserve">2.2 La información debe ser veraz, suficiente, de fácil comprensión, apropiada, oportuna y fácilmente accesible, debiendo ser brindada en idioma castellano. </w:t>
      </w:r>
    </w:p>
    <w:p w14:paraId="43035D05" w14:textId="77777777" w:rsidR="00995A73" w:rsidRPr="00B42112" w:rsidRDefault="00995A73" w:rsidP="00995A73">
      <w:pPr>
        <w:pStyle w:val="Textonotapie"/>
        <w:tabs>
          <w:tab w:val="left" w:pos="567"/>
        </w:tabs>
        <w:ind w:left="567"/>
        <w:jc w:val="both"/>
        <w:rPr>
          <w:rFonts w:ascii="Arial Narrow" w:eastAsia="Arial Narrow" w:hAnsi="Arial Narrow" w:cs="Arial Narrow"/>
          <w:sz w:val="14"/>
          <w:szCs w:val="14"/>
        </w:rPr>
      </w:pPr>
      <w:r w:rsidRPr="00B42112">
        <w:rPr>
          <w:rFonts w:ascii="Arial Narrow" w:eastAsia="Arial Narrow" w:hAnsi="Arial Narrow" w:cs="Arial Narrow"/>
          <w:sz w:val="14"/>
          <w:szCs w:val="14"/>
        </w:rPr>
        <w:t xml:space="preserve">2.3 Sin perjuicio de las exigencias concretas de las normas sectoriales correspondientes, para analizar la información relevante se tiene en consideración a toda aquella sin la cual no se hubiera adoptado la decisión de consumo o se hubiera efectuado en términos substancialmente distintos. Para ello se debe examinar si la información omitida desnaturaliza las condiciones en que se realizó la oferta al consumidor. </w:t>
      </w:r>
    </w:p>
    <w:p w14:paraId="731458C3" w14:textId="77777777" w:rsidR="00995A73" w:rsidRPr="00B42112" w:rsidRDefault="00995A73" w:rsidP="00995A73">
      <w:pPr>
        <w:pStyle w:val="Textonotapie"/>
        <w:tabs>
          <w:tab w:val="left" w:pos="567"/>
        </w:tabs>
        <w:ind w:left="567"/>
        <w:jc w:val="both"/>
        <w:rPr>
          <w:rFonts w:ascii="Arial Narrow" w:eastAsia="Arial Narrow" w:hAnsi="Arial Narrow" w:cs="Arial"/>
          <w:sz w:val="14"/>
          <w:szCs w:val="14"/>
        </w:rPr>
      </w:pPr>
      <w:r w:rsidRPr="00B42112">
        <w:rPr>
          <w:rFonts w:ascii="Arial Narrow" w:eastAsia="Arial Narrow" w:hAnsi="Arial Narrow" w:cs="Arial Narrow"/>
          <w:sz w:val="14"/>
          <w:szCs w:val="14"/>
        </w:rPr>
        <w:t>2.4 Al evaluarse la información, deben considerarse los problemas de confusión que generarían al consumidor el suministro de información excesiva o sumamente compleja, atendiendo a la naturaleza del producto adquirido o al servicio contratado</w:t>
      </w:r>
      <w:r w:rsidRPr="00B42112">
        <w:rPr>
          <w:rFonts w:ascii="Arial Narrow" w:eastAsia="Arial Narrow" w:hAnsi="Arial Narrow" w:cs="Arial"/>
          <w:sz w:val="14"/>
          <w:szCs w:val="14"/>
        </w:rPr>
        <w:t xml:space="preserve">. </w:t>
      </w:r>
    </w:p>
    <w:p w14:paraId="6E9E29C6" w14:textId="77777777" w:rsidR="00995A73" w:rsidRPr="00B42112" w:rsidRDefault="00995A73" w:rsidP="00995A73">
      <w:pPr>
        <w:pStyle w:val="Textonotapie"/>
        <w:ind w:firstLine="567"/>
        <w:jc w:val="both"/>
        <w:rPr>
          <w:rFonts w:ascii="Arial Narrow" w:hAnsi="Arial Narrow"/>
          <w:sz w:val="14"/>
          <w:szCs w:val="14"/>
        </w:rPr>
      </w:pPr>
    </w:p>
  </w:footnote>
  <w:footnote w:id="7">
    <w:p w14:paraId="3F8B6F80" w14:textId="77777777" w:rsidR="00711750" w:rsidRPr="00B42112" w:rsidRDefault="00711750" w:rsidP="00711750">
      <w:pPr>
        <w:pStyle w:val="Textonotapie"/>
        <w:tabs>
          <w:tab w:val="left" w:pos="567"/>
        </w:tabs>
        <w:ind w:left="567" w:right="-1" w:hanging="567"/>
        <w:jc w:val="both"/>
        <w:rPr>
          <w:rFonts w:ascii="Arial Narrow" w:eastAsia="Arial Narrow" w:hAnsi="Arial Narrow" w:cs="Arial"/>
          <w:b/>
          <w:bCs/>
          <w:sz w:val="14"/>
          <w:szCs w:val="14"/>
        </w:rPr>
      </w:pPr>
      <w:r w:rsidRPr="00B42112">
        <w:rPr>
          <w:rStyle w:val="Refdenotaalpie"/>
          <w:rFonts w:ascii="Arial Narrow" w:hAnsi="Arial Narrow"/>
          <w:sz w:val="16"/>
          <w:szCs w:val="14"/>
          <w:vertAlign w:val="superscript"/>
        </w:rPr>
        <w:footnoteRef/>
      </w:r>
      <w:r w:rsidRPr="00B42112">
        <w:rPr>
          <w:rFonts w:ascii="Arial Narrow" w:hAnsi="Arial Narrow"/>
          <w:sz w:val="14"/>
          <w:szCs w:val="14"/>
        </w:rPr>
        <w:t xml:space="preserve"> </w:t>
      </w:r>
      <w:r w:rsidRPr="00B42112">
        <w:rPr>
          <w:rFonts w:ascii="Arial Narrow" w:hAnsi="Arial Narrow" w:cs="Arial"/>
          <w:sz w:val="14"/>
          <w:szCs w:val="14"/>
        </w:rPr>
        <w:tab/>
      </w:r>
      <w:r w:rsidRPr="00B42112">
        <w:rPr>
          <w:rFonts w:ascii="Arial Narrow" w:eastAsia="Arial Narrow" w:hAnsi="Arial Narrow" w:cs="Arial"/>
          <w:b/>
          <w:bCs/>
          <w:sz w:val="14"/>
          <w:szCs w:val="14"/>
        </w:rPr>
        <w:t xml:space="preserve">LEY </w:t>
      </w:r>
      <w:proofErr w:type="spellStart"/>
      <w:r w:rsidRPr="00B42112">
        <w:rPr>
          <w:rFonts w:ascii="Arial Narrow" w:eastAsia="Arial Narrow" w:hAnsi="Arial Narrow" w:cs="Arial"/>
          <w:b/>
          <w:bCs/>
          <w:sz w:val="14"/>
          <w:szCs w:val="14"/>
        </w:rPr>
        <w:t/>
      </w:r>
      <w:proofErr w:type="spellEnd"/>
      <w:r w:rsidRPr="00B42112">
        <w:rPr>
          <w:rFonts w:ascii="Arial Narrow" w:eastAsia="Arial Narrow" w:hAnsi="Arial Narrow" w:cs="Arial"/>
          <w:b/>
          <w:bCs/>
          <w:sz w:val="14"/>
          <w:szCs w:val="14"/>
        </w:rPr>
        <w:t xml:space="preserve"> 29571, CÓDIGO DE PROTECCIÓN Y DEFENSA DEL CONSUMIDOR, publicado el 2 de setiembre de 2010 y modificado por Decreto Legislativo </w:t>
      </w:r>
      <w:proofErr w:type="spellStart"/>
      <w:r w:rsidRPr="00B42112">
        <w:rPr>
          <w:rFonts w:ascii="Arial Narrow" w:eastAsia="Arial Narrow" w:hAnsi="Arial Narrow" w:cs="Arial"/>
          <w:b/>
          <w:bCs/>
          <w:sz w:val="14"/>
          <w:szCs w:val="14"/>
        </w:rPr>
        <w:t/>
      </w:r>
      <w:proofErr w:type="spellEnd"/>
      <w:r w:rsidRPr="00B42112">
        <w:rPr>
          <w:rFonts w:ascii="Arial Narrow" w:eastAsia="Arial Narrow" w:hAnsi="Arial Narrow" w:cs="Arial"/>
          <w:b/>
          <w:bCs/>
          <w:sz w:val="14"/>
          <w:szCs w:val="14"/>
        </w:rPr>
        <w:t xml:space="preserve"> 1308 </w:t>
      </w:r>
    </w:p>
    <w:p w14:paraId="6341593D" w14:textId="7D7F0851" w:rsidR="00711750" w:rsidRPr="00B42112" w:rsidRDefault="00711750" w:rsidP="00711750">
      <w:pPr>
        <w:pStyle w:val="Textonotapie"/>
        <w:tabs>
          <w:tab w:val="left" w:pos="567"/>
        </w:tabs>
        <w:rPr>
          <w:rFonts w:ascii="Arial Narrow" w:eastAsia="Arial Narrow" w:hAnsi="Arial Narrow" w:cs="Arial Narrow"/>
          <w:sz w:val="14"/>
          <w:szCs w:val="14"/>
        </w:rPr>
      </w:pPr>
      <w:r w:rsidRPr="00B42112">
        <w:rPr>
          <w:rFonts w:ascii="Arial Narrow" w:eastAsia="Arial Narrow" w:hAnsi="Arial Narrow" w:cs="Arial"/>
          <w:b/>
          <w:bCs/>
          <w:sz w:val="14"/>
          <w:szCs w:val="14"/>
        </w:rPr>
        <w:tab/>
      </w:r>
      <w:r w:rsidR="008F240E" w:rsidRPr="00B42112">
        <w:rPr>
          <w:rFonts w:ascii="Arial Narrow" w:eastAsia="Arial Narrow" w:hAnsi="Arial Narrow" w:cs="Arial"/>
          <w:b/>
          <w:bCs/>
          <w:sz w:val="14"/>
          <w:szCs w:val="14"/>
        </w:rPr>
        <w:t>Artículo 49.- Definición de cláusulas abusivas</w:t>
      </w:r>
    </w:p>
    <w:p w14:paraId="1CA20EE0" w14:textId="2F673D8F" w:rsidR="008F240E" w:rsidRPr="00B42112" w:rsidRDefault="008F240E" w:rsidP="007028A1">
      <w:pPr>
        <w:pStyle w:val="Textonotapie"/>
        <w:ind w:left="567"/>
        <w:rPr>
          <w:rFonts w:ascii="Arial Narrow" w:hAnsi="Arial Narrow"/>
          <w:sz w:val="14"/>
          <w:szCs w:val="14"/>
        </w:rPr>
      </w:pPr>
      <w:r w:rsidRPr="00B42112">
        <w:rPr>
          <w:rFonts w:ascii="Arial Narrow" w:eastAsia="Arial Narrow" w:hAnsi="Arial Narrow" w:cs="Arial Narrow"/>
          <w:sz w:val="14"/>
          <w:szCs w:val="14"/>
        </w:rPr>
        <w:t>49.1 En los contratos por adhesión y en las cláusulas generales de contratación no aprobadas administrativamente, se consideran cláusulas abusivas y, por tanto, inexigibles todas aquellas estipulaciones no negociadas individualmente que, en contra de las exigencias de la buena fe, coloquen al consumidor, en su perjuicio, en una situación de desventaja o desigualdad o anulen sus derechos</w:t>
      </w:r>
      <w:r w:rsidR="00711750" w:rsidRPr="00B42112">
        <w:rPr>
          <w:rFonts w:ascii="Arial Narrow" w:hAnsi="Arial Narrow"/>
          <w:sz w:val="14"/>
          <w:szCs w:val="14"/>
        </w:rPr>
        <w:t>.</w:t>
      </w:r>
      <w:r w:rsidR="007028A1" w:rsidRPr="00B42112">
        <w:rPr>
          <w:rFonts w:ascii="Arial Narrow" w:hAnsi="Arial Narrow"/>
          <w:sz w:val="14"/>
          <w:szCs w:val="14"/>
        </w:rPr>
        <w:t xml:space="preserve"> (…).</w:t>
      </w:r>
    </w:p>
    <w:p w14:paraId="79385364" w14:textId="088190C9" w:rsidR="00711750" w:rsidRPr="00B42112" w:rsidRDefault="008F240E" w:rsidP="00711750">
      <w:pPr>
        <w:pStyle w:val="Textonotapie"/>
        <w:ind w:left="567"/>
        <w:rPr>
          <w:rFonts w:ascii="Arial Narrow" w:eastAsia="Arial Narrow" w:hAnsi="Arial Narrow" w:cs="Arial"/>
          <w:b/>
          <w:bCs/>
          <w:sz w:val="14"/>
          <w:szCs w:val="14"/>
        </w:rPr>
      </w:pPr>
      <w:r w:rsidRPr="00B42112">
        <w:rPr>
          <w:rFonts w:ascii="Arial Narrow" w:eastAsia="Arial Narrow" w:hAnsi="Arial Narrow" w:cs="Arial"/>
          <w:b/>
          <w:bCs/>
          <w:sz w:val="14"/>
          <w:szCs w:val="14"/>
        </w:rPr>
        <w:t>Artículo 50.- Cláusulas abusivas de ineficacia absoluta</w:t>
      </w:r>
    </w:p>
    <w:p w14:paraId="18B94143" w14:textId="691C8452" w:rsidR="008F240E" w:rsidRPr="00B42112" w:rsidRDefault="007028A1" w:rsidP="00711750">
      <w:pPr>
        <w:pStyle w:val="Textonotapie"/>
        <w:ind w:left="567"/>
        <w:rPr>
          <w:rFonts w:ascii="Arial Narrow" w:hAnsi="Arial Narrow"/>
          <w:sz w:val="14"/>
          <w:szCs w:val="14"/>
        </w:rPr>
      </w:pPr>
      <w:r w:rsidRPr="00B42112">
        <w:rPr>
          <w:rFonts w:ascii="Arial Narrow" w:hAnsi="Arial Narrow"/>
          <w:sz w:val="14"/>
          <w:szCs w:val="14"/>
        </w:rPr>
        <w:t>Son cláusulas abusivas de ineficacia absoluta las siguientes:</w:t>
      </w:r>
    </w:p>
    <w:p w14:paraId="43949C04" w14:textId="281773BA" w:rsidR="007028A1" w:rsidRPr="00B42112" w:rsidRDefault="007028A1" w:rsidP="00711750">
      <w:pPr>
        <w:pStyle w:val="Textonotapie"/>
        <w:ind w:left="567"/>
        <w:rPr>
          <w:rFonts w:ascii="Arial Narrow" w:hAnsi="Arial Narrow"/>
          <w:sz w:val="14"/>
          <w:szCs w:val="14"/>
        </w:rPr>
      </w:pPr>
      <w:r w:rsidRPr="00B42112">
        <w:rPr>
          <w:rFonts w:ascii="Arial Narrow" w:hAnsi="Arial Narrow"/>
          <w:sz w:val="14"/>
          <w:szCs w:val="14"/>
        </w:rPr>
        <w:t>(…)</w:t>
      </w:r>
    </w:p>
    <w:p w14:paraId="7D527ADA" w14:textId="2752889B" w:rsidR="007028A1" w:rsidRDefault="007028A1" w:rsidP="007028A1">
      <w:pPr>
        <w:pStyle w:val="Textonotapie"/>
        <w:ind w:left="567"/>
        <w:rPr>
          <w:rFonts w:ascii="Arial Narrow" w:hAnsi="Arial Narrow"/>
          <w:sz w:val="14"/>
          <w:szCs w:val="14"/>
        </w:rPr>
      </w:pPr>
      <w:r w:rsidRPr="00B42112">
        <w:rPr>
          <w:rFonts w:ascii="Arial Narrow" w:hAnsi="Arial Narrow"/>
          <w:sz w:val="14"/>
          <w:szCs w:val="14"/>
        </w:rPr>
        <w:t>b. Las que faculten al proveedor a suspender o resolver unilateralmente un contrato, salvo disposición legal distinta o la aplicación de normas prudenciales debidamente sustentadas emitidas por la autoridad correspondiente.</w:t>
      </w:r>
      <w:r w:rsidR="004B5E6F" w:rsidRPr="00B42112">
        <w:rPr>
          <w:rFonts w:ascii="Arial Narrow" w:hAnsi="Arial Narrow"/>
          <w:sz w:val="14"/>
          <w:szCs w:val="14"/>
        </w:rPr>
        <w:t xml:space="preserve"> </w:t>
      </w:r>
      <w:r w:rsidRPr="00B42112">
        <w:rPr>
          <w:rFonts w:ascii="Arial Narrow" w:hAnsi="Arial Narrow"/>
          <w:sz w:val="14"/>
          <w:szCs w:val="14"/>
        </w:rPr>
        <w:t>(…).</w:t>
      </w:r>
    </w:p>
    <w:p w14:paraId="45BB3E14" w14:textId="77777777" w:rsidR="00647782" w:rsidRPr="00B42112" w:rsidRDefault="00647782" w:rsidP="00647782">
      <w:pPr>
        <w:pStyle w:val="Textonotapie"/>
        <w:rPr>
          <w:rFonts w:ascii="Arial Narrow" w:hAnsi="Arial Narrow"/>
          <w:sz w:val="14"/>
          <w:szCs w:val="14"/>
        </w:rPr>
      </w:pPr>
    </w:p>
  </w:footnote>
  <w:footnote w:id="8">
    <w:p w14:paraId="479E3A6B" w14:textId="77777777" w:rsidR="00490B62" w:rsidRDefault="00490B62" w:rsidP="00490B62">
      <w:pPr>
        <w:pStyle w:val="Textonotapie"/>
        <w:tabs>
          <w:tab w:val="left" w:pos="567"/>
        </w:tabs>
        <w:ind w:left="567" w:right="-1" w:hanging="567"/>
        <w:jc w:val="both"/>
        <w:rPr>
          <w:rFonts w:ascii="Arial Narrow" w:eastAsia="Arial Narrow" w:hAnsi="Arial Narrow" w:cs="Arial"/>
          <w:b/>
          <w:bCs/>
          <w:sz w:val="14"/>
          <w:szCs w:val="14"/>
        </w:rPr>
      </w:pPr>
      <w:r w:rsidRPr="00B42112">
        <w:rPr>
          <w:rStyle w:val="Refdenotaalpie"/>
          <w:rFonts w:ascii="Arial Narrow" w:hAnsi="Arial Narrow"/>
          <w:sz w:val="16"/>
          <w:szCs w:val="14"/>
          <w:vertAlign w:val="superscript"/>
        </w:rPr>
        <w:footnoteRef/>
      </w:r>
      <w:r w:rsidRPr="00B42112">
        <w:rPr>
          <w:rFonts w:ascii="Arial Narrow" w:hAnsi="Arial Narrow"/>
          <w:sz w:val="14"/>
          <w:szCs w:val="14"/>
        </w:rPr>
        <w:t xml:space="preserve"> </w:t>
      </w:r>
      <w:r w:rsidRPr="00B42112">
        <w:rPr>
          <w:rFonts w:ascii="Arial Narrow" w:hAnsi="Arial Narrow" w:cs="Arial"/>
          <w:sz w:val="14"/>
          <w:szCs w:val="14"/>
        </w:rPr>
        <w:tab/>
      </w:r>
      <w:r w:rsidRPr="00B42112">
        <w:rPr>
          <w:rFonts w:ascii="Arial Narrow" w:eastAsia="Arial Narrow" w:hAnsi="Arial Narrow" w:cs="Arial"/>
          <w:b/>
          <w:bCs/>
          <w:sz w:val="14"/>
          <w:szCs w:val="14"/>
        </w:rPr>
        <w:t xml:space="preserve">LEY </w:t>
      </w:r>
      <w:proofErr w:type="spellStart"/>
      <w:r w:rsidRPr="00B42112">
        <w:rPr>
          <w:rFonts w:ascii="Arial Narrow" w:eastAsia="Arial Narrow" w:hAnsi="Arial Narrow" w:cs="Arial"/>
          <w:b/>
          <w:bCs/>
          <w:sz w:val="14"/>
          <w:szCs w:val="14"/>
        </w:rPr>
        <w:t/>
      </w:r>
      <w:proofErr w:type="spellEnd"/>
      <w:r w:rsidRPr="00B42112">
        <w:rPr>
          <w:rFonts w:ascii="Arial Narrow" w:eastAsia="Arial Narrow" w:hAnsi="Arial Narrow" w:cs="Arial"/>
          <w:b/>
          <w:bCs/>
          <w:sz w:val="14"/>
          <w:szCs w:val="14"/>
        </w:rPr>
        <w:t xml:space="preserve"> 29571, CÓDIGO DE PROTECCIÓN Y DEFENSA DEL CONSUMIDOR, publicado el 2 de setiembre de 2010 y modificado por Decreto Legislativo </w:t>
      </w:r>
      <w:proofErr w:type="spellStart"/>
      <w:r w:rsidRPr="00B42112">
        <w:rPr>
          <w:rFonts w:ascii="Arial Narrow" w:eastAsia="Arial Narrow" w:hAnsi="Arial Narrow" w:cs="Arial"/>
          <w:b/>
          <w:bCs/>
          <w:sz w:val="14"/>
          <w:szCs w:val="14"/>
        </w:rPr>
        <w:t/>
      </w:r>
      <w:proofErr w:type="spellEnd"/>
      <w:r w:rsidRPr="00B42112">
        <w:rPr>
          <w:rFonts w:ascii="Arial Narrow" w:eastAsia="Arial Narrow" w:hAnsi="Arial Narrow" w:cs="Arial"/>
          <w:b/>
          <w:bCs/>
          <w:sz w:val="14"/>
          <w:szCs w:val="14"/>
        </w:rPr>
        <w:t xml:space="preserve"> 1308 </w:t>
      </w:r>
    </w:p>
    <w:p w14:paraId="6252DDB1" w14:textId="77777777" w:rsidR="00E80038" w:rsidRDefault="00E80038" w:rsidP="00490B62">
      <w:pPr>
        <w:pStyle w:val="Textonotapie"/>
        <w:tabs>
          <w:tab w:val="left" w:pos="567"/>
        </w:tabs>
        <w:ind w:left="567" w:right="-1" w:hanging="567"/>
        <w:jc w:val="both"/>
        <w:rPr>
          <w:rFonts w:ascii="Arial Narrow" w:eastAsia="Arial Narrow" w:hAnsi="Arial Narrow" w:cs="Arial"/>
          <w:b/>
          <w:bCs/>
          <w:sz w:val="14"/>
          <w:szCs w:val="14"/>
        </w:rPr>
      </w:pPr>
      <w:r>
        <w:rPr>
          <w:rFonts w:ascii="Arial Narrow" w:eastAsia="Arial Narrow" w:hAnsi="Arial Narrow" w:cs="Arial"/>
          <w:b/>
          <w:bCs/>
          <w:sz w:val="14"/>
          <w:szCs w:val="14"/>
        </w:rPr>
        <w:tab/>
      </w:r>
      <w:r w:rsidRPr="00E80038">
        <w:rPr>
          <w:rFonts w:ascii="Arial Narrow" w:eastAsia="Arial Narrow" w:hAnsi="Arial Narrow" w:cs="Arial"/>
          <w:b/>
          <w:bCs/>
          <w:sz w:val="14"/>
          <w:szCs w:val="14"/>
        </w:rPr>
        <w:t xml:space="preserve">Capítulo II </w:t>
      </w:r>
    </w:p>
    <w:p w14:paraId="040524DE" w14:textId="200FC3D1" w:rsidR="00E80038" w:rsidRPr="00B42112" w:rsidRDefault="00E80038" w:rsidP="00490B62">
      <w:pPr>
        <w:pStyle w:val="Textonotapie"/>
        <w:tabs>
          <w:tab w:val="left" w:pos="567"/>
        </w:tabs>
        <w:ind w:left="567" w:right="-1" w:hanging="567"/>
        <w:jc w:val="both"/>
        <w:rPr>
          <w:rFonts w:ascii="Arial Narrow" w:eastAsia="Arial Narrow" w:hAnsi="Arial Narrow" w:cs="Arial"/>
          <w:b/>
          <w:bCs/>
          <w:sz w:val="14"/>
          <w:szCs w:val="14"/>
        </w:rPr>
      </w:pPr>
      <w:r>
        <w:rPr>
          <w:rFonts w:ascii="Arial Narrow" w:eastAsia="Arial Narrow" w:hAnsi="Arial Narrow" w:cs="Arial"/>
          <w:b/>
          <w:bCs/>
          <w:sz w:val="14"/>
          <w:szCs w:val="14"/>
        </w:rPr>
        <w:tab/>
      </w:r>
      <w:r w:rsidRPr="00E80038">
        <w:rPr>
          <w:rFonts w:ascii="Arial Narrow" w:eastAsia="Arial Narrow" w:hAnsi="Arial Narrow" w:cs="Arial"/>
          <w:b/>
          <w:bCs/>
          <w:sz w:val="14"/>
          <w:szCs w:val="14"/>
        </w:rPr>
        <w:t>Métodos comerciales agresivos o engañosos</w:t>
      </w:r>
    </w:p>
    <w:p w14:paraId="1C33FE14" w14:textId="4E1495F5" w:rsidR="00490B62" w:rsidRPr="00B42112" w:rsidRDefault="00490B62" w:rsidP="00490B62">
      <w:pPr>
        <w:pStyle w:val="Textonotapie"/>
        <w:tabs>
          <w:tab w:val="left" w:pos="567"/>
        </w:tabs>
        <w:rPr>
          <w:rFonts w:ascii="Arial Narrow" w:eastAsia="Arial Narrow" w:hAnsi="Arial Narrow" w:cs="Arial Narrow"/>
          <w:sz w:val="14"/>
          <w:szCs w:val="14"/>
        </w:rPr>
      </w:pPr>
      <w:r w:rsidRPr="00B42112">
        <w:rPr>
          <w:rFonts w:ascii="Arial Narrow" w:eastAsia="Arial Narrow" w:hAnsi="Arial Narrow" w:cs="Arial"/>
          <w:b/>
          <w:bCs/>
          <w:sz w:val="14"/>
          <w:szCs w:val="14"/>
        </w:rPr>
        <w:tab/>
      </w:r>
      <w:r w:rsidR="00A358F1" w:rsidRPr="00A358F1">
        <w:rPr>
          <w:rFonts w:ascii="Arial Narrow" w:eastAsia="Arial Narrow" w:hAnsi="Arial Narrow" w:cs="Arial"/>
          <w:b/>
          <w:bCs/>
          <w:sz w:val="14"/>
          <w:szCs w:val="14"/>
        </w:rPr>
        <w:t>Artículo 58.- Definición y alcances</w:t>
      </w:r>
    </w:p>
    <w:p w14:paraId="12E11740" w14:textId="77777777" w:rsidR="004A1F00" w:rsidRDefault="004A1F00" w:rsidP="00E80038">
      <w:pPr>
        <w:pStyle w:val="Textonotapie"/>
        <w:ind w:left="567"/>
        <w:jc w:val="both"/>
        <w:rPr>
          <w:rFonts w:ascii="Arial Narrow" w:eastAsia="Arial Narrow" w:hAnsi="Arial Narrow" w:cs="Arial Narrow"/>
          <w:sz w:val="14"/>
          <w:szCs w:val="14"/>
        </w:rPr>
      </w:pPr>
      <w:r w:rsidRPr="004A1F00">
        <w:rPr>
          <w:rFonts w:ascii="Arial Narrow" w:eastAsia="Arial Narrow" w:hAnsi="Arial Narrow" w:cs="Arial Narrow"/>
          <w:sz w:val="14"/>
          <w:szCs w:val="14"/>
        </w:rPr>
        <w:t xml:space="preserve">58.1 El derecho de todo consumidor a la protección contra los métodos comerciales agresivos o engañosos implica que los proveedores no pueden llevar a cabo prácticas que mermen de forma significativa la libertad de elección del consumidor a través de figuras como el acoso, la coacción, la influencia indebida o el dolo. </w:t>
      </w:r>
    </w:p>
    <w:p w14:paraId="50A45C80" w14:textId="24315044" w:rsidR="00490B62" w:rsidRPr="00B42112" w:rsidRDefault="004A1F00" w:rsidP="00E80038">
      <w:pPr>
        <w:pStyle w:val="Textonotapie"/>
        <w:ind w:left="567"/>
        <w:jc w:val="both"/>
        <w:rPr>
          <w:rFonts w:ascii="Arial Narrow" w:hAnsi="Arial Narrow"/>
          <w:sz w:val="14"/>
          <w:szCs w:val="14"/>
        </w:rPr>
      </w:pPr>
      <w:r w:rsidRPr="004A1F00">
        <w:rPr>
          <w:rFonts w:ascii="Arial Narrow" w:eastAsia="Arial Narrow" w:hAnsi="Arial Narrow" w:cs="Arial Narrow"/>
          <w:sz w:val="14"/>
          <w:szCs w:val="14"/>
        </w:rPr>
        <w:t>En tal sentido, están prohibidas todas aquellas prácticas comerciales que importen</w:t>
      </w:r>
      <w:r w:rsidR="00490B62" w:rsidRPr="00B42112">
        <w:rPr>
          <w:rFonts w:ascii="Arial Narrow" w:hAnsi="Arial Narrow"/>
          <w:sz w:val="14"/>
          <w:szCs w:val="14"/>
        </w:rPr>
        <w:t>:</w:t>
      </w:r>
    </w:p>
    <w:p w14:paraId="4C7D7A68" w14:textId="77777777" w:rsidR="00490B62" w:rsidRPr="00B42112" w:rsidRDefault="00490B62" w:rsidP="00E80038">
      <w:pPr>
        <w:pStyle w:val="Textonotapie"/>
        <w:ind w:left="567"/>
        <w:jc w:val="both"/>
        <w:rPr>
          <w:rFonts w:ascii="Arial Narrow" w:hAnsi="Arial Narrow"/>
          <w:sz w:val="14"/>
          <w:szCs w:val="14"/>
        </w:rPr>
      </w:pPr>
      <w:r w:rsidRPr="00B42112">
        <w:rPr>
          <w:rFonts w:ascii="Arial Narrow" w:hAnsi="Arial Narrow"/>
          <w:sz w:val="14"/>
          <w:szCs w:val="14"/>
        </w:rPr>
        <w:t>(…)</w:t>
      </w:r>
    </w:p>
    <w:p w14:paraId="787DB194" w14:textId="77777777" w:rsidR="004A1F00" w:rsidRDefault="00490B62" w:rsidP="00E80038">
      <w:pPr>
        <w:pStyle w:val="Textonotapie"/>
        <w:ind w:left="567"/>
        <w:jc w:val="both"/>
        <w:rPr>
          <w:rFonts w:ascii="Arial Narrow" w:hAnsi="Arial Narrow"/>
          <w:sz w:val="14"/>
          <w:szCs w:val="14"/>
        </w:rPr>
      </w:pPr>
      <w:r w:rsidRPr="00B42112">
        <w:rPr>
          <w:rFonts w:ascii="Arial Narrow" w:hAnsi="Arial Narrow"/>
          <w:sz w:val="14"/>
          <w:szCs w:val="14"/>
        </w:rPr>
        <w:t xml:space="preserve">b. </w:t>
      </w:r>
      <w:r w:rsidR="004A1F00" w:rsidRPr="004A1F00">
        <w:rPr>
          <w:rFonts w:ascii="Arial Narrow" w:hAnsi="Arial Narrow"/>
          <w:sz w:val="14"/>
          <w:szCs w:val="14"/>
        </w:rPr>
        <w:t>El cambio de la información originalmente proporcionada al consumidor al momento de celebrarse la contratación, sin el consentimiento expreso e informado del consumidor</w:t>
      </w:r>
      <w:r w:rsidRPr="00B42112">
        <w:rPr>
          <w:rFonts w:ascii="Arial Narrow" w:hAnsi="Arial Narrow"/>
          <w:sz w:val="14"/>
          <w:szCs w:val="14"/>
        </w:rPr>
        <w:t xml:space="preserve">. </w:t>
      </w:r>
    </w:p>
    <w:p w14:paraId="04CDD4CE" w14:textId="7E3CAB1F" w:rsidR="00490B62" w:rsidRDefault="00490B62" w:rsidP="00490B62">
      <w:pPr>
        <w:pStyle w:val="Textonotapie"/>
        <w:ind w:left="567"/>
        <w:rPr>
          <w:rFonts w:ascii="Arial Narrow" w:hAnsi="Arial Narrow"/>
          <w:sz w:val="14"/>
          <w:szCs w:val="14"/>
        </w:rPr>
      </w:pPr>
      <w:r w:rsidRPr="00B42112">
        <w:rPr>
          <w:rFonts w:ascii="Arial Narrow" w:hAnsi="Arial Narrow"/>
          <w:sz w:val="14"/>
          <w:szCs w:val="14"/>
        </w:rPr>
        <w:t>(…).</w:t>
      </w:r>
    </w:p>
    <w:p w14:paraId="2C2ABA5F" w14:textId="77777777" w:rsidR="004A1F00" w:rsidRPr="00B42112" w:rsidRDefault="004A1F00" w:rsidP="004A1F00">
      <w:pPr>
        <w:pStyle w:val="Textonotapie"/>
        <w:rPr>
          <w:rFonts w:ascii="Arial Narrow" w:hAnsi="Arial Narrow"/>
          <w:sz w:val="14"/>
          <w:szCs w:val="14"/>
        </w:rPr>
      </w:pPr>
    </w:p>
  </w:footnote>
  <w:footnote w:id="9">
    <w:p w14:paraId="17A59CC5" w14:textId="77777777" w:rsidR="00CA59A2" w:rsidRPr="00B42112" w:rsidRDefault="00CA59A2" w:rsidP="00CA59A2">
      <w:pPr>
        <w:pStyle w:val="Textonotapie"/>
        <w:tabs>
          <w:tab w:val="left" w:pos="567"/>
        </w:tabs>
        <w:ind w:left="567" w:right="-1" w:hanging="567"/>
        <w:jc w:val="both"/>
        <w:rPr>
          <w:rFonts w:ascii="Arial Narrow" w:eastAsia="Arial Narrow" w:hAnsi="Arial Narrow" w:cs="Arial"/>
          <w:sz w:val="14"/>
          <w:szCs w:val="14"/>
        </w:rPr>
      </w:pPr>
      <w:r w:rsidRPr="00B42112">
        <w:rPr>
          <w:rStyle w:val="Refdenotaalpie"/>
          <w:rFonts w:ascii="Arial Narrow" w:hAnsi="Arial Narrow" w:cs="Arial"/>
          <w:sz w:val="16"/>
          <w:szCs w:val="14"/>
          <w:vertAlign w:val="superscript"/>
        </w:rPr>
        <w:footnoteRef/>
      </w:r>
      <w:r w:rsidRPr="00B42112">
        <w:rPr>
          <w:rFonts w:ascii="Arial Narrow" w:hAnsi="Arial Narrow" w:cs="Arial"/>
          <w:sz w:val="14"/>
          <w:szCs w:val="14"/>
        </w:rPr>
        <w:t xml:space="preserve"> </w:t>
      </w:r>
      <w:r w:rsidRPr="00B42112">
        <w:rPr>
          <w:rFonts w:ascii="Arial Narrow" w:hAnsi="Arial Narrow" w:cs="Arial"/>
          <w:sz w:val="14"/>
          <w:szCs w:val="14"/>
        </w:rPr>
        <w:tab/>
      </w:r>
      <w:r w:rsidRPr="00B42112">
        <w:rPr>
          <w:rFonts w:ascii="Arial Narrow" w:eastAsia="Arial Narrow" w:hAnsi="Arial Narrow" w:cs="Arial"/>
          <w:b/>
          <w:bCs/>
          <w:sz w:val="14"/>
          <w:szCs w:val="14"/>
        </w:rPr>
        <w:t xml:space="preserve">LEY SOBRE FACULTADES, NORMAS Y ORGANIZACIÓN DEL INDECOPI, APROBADA POR DECRETO LEGISLATIVO </w:t>
      </w:r>
      <w:proofErr w:type="spellStart"/>
      <w:r w:rsidRPr="00B42112">
        <w:rPr>
          <w:rFonts w:ascii="Arial Narrow" w:eastAsia="Arial Narrow" w:hAnsi="Arial Narrow" w:cs="Arial"/>
          <w:b/>
          <w:bCs/>
          <w:sz w:val="14"/>
          <w:szCs w:val="14"/>
        </w:rPr>
        <w:t/>
      </w:r>
      <w:proofErr w:type="spellEnd"/>
      <w:r w:rsidRPr="00B42112">
        <w:rPr>
          <w:rFonts w:ascii="Arial Narrow" w:eastAsia="Arial Narrow" w:hAnsi="Arial Narrow" w:cs="Arial"/>
          <w:b/>
          <w:bCs/>
          <w:sz w:val="14"/>
          <w:szCs w:val="14"/>
        </w:rPr>
        <w:t xml:space="preserve"> 807 Artículo 24.-</w:t>
      </w:r>
      <w:r w:rsidRPr="00B42112">
        <w:rPr>
          <w:rFonts w:ascii="Arial Narrow" w:eastAsia="Arial Narrow" w:hAnsi="Arial Narrow" w:cs="Arial"/>
          <w:sz w:val="14"/>
          <w:szCs w:val="14"/>
        </w:rPr>
        <w:t xml:space="preserve"> El Secretario Técnico se encargará de la tramitación del procedimiento. Para ello, cuenta con las siguientes facultades:</w:t>
      </w:r>
    </w:p>
    <w:p w14:paraId="477C0077" w14:textId="77777777" w:rsidR="00CA59A2" w:rsidRPr="00B42112" w:rsidRDefault="00CA59A2" w:rsidP="00CA59A2">
      <w:pPr>
        <w:pStyle w:val="Textonotapie"/>
        <w:tabs>
          <w:tab w:val="left" w:pos="567"/>
        </w:tabs>
        <w:ind w:left="567" w:right="-1" w:hanging="567"/>
        <w:jc w:val="both"/>
        <w:rPr>
          <w:rFonts w:ascii="Arial Narrow" w:eastAsia="Arial Narrow" w:hAnsi="Arial Narrow" w:cs="Arial"/>
          <w:sz w:val="14"/>
          <w:szCs w:val="14"/>
        </w:rPr>
      </w:pPr>
      <w:r w:rsidRPr="00B42112">
        <w:rPr>
          <w:rFonts w:ascii="Arial Narrow" w:eastAsia="Arial Narrow" w:hAnsi="Arial Narrow" w:cs="Arial"/>
          <w:sz w:val="14"/>
          <w:szCs w:val="14"/>
        </w:rPr>
        <w:tab/>
        <w:t xml:space="preserve">(...) </w:t>
      </w:r>
    </w:p>
    <w:p w14:paraId="7B2AB955" w14:textId="77777777" w:rsidR="00CA59A2" w:rsidRPr="00B42112" w:rsidRDefault="00CA59A2" w:rsidP="00CA59A2">
      <w:pPr>
        <w:pStyle w:val="Textonotapie"/>
        <w:tabs>
          <w:tab w:val="left" w:pos="567"/>
        </w:tabs>
        <w:ind w:left="567" w:right="-1" w:hanging="567"/>
        <w:jc w:val="both"/>
        <w:rPr>
          <w:rFonts w:ascii="Arial Narrow" w:eastAsia="Arial Narrow" w:hAnsi="Arial Narrow" w:cs="Arial"/>
          <w:sz w:val="14"/>
          <w:szCs w:val="14"/>
        </w:rPr>
      </w:pPr>
      <w:r w:rsidRPr="00B42112">
        <w:rPr>
          <w:rFonts w:ascii="Arial Narrow" w:eastAsia="Arial Narrow" w:hAnsi="Arial Narrow" w:cs="Arial"/>
          <w:sz w:val="14"/>
          <w:szCs w:val="14"/>
        </w:rPr>
        <w:tab/>
        <w:t xml:space="preserve">c) Admitir denuncias a trámite, en aquellos casos en que la Comisión le haya delegado esta facultad. </w:t>
      </w:r>
    </w:p>
    <w:p w14:paraId="3114E57F" w14:textId="77777777" w:rsidR="00CA59A2" w:rsidRPr="00B42112" w:rsidRDefault="00CA59A2" w:rsidP="00CA59A2">
      <w:pPr>
        <w:pStyle w:val="Textonotapie"/>
        <w:tabs>
          <w:tab w:val="left" w:pos="567"/>
        </w:tabs>
        <w:ind w:left="567" w:right="-1" w:hanging="567"/>
        <w:jc w:val="both"/>
        <w:rPr>
          <w:rFonts w:ascii="Arial Narrow" w:eastAsia="Arial Narrow" w:hAnsi="Arial Narrow" w:cs="Arial"/>
          <w:sz w:val="14"/>
          <w:szCs w:val="14"/>
        </w:rPr>
      </w:pPr>
      <w:r w:rsidRPr="00B42112">
        <w:rPr>
          <w:rFonts w:ascii="Arial Narrow" w:eastAsia="Arial Narrow" w:hAnsi="Arial Narrow" w:cs="Arial"/>
          <w:sz w:val="14"/>
          <w:szCs w:val="14"/>
        </w:rPr>
        <w:tab/>
        <w:t>(...).</w:t>
      </w:r>
    </w:p>
    <w:p w14:paraId="09B4F71B" w14:textId="77777777" w:rsidR="00CA59A2" w:rsidRPr="00B42112" w:rsidRDefault="00CA59A2" w:rsidP="00CA59A2">
      <w:pPr>
        <w:pStyle w:val="Textonotapie"/>
        <w:tabs>
          <w:tab w:val="left" w:pos="567"/>
        </w:tabs>
        <w:ind w:left="567" w:right="-1" w:hanging="567"/>
        <w:jc w:val="both"/>
        <w:rPr>
          <w:rFonts w:ascii="Arial Narrow" w:eastAsia="Arial Narrow" w:hAnsi="Arial Narrow" w:cs="Arial"/>
          <w:sz w:val="14"/>
          <w:szCs w:val="14"/>
        </w:rPr>
      </w:pPr>
      <w:r w:rsidRPr="00B42112">
        <w:rPr>
          <w:rFonts w:ascii="Arial Narrow" w:eastAsia="Arial Narrow" w:hAnsi="Arial Narrow" w:cs="Arial"/>
          <w:sz w:val="14"/>
          <w:szCs w:val="14"/>
        </w:rPr>
        <w:t xml:space="preserve">. </w:t>
      </w:r>
    </w:p>
    <w:p w14:paraId="7E788299" w14:textId="77777777" w:rsidR="00CA59A2" w:rsidRPr="00B42112" w:rsidRDefault="00CA59A2" w:rsidP="00CA59A2">
      <w:pPr>
        <w:pStyle w:val="Textonotapie"/>
        <w:tabs>
          <w:tab w:val="left" w:pos="567"/>
        </w:tabs>
        <w:ind w:left="567" w:right="-1" w:hanging="567"/>
        <w:jc w:val="both"/>
        <w:rPr>
          <w:rFonts w:ascii="Arial Narrow" w:eastAsia="Arial Narrow" w:hAnsi="Arial Narrow" w:cs="Arial"/>
          <w:sz w:val="14"/>
          <w:szCs w:val="14"/>
        </w:rPr>
      </w:pPr>
    </w:p>
  </w:footnote>
  <w:footnote w:id="10">
    <w:p w14:paraId="703725D5" w14:textId="77777777" w:rsidR="00CA59A2" w:rsidRPr="00B42112" w:rsidRDefault="00CA59A2" w:rsidP="00CA59A2">
      <w:pPr>
        <w:pStyle w:val="Textonotapie"/>
        <w:ind w:left="567" w:hanging="567"/>
        <w:jc w:val="both"/>
        <w:rPr>
          <w:rFonts w:ascii="Arial Narrow" w:hAnsi="Arial Narrow" w:cs="Arial"/>
          <w:sz w:val="14"/>
          <w:szCs w:val="14"/>
        </w:rPr>
      </w:pPr>
      <w:r w:rsidRPr="00B42112">
        <w:rPr>
          <w:rStyle w:val="Refdenotaalpie"/>
          <w:rFonts w:ascii="Arial Narrow" w:hAnsi="Arial Narrow" w:cs="Arial"/>
          <w:sz w:val="16"/>
          <w:szCs w:val="14"/>
          <w:vertAlign w:val="superscript"/>
        </w:rPr>
        <w:footnoteRef/>
      </w:r>
      <w:r w:rsidRPr="00B42112">
        <w:rPr>
          <w:rFonts w:ascii="Arial Narrow" w:hAnsi="Arial Narrow" w:cs="Arial"/>
          <w:sz w:val="14"/>
          <w:szCs w:val="14"/>
        </w:rPr>
        <w:t xml:space="preserve"> </w:t>
      </w:r>
      <w:r w:rsidRPr="00B42112">
        <w:rPr>
          <w:rFonts w:ascii="Arial Narrow" w:hAnsi="Arial Narrow" w:cs="Arial"/>
          <w:sz w:val="14"/>
          <w:szCs w:val="14"/>
        </w:rPr>
        <w:tab/>
        <w:t xml:space="preserve">El número de trabajadores se atenderá siempre que la empresa haya sido constituida antes de la vigencia de la Ley </w:t>
      </w:r>
      <w:proofErr w:type="spellStart"/>
      <w:r w:rsidRPr="00B42112">
        <w:rPr>
          <w:rFonts w:ascii="Arial Narrow" w:hAnsi="Arial Narrow" w:cs="Arial"/>
          <w:sz w:val="14"/>
          <w:szCs w:val="14"/>
        </w:rPr>
        <w:t/>
      </w:r>
      <w:proofErr w:type="spellEnd"/>
      <w:r w:rsidRPr="00B42112">
        <w:rPr>
          <w:rFonts w:ascii="Arial Narrow" w:hAnsi="Arial Narrow" w:cs="Arial"/>
          <w:sz w:val="14"/>
          <w:szCs w:val="14"/>
        </w:rPr>
        <w:t xml:space="preserve">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entrada en vigencia de dicha Ley se rigen por los requisitos de acogimiento al régimen de las micro y pequeñas empresas regulados en el Decreto Legislativo 1086.</w:t>
      </w:r>
    </w:p>
    <w:p w14:paraId="0EB35F22" w14:textId="77777777" w:rsidR="00CA59A2" w:rsidRPr="00B42112" w:rsidRDefault="00CA59A2" w:rsidP="00CA59A2">
      <w:pPr>
        <w:pStyle w:val="Textonotapie"/>
        <w:ind w:left="567" w:hanging="567"/>
        <w:jc w:val="both"/>
        <w:rPr>
          <w:rFonts w:ascii="Arial Narrow" w:hAnsi="Arial Narrow" w:cs="Arial"/>
          <w:sz w:val="14"/>
          <w:szCs w:val="14"/>
        </w:rPr>
      </w:pPr>
    </w:p>
  </w:footnote>
  <w:footnote w:id="11">
    <w:p w14:paraId="12554D7B" w14:textId="77777777" w:rsidR="00CA59A2" w:rsidRPr="00B42112" w:rsidRDefault="00CA59A2" w:rsidP="00CA59A2">
      <w:pPr>
        <w:pStyle w:val="Textonotapie"/>
        <w:ind w:left="567" w:hanging="567"/>
        <w:jc w:val="both"/>
        <w:rPr>
          <w:rFonts w:ascii="Arial Narrow" w:hAnsi="Arial Narrow" w:cs="Arial"/>
          <w:sz w:val="14"/>
          <w:szCs w:val="14"/>
        </w:rPr>
      </w:pPr>
      <w:r w:rsidRPr="00B42112">
        <w:rPr>
          <w:rStyle w:val="Refdenotaalpie"/>
          <w:rFonts w:ascii="Arial Narrow" w:hAnsi="Arial Narrow" w:cs="Arial"/>
          <w:sz w:val="16"/>
          <w:szCs w:val="14"/>
          <w:vertAlign w:val="superscript"/>
        </w:rPr>
        <w:footnoteRef/>
      </w:r>
      <w:r w:rsidRPr="00B42112">
        <w:rPr>
          <w:rFonts w:ascii="Arial Narrow" w:hAnsi="Arial Narrow" w:cs="Arial"/>
          <w:sz w:val="14"/>
          <w:szCs w:val="14"/>
        </w:rPr>
        <w:t xml:space="preserve"> </w:t>
      </w:r>
      <w:r w:rsidRPr="00B42112">
        <w:rPr>
          <w:rFonts w:ascii="Arial Narrow" w:hAnsi="Arial Narrow" w:cs="Arial"/>
          <w:sz w:val="14"/>
          <w:szCs w:val="14"/>
        </w:rPr>
        <w:tab/>
      </w:r>
      <w:r w:rsidRPr="00B42112">
        <w:rPr>
          <w:rFonts w:ascii="Arial Narrow" w:eastAsia="Arial Narrow" w:hAnsi="Arial Narrow" w:cs="Arial"/>
          <w:b/>
          <w:sz w:val="14"/>
          <w:szCs w:val="14"/>
        </w:rPr>
        <w:t>LEY 29571, CÓDIGO DE PROTECCIÓN Y DEFENSA DEL CONSUMIDOR</w:t>
      </w:r>
      <w:r w:rsidRPr="00B42112">
        <w:rPr>
          <w:rFonts w:ascii="Arial Narrow" w:hAnsi="Arial Narrow" w:cs="Arial"/>
          <w:b/>
          <w:bCs/>
          <w:sz w:val="14"/>
          <w:szCs w:val="14"/>
        </w:rPr>
        <w:t xml:space="preserve">, </w:t>
      </w:r>
      <w:r w:rsidRPr="00B42112">
        <w:rPr>
          <w:rFonts w:ascii="Arial Narrow" w:hAnsi="Arial Narrow" w:cs="Arial"/>
          <w:b/>
          <w:sz w:val="14"/>
          <w:szCs w:val="14"/>
        </w:rPr>
        <w:t>publicado el 2 de setiembre de 2010 y modificado por Decreto Legislativo 1308</w:t>
      </w:r>
    </w:p>
    <w:p w14:paraId="6D8A2F03" w14:textId="77777777" w:rsidR="00CA59A2" w:rsidRPr="00B42112" w:rsidRDefault="00CA59A2" w:rsidP="00CA59A2">
      <w:pPr>
        <w:pStyle w:val="Textonotapie"/>
        <w:ind w:left="567" w:hanging="567"/>
        <w:jc w:val="both"/>
        <w:rPr>
          <w:rFonts w:ascii="Arial Narrow" w:hAnsi="Arial Narrow" w:cs="Arial"/>
          <w:b/>
          <w:bCs/>
          <w:sz w:val="14"/>
          <w:szCs w:val="14"/>
        </w:rPr>
      </w:pPr>
      <w:r w:rsidRPr="00B42112">
        <w:rPr>
          <w:rFonts w:ascii="Arial Narrow" w:hAnsi="Arial Narrow" w:cs="Arial"/>
          <w:sz w:val="14"/>
          <w:szCs w:val="14"/>
        </w:rPr>
        <w:tab/>
      </w:r>
      <w:r w:rsidRPr="00B42112">
        <w:rPr>
          <w:rFonts w:ascii="Arial Narrow" w:hAnsi="Arial Narrow" w:cs="Arial"/>
          <w:b/>
          <w:bCs/>
          <w:sz w:val="14"/>
          <w:szCs w:val="14"/>
        </w:rPr>
        <w:t>Artículo 110.- Sanciones Administrativas</w:t>
      </w:r>
    </w:p>
    <w:p w14:paraId="693A834B" w14:textId="77777777" w:rsidR="00CA59A2" w:rsidRPr="00B42112" w:rsidRDefault="00CA59A2" w:rsidP="00CA59A2">
      <w:pPr>
        <w:autoSpaceDE w:val="0"/>
        <w:autoSpaceDN w:val="0"/>
        <w:adjustRightInd w:val="0"/>
        <w:spacing w:after="0" w:line="240" w:lineRule="auto"/>
        <w:ind w:left="567"/>
        <w:jc w:val="both"/>
        <w:rPr>
          <w:rFonts w:ascii="Arial Narrow" w:hAnsi="Arial Narrow" w:cs="Arial"/>
          <w:sz w:val="14"/>
          <w:szCs w:val="14"/>
          <w:lang w:eastAsia="es-PE"/>
        </w:rPr>
      </w:pPr>
      <w:r w:rsidRPr="00B42112">
        <w:rPr>
          <w:rFonts w:ascii="Arial Narrow" w:hAnsi="Arial Narrow" w:cs="Arial"/>
          <w:sz w:val="14"/>
          <w:szCs w:val="14"/>
          <w:lang w:eastAsia="es-PE"/>
        </w:rPr>
        <w:t>(…)</w:t>
      </w:r>
    </w:p>
    <w:p w14:paraId="04CBC22B" w14:textId="77777777" w:rsidR="00CA59A2" w:rsidRPr="00B42112" w:rsidRDefault="00CA59A2" w:rsidP="00CA59A2">
      <w:pPr>
        <w:autoSpaceDE w:val="0"/>
        <w:autoSpaceDN w:val="0"/>
        <w:adjustRightInd w:val="0"/>
        <w:spacing w:after="0" w:line="240" w:lineRule="auto"/>
        <w:ind w:left="567"/>
        <w:jc w:val="both"/>
        <w:rPr>
          <w:rFonts w:ascii="Arial Narrow" w:hAnsi="Arial Narrow" w:cs="Arial"/>
          <w:sz w:val="14"/>
          <w:szCs w:val="14"/>
          <w:lang w:eastAsia="es-PE"/>
        </w:rPr>
      </w:pPr>
      <w:r w:rsidRPr="00B42112">
        <w:rPr>
          <w:rFonts w:ascii="Arial Narrow" w:hAnsi="Arial Narrow" w:cs="Arial"/>
          <w:sz w:val="14"/>
          <w:szCs w:val="14"/>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B42112" w:rsidRDefault="00CA59A2" w:rsidP="00CA59A2">
      <w:pPr>
        <w:autoSpaceDE w:val="0"/>
        <w:autoSpaceDN w:val="0"/>
        <w:adjustRightInd w:val="0"/>
        <w:spacing w:after="0" w:line="240" w:lineRule="auto"/>
        <w:ind w:left="567"/>
        <w:jc w:val="both"/>
        <w:rPr>
          <w:rFonts w:ascii="Arial Narrow" w:hAnsi="Arial Narrow" w:cs="Arial"/>
          <w:sz w:val="14"/>
          <w:szCs w:val="14"/>
          <w:lang w:eastAsia="es-PE"/>
        </w:rPr>
      </w:pPr>
      <w:r w:rsidRPr="00B42112">
        <w:rPr>
          <w:rFonts w:ascii="Arial Narrow" w:hAnsi="Arial Narrow" w:cs="Arial"/>
          <w:sz w:val="14"/>
          <w:szCs w:val="14"/>
          <w:lang w:eastAsia="es-PE"/>
        </w:rPr>
        <w:t>(…).</w:t>
      </w:r>
    </w:p>
    <w:p w14:paraId="3B6754D8" w14:textId="77777777" w:rsidR="00CA59A2" w:rsidRPr="00B42112" w:rsidRDefault="00CA59A2" w:rsidP="00CA59A2">
      <w:pPr>
        <w:pStyle w:val="Textonotapie"/>
        <w:tabs>
          <w:tab w:val="left" w:pos="284"/>
        </w:tabs>
        <w:ind w:left="567" w:hanging="567"/>
        <w:jc w:val="both"/>
        <w:rPr>
          <w:rFonts w:ascii="Arial Narrow" w:hAnsi="Arial Narrow" w:cs="Arial"/>
          <w:b/>
          <w:bCs/>
          <w:sz w:val="14"/>
          <w:szCs w:val="14"/>
        </w:rPr>
      </w:pPr>
    </w:p>
  </w:footnote>
  <w:footnote w:id="17">
    <w:p>
      <w:pPr>
        <w:pStyle w:val="Textonotapie"/>
        <w:ind w:left="567" w:hanging="567"/>
        <w:jc w:val="both"/>
      </w:pPr>
      <w:r w:rsidRPr="00B42112">
        <w:rPr>
          <w:rStyle w:val="Refdenotaalpie"/>
          <w:rFonts w:ascii="Arial Narrow" w:hAnsi="Arial Narrow" w:cs="Arial"/>
          <w:sz w:val="16"/>
          <w:szCs w:val="14"/>
          <w:vertAlign w:val="superscript"/>
        </w:rPr>
        <w:footnoteRef/>
      </w:r>
      <w:r>
        <w:rPr>
          <w:rFonts w:ascii="Arial Narrow" w:hAnsi="Arial Narrow" w:cs="Arial"/>
          <w:sz w:val="14"/>
          <w:szCs w:val="14"/>
        </w:rPr>
        <w:tab/>
      </w:r>
      <w:r>
        <w:rPr>
          <w:rFonts w:ascii="Arial Narrow" w:hAnsi="Arial Narrow" w:cs="Arial"/>
          <w:b/>
          <w:bCs/>
          <w:sz w:val="14"/>
          <w:szCs w:val="14"/>
        </w:rPr>
        <w:t xml:space="preserve">DECRETO LEGISLATIVO 807, LEY SOBRE FACULTADES, NORMAS Y ORGANIZACIÓN DEL INDECOPI, publicado el 18 de abril de 1996</w:t>
      </w:r>
    </w:p>
    <w:p>
      <w:pPr>
        <w:pStyle w:val="Textonotapie"/>
        <w:ind w:left="567" w:hanging="567"/>
        <w:jc w:val="both"/>
      </w:pPr>
      <w:r>
        <w:rPr>
          <w:rFonts w:ascii="Arial Narrow" w:hAnsi="Arial Narrow" w:cs="Arial"/>
          <w:sz w:val="14"/>
          <w:szCs w:val="14"/>
        </w:rPr>
        <w:tab/>
      </w:r>
      <w:r>
        <w:rPr>
          <w:rFonts w:ascii="Arial Narrow" w:hAnsi="Arial Narrow" w:cs="Arial"/>
          <w:b/>
          <w:bCs/>
          <w:sz w:val="14"/>
          <w:szCs w:val="14"/>
        </w:rPr>
        <w:t xml:space="preserve">Artículo 26.-</w:t>
      </w:r>
      <w:r>
        <w:rPr>
          <w:rFonts w:ascii="Arial Narrow" w:hAnsi="Arial Narrow" w:cs="Arial"/>
          <w:sz w:val="14"/>
          <w:szCs w:val="14"/>
        </w:rPr>
        <w:t xml:space="preserve"> Una vez admitida a trámite la denuncia, se correrá traslado de la misma al denunciado, a fin de que éste presente su descargo. El plazo para la presentación del descargo será de cinco (5) días contados desde la notificación, vencido el cual, el Secretario Técnico declarará en rebeldía al denunciado que no lo hubiera presentado.</w:t>
      </w:r>
    </w:p>
  </w:footnote>
  <w:footnote w:id="18">
    <w:p>
      <w:pPr>
        <w:pStyle w:val="Textonotapie"/>
        <w:ind w:left="567" w:hanging="567"/>
        <w:jc w:val="both"/>
      </w:pPr>
      <w:r w:rsidRPr="00B42112">
        <w:rPr>
          <w:rStyle w:val="Refdenotaalpie"/>
          <w:rFonts w:ascii="Arial Narrow" w:hAnsi="Arial Narrow" w:cs="Arial"/>
          <w:sz w:val="16"/>
          <w:szCs w:val="14"/>
          <w:vertAlign w:val="superscript"/>
        </w:rPr>
        <w:footnoteRef/>
      </w:r>
      <w:r>
        <w:rPr>
          <w:rFonts w:ascii="Arial Narrow" w:hAnsi="Arial Narrow" w:cs="Arial"/>
          <w:sz w:val="14"/>
          <w:szCs w:val="14"/>
        </w:rPr>
        <w:tab/>
      </w:r>
      <w:r>
        <w:rPr>
          <w:rFonts w:ascii="Arial Narrow" w:hAnsi="Arial Narrow" w:cs="Arial"/>
          <w:b/>
          <w:bCs/>
          <w:sz w:val="14"/>
          <w:szCs w:val="14"/>
        </w:rPr>
        <w:t xml:space="preserve">DECRETO SUPREMO 006-2026-JUS, TEXTO ÚNICO ORDENADO DE LA LEY 27444, LEY DEL PROCEDIMIENTO ADMINISTRATIVO GENERAL, publicado el 30 de abril de 2026</w:t>
      </w:r>
    </w:p>
    <w:p>
      <w:pPr>
        <w:pStyle w:val="Textonotapie"/>
        <w:ind w:left="567" w:hanging="567"/>
        <w:jc w:val="both"/>
      </w:pPr>
      <w:r>
        <w:rPr>
          <w:rFonts w:ascii="Arial Narrow" w:hAnsi="Arial Narrow" w:cs="Arial"/>
          <w:sz w:val="14"/>
          <w:szCs w:val="14"/>
        </w:rPr>
        <w:tab/>
      </w:r>
      <w:r>
        <w:rPr>
          <w:rFonts w:ascii="Arial Narrow" w:hAnsi="Arial Narrow" w:cs="Arial"/>
          <w:b/>
          <w:bCs/>
          <w:sz w:val="14"/>
          <w:szCs w:val="14"/>
        </w:rPr>
        <w:t xml:space="preserve">Artículo 223.- Contestación de la reclamación</w:t>
      </w:r>
    </w:p>
    <w:p>
      <w:pPr>
        <w:pStyle w:val="Textonotapie"/>
        <w:ind w:left="567" w:hanging="567"/>
        <w:jc w:val="both"/>
      </w:pPr>
      <w:r>
        <w:rPr>
          <w:rFonts w:ascii="Arial Narrow" w:hAnsi="Arial Narrow" w:cs="Arial"/>
          <w:sz w:val="14"/>
          <w:szCs w:val="14"/>
        </w:rPr>
        <w:tab/>
      </w:r>
      <w:r>
        <w:rPr>
          <w:rFonts w:ascii="Arial Narrow" w:hAnsi="Arial Narrow" w:cs="Arial"/>
          <w:sz w:val="14"/>
          <w:szCs w:val="14"/>
        </w:rPr>
        <w:t xml:space="preserve">223.1 El reclamado deberá presentar la contestación de la reclamación dentro de los quince (15) días posteriores a la notificación de ésta; vencido este plazo, la Administración declarará en rebeldía al reclamado que no la hubiera presentado. La contestación deberá contener los requisitos de los escritos previstos en el artículo 113 de la presente Ley, así como la absolución de todos los asuntos controvertidos de hecho y de derecho, Las alegaciones y los hechos relevantes de la reclamación, salvo que hayan sido específicamente negadas en la contestación, se tendrán por aceptadas o merituadas como ciertas.</w:t>
      </w:r>
    </w:p>
  </w:footnote>
  <w:footnote w:id="12">
    <w:p w14:paraId="062EC860" w14:textId="77777777" w:rsidR="00CA59A2" w:rsidRPr="00B42112" w:rsidRDefault="00CA59A2" w:rsidP="00CA59A2">
      <w:pPr>
        <w:spacing w:after="0" w:line="240" w:lineRule="auto"/>
        <w:ind w:left="567" w:hanging="567"/>
        <w:jc w:val="both"/>
        <w:rPr>
          <w:rFonts w:ascii="Arial Narrow" w:hAnsi="Arial Narrow" w:cs="Arial"/>
          <w:sz w:val="14"/>
          <w:szCs w:val="14"/>
        </w:rPr>
      </w:pPr>
      <w:r w:rsidRPr="00B42112">
        <w:rPr>
          <w:rStyle w:val="Refdenotaalpie"/>
          <w:rFonts w:ascii="Arial Narrow" w:hAnsi="Arial Narrow" w:cs="Arial"/>
          <w:sz w:val="16"/>
          <w:szCs w:val="14"/>
          <w:vertAlign w:val="superscript"/>
        </w:rPr>
        <w:footnoteRef/>
      </w:r>
      <w:r w:rsidRPr="00B42112">
        <w:rPr>
          <w:rFonts w:ascii="Arial Narrow" w:hAnsi="Arial Narrow" w:cs="Arial"/>
          <w:sz w:val="14"/>
          <w:szCs w:val="14"/>
          <w:vertAlign w:val="superscript"/>
        </w:rPr>
        <w:t xml:space="preserve"> </w:t>
      </w:r>
      <w:r w:rsidRPr="00B42112">
        <w:rPr>
          <w:rFonts w:ascii="Arial Narrow" w:hAnsi="Arial Narrow" w:cs="Arial"/>
          <w:sz w:val="14"/>
          <w:szCs w:val="14"/>
        </w:rPr>
        <w:t xml:space="preserve"> </w:t>
      </w:r>
      <w:r w:rsidRPr="00B42112">
        <w:rPr>
          <w:rFonts w:ascii="Arial Narrow" w:hAnsi="Arial Narrow" w:cs="Arial"/>
          <w:sz w:val="14"/>
          <w:szCs w:val="14"/>
        </w:rPr>
        <w:tab/>
      </w:r>
      <w:r w:rsidRPr="00B42112">
        <w:rPr>
          <w:rFonts w:ascii="Arial Narrow" w:eastAsia="Arial Narrow" w:hAnsi="Arial Narrow" w:cs="Arial"/>
          <w:b/>
          <w:sz w:val="14"/>
          <w:szCs w:val="14"/>
        </w:rPr>
        <w:t>LEY 29571, CÓDIGO DE PROTECCIÓN Y DEFENSA DEL CONSUMIDOR</w:t>
      </w:r>
      <w:r w:rsidRPr="00B42112">
        <w:rPr>
          <w:rFonts w:ascii="Arial Narrow" w:hAnsi="Arial Narrow" w:cs="Arial"/>
          <w:b/>
          <w:bCs/>
          <w:sz w:val="14"/>
          <w:szCs w:val="14"/>
        </w:rPr>
        <w:t xml:space="preserve">, </w:t>
      </w:r>
      <w:r w:rsidRPr="00B42112">
        <w:rPr>
          <w:rFonts w:ascii="Arial Narrow" w:hAnsi="Arial Narrow" w:cs="Arial"/>
          <w:b/>
          <w:sz w:val="14"/>
          <w:szCs w:val="14"/>
        </w:rPr>
        <w:t>publicado el 2 de setiembre de 2010 y modificado por Decreto Legislativo 1308</w:t>
      </w:r>
    </w:p>
    <w:p w14:paraId="4BC9BF8D" w14:textId="77777777" w:rsidR="00CA59A2" w:rsidRPr="00B42112" w:rsidRDefault="00CA59A2" w:rsidP="00CA59A2">
      <w:pPr>
        <w:spacing w:after="0" w:line="240" w:lineRule="auto"/>
        <w:ind w:left="567" w:hanging="567"/>
        <w:jc w:val="both"/>
        <w:rPr>
          <w:rFonts w:ascii="Arial Narrow" w:eastAsia="Arial Narrow" w:hAnsi="Arial Narrow" w:cs="Arial"/>
          <w:b/>
          <w:sz w:val="14"/>
          <w:szCs w:val="14"/>
        </w:rPr>
      </w:pPr>
      <w:r w:rsidRPr="00B42112">
        <w:rPr>
          <w:rFonts w:ascii="Arial Narrow" w:eastAsia="Arial Narrow" w:hAnsi="Arial Narrow" w:cs="Arial"/>
          <w:b/>
          <w:sz w:val="14"/>
          <w:szCs w:val="14"/>
        </w:rPr>
        <w:tab/>
        <w:t>Artículo 110.- Sanciones administrativas</w:t>
      </w:r>
    </w:p>
    <w:p w14:paraId="15C6524D" w14:textId="77777777" w:rsidR="00CA59A2" w:rsidRPr="00B42112" w:rsidRDefault="00CA59A2" w:rsidP="00CA59A2">
      <w:pPr>
        <w:spacing w:after="0" w:line="240" w:lineRule="auto"/>
        <w:ind w:left="567"/>
        <w:jc w:val="both"/>
        <w:rPr>
          <w:rFonts w:ascii="Arial Narrow" w:hAnsi="Arial Narrow" w:cs="Arial"/>
          <w:sz w:val="14"/>
          <w:szCs w:val="14"/>
        </w:rPr>
      </w:pPr>
      <w:r w:rsidRPr="00B42112">
        <w:rPr>
          <w:rFonts w:ascii="Arial Narrow" w:eastAsia="Arial Narrow" w:hAnsi="Arial Narrow" w:cs="Arial"/>
          <w:sz w:val="14"/>
          <w:szCs w:val="14"/>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745011C9" w14:textId="77777777" w:rsidR="00CA59A2" w:rsidRPr="00B42112" w:rsidRDefault="00CA59A2" w:rsidP="00CA59A2">
      <w:pPr>
        <w:numPr>
          <w:ilvl w:val="0"/>
          <w:numId w:val="2"/>
        </w:numPr>
        <w:spacing w:after="0" w:line="240" w:lineRule="auto"/>
        <w:ind w:left="426" w:firstLine="141"/>
        <w:jc w:val="both"/>
        <w:rPr>
          <w:rFonts w:ascii="Arial Narrow" w:eastAsia="Arial Narrow" w:hAnsi="Arial Narrow" w:cs="Arial"/>
          <w:sz w:val="14"/>
          <w:szCs w:val="14"/>
        </w:rPr>
      </w:pPr>
      <w:r w:rsidRPr="00B42112">
        <w:rPr>
          <w:rFonts w:ascii="Arial Narrow" w:eastAsia="Arial Narrow" w:hAnsi="Arial Narrow" w:cs="Arial"/>
          <w:sz w:val="14"/>
          <w:szCs w:val="14"/>
        </w:rPr>
        <w:t>Infracciones leves, con una amonestación o con una multa de hasta cincuenta (50) UIT.</w:t>
      </w:r>
    </w:p>
    <w:p w14:paraId="3EC7469A" w14:textId="77777777" w:rsidR="00CA59A2" w:rsidRPr="00B42112" w:rsidRDefault="00CA59A2" w:rsidP="00CA59A2">
      <w:pPr>
        <w:numPr>
          <w:ilvl w:val="0"/>
          <w:numId w:val="2"/>
        </w:numPr>
        <w:spacing w:after="0" w:line="240" w:lineRule="auto"/>
        <w:ind w:left="426" w:firstLine="141"/>
        <w:jc w:val="both"/>
        <w:rPr>
          <w:rFonts w:ascii="Arial Narrow" w:eastAsia="Arial Narrow" w:hAnsi="Arial Narrow" w:cs="Arial"/>
          <w:sz w:val="14"/>
          <w:szCs w:val="14"/>
        </w:rPr>
      </w:pPr>
      <w:r w:rsidRPr="00B42112">
        <w:rPr>
          <w:rFonts w:ascii="Arial Narrow" w:eastAsia="Arial Narrow" w:hAnsi="Arial Narrow" w:cs="Arial"/>
          <w:sz w:val="14"/>
          <w:szCs w:val="14"/>
        </w:rPr>
        <w:t>Infracciones graves, con una multa de hasta ciento cincuenta (150) UIT.</w:t>
      </w:r>
    </w:p>
    <w:p w14:paraId="7DEC6213" w14:textId="77777777" w:rsidR="00CA59A2" w:rsidRPr="00B42112" w:rsidRDefault="00CA59A2" w:rsidP="00CA59A2">
      <w:pPr>
        <w:numPr>
          <w:ilvl w:val="0"/>
          <w:numId w:val="2"/>
        </w:numPr>
        <w:spacing w:after="0" w:line="240" w:lineRule="auto"/>
        <w:ind w:left="426" w:firstLine="141"/>
        <w:jc w:val="both"/>
        <w:rPr>
          <w:rFonts w:ascii="Arial Narrow" w:eastAsia="Arial Narrow" w:hAnsi="Arial Narrow" w:cs="Arial"/>
          <w:sz w:val="14"/>
          <w:szCs w:val="14"/>
        </w:rPr>
      </w:pPr>
      <w:r w:rsidRPr="00B42112">
        <w:rPr>
          <w:rFonts w:ascii="Arial Narrow" w:eastAsia="Arial Narrow" w:hAnsi="Arial Narrow" w:cs="Arial"/>
          <w:sz w:val="14"/>
          <w:szCs w:val="14"/>
        </w:rPr>
        <w:t>Infracciones muy graves, con una multa de hasta cuatrocientos cincuenta (450) UIT.</w:t>
      </w:r>
    </w:p>
    <w:p w14:paraId="707B74D3" w14:textId="77777777" w:rsidR="00CA59A2" w:rsidRPr="00B42112" w:rsidRDefault="00CA59A2" w:rsidP="00CA59A2">
      <w:pPr>
        <w:spacing w:after="0" w:line="240" w:lineRule="auto"/>
        <w:ind w:left="567"/>
        <w:jc w:val="both"/>
        <w:rPr>
          <w:rFonts w:ascii="Arial Narrow" w:eastAsia="Arial Narrow" w:hAnsi="Arial Narrow" w:cs="Arial"/>
          <w:sz w:val="14"/>
          <w:szCs w:val="14"/>
        </w:rPr>
      </w:pPr>
      <w:r w:rsidRPr="00B42112">
        <w:rPr>
          <w:rFonts w:ascii="Arial Narrow" w:eastAsia="Arial Narrow" w:hAnsi="Arial Narrow" w:cs="Arial"/>
          <w:sz w:val="14"/>
          <w:szCs w:val="14"/>
        </w:rPr>
        <w:t>(…).</w:t>
      </w:r>
    </w:p>
  </w:footnote>
  <w:footnote w:id="13">
    <w:p w14:paraId="4B3DC1A8" w14:textId="77777777" w:rsidR="00CA59A2" w:rsidRPr="00B42112" w:rsidRDefault="00CA59A2" w:rsidP="00CA59A2">
      <w:pPr>
        <w:spacing w:after="0" w:line="240" w:lineRule="auto"/>
        <w:ind w:left="567" w:hanging="567"/>
        <w:jc w:val="both"/>
        <w:rPr>
          <w:rFonts w:ascii="Arial Narrow" w:eastAsia="Arial Narrow" w:hAnsi="Arial Narrow" w:cs="Arial"/>
          <w:sz w:val="14"/>
          <w:szCs w:val="14"/>
        </w:rPr>
      </w:pPr>
      <w:r w:rsidRPr="00B42112">
        <w:rPr>
          <w:rStyle w:val="Refdenotaalpie"/>
          <w:rFonts w:ascii="Arial Narrow" w:hAnsi="Arial Narrow" w:cs="Arial"/>
          <w:sz w:val="16"/>
          <w:szCs w:val="14"/>
          <w:vertAlign w:val="superscript"/>
        </w:rPr>
        <w:footnoteRef/>
      </w:r>
      <w:r w:rsidRPr="00B42112">
        <w:rPr>
          <w:rFonts w:ascii="Arial Narrow" w:hAnsi="Arial Narrow" w:cs="Arial"/>
          <w:sz w:val="14"/>
          <w:szCs w:val="14"/>
        </w:rPr>
        <w:t xml:space="preserve"> </w:t>
      </w:r>
      <w:r w:rsidRPr="00B42112">
        <w:rPr>
          <w:rFonts w:ascii="Arial Narrow" w:hAnsi="Arial Narrow" w:cs="Arial"/>
          <w:sz w:val="14"/>
          <w:szCs w:val="14"/>
        </w:rPr>
        <w:tab/>
      </w:r>
      <w:r w:rsidRPr="00B42112">
        <w:rPr>
          <w:rFonts w:ascii="Arial Narrow" w:eastAsia="Arial Narrow" w:hAnsi="Arial Narrow" w:cs="Arial"/>
          <w:b/>
          <w:sz w:val="14"/>
          <w:szCs w:val="14"/>
        </w:rPr>
        <w:t>Artículo 114.- Medidas correctivas</w:t>
      </w:r>
    </w:p>
    <w:p w14:paraId="1B3B1F61" w14:textId="77777777" w:rsidR="00CA59A2" w:rsidRPr="00B42112" w:rsidRDefault="00CA59A2" w:rsidP="00CA59A2">
      <w:pPr>
        <w:spacing w:after="0" w:line="240" w:lineRule="auto"/>
        <w:ind w:left="567"/>
        <w:jc w:val="both"/>
        <w:rPr>
          <w:rFonts w:ascii="Arial Narrow" w:eastAsia="Arial Narrow" w:hAnsi="Arial Narrow" w:cs="Arial"/>
          <w:sz w:val="14"/>
          <w:szCs w:val="14"/>
        </w:rPr>
      </w:pPr>
      <w:r w:rsidRPr="00B42112">
        <w:rPr>
          <w:rFonts w:ascii="Arial Narrow" w:eastAsia="Arial Narrow" w:hAnsi="Arial Narrow" w:cs="Arial"/>
          <w:sz w:val="14"/>
          <w:szCs w:val="14"/>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B42112" w:rsidRDefault="00CA59A2" w:rsidP="00CA59A2">
      <w:pPr>
        <w:spacing w:after="0" w:line="240" w:lineRule="auto"/>
        <w:ind w:left="567" w:hanging="567"/>
        <w:jc w:val="both"/>
        <w:rPr>
          <w:rFonts w:ascii="Arial Narrow" w:eastAsia="Arial Narrow" w:hAnsi="Arial Narrow" w:cs="Arial"/>
          <w:sz w:val="14"/>
          <w:szCs w:val="14"/>
        </w:rPr>
      </w:pPr>
      <w:r w:rsidRPr="00B42112">
        <w:rPr>
          <w:rFonts w:ascii="Arial Narrow" w:eastAsia="Arial Narrow" w:hAnsi="Arial Narrow" w:cs="Arial"/>
          <w:sz w:val="14"/>
          <w:szCs w:val="14"/>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B42112" w:rsidRDefault="00CA59A2" w:rsidP="00CA59A2">
      <w:pPr>
        <w:spacing w:after="0" w:line="240" w:lineRule="auto"/>
        <w:ind w:left="567" w:hanging="567"/>
        <w:jc w:val="both"/>
        <w:rPr>
          <w:rFonts w:ascii="Arial Narrow" w:eastAsia="Arial Narrow" w:hAnsi="Arial Narrow" w:cs="Arial"/>
          <w:sz w:val="14"/>
          <w:szCs w:val="14"/>
        </w:rPr>
      </w:pPr>
      <w:r w:rsidRPr="00B42112">
        <w:rPr>
          <w:rFonts w:ascii="Arial Narrow" w:eastAsia="Arial Narrow" w:hAnsi="Arial Narrow" w:cs="Arial"/>
          <w:sz w:val="14"/>
          <w:szCs w:val="14"/>
        </w:rPr>
        <w:tab/>
        <w:t>Las medidas correctivas complementarias pueden dictarse de oficio o a pedido de parte.</w:t>
      </w:r>
    </w:p>
    <w:p w14:paraId="51455ACA" w14:textId="77777777" w:rsidR="00CA59A2" w:rsidRPr="00B42112" w:rsidRDefault="00CA59A2" w:rsidP="00CA59A2">
      <w:pPr>
        <w:spacing w:after="0" w:line="240" w:lineRule="auto"/>
        <w:ind w:left="567" w:hanging="567"/>
        <w:jc w:val="both"/>
        <w:rPr>
          <w:rFonts w:ascii="Arial Narrow" w:hAnsi="Arial Narrow" w:cs="Arial"/>
          <w:sz w:val="14"/>
          <w:szCs w:val="14"/>
        </w:rPr>
      </w:pPr>
    </w:p>
    <w:p w14:paraId="6CB8D69D" w14:textId="77777777" w:rsidR="00CA59A2" w:rsidRPr="00B42112" w:rsidRDefault="00CA59A2" w:rsidP="00CA59A2">
      <w:pPr>
        <w:spacing w:after="0" w:line="240" w:lineRule="auto"/>
        <w:ind w:left="567" w:hanging="567"/>
        <w:jc w:val="both"/>
        <w:rPr>
          <w:rFonts w:ascii="Arial Narrow" w:hAnsi="Arial Narrow" w:cs="Arial"/>
          <w:sz w:val="14"/>
          <w:szCs w:val="14"/>
        </w:rPr>
      </w:pPr>
      <w:r w:rsidRPr="00B42112">
        <w:rPr>
          <w:rFonts w:ascii="Arial Narrow" w:eastAsia="Arial Narrow" w:hAnsi="Arial Narrow" w:cs="Arial"/>
          <w:b/>
          <w:sz w:val="14"/>
          <w:szCs w:val="14"/>
        </w:rPr>
        <w:tab/>
        <w:t>Artículo 115.- Medidas correctivas reparadoras</w:t>
      </w:r>
    </w:p>
    <w:p w14:paraId="0A0E4012" w14:textId="77777777" w:rsidR="00CA59A2" w:rsidRPr="00B42112" w:rsidRDefault="00CA59A2" w:rsidP="00CA59A2">
      <w:pPr>
        <w:spacing w:after="0" w:line="240" w:lineRule="auto"/>
        <w:ind w:left="567" w:hanging="283"/>
        <w:jc w:val="both"/>
        <w:rPr>
          <w:rFonts w:ascii="Arial Narrow" w:eastAsia="Arial Narrow" w:hAnsi="Arial Narrow" w:cs="Arial"/>
          <w:sz w:val="14"/>
          <w:szCs w:val="14"/>
        </w:rPr>
      </w:pPr>
      <w:r w:rsidRPr="00B42112">
        <w:rPr>
          <w:rFonts w:ascii="Arial Narrow" w:eastAsia="Arial Narrow" w:hAnsi="Arial Narrow" w:cs="Arial"/>
          <w:sz w:val="14"/>
          <w:szCs w:val="14"/>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B42112" w:rsidRDefault="00CA59A2" w:rsidP="00CA59A2">
      <w:pPr>
        <w:numPr>
          <w:ilvl w:val="0"/>
          <w:numId w:val="1"/>
        </w:numPr>
        <w:spacing w:after="0" w:line="240" w:lineRule="auto"/>
        <w:ind w:left="567" w:firstLine="0"/>
        <w:jc w:val="both"/>
        <w:rPr>
          <w:rFonts w:ascii="Arial Narrow" w:eastAsia="Arial Narrow" w:hAnsi="Arial Narrow" w:cs="Arial"/>
          <w:sz w:val="14"/>
          <w:szCs w:val="14"/>
        </w:rPr>
      </w:pPr>
      <w:r w:rsidRPr="00B42112">
        <w:rPr>
          <w:rFonts w:ascii="Arial Narrow" w:eastAsia="Arial Narrow" w:hAnsi="Arial Narrow" w:cs="Arial"/>
          <w:sz w:val="14"/>
          <w:szCs w:val="14"/>
        </w:rPr>
        <w:t>Reparar productos.</w:t>
      </w:r>
    </w:p>
    <w:p w14:paraId="64B5280D" w14:textId="77777777" w:rsidR="00CA59A2" w:rsidRPr="00B42112" w:rsidRDefault="00CA59A2" w:rsidP="00CA59A2">
      <w:pPr>
        <w:numPr>
          <w:ilvl w:val="0"/>
          <w:numId w:val="1"/>
        </w:numPr>
        <w:spacing w:after="0" w:line="240" w:lineRule="auto"/>
        <w:ind w:left="567" w:firstLine="0"/>
        <w:jc w:val="both"/>
        <w:rPr>
          <w:rFonts w:ascii="Arial Narrow" w:eastAsia="Arial Narrow" w:hAnsi="Arial Narrow" w:cs="Arial"/>
          <w:sz w:val="14"/>
          <w:szCs w:val="14"/>
        </w:rPr>
      </w:pPr>
      <w:r w:rsidRPr="00B42112">
        <w:rPr>
          <w:rFonts w:ascii="Arial Narrow" w:eastAsia="Arial Narrow" w:hAnsi="Arial Narrow" w:cs="Arial"/>
          <w:sz w:val="14"/>
          <w:szCs w:val="14"/>
        </w:rPr>
        <w:t>Cambiar productos por otros de idénticas o similares características, cuando la reparación no sea posible o no resulte razonable según las circunstancias.</w:t>
      </w:r>
    </w:p>
    <w:p w14:paraId="14CE7396" w14:textId="77777777" w:rsidR="00CA59A2" w:rsidRPr="00B42112" w:rsidRDefault="00CA59A2" w:rsidP="00CA59A2">
      <w:pPr>
        <w:numPr>
          <w:ilvl w:val="0"/>
          <w:numId w:val="1"/>
        </w:numPr>
        <w:spacing w:after="0" w:line="240" w:lineRule="auto"/>
        <w:ind w:left="567" w:firstLine="0"/>
        <w:jc w:val="both"/>
        <w:rPr>
          <w:rFonts w:ascii="Arial Narrow" w:eastAsia="Arial Narrow" w:hAnsi="Arial Narrow" w:cs="Arial"/>
          <w:sz w:val="14"/>
          <w:szCs w:val="14"/>
        </w:rPr>
      </w:pPr>
      <w:r w:rsidRPr="00B42112">
        <w:rPr>
          <w:rFonts w:ascii="Arial Narrow" w:eastAsia="Arial Narrow" w:hAnsi="Arial Narrow" w:cs="Arial"/>
          <w:sz w:val="14"/>
          <w:szCs w:val="14"/>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B42112" w:rsidRDefault="00CA59A2" w:rsidP="00CA59A2">
      <w:pPr>
        <w:numPr>
          <w:ilvl w:val="0"/>
          <w:numId w:val="1"/>
        </w:numPr>
        <w:spacing w:after="0" w:line="240" w:lineRule="auto"/>
        <w:ind w:left="567" w:firstLine="0"/>
        <w:jc w:val="both"/>
        <w:rPr>
          <w:rFonts w:ascii="Arial Narrow" w:eastAsia="Arial Narrow" w:hAnsi="Arial Narrow" w:cs="Arial"/>
          <w:sz w:val="14"/>
          <w:szCs w:val="14"/>
        </w:rPr>
      </w:pPr>
      <w:r w:rsidRPr="00B42112">
        <w:rPr>
          <w:rFonts w:ascii="Arial Narrow" w:eastAsia="Arial Narrow" w:hAnsi="Arial Narrow" w:cs="Arial"/>
          <w:sz w:val="14"/>
          <w:szCs w:val="14"/>
        </w:rPr>
        <w:t>Cumplir con ejecutar la prestación u obligación asumida; y si esto no resulte posible o no sea razonable, otra de efectos equivalentes, incluyendo prestaciones dinerarias.</w:t>
      </w:r>
    </w:p>
    <w:p w14:paraId="3D9280AC" w14:textId="77777777" w:rsidR="00CA59A2" w:rsidRPr="00B42112" w:rsidRDefault="00CA59A2" w:rsidP="00CA59A2">
      <w:pPr>
        <w:numPr>
          <w:ilvl w:val="0"/>
          <w:numId w:val="1"/>
        </w:numPr>
        <w:spacing w:after="0" w:line="240" w:lineRule="auto"/>
        <w:ind w:left="567" w:firstLine="0"/>
        <w:jc w:val="both"/>
        <w:rPr>
          <w:rFonts w:ascii="Arial Narrow" w:eastAsia="Arial Narrow" w:hAnsi="Arial Narrow" w:cs="Arial"/>
          <w:sz w:val="14"/>
          <w:szCs w:val="14"/>
        </w:rPr>
      </w:pPr>
      <w:r w:rsidRPr="00B42112">
        <w:rPr>
          <w:rFonts w:ascii="Arial Narrow" w:eastAsia="Arial Narrow" w:hAnsi="Arial Narrow" w:cs="Arial"/>
          <w:sz w:val="14"/>
          <w:szCs w:val="14"/>
        </w:rPr>
        <w:t>Cumplir con ejecutar otras prestaciones u obligaciones legales o convencionales a su cargo.</w:t>
      </w:r>
    </w:p>
    <w:p w14:paraId="385F165C" w14:textId="77777777" w:rsidR="00CA59A2" w:rsidRPr="00B42112" w:rsidRDefault="00CA59A2" w:rsidP="00CA59A2">
      <w:pPr>
        <w:numPr>
          <w:ilvl w:val="0"/>
          <w:numId w:val="1"/>
        </w:numPr>
        <w:spacing w:after="0" w:line="240" w:lineRule="auto"/>
        <w:ind w:left="567" w:firstLine="0"/>
        <w:jc w:val="both"/>
        <w:rPr>
          <w:rFonts w:ascii="Arial Narrow" w:eastAsia="Arial Narrow" w:hAnsi="Arial Narrow" w:cs="Arial"/>
          <w:sz w:val="14"/>
          <w:szCs w:val="14"/>
        </w:rPr>
      </w:pPr>
      <w:r w:rsidRPr="00B42112">
        <w:rPr>
          <w:rFonts w:ascii="Arial Narrow" w:eastAsia="Arial Narrow" w:hAnsi="Arial Narrow" w:cs="Arial"/>
          <w:sz w:val="14"/>
          <w:szCs w:val="14"/>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B42112" w:rsidRDefault="00CA59A2" w:rsidP="00CA59A2">
      <w:pPr>
        <w:numPr>
          <w:ilvl w:val="0"/>
          <w:numId w:val="1"/>
        </w:numPr>
        <w:spacing w:after="0" w:line="240" w:lineRule="auto"/>
        <w:ind w:left="567" w:firstLine="0"/>
        <w:jc w:val="both"/>
        <w:rPr>
          <w:rFonts w:ascii="Arial Narrow" w:eastAsia="Arial Narrow" w:hAnsi="Arial Narrow" w:cs="Arial"/>
          <w:sz w:val="14"/>
          <w:szCs w:val="14"/>
        </w:rPr>
      </w:pPr>
      <w:r w:rsidRPr="00B42112">
        <w:rPr>
          <w:rFonts w:ascii="Arial Narrow" w:eastAsia="Arial Narrow" w:hAnsi="Arial Narrow" w:cs="Arial"/>
          <w:sz w:val="14"/>
          <w:szCs w:val="14"/>
        </w:rPr>
        <w:t>En los supuestos de pagos indebidos o en exceso, devolver estos montos, más los intereses correspondientes.</w:t>
      </w:r>
    </w:p>
    <w:p w14:paraId="45BA3195" w14:textId="77777777" w:rsidR="00CA59A2" w:rsidRPr="00B42112" w:rsidRDefault="00CA59A2" w:rsidP="00CA59A2">
      <w:pPr>
        <w:pStyle w:val="Sinespaciado"/>
        <w:ind w:firstLine="567"/>
        <w:jc w:val="both"/>
        <w:rPr>
          <w:rFonts w:ascii="Arial Narrow" w:hAnsi="Arial Narrow" w:cs="Arial"/>
          <w:sz w:val="14"/>
          <w:szCs w:val="14"/>
        </w:rPr>
      </w:pPr>
      <w:r w:rsidRPr="00B42112">
        <w:rPr>
          <w:rFonts w:ascii="Arial Narrow" w:hAnsi="Arial Narrow" w:cs="Arial"/>
          <w:sz w:val="14"/>
          <w:szCs w:val="14"/>
        </w:rPr>
        <w:t>Pagar los gastos incurridos por el consumidor para mitigar las consecuencias de la infracción administrativa.</w:t>
      </w:r>
    </w:p>
    <w:p w14:paraId="130D0A42" w14:textId="77777777" w:rsidR="00CA59A2" w:rsidRPr="00B42112" w:rsidRDefault="00CA59A2" w:rsidP="00CA59A2">
      <w:pPr>
        <w:pStyle w:val="Sinespaciado"/>
        <w:ind w:firstLine="567"/>
        <w:jc w:val="both"/>
        <w:rPr>
          <w:rFonts w:ascii="Arial Narrow" w:hAnsi="Arial Narrow" w:cs="Arial"/>
          <w:sz w:val="14"/>
          <w:szCs w:val="14"/>
        </w:rPr>
      </w:pPr>
      <w:r w:rsidRPr="00B42112">
        <w:rPr>
          <w:rFonts w:ascii="Arial Narrow" w:hAnsi="Arial Narrow" w:cs="Arial"/>
          <w:sz w:val="14"/>
          <w:szCs w:val="14"/>
        </w:rPr>
        <w:t>Otras medidas reparadoras análogas de efectos equivalentes a las anteriores.</w:t>
      </w:r>
    </w:p>
    <w:p w14:paraId="764F3361" w14:textId="77777777" w:rsidR="00CA59A2" w:rsidRPr="00B42112" w:rsidRDefault="00CA59A2" w:rsidP="00CA59A2">
      <w:pPr>
        <w:pStyle w:val="Sinespaciado"/>
        <w:ind w:left="567"/>
        <w:jc w:val="both"/>
        <w:rPr>
          <w:rFonts w:ascii="Arial Narrow" w:hAnsi="Arial Narrow" w:cs="Arial"/>
          <w:sz w:val="14"/>
          <w:szCs w:val="14"/>
        </w:rPr>
      </w:pPr>
      <w:r w:rsidRPr="00B42112">
        <w:rPr>
          <w:rFonts w:ascii="Arial Narrow" w:hAnsi="Arial Narrow" w:cs="Arial"/>
          <w:sz w:val="14"/>
          <w:szCs w:val="14"/>
        </w:rPr>
        <w:t>115.2 Las medidas correctivas reparadoras no pueden ser solicitadas de manera acumulativa conjunta, pudiendo plantearse de manera alternativa o subsidiaria, con excepción de la medida correctiva señalada en el literal h) que puede solicitarse conjuntamente con otra medida correctiva. Cuando los órganos competentes del Indecopi se pronuncian respecto de una medida correctiva reparadora, aplican el principio de congruencia procesal.</w:t>
      </w:r>
    </w:p>
    <w:p w14:paraId="57731349" w14:textId="77777777" w:rsidR="00CA59A2" w:rsidRPr="00B42112" w:rsidRDefault="00CA59A2" w:rsidP="00CA59A2">
      <w:pPr>
        <w:spacing w:after="0" w:line="240" w:lineRule="auto"/>
        <w:ind w:left="567"/>
        <w:jc w:val="both"/>
        <w:rPr>
          <w:rFonts w:ascii="Arial Narrow" w:hAnsi="Arial Narrow" w:cs="Arial"/>
          <w:sz w:val="14"/>
          <w:szCs w:val="14"/>
        </w:rPr>
      </w:pPr>
      <w:r w:rsidRPr="00B42112">
        <w:rPr>
          <w:rFonts w:ascii="Arial Narrow" w:eastAsia="Arial Narrow" w:hAnsi="Arial Narrow" w:cs="Arial"/>
          <w:sz w:val="14"/>
          <w:szCs w:val="14"/>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B42112" w:rsidRDefault="00CA59A2" w:rsidP="00CA59A2">
      <w:pPr>
        <w:spacing w:after="0" w:line="240" w:lineRule="auto"/>
        <w:ind w:left="567"/>
        <w:jc w:val="both"/>
        <w:rPr>
          <w:rFonts w:ascii="Arial Narrow" w:hAnsi="Arial Narrow" w:cs="Arial"/>
          <w:sz w:val="14"/>
          <w:szCs w:val="14"/>
        </w:rPr>
      </w:pPr>
      <w:r w:rsidRPr="00B42112">
        <w:rPr>
          <w:rFonts w:ascii="Arial Narrow" w:eastAsia="Arial Narrow" w:hAnsi="Arial Narrow" w:cs="Arial"/>
          <w:sz w:val="14"/>
          <w:szCs w:val="14"/>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B42112" w:rsidRDefault="00CA59A2" w:rsidP="00CA59A2">
      <w:pPr>
        <w:spacing w:after="0" w:line="240" w:lineRule="auto"/>
        <w:ind w:left="567"/>
        <w:jc w:val="both"/>
        <w:rPr>
          <w:rFonts w:ascii="Arial Narrow" w:eastAsia="Arial Narrow" w:hAnsi="Arial Narrow" w:cs="Arial"/>
          <w:sz w:val="14"/>
          <w:szCs w:val="14"/>
        </w:rPr>
      </w:pPr>
      <w:r w:rsidRPr="00B42112">
        <w:rPr>
          <w:rFonts w:ascii="Arial Narrow" w:eastAsia="Arial Narrow" w:hAnsi="Arial Narrow" w:cs="Arial"/>
          <w:sz w:val="14"/>
          <w:szCs w:val="14"/>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B42112" w:rsidRDefault="00CA59A2" w:rsidP="00CA59A2">
      <w:pPr>
        <w:spacing w:after="0" w:line="240" w:lineRule="auto"/>
        <w:ind w:left="567"/>
        <w:jc w:val="both"/>
        <w:rPr>
          <w:rFonts w:ascii="Arial Narrow" w:eastAsia="Arial Narrow" w:hAnsi="Arial Narrow" w:cs="Arial"/>
          <w:sz w:val="14"/>
          <w:szCs w:val="14"/>
        </w:rPr>
      </w:pPr>
      <w:r w:rsidRPr="00B42112">
        <w:rPr>
          <w:rFonts w:ascii="Arial Narrow" w:eastAsia="Arial Narrow" w:hAnsi="Arial Narrow" w:cs="Arial"/>
          <w:sz w:val="14"/>
          <w:szCs w:val="14"/>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B42112" w:rsidRDefault="00CA59A2" w:rsidP="00CA59A2">
      <w:pPr>
        <w:spacing w:after="0" w:line="240" w:lineRule="auto"/>
        <w:ind w:left="567"/>
        <w:jc w:val="both"/>
        <w:rPr>
          <w:rFonts w:ascii="Arial Narrow" w:eastAsia="Arial Narrow" w:hAnsi="Arial Narrow" w:cs="Arial"/>
          <w:sz w:val="14"/>
          <w:szCs w:val="14"/>
        </w:rPr>
      </w:pPr>
      <w:r w:rsidRPr="00B42112">
        <w:rPr>
          <w:rFonts w:ascii="Arial Narrow" w:eastAsia="Arial Narrow" w:hAnsi="Arial Narrow" w:cs="Arial"/>
          <w:sz w:val="14"/>
          <w:szCs w:val="14"/>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691EF6E" w14:textId="77777777" w:rsidR="00CA59A2" w:rsidRPr="00B42112" w:rsidRDefault="00CA59A2" w:rsidP="00CA59A2">
      <w:pPr>
        <w:spacing w:after="0" w:line="240" w:lineRule="auto"/>
        <w:ind w:left="567"/>
        <w:jc w:val="both"/>
        <w:rPr>
          <w:rFonts w:ascii="Arial Narrow" w:eastAsia="Arial Narrow" w:hAnsi="Arial Narrow" w:cs="Arial"/>
          <w:sz w:val="14"/>
          <w:szCs w:val="14"/>
        </w:rPr>
      </w:pPr>
    </w:p>
    <w:p w14:paraId="579B3C0E" w14:textId="77777777" w:rsidR="00CA59A2" w:rsidRPr="00B42112" w:rsidRDefault="00CA59A2" w:rsidP="00CA59A2">
      <w:pPr>
        <w:spacing w:after="0" w:line="240" w:lineRule="auto"/>
        <w:ind w:left="567"/>
        <w:jc w:val="both"/>
        <w:rPr>
          <w:rFonts w:ascii="Arial Narrow" w:eastAsia="Arial Narrow" w:hAnsi="Arial Narrow" w:cs="Arial"/>
          <w:b/>
          <w:bCs/>
          <w:sz w:val="14"/>
          <w:szCs w:val="14"/>
        </w:rPr>
      </w:pPr>
      <w:r w:rsidRPr="00B42112">
        <w:rPr>
          <w:rFonts w:ascii="Arial Narrow" w:eastAsia="Arial Narrow" w:hAnsi="Arial Narrow" w:cs="Arial"/>
          <w:b/>
          <w:bCs/>
          <w:sz w:val="14"/>
          <w:szCs w:val="14"/>
        </w:rPr>
        <w:t>Artículo 116.- Medidas correctivas complementarias</w:t>
      </w:r>
    </w:p>
    <w:p w14:paraId="795BD0E8" w14:textId="77777777" w:rsidR="00CA59A2" w:rsidRPr="00B42112" w:rsidRDefault="00CA59A2" w:rsidP="00CA59A2">
      <w:pPr>
        <w:spacing w:after="0" w:line="240" w:lineRule="auto"/>
        <w:ind w:left="567"/>
        <w:jc w:val="both"/>
        <w:rPr>
          <w:rFonts w:ascii="Arial Narrow" w:eastAsia="Arial Narrow" w:hAnsi="Arial Narrow" w:cs="Arial"/>
          <w:sz w:val="14"/>
          <w:szCs w:val="14"/>
        </w:rPr>
      </w:pPr>
      <w:r w:rsidRPr="00B42112">
        <w:rPr>
          <w:rFonts w:ascii="Arial Narrow" w:eastAsia="Arial Narrow" w:hAnsi="Arial Narrow" w:cs="Arial"/>
          <w:sz w:val="14"/>
          <w:szCs w:val="14"/>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B42112" w:rsidRDefault="00CA59A2" w:rsidP="00CA59A2">
      <w:pPr>
        <w:spacing w:after="0" w:line="240" w:lineRule="auto"/>
        <w:ind w:left="567"/>
        <w:jc w:val="both"/>
        <w:rPr>
          <w:rFonts w:ascii="Arial Narrow" w:eastAsia="Arial Narrow" w:hAnsi="Arial Narrow" w:cs="Arial"/>
          <w:sz w:val="14"/>
          <w:szCs w:val="14"/>
        </w:rPr>
      </w:pPr>
      <w:r w:rsidRPr="00B42112">
        <w:rPr>
          <w:rFonts w:ascii="Arial Narrow" w:eastAsia="Arial Narrow" w:hAnsi="Arial Narrow" w:cs="Arial"/>
          <w:sz w:val="14"/>
          <w:szCs w:val="14"/>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B42112" w:rsidRDefault="00CA59A2" w:rsidP="00CA59A2">
      <w:pPr>
        <w:spacing w:after="0" w:line="240" w:lineRule="auto"/>
        <w:ind w:left="567"/>
        <w:jc w:val="both"/>
        <w:rPr>
          <w:rFonts w:ascii="Arial Narrow" w:eastAsia="Arial Narrow" w:hAnsi="Arial Narrow" w:cs="Arial"/>
          <w:sz w:val="14"/>
          <w:szCs w:val="14"/>
        </w:rPr>
      </w:pPr>
      <w:r w:rsidRPr="00B42112">
        <w:rPr>
          <w:rFonts w:ascii="Arial Narrow" w:eastAsia="Arial Narrow" w:hAnsi="Arial Narrow" w:cs="Arial"/>
          <w:sz w:val="14"/>
          <w:szCs w:val="14"/>
        </w:rPr>
        <w:t xml:space="preserve">b. Declarar inexigibles las cláusulas que han sido identificadas como abusivas en el procedimiento. </w:t>
      </w:r>
    </w:p>
    <w:p w14:paraId="73090EA2" w14:textId="77777777" w:rsidR="00CA59A2" w:rsidRPr="00B42112" w:rsidRDefault="00CA59A2" w:rsidP="00CA59A2">
      <w:pPr>
        <w:spacing w:after="0" w:line="240" w:lineRule="auto"/>
        <w:ind w:left="567"/>
        <w:jc w:val="both"/>
        <w:rPr>
          <w:rFonts w:ascii="Arial Narrow" w:eastAsia="Arial Narrow" w:hAnsi="Arial Narrow" w:cs="Arial"/>
          <w:sz w:val="14"/>
          <w:szCs w:val="14"/>
        </w:rPr>
      </w:pPr>
      <w:r w:rsidRPr="00B42112">
        <w:rPr>
          <w:rFonts w:ascii="Arial Narrow" w:eastAsia="Arial Narrow" w:hAnsi="Arial Narrow" w:cs="Arial"/>
          <w:sz w:val="14"/>
          <w:szCs w:val="14"/>
        </w:rPr>
        <w:t xml:space="preserve">c. El decomiso y destrucción de la mercadería, envases, envolturas o etiquetas. </w:t>
      </w:r>
    </w:p>
    <w:p w14:paraId="3D834587" w14:textId="77777777" w:rsidR="00CA59A2" w:rsidRPr="00B42112" w:rsidRDefault="00CA59A2" w:rsidP="00CA59A2">
      <w:pPr>
        <w:spacing w:after="0" w:line="240" w:lineRule="auto"/>
        <w:ind w:left="567"/>
        <w:jc w:val="both"/>
        <w:rPr>
          <w:rFonts w:ascii="Arial Narrow" w:eastAsia="Arial Narrow" w:hAnsi="Arial Narrow" w:cs="Arial"/>
          <w:sz w:val="14"/>
          <w:szCs w:val="14"/>
        </w:rPr>
      </w:pPr>
      <w:r w:rsidRPr="00B42112">
        <w:rPr>
          <w:rFonts w:ascii="Arial Narrow" w:eastAsia="Arial Narrow" w:hAnsi="Arial Narrow" w:cs="Arial"/>
          <w:sz w:val="14"/>
          <w:szCs w:val="14"/>
        </w:rPr>
        <w:t xml:space="preserve">d. En caso de infracciones muy graves y de reincidencia o </w:t>
      </w:r>
      <w:proofErr w:type="spellStart"/>
      <w:r w:rsidRPr="00B42112">
        <w:rPr>
          <w:rFonts w:ascii="Arial Narrow" w:eastAsia="Arial Narrow" w:hAnsi="Arial Narrow" w:cs="Arial"/>
          <w:sz w:val="14"/>
          <w:szCs w:val="14"/>
        </w:rPr>
        <w:t>reiterancia</w:t>
      </w:r>
      <w:proofErr w:type="spellEnd"/>
      <w:r w:rsidRPr="00B42112">
        <w:rPr>
          <w:rFonts w:ascii="Arial Narrow" w:eastAsia="Arial Narrow" w:hAnsi="Arial Narrow" w:cs="Arial"/>
          <w:sz w:val="14"/>
          <w:szCs w:val="14"/>
        </w:rPr>
        <w:t xml:space="preserve">: </w:t>
      </w:r>
    </w:p>
    <w:p w14:paraId="700F1C70" w14:textId="77777777" w:rsidR="00CA59A2" w:rsidRPr="00B42112" w:rsidRDefault="00CA59A2" w:rsidP="00CA59A2">
      <w:pPr>
        <w:spacing w:after="0" w:line="240" w:lineRule="auto"/>
        <w:ind w:left="567"/>
        <w:jc w:val="both"/>
        <w:rPr>
          <w:rFonts w:ascii="Arial Narrow" w:eastAsia="Arial Narrow" w:hAnsi="Arial Narrow" w:cs="Arial"/>
          <w:sz w:val="14"/>
          <w:szCs w:val="14"/>
        </w:rPr>
      </w:pPr>
      <w:r w:rsidRPr="00B42112">
        <w:rPr>
          <w:rFonts w:ascii="Arial Narrow" w:eastAsia="Arial Narrow" w:hAnsi="Arial Narrow" w:cs="Arial"/>
          <w:sz w:val="14"/>
          <w:szCs w:val="14"/>
        </w:rPr>
        <w:t xml:space="preserve">(i) Solicitar a la autoridad correspondiente la clausura temporal del establecimiento industrial, comercial o de servicios por un plazo máximo de seis (6) meses. </w:t>
      </w:r>
    </w:p>
    <w:p w14:paraId="0EC2F112" w14:textId="77777777" w:rsidR="00CA59A2" w:rsidRPr="00B42112" w:rsidRDefault="00CA59A2" w:rsidP="00CA59A2">
      <w:pPr>
        <w:spacing w:after="0" w:line="240" w:lineRule="auto"/>
        <w:ind w:left="567"/>
        <w:jc w:val="both"/>
        <w:rPr>
          <w:rFonts w:ascii="Arial Narrow" w:eastAsia="Arial Narrow" w:hAnsi="Arial Narrow" w:cs="Arial"/>
          <w:sz w:val="14"/>
          <w:szCs w:val="14"/>
        </w:rPr>
      </w:pPr>
      <w:r w:rsidRPr="00B42112">
        <w:rPr>
          <w:rFonts w:ascii="Arial Narrow" w:eastAsia="Arial Narrow" w:hAnsi="Arial Narrow" w:cs="Arial"/>
          <w:sz w:val="14"/>
          <w:szCs w:val="14"/>
        </w:rPr>
        <w:t>(</w:t>
      </w:r>
      <w:proofErr w:type="spellStart"/>
      <w:r w:rsidRPr="00B42112">
        <w:rPr>
          <w:rFonts w:ascii="Arial Narrow" w:eastAsia="Arial Narrow" w:hAnsi="Arial Narrow" w:cs="Arial"/>
          <w:sz w:val="14"/>
          <w:szCs w:val="14"/>
        </w:rPr>
        <w:t>ii</w:t>
      </w:r>
      <w:proofErr w:type="spellEnd"/>
      <w:r w:rsidRPr="00B42112">
        <w:rPr>
          <w:rFonts w:ascii="Arial Narrow" w:eastAsia="Arial Narrow" w:hAnsi="Arial Narrow" w:cs="Arial"/>
          <w:sz w:val="14"/>
          <w:szCs w:val="14"/>
        </w:rPr>
        <w:t xml:space="preserve">) Solicitar a la autoridad competente la inhabilitación, temporal o permanente, del proveedor en función de los alcances de la infracción sancionada. </w:t>
      </w:r>
    </w:p>
    <w:p w14:paraId="67A70718" w14:textId="77777777" w:rsidR="00CA59A2" w:rsidRPr="00B42112" w:rsidRDefault="00CA59A2" w:rsidP="00CA59A2">
      <w:pPr>
        <w:spacing w:after="0" w:line="240" w:lineRule="auto"/>
        <w:ind w:left="567"/>
        <w:jc w:val="both"/>
        <w:rPr>
          <w:rFonts w:ascii="Arial Narrow" w:eastAsia="Arial Narrow" w:hAnsi="Arial Narrow" w:cs="Arial"/>
          <w:sz w:val="14"/>
          <w:szCs w:val="14"/>
        </w:rPr>
      </w:pPr>
      <w:r w:rsidRPr="00B42112">
        <w:rPr>
          <w:rFonts w:ascii="Arial Narrow" w:eastAsia="Arial Narrow" w:hAnsi="Arial Narrow" w:cs="Arial"/>
          <w:sz w:val="14"/>
          <w:szCs w:val="14"/>
        </w:rPr>
        <w:t xml:space="preserve">e. Publicación de avisos </w:t>
      </w:r>
      <w:proofErr w:type="spellStart"/>
      <w:r w:rsidRPr="00B42112">
        <w:rPr>
          <w:rFonts w:ascii="Arial Narrow" w:eastAsia="Arial Narrow" w:hAnsi="Arial Narrow" w:cs="Arial"/>
          <w:sz w:val="14"/>
          <w:szCs w:val="14"/>
        </w:rPr>
        <w:t>rectificatorios</w:t>
      </w:r>
      <w:proofErr w:type="spellEnd"/>
      <w:r w:rsidRPr="00B42112">
        <w:rPr>
          <w:rFonts w:ascii="Arial Narrow" w:eastAsia="Arial Narrow" w:hAnsi="Arial Narrow" w:cs="Arial"/>
          <w:sz w:val="14"/>
          <w:szCs w:val="14"/>
        </w:rPr>
        <w:t xml:space="preserve"> o informativos en la forma que determine el Indecopi, tomando en consideración los medios que resulten idóneos para revertir los efectos que el acto objeto de sanción ha ocasionado. </w:t>
      </w:r>
    </w:p>
    <w:p w14:paraId="0DC80F78" w14:textId="77777777" w:rsidR="00CA59A2" w:rsidRPr="00B42112" w:rsidRDefault="00CA59A2" w:rsidP="00CA59A2">
      <w:pPr>
        <w:spacing w:after="0" w:line="240" w:lineRule="auto"/>
        <w:ind w:left="567"/>
        <w:jc w:val="both"/>
        <w:rPr>
          <w:rFonts w:ascii="Arial Narrow" w:eastAsia="Arial Narrow" w:hAnsi="Arial Narrow" w:cs="Arial"/>
          <w:sz w:val="14"/>
          <w:szCs w:val="14"/>
        </w:rPr>
      </w:pPr>
      <w:r w:rsidRPr="00B42112">
        <w:rPr>
          <w:rFonts w:ascii="Arial Narrow" w:eastAsia="Arial Narrow" w:hAnsi="Arial Narrow" w:cs="Arial"/>
          <w:sz w:val="14"/>
          <w:szCs w:val="14"/>
        </w:rPr>
        <w:t xml:space="preserve">f. Cualquier otra medida correctiva que tenga el objeto de revertir los efectos de la conducta infractora o evitar que esta se produzca nuevamente en el futuro. </w:t>
      </w:r>
    </w:p>
    <w:p w14:paraId="4F0629B6" w14:textId="77777777" w:rsidR="00CA59A2" w:rsidRPr="00B42112" w:rsidRDefault="00CA59A2" w:rsidP="00CA59A2">
      <w:pPr>
        <w:spacing w:after="0" w:line="240" w:lineRule="auto"/>
        <w:ind w:left="567"/>
        <w:jc w:val="both"/>
        <w:rPr>
          <w:rFonts w:ascii="Arial Narrow" w:eastAsia="Arial Narrow" w:hAnsi="Arial Narrow" w:cs="Arial"/>
          <w:sz w:val="14"/>
          <w:szCs w:val="14"/>
        </w:rPr>
      </w:pPr>
      <w:r w:rsidRPr="00B42112">
        <w:rPr>
          <w:rFonts w:ascii="Arial Narrow" w:eastAsia="Arial Narrow" w:hAnsi="Arial Narrow" w:cs="Arial"/>
          <w:sz w:val="14"/>
          <w:szCs w:val="14"/>
        </w:rPr>
        <w:t>El Indecopi está facultado para solicitar a la autoridad municipal y policial el apoyo respectivo para la ejecución de las medidas correctivas complementarias correspondientes.</w:t>
      </w:r>
    </w:p>
    <w:p w14:paraId="3A7B1105" w14:textId="77777777" w:rsidR="00CA59A2" w:rsidRPr="00B42112" w:rsidRDefault="00CA59A2" w:rsidP="00CA59A2">
      <w:pPr>
        <w:spacing w:after="0" w:line="240" w:lineRule="auto"/>
        <w:ind w:left="567"/>
        <w:jc w:val="both"/>
        <w:rPr>
          <w:rFonts w:ascii="Arial Narrow" w:eastAsia="Arial Narrow" w:hAnsi="Arial Narrow" w:cs="Arial"/>
          <w:sz w:val="14"/>
          <w:szCs w:val="14"/>
        </w:rPr>
      </w:pPr>
    </w:p>
  </w:footnote>
  <w:footnote w:id="14">
    <w:p w14:paraId="1E48C7DB" w14:textId="77777777" w:rsidR="00CA59A2" w:rsidRPr="00B42112" w:rsidRDefault="00CA59A2" w:rsidP="00CA59A2">
      <w:pPr>
        <w:pStyle w:val="Textonotapie"/>
        <w:tabs>
          <w:tab w:val="left" w:pos="567"/>
        </w:tabs>
        <w:ind w:left="567" w:hanging="567"/>
        <w:jc w:val="both"/>
        <w:rPr>
          <w:rFonts w:ascii="Arial Narrow" w:hAnsi="Arial Narrow" w:cs="Arial"/>
          <w:b/>
          <w:sz w:val="14"/>
          <w:szCs w:val="14"/>
        </w:rPr>
      </w:pPr>
      <w:r w:rsidRPr="00B42112">
        <w:rPr>
          <w:rStyle w:val="Refdenotaalpie"/>
          <w:rFonts w:ascii="Arial Narrow" w:hAnsi="Arial Narrow" w:cs="Arial"/>
          <w:sz w:val="16"/>
          <w:szCs w:val="14"/>
          <w:vertAlign w:val="superscript"/>
        </w:rPr>
        <w:footnoteRef/>
      </w:r>
      <w:r w:rsidRPr="00B42112">
        <w:rPr>
          <w:rFonts w:ascii="Arial Narrow" w:hAnsi="Arial Narrow" w:cs="Arial"/>
          <w:sz w:val="14"/>
          <w:szCs w:val="14"/>
        </w:rPr>
        <w:t xml:space="preserve"> </w:t>
      </w:r>
      <w:r w:rsidRPr="00B42112">
        <w:rPr>
          <w:rFonts w:ascii="Arial Narrow" w:hAnsi="Arial Narrow" w:cs="Arial"/>
          <w:sz w:val="14"/>
          <w:szCs w:val="14"/>
        </w:rPr>
        <w:tab/>
      </w:r>
      <w:r w:rsidRPr="00B42112">
        <w:rPr>
          <w:rFonts w:ascii="Arial Narrow" w:eastAsia="Arial Narrow" w:hAnsi="Arial Narrow" w:cs="Arial"/>
          <w:b/>
          <w:sz w:val="14"/>
          <w:szCs w:val="14"/>
        </w:rPr>
        <w:t>LEY 29571, CÓDIGO DE PROTECCIÓN Y DEFENSA DEL CONSUMIDOR</w:t>
      </w:r>
      <w:r w:rsidRPr="00B42112">
        <w:rPr>
          <w:rFonts w:ascii="Arial Narrow" w:hAnsi="Arial Narrow" w:cs="Arial"/>
          <w:b/>
          <w:bCs/>
          <w:sz w:val="14"/>
          <w:szCs w:val="14"/>
        </w:rPr>
        <w:t xml:space="preserve">, </w:t>
      </w:r>
      <w:r w:rsidRPr="00B42112">
        <w:rPr>
          <w:rFonts w:ascii="Arial Narrow" w:hAnsi="Arial Narrow" w:cs="Arial"/>
          <w:b/>
          <w:sz w:val="14"/>
          <w:szCs w:val="14"/>
        </w:rPr>
        <w:t>publicado el 2 de setiembre de 2010 y modificado por Decreto Legislativo 1308</w:t>
      </w:r>
    </w:p>
    <w:p w14:paraId="6927EAA2" w14:textId="77777777" w:rsidR="00CA59A2" w:rsidRPr="00B42112" w:rsidRDefault="00CA59A2" w:rsidP="00CA59A2">
      <w:pPr>
        <w:pStyle w:val="Textonotapie"/>
        <w:tabs>
          <w:tab w:val="left" w:pos="567"/>
        </w:tabs>
        <w:jc w:val="both"/>
        <w:rPr>
          <w:rFonts w:ascii="Arial Narrow" w:eastAsia="Arial Narrow" w:hAnsi="Arial Narrow" w:cs="Arial"/>
          <w:b/>
          <w:sz w:val="14"/>
          <w:szCs w:val="14"/>
        </w:rPr>
      </w:pPr>
      <w:r w:rsidRPr="00B42112">
        <w:rPr>
          <w:rFonts w:ascii="Arial Narrow" w:eastAsia="Arial Narrow" w:hAnsi="Arial Narrow" w:cs="Arial"/>
          <w:b/>
          <w:sz w:val="14"/>
          <w:szCs w:val="14"/>
        </w:rPr>
        <w:tab/>
        <w:t>Artículo 112.- Criterios de graduación de las sanciones administrativas</w:t>
      </w:r>
    </w:p>
    <w:p w14:paraId="3B612D08" w14:textId="77777777" w:rsidR="00CA59A2" w:rsidRPr="00B42112" w:rsidRDefault="00CA59A2" w:rsidP="00CA59A2">
      <w:pPr>
        <w:pStyle w:val="Textonotapie"/>
        <w:tabs>
          <w:tab w:val="left" w:pos="567"/>
        </w:tabs>
        <w:jc w:val="both"/>
        <w:rPr>
          <w:rFonts w:ascii="Arial Narrow" w:eastAsia="Arial Narrow" w:hAnsi="Arial Narrow" w:cs="Arial"/>
          <w:sz w:val="14"/>
          <w:szCs w:val="14"/>
        </w:rPr>
      </w:pPr>
      <w:r w:rsidRPr="00B42112">
        <w:rPr>
          <w:rFonts w:ascii="Arial Narrow" w:eastAsia="Arial Narrow" w:hAnsi="Arial Narrow" w:cs="Arial"/>
          <w:sz w:val="14"/>
          <w:szCs w:val="14"/>
        </w:rPr>
        <w:tab/>
        <w:t>(…)</w:t>
      </w:r>
    </w:p>
    <w:p w14:paraId="1A096021" w14:textId="77777777" w:rsidR="00CA59A2" w:rsidRPr="00B42112" w:rsidRDefault="00CA59A2" w:rsidP="00CA59A2">
      <w:pPr>
        <w:pStyle w:val="Textonotapie"/>
        <w:tabs>
          <w:tab w:val="left" w:pos="567"/>
        </w:tabs>
        <w:jc w:val="both"/>
        <w:rPr>
          <w:rFonts w:ascii="Arial Narrow" w:eastAsia="Arial Narrow" w:hAnsi="Arial Narrow" w:cs="Arial"/>
          <w:sz w:val="14"/>
          <w:szCs w:val="14"/>
        </w:rPr>
      </w:pPr>
      <w:r w:rsidRPr="00B42112">
        <w:rPr>
          <w:rFonts w:ascii="Arial Narrow" w:eastAsia="Arial Narrow" w:hAnsi="Arial Narrow" w:cs="Arial"/>
          <w:sz w:val="14"/>
          <w:szCs w:val="14"/>
        </w:rPr>
        <w:tab/>
        <w:t>Se consideran circunstancias atenuantes especiales, las siguientes:</w:t>
      </w:r>
    </w:p>
    <w:p w14:paraId="74B98BC1" w14:textId="77777777" w:rsidR="00CA59A2" w:rsidRPr="00B42112" w:rsidRDefault="00CA59A2" w:rsidP="00CA59A2">
      <w:pPr>
        <w:pStyle w:val="Textonotapie"/>
        <w:tabs>
          <w:tab w:val="left" w:pos="567"/>
        </w:tabs>
        <w:jc w:val="both"/>
        <w:rPr>
          <w:rFonts w:ascii="Arial Narrow" w:eastAsia="Arial Narrow" w:hAnsi="Arial Narrow" w:cs="Arial"/>
          <w:sz w:val="14"/>
          <w:szCs w:val="14"/>
        </w:rPr>
      </w:pPr>
      <w:r w:rsidRPr="00B42112">
        <w:rPr>
          <w:rFonts w:ascii="Arial Narrow" w:eastAsia="Arial Narrow" w:hAnsi="Arial Narrow" w:cs="Arial"/>
          <w:sz w:val="14"/>
          <w:szCs w:val="14"/>
        </w:rPr>
        <w:tab/>
        <w:t>(…)</w:t>
      </w:r>
    </w:p>
    <w:p w14:paraId="0D336D0B" w14:textId="77777777" w:rsidR="00CA59A2" w:rsidRPr="00B42112" w:rsidRDefault="00CA59A2" w:rsidP="00CA59A2">
      <w:pPr>
        <w:pStyle w:val="Textonotapie"/>
        <w:tabs>
          <w:tab w:val="left" w:pos="567"/>
        </w:tabs>
        <w:ind w:left="567"/>
        <w:jc w:val="both"/>
        <w:rPr>
          <w:rFonts w:ascii="Arial Narrow" w:eastAsia="Arial Narrow" w:hAnsi="Arial Narrow" w:cs="Arial"/>
          <w:sz w:val="14"/>
          <w:szCs w:val="14"/>
        </w:rPr>
      </w:pPr>
      <w:r w:rsidRPr="00B42112">
        <w:rPr>
          <w:rFonts w:ascii="Arial Narrow" w:eastAsia="Arial Narrow" w:hAnsi="Arial Narrow" w:cs="Arial"/>
          <w:sz w:val="14"/>
          <w:szCs w:val="14"/>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B42112">
        <w:rPr>
          <w:rFonts w:ascii="Arial Narrow" w:eastAsia="Arial Narrow" w:hAnsi="Arial Narrow" w:cs="Arial"/>
          <w:sz w:val="14"/>
          <w:szCs w:val="14"/>
        </w:rPr>
        <w:t>liminarmente</w:t>
      </w:r>
      <w:proofErr w:type="spellEnd"/>
      <w:r w:rsidRPr="00B42112">
        <w:rPr>
          <w:rFonts w:ascii="Arial Narrow" w:eastAsia="Arial Narrow" w:hAnsi="Arial Narrow" w:cs="Arial"/>
          <w:sz w:val="14"/>
          <w:szCs w:val="14"/>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08EAF147" w14:textId="77777777" w:rsidR="00CA59A2" w:rsidRPr="00B42112" w:rsidRDefault="00CA59A2" w:rsidP="00CA59A2">
      <w:pPr>
        <w:pStyle w:val="Textonotapie"/>
        <w:jc w:val="both"/>
        <w:rPr>
          <w:rFonts w:ascii="Arial Narrow" w:hAnsi="Arial Narrow" w:cs="Arial"/>
          <w:sz w:val="14"/>
          <w:szCs w:val="14"/>
        </w:rPr>
      </w:pPr>
    </w:p>
  </w:footnote>
  <w:footnote w:id="15">
    <w:p w14:paraId="3836DFB3" w14:textId="77777777" w:rsidR="00CA59A2" w:rsidRPr="00B42112" w:rsidRDefault="00CA59A2" w:rsidP="00CA59A2">
      <w:pPr>
        <w:autoSpaceDE w:val="0"/>
        <w:autoSpaceDN w:val="0"/>
        <w:adjustRightInd w:val="0"/>
        <w:spacing w:after="0" w:line="240" w:lineRule="auto"/>
        <w:ind w:left="567" w:hanging="567"/>
        <w:jc w:val="both"/>
        <w:rPr>
          <w:rFonts w:ascii="Arial Narrow" w:hAnsi="Arial Narrow" w:cs="Arial"/>
          <w:b/>
          <w:bCs/>
          <w:sz w:val="14"/>
          <w:szCs w:val="14"/>
        </w:rPr>
      </w:pPr>
      <w:r w:rsidRPr="00B42112">
        <w:rPr>
          <w:rStyle w:val="Refdenotaalpie"/>
          <w:rFonts w:ascii="Arial Narrow" w:hAnsi="Arial Narrow" w:cs="Arial"/>
          <w:b/>
          <w:bCs/>
          <w:sz w:val="16"/>
          <w:szCs w:val="14"/>
          <w:vertAlign w:val="superscript"/>
        </w:rPr>
        <w:footnoteRef/>
      </w:r>
      <w:r w:rsidRPr="00B42112">
        <w:rPr>
          <w:rFonts w:ascii="Arial Narrow" w:hAnsi="Arial Narrow" w:cs="Arial"/>
          <w:b/>
          <w:bCs/>
          <w:sz w:val="14"/>
          <w:szCs w:val="14"/>
        </w:rPr>
        <w:t xml:space="preserve"> </w:t>
      </w:r>
      <w:r w:rsidRPr="00B42112">
        <w:rPr>
          <w:rFonts w:ascii="Arial Narrow" w:hAnsi="Arial Narrow" w:cs="Arial"/>
          <w:b/>
          <w:bCs/>
          <w:sz w:val="14"/>
          <w:szCs w:val="14"/>
        </w:rPr>
        <w:tab/>
        <w:t xml:space="preserve">DECRETO LEGISLATIVO </w:t>
      </w:r>
      <w:proofErr w:type="spellStart"/>
      <w:r w:rsidRPr="00B42112">
        <w:rPr>
          <w:rFonts w:ascii="Arial Narrow" w:hAnsi="Arial Narrow" w:cs="Arial"/>
          <w:b/>
          <w:bCs/>
          <w:sz w:val="14"/>
          <w:szCs w:val="14"/>
        </w:rPr>
        <w:t/>
      </w:r>
      <w:proofErr w:type="spellEnd"/>
      <w:r w:rsidRPr="00B42112">
        <w:rPr>
          <w:rFonts w:ascii="Arial Narrow" w:hAnsi="Arial Narrow" w:cs="Arial"/>
          <w:b/>
          <w:bCs/>
          <w:sz w:val="14"/>
          <w:szCs w:val="14"/>
        </w:rPr>
        <w:t xml:space="preserve"> 807, LEY SOBRE FACULTADES, NORMAS Y ORGANIZACIÓN DEL INDECOPI FACULTADES DE LAS COMISIONES Y OFICINAS DEL INDECOPI</w:t>
      </w:r>
    </w:p>
    <w:p w14:paraId="2C30A4A1" w14:textId="77777777" w:rsidR="00CA59A2" w:rsidRPr="00B42112" w:rsidRDefault="00CA59A2" w:rsidP="00CA59A2">
      <w:pPr>
        <w:pStyle w:val="NormalWeb"/>
        <w:spacing w:after="0" w:line="240" w:lineRule="auto"/>
        <w:ind w:left="567"/>
        <w:jc w:val="both"/>
        <w:rPr>
          <w:rFonts w:ascii="Arial Narrow" w:hAnsi="Arial Narrow" w:cs="Arial"/>
          <w:bCs/>
          <w:sz w:val="14"/>
          <w:szCs w:val="14"/>
        </w:rPr>
      </w:pPr>
      <w:r w:rsidRPr="00B42112">
        <w:rPr>
          <w:rFonts w:ascii="Arial Narrow" w:hAnsi="Arial Narrow" w:cs="Arial"/>
          <w:b/>
          <w:sz w:val="14"/>
          <w:szCs w:val="14"/>
        </w:rPr>
        <w:t xml:space="preserve">Artículo 29.- </w:t>
      </w:r>
      <w:r w:rsidRPr="00B42112">
        <w:rPr>
          <w:rFonts w:ascii="Arial Narrow" w:hAnsi="Arial Narrow" w:cs="Arial"/>
          <w:bCs/>
          <w:sz w:val="14"/>
          <w:szCs w:val="14"/>
        </w:rPr>
        <w:t>En cualquier estado del procedimiento, e incluso antes de admitirse a trámite la denuncia, el Secretario Técnico podrá citar a las partes a audiencia de conciliación. La audiencia se desarrollará ante el Secretario Técnico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61287CB8" w14:textId="77777777" w:rsidR="00CA59A2" w:rsidRPr="00B42112" w:rsidRDefault="00CA59A2" w:rsidP="00CA59A2">
      <w:pPr>
        <w:pStyle w:val="NormalWeb"/>
        <w:spacing w:after="0" w:line="240" w:lineRule="auto"/>
        <w:ind w:left="567"/>
        <w:jc w:val="both"/>
        <w:rPr>
          <w:rFonts w:ascii="Arial Narrow" w:hAnsi="Arial Narrow" w:cs="Arial"/>
          <w:sz w:val="14"/>
          <w:szCs w:val="14"/>
        </w:rPr>
      </w:pPr>
    </w:p>
  </w:footnote>
  <w:footnote w:id="16">
    <w:p w14:paraId="69457C94" w14:textId="77777777" w:rsidR="00CA59A2" w:rsidRPr="00B42112" w:rsidRDefault="00CA59A2" w:rsidP="00CA59A2">
      <w:pPr>
        <w:pStyle w:val="Textonotapie"/>
        <w:ind w:left="567" w:hanging="567"/>
        <w:jc w:val="both"/>
        <w:rPr>
          <w:rFonts w:ascii="Arial Narrow" w:hAnsi="Arial Narrow" w:cs="Arial"/>
          <w:sz w:val="14"/>
          <w:szCs w:val="14"/>
        </w:rPr>
      </w:pPr>
      <w:r w:rsidRPr="00B42112">
        <w:rPr>
          <w:rStyle w:val="Refdenotaalpie"/>
          <w:rFonts w:ascii="Arial Narrow" w:hAnsi="Arial Narrow" w:cs="Arial"/>
          <w:sz w:val="16"/>
          <w:szCs w:val="14"/>
          <w:vertAlign w:val="superscript"/>
        </w:rPr>
        <w:footnoteRef/>
      </w:r>
      <w:r w:rsidRPr="00B42112">
        <w:rPr>
          <w:rFonts w:ascii="Arial Narrow" w:hAnsi="Arial Narrow" w:cs="Arial"/>
          <w:sz w:val="14"/>
          <w:szCs w:val="14"/>
        </w:rPr>
        <w:t xml:space="preserve"> </w:t>
      </w:r>
      <w:r w:rsidRPr="00B42112">
        <w:rPr>
          <w:rFonts w:ascii="Arial Narrow" w:hAnsi="Arial Narrow" w:cs="Arial"/>
          <w:sz w:val="14"/>
          <w:szCs w:val="14"/>
        </w:rPr>
        <w:tab/>
      </w:r>
      <w:r w:rsidRPr="00B42112">
        <w:rPr>
          <w:rFonts w:ascii="Arial Narrow" w:eastAsia="Arial" w:hAnsi="Arial Narrow" w:cs="Arial"/>
          <w:b/>
          <w:sz w:val="14"/>
          <w:szCs w:val="14"/>
        </w:rPr>
        <w:t>TEXTO ÚNICO ORDENADO DE LA LEY DEL PROCEDIMIENTO ADMINISTRATIVO GENERAL, aprobado mediante Decreto Supremo 006-2026-JUS y publicado el 30 de abril de 2026</w:t>
      </w:r>
    </w:p>
    <w:p w14:paraId="29C91C86" w14:textId="77777777" w:rsidR="00CA59A2" w:rsidRPr="00B42112" w:rsidRDefault="00CA59A2" w:rsidP="00CA59A2">
      <w:pPr>
        <w:pStyle w:val="Textonotapie"/>
        <w:ind w:left="1134" w:hanging="567"/>
        <w:jc w:val="both"/>
        <w:rPr>
          <w:rFonts w:ascii="Arial Narrow" w:hAnsi="Arial Narrow" w:cs="Arial"/>
          <w:b/>
          <w:bCs/>
          <w:sz w:val="14"/>
          <w:szCs w:val="14"/>
        </w:rPr>
      </w:pPr>
      <w:r w:rsidRPr="00B42112">
        <w:rPr>
          <w:rFonts w:ascii="Arial Narrow" w:hAnsi="Arial Narrow" w:cs="Arial"/>
          <w:b/>
          <w:bCs/>
          <w:sz w:val="14"/>
          <w:szCs w:val="14"/>
        </w:rPr>
        <w:t>Artículo 20.- Modalidades de notificación</w:t>
      </w:r>
    </w:p>
    <w:p w14:paraId="23580398" w14:textId="77777777" w:rsidR="00CA59A2" w:rsidRPr="00B42112" w:rsidRDefault="00CA59A2" w:rsidP="00CA59A2">
      <w:pPr>
        <w:pStyle w:val="Textonotapie"/>
        <w:ind w:left="1134" w:hanging="567"/>
        <w:jc w:val="both"/>
        <w:rPr>
          <w:rFonts w:ascii="Arial Narrow" w:hAnsi="Arial Narrow" w:cs="Arial"/>
          <w:sz w:val="14"/>
          <w:szCs w:val="14"/>
        </w:rPr>
      </w:pPr>
      <w:r w:rsidRPr="00B42112">
        <w:rPr>
          <w:rFonts w:ascii="Arial Narrow" w:hAnsi="Arial Narrow" w:cs="Arial"/>
          <w:sz w:val="14"/>
          <w:szCs w:val="14"/>
        </w:rPr>
        <w:t xml:space="preserve">20.4. </w:t>
      </w:r>
      <w:r w:rsidRPr="00B42112">
        <w:rPr>
          <w:rFonts w:ascii="Arial Narrow" w:hAnsi="Arial Narrow" w:cs="Arial"/>
          <w:sz w:val="14"/>
          <w:szCs w:val="14"/>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028E9991" w14:textId="77777777" w:rsidR="00CA59A2" w:rsidRPr="00B42112" w:rsidRDefault="00CA59A2" w:rsidP="00CA59A2">
      <w:pPr>
        <w:pStyle w:val="Textonotapie"/>
        <w:ind w:left="1134"/>
        <w:jc w:val="both"/>
        <w:rPr>
          <w:rFonts w:ascii="Arial Narrow" w:hAnsi="Arial Narrow" w:cs="Arial"/>
          <w:sz w:val="14"/>
          <w:szCs w:val="14"/>
        </w:rPr>
      </w:pPr>
      <w:r w:rsidRPr="00B42112">
        <w:rPr>
          <w:rFonts w:ascii="Arial Narrow" w:hAnsi="Arial Narrow" w:cs="Arial"/>
          <w:sz w:val="14"/>
          <w:szCs w:val="14"/>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33A5FDC2" w14:textId="77777777" w:rsidR="00CA59A2" w:rsidRPr="00B42112" w:rsidRDefault="00CA59A2" w:rsidP="00CA59A2">
      <w:pPr>
        <w:pStyle w:val="Textonotapie"/>
        <w:ind w:left="1134"/>
        <w:jc w:val="both"/>
        <w:rPr>
          <w:rFonts w:ascii="Arial Narrow" w:hAnsi="Arial Narrow" w:cs="Arial"/>
          <w:sz w:val="14"/>
          <w:szCs w:val="14"/>
        </w:rPr>
      </w:pPr>
      <w:r w:rsidRPr="00B42112">
        <w:rPr>
          <w:rFonts w:ascii="Arial Narrow" w:hAnsi="Arial Narrow" w:cs="Arial"/>
          <w:sz w:val="14"/>
          <w:szCs w:val="14"/>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14:paraId="0204CA28" w14:textId="77777777" w:rsidR="00CA59A2" w:rsidRPr="00B42112" w:rsidRDefault="00CA59A2" w:rsidP="00CA59A2">
      <w:pPr>
        <w:pStyle w:val="Textonotapie"/>
        <w:ind w:left="1134" w:hanging="567"/>
        <w:jc w:val="both"/>
        <w:rPr>
          <w:rFonts w:ascii="Arial Narrow" w:hAnsi="Arial Narrow" w:cs="Arial"/>
          <w:sz w:val="14"/>
          <w:szCs w:val="14"/>
          <w:lang w:val="es-ES"/>
        </w:rPr>
      </w:pPr>
    </w:p>
  </w:footnote>
</w:footnotes>
</file>

<file path=word/header1.xml><?xml version="1.0" encoding="utf-8"?>
<w:hdr xmlns:a="http://schemas.openxmlformats.org/drawingml/2006/main" xmlns:a14="http://schemas.microsoft.com/office/drawing/2010/main" xmlns:mc="http://schemas.openxmlformats.org/markup-compatibility/2006" xmlns:pic="http://schemas.openxmlformats.org/drawingml/2006/picture"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http://schemas.openxmlformats.org/drawingml/2006/wordprocessingDrawing" xmlns:wp14="http://schemas.microsoft.com/office/word/2010/wordprocessingDrawing" mc:Ignorable="w14 w15 w16se w16cid w16 w16cex w16sdtdh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bookmarkStart w:id="18" w:name="_Hlk212019410"/>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5990FCB9"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18"/>
  </w:tbl>
  <w:p w14:paraId="0EC23770" w14:textId="77777777" w:rsidR="00B91E42" w:rsidRDefault="00B91E4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30AC2"/>
    <w:rsid w:val="00055521"/>
    <w:rsid w:val="00080193"/>
    <w:rsid w:val="0008134D"/>
    <w:rsid w:val="000846A3"/>
    <w:rsid w:val="000A2C5A"/>
    <w:rsid w:val="000C03E0"/>
    <w:rsid w:val="000C186B"/>
    <w:rsid w:val="000C4DDA"/>
    <w:rsid w:val="000D0811"/>
    <w:rsid w:val="000D5D70"/>
    <w:rsid w:val="000F26D7"/>
    <w:rsid w:val="001102F4"/>
    <w:rsid w:val="00114C50"/>
    <w:rsid w:val="00121544"/>
    <w:rsid w:val="001243FC"/>
    <w:rsid w:val="00164129"/>
    <w:rsid w:val="00166964"/>
    <w:rsid w:val="00182B49"/>
    <w:rsid w:val="00182D07"/>
    <w:rsid w:val="001953A0"/>
    <w:rsid w:val="001B5674"/>
    <w:rsid w:val="001B6FB2"/>
    <w:rsid w:val="001B6FF8"/>
    <w:rsid w:val="001C428B"/>
    <w:rsid w:val="001C6D31"/>
    <w:rsid w:val="001D3F79"/>
    <w:rsid w:val="001E27FB"/>
    <w:rsid w:val="00205F88"/>
    <w:rsid w:val="00231AF1"/>
    <w:rsid w:val="00290C55"/>
    <w:rsid w:val="00290FBB"/>
    <w:rsid w:val="00293F2F"/>
    <w:rsid w:val="00295B3A"/>
    <w:rsid w:val="002A0A1A"/>
    <w:rsid w:val="002B0771"/>
    <w:rsid w:val="002B2DF7"/>
    <w:rsid w:val="002C265E"/>
    <w:rsid w:val="002D47F0"/>
    <w:rsid w:val="002E40A8"/>
    <w:rsid w:val="002E5997"/>
    <w:rsid w:val="00325B1A"/>
    <w:rsid w:val="00327F5B"/>
    <w:rsid w:val="00345437"/>
    <w:rsid w:val="00347236"/>
    <w:rsid w:val="003501B1"/>
    <w:rsid w:val="00353D90"/>
    <w:rsid w:val="003719B7"/>
    <w:rsid w:val="003748FB"/>
    <w:rsid w:val="00390607"/>
    <w:rsid w:val="003A06E9"/>
    <w:rsid w:val="003A0B0F"/>
    <w:rsid w:val="003A0C57"/>
    <w:rsid w:val="003C6685"/>
    <w:rsid w:val="003D3864"/>
    <w:rsid w:val="004251B6"/>
    <w:rsid w:val="00430A52"/>
    <w:rsid w:val="00437A1B"/>
    <w:rsid w:val="00460845"/>
    <w:rsid w:val="0048036B"/>
    <w:rsid w:val="00481211"/>
    <w:rsid w:val="00490B62"/>
    <w:rsid w:val="004A1F00"/>
    <w:rsid w:val="004B0B44"/>
    <w:rsid w:val="004B1E5F"/>
    <w:rsid w:val="004B5E6F"/>
    <w:rsid w:val="004C4D9D"/>
    <w:rsid w:val="004D0925"/>
    <w:rsid w:val="004F1116"/>
    <w:rsid w:val="0051413E"/>
    <w:rsid w:val="00540316"/>
    <w:rsid w:val="005409D7"/>
    <w:rsid w:val="00547BF9"/>
    <w:rsid w:val="005636EE"/>
    <w:rsid w:val="0058044E"/>
    <w:rsid w:val="005B535D"/>
    <w:rsid w:val="005B62F0"/>
    <w:rsid w:val="005D7A26"/>
    <w:rsid w:val="005E1B63"/>
    <w:rsid w:val="00601F77"/>
    <w:rsid w:val="00626395"/>
    <w:rsid w:val="00647782"/>
    <w:rsid w:val="0065414B"/>
    <w:rsid w:val="006674B5"/>
    <w:rsid w:val="006720AE"/>
    <w:rsid w:val="006A0458"/>
    <w:rsid w:val="006D40B7"/>
    <w:rsid w:val="006F0D03"/>
    <w:rsid w:val="007028A1"/>
    <w:rsid w:val="00711750"/>
    <w:rsid w:val="00735F8D"/>
    <w:rsid w:val="00750EA8"/>
    <w:rsid w:val="00755ABB"/>
    <w:rsid w:val="0078063B"/>
    <w:rsid w:val="007A262A"/>
    <w:rsid w:val="007B50E3"/>
    <w:rsid w:val="007D6B6B"/>
    <w:rsid w:val="007E3021"/>
    <w:rsid w:val="007E3262"/>
    <w:rsid w:val="007E5F74"/>
    <w:rsid w:val="00831633"/>
    <w:rsid w:val="0083186C"/>
    <w:rsid w:val="00851689"/>
    <w:rsid w:val="00872A80"/>
    <w:rsid w:val="008819A6"/>
    <w:rsid w:val="008834B0"/>
    <w:rsid w:val="00890B1F"/>
    <w:rsid w:val="00892401"/>
    <w:rsid w:val="0089579A"/>
    <w:rsid w:val="00896A8E"/>
    <w:rsid w:val="008A211A"/>
    <w:rsid w:val="008A2912"/>
    <w:rsid w:val="008A297F"/>
    <w:rsid w:val="008A4ED4"/>
    <w:rsid w:val="008B7569"/>
    <w:rsid w:val="008C1682"/>
    <w:rsid w:val="008E746F"/>
    <w:rsid w:val="008F240E"/>
    <w:rsid w:val="00930464"/>
    <w:rsid w:val="00947FE2"/>
    <w:rsid w:val="00987623"/>
    <w:rsid w:val="00995A73"/>
    <w:rsid w:val="00996DC2"/>
    <w:rsid w:val="009D1C41"/>
    <w:rsid w:val="009D2900"/>
    <w:rsid w:val="009D7D45"/>
    <w:rsid w:val="009F22B3"/>
    <w:rsid w:val="00A23703"/>
    <w:rsid w:val="00A32CC2"/>
    <w:rsid w:val="00A358F1"/>
    <w:rsid w:val="00A37879"/>
    <w:rsid w:val="00A65E67"/>
    <w:rsid w:val="00A66DE0"/>
    <w:rsid w:val="00A760AA"/>
    <w:rsid w:val="00A84194"/>
    <w:rsid w:val="00A86EAE"/>
    <w:rsid w:val="00A87B9B"/>
    <w:rsid w:val="00A91BD0"/>
    <w:rsid w:val="00AA1996"/>
    <w:rsid w:val="00AC5937"/>
    <w:rsid w:val="00AC5DF4"/>
    <w:rsid w:val="00AC634C"/>
    <w:rsid w:val="00AE2D20"/>
    <w:rsid w:val="00AF130E"/>
    <w:rsid w:val="00B253DC"/>
    <w:rsid w:val="00B3429F"/>
    <w:rsid w:val="00B42112"/>
    <w:rsid w:val="00B5153B"/>
    <w:rsid w:val="00B6090D"/>
    <w:rsid w:val="00B731E5"/>
    <w:rsid w:val="00B75416"/>
    <w:rsid w:val="00B906B1"/>
    <w:rsid w:val="00B91E42"/>
    <w:rsid w:val="00BA4DE8"/>
    <w:rsid w:val="00BB135A"/>
    <w:rsid w:val="00BB47E5"/>
    <w:rsid w:val="00BC69AE"/>
    <w:rsid w:val="00BD2086"/>
    <w:rsid w:val="00BD470D"/>
    <w:rsid w:val="00BD7737"/>
    <w:rsid w:val="00C04CFB"/>
    <w:rsid w:val="00C21C2B"/>
    <w:rsid w:val="00C43785"/>
    <w:rsid w:val="00C54137"/>
    <w:rsid w:val="00C56FC4"/>
    <w:rsid w:val="00C6195A"/>
    <w:rsid w:val="00C62E54"/>
    <w:rsid w:val="00C64F2A"/>
    <w:rsid w:val="00C67E1B"/>
    <w:rsid w:val="00C72EFF"/>
    <w:rsid w:val="00C73447"/>
    <w:rsid w:val="00C81122"/>
    <w:rsid w:val="00CA0E22"/>
    <w:rsid w:val="00CA1A23"/>
    <w:rsid w:val="00CA59A2"/>
    <w:rsid w:val="00CC4CD7"/>
    <w:rsid w:val="00CD0C8E"/>
    <w:rsid w:val="00CD118F"/>
    <w:rsid w:val="00CD62B5"/>
    <w:rsid w:val="00CE01D5"/>
    <w:rsid w:val="00CF0822"/>
    <w:rsid w:val="00CF7E21"/>
    <w:rsid w:val="00D0172A"/>
    <w:rsid w:val="00D6254A"/>
    <w:rsid w:val="00D95607"/>
    <w:rsid w:val="00DA02A5"/>
    <w:rsid w:val="00DA79A0"/>
    <w:rsid w:val="00DB5CCB"/>
    <w:rsid w:val="00DB6197"/>
    <w:rsid w:val="00DC00FF"/>
    <w:rsid w:val="00DD0EE7"/>
    <w:rsid w:val="00E142DD"/>
    <w:rsid w:val="00E16D3E"/>
    <w:rsid w:val="00E55AB3"/>
    <w:rsid w:val="00E6140E"/>
    <w:rsid w:val="00E75511"/>
    <w:rsid w:val="00E770C5"/>
    <w:rsid w:val="00E80038"/>
    <w:rsid w:val="00E801E9"/>
    <w:rsid w:val="00EA447A"/>
    <w:rsid w:val="00EB4502"/>
    <w:rsid w:val="00EC7CD7"/>
    <w:rsid w:val="00ED4B2D"/>
    <w:rsid w:val="00EE3204"/>
    <w:rsid w:val="00EE4367"/>
    <w:rsid w:val="00F15C1B"/>
    <w:rsid w:val="00F64D0C"/>
    <w:rsid w:val="00F71384"/>
    <w:rsid w:val="00F754DE"/>
    <w:rsid w:val="00F91FB7"/>
    <w:rsid w:val="00F954C6"/>
    <w:rsid w:val="00FA6645"/>
    <w:rsid w:val="00FB44B8"/>
    <w:rsid w:val="00FD2C2D"/>
    <w:rsid w:val="00FD5928"/>
    <w:rsid w:val="00FF0A7B"/>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8C1682"/>
    <w:rPr>
      <w:sz w:val="16"/>
      <w:szCs w:val="16"/>
    </w:rPr>
  </w:style>
  <w:style w:type="paragraph" w:styleId="Textocomentario">
    <w:name w:val="annotation text"/>
    <w:basedOn w:val="Normal"/>
    <w:link w:val="TextocomentarioCar"/>
    <w:uiPriority w:val="99"/>
    <w:unhideWhenUsed/>
    <w:rsid w:val="008C1682"/>
    <w:pPr>
      <w:spacing w:line="240" w:lineRule="auto"/>
    </w:pPr>
    <w:rPr>
      <w:sz w:val="20"/>
      <w:szCs w:val="20"/>
    </w:rPr>
  </w:style>
  <w:style w:type="character" w:customStyle="1" w:styleId="TextocomentarioCar">
    <w:name w:val="Texto comentario Car"/>
    <w:basedOn w:val="Fuentedeprrafopredeter"/>
    <w:link w:val="Textocomentario"/>
    <w:uiPriority w:val="99"/>
    <w:rsid w:val="008C1682"/>
    <w:rPr>
      <w:sz w:val="20"/>
      <w:szCs w:val="20"/>
    </w:rPr>
  </w:style>
  <w:style w:type="paragraph" w:styleId="Asuntodelcomentario">
    <w:name w:val="annotation subject"/>
    <w:basedOn w:val="Textocomentario"/>
    <w:next w:val="Textocomentario"/>
    <w:link w:val="AsuntodelcomentarioCar"/>
    <w:uiPriority w:val="99"/>
    <w:semiHidden/>
    <w:unhideWhenUsed/>
    <w:rsid w:val="008C1682"/>
    <w:rPr>
      <w:b/>
      <w:bCs/>
    </w:rPr>
  </w:style>
  <w:style w:type="character" w:customStyle="1" w:styleId="AsuntodelcomentarioCar">
    <w:name w:val="Asunto del comentario Car"/>
    <w:basedOn w:val="TextocomentarioCar"/>
    <w:link w:val="Asuntodelcomentario"/>
    <w:uiPriority w:val="99"/>
    <w:semiHidden/>
    <w:rsid w:val="008C1682"/>
    <w:rPr>
      <w:b/>
      <w:bCs/>
      <w:sz w:val="20"/>
      <w:szCs w:val="20"/>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232</TotalTime>
  <Pages>9</Pages>
  <Words>3108</Words>
  <Characters>16504</Characters>
  <Application>Microsoft Office Word</Application>
  <DocSecurity>0</DocSecurity>
  <Lines>289</Lines>
  <Paragraphs>72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José David Chávez Quispe</cp:lastModifiedBy>
  <cp:revision>57</cp:revision>
  <dcterms:created xsi:type="dcterms:W3CDTF">2024-06-18T08:44:00Z</dcterms:created>
  <dcterms:modified xsi:type="dcterms:W3CDTF">2025-11-13T22:41:00Z</dcterms:modified>
</cp:coreProperties>
</file>