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E94">
        <w:rPr>
          <w:rFonts w:ascii="Arial Narrow" w:eastAsia="Arial Narrow" w:hAnsi="Arial Narrow" w:cs="Arial Narrow"/>
          <w:b/>
          <w:color w:val="000000"/>
          <w:kern w:val="0"/>
          <w:lang w:eastAsia="es-PE"/>
          <w14:ligatures w14:val="none"/>
        </w:rPr>
        <w:t xml:space="preserve">EXPEDIENTE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Times New Roman" w:hAnsi="Arial Narrow" w:cs="Times New Roman"/>
          <w:b/>
          <w:bCs/>
          <w:color w:val="000000"/>
          <w:kern w:val="0"/>
          <w:shd w:val="clear" w:color="auto" w:fill="FFFFFF"/>
          <w:lang w:eastAsia="es-PE"/>
          <w14:ligatures w14:val="none"/>
        </w:rPr>
        <w:t>0926-2025</w:t>
      </w:r>
      <w:r w:rsidR="00A8071A" w:rsidRPr="005B5E94">
        <w:rPr>
          <w:rFonts w:ascii="Arial Narrow" w:eastAsia="Times New Roman" w:hAnsi="Arial Narrow" w:cs="Times New Roman"/>
          <w:b/>
          <w:bCs/>
          <w:color w:val="000000"/>
          <w:kern w:val="0"/>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DENUNCIADO</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INTERSEGURO COMPAÑIA DE SEGUROS </w:t>
      </w:r>
      <w:r w:rsidR="00A8071A" w:rsidRPr="005B5E94">
        <w:rPr>
          <w:rFonts w:ascii="Arial Narrow" w:eastAsia="Arial Narrow" w:hAnsi="Arial Narrow" w:cs="Arial Narrow"/>
          <w:b/>
          <w:color w:val="000000"/>
          <w:kern w:val="0"/>
          <w:lang w:eastAsia="es-PE"/>
          <w14:ligatures w14:val="none"/>
        </w:rPr>
        <w:t>S.A. (</w:t>
      </w:r>
      <w:r w:rsidR="00FE006F" w:rsidRPr="005B5E94">
        <w:rPr>
          <w:rFonts w:ascii="Arial Narrow" w:eastAsia="Arial Narrow" w:hAnsi="Arial Narrow" w:cs="Arial Narrow"/>
          <w:b/>
          <w:color w:val="000000"/>
          <w:kern w:val="0"/>
          <w:lang w:eastAsia="es-PE"/>
          <w14:ligatures w14:val="none"/>
        </w:rPr>
        <w:t>INTERSEGURO</w:t>
      </w:r>
      <w:r w:rsidR="00A8071A" w:rsidRPr="005B5E94">
        <w:rPr>
          <w:rFonts w:ascii="Arial Narrow" w:eastAsia="Arial Narrow" w:hAnsi="Arial Narrow" w:cs="Arial Narrow"/>
          <w:b/>
          <w:color w:val="000000"/>
          <w:kern w:val="0"/>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MATERIAS</w:t>
      </w:r>
      <w:r w:rsidRPr="005B5E94">
        <w:rPr>
          <w:rFonts w:ascii="Arial Narrow" w:eastAsia="Arial Narrow" w:hAnsi="Arial Narrow" w:cs="Arial Narrow"/>
          <w:b/>
          <w:color w:val="000000"/>
          <w:kern w:val="0"/>
          <w:lang w:eastAsia="es-PE"/>
          <w14:ligatures w14:val="none"/>
        </w:rPr>
        <w:tab/>
        <w:t xml:space="preserve">: </w:t>
      </w:r>
      <w:r w:rsidRPr="005B5E94">
        <w:rPr>
          <w:rFonts w:ascii="Arial Narrow" w:eastAsia="Arial Narrow" w:hAnsi="Arial Narrow" w:cs="Arial Narrow"/>
          <w:b/>
          <w:color w:val="000000"/>
          <w:kern w:val="0"/>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INFORMACIÓN</w:t>
      </w:r>
      <w:r w:rsidR="00A8071A" w:rsidRPr="005B5E94">
        <w:rPr>
          <w:rFonts w:ascii="Arial Narrow" w:eastAsia="Arial Narrow" w:hAnsi="Arial Narrow" w:cs="Arial Narrow"/>
          <w:b/>
          <w:color w:val="000000"/>
          <w:kern w:val="0"/>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0CED2"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E94">
        <w:rPr>
          <w:rFonts w:ascii="Arial Narrow" w:eastAsia="Times New Roman" w:hAnsi="Arial Narrow" w:cs="Times New Roman"/>
          <w:color w:val="000000"/>
          <w:kern w:val="0"/>
          <w:shd w:val="clear" w:color="auto" w:fill="FFFFFF"/>
          <w:lang w:eastAsia="es-PE"/>
          <w14:ligatures w14:val="none"/>
        </w:rPr>
        <w:t xml:space="preserve">Lima, </w:t>
      </w:r>
      <w:r w:rsidR="00F040C4" w:rsidRPr="005B5E94">
        <w:rPr>
          <w:rFonts w:ascii="Arial Narrow" w:eastAsia="Times New Roman" w:hAnsi="Arial Narrow" w:cs="Times New Roman"/>
          <w:color w:val="000000"/>
          <w:kern w:val="0"/>
          <w:shd w:val="clear" w:color="auto" w:fill="FFFFFF"/>
          <w:lang w:eastAsia="es-PE"/>
          <w14:ligatures w14:val="none"/>
        </w:rPr>
        <w:t xml:space="preserve">30 de mayo de 2025</w:t>
      </w:r>
      <w:r w:rsidRPr="005B5E94">
        <w:rPr>
          <w:rFonts w:ascii="Arial Narrow" w:eastAsia="Times New Roman" w:hAnsi="Arial Narrow" w:cs="Times New Roman"/>
          <w:color w:val="000000"/>
          <w:kern w:val="0"/>
          <w:shd w:val="clear" w:color="auto" w:fill="FFFFFF"/>
          <w:lang w:eastAsia="es-PE"/>
          <w14:ligatures w14:val="none"/>
        </w:rPr>
        <w:t xml:space="preserve"/>
      </w:r>
      <w:r w:rsidR="00F040C4" w:rsidRPr="005B5E94">
        <w:rPr>
          <w:rFonts w:ascii="Arial Narrow" w:eastAsia="Times New Roman" w:hAnsi="Arial Narrow" w:cs="Times New Roman"/>
          <w:color w:val="000000"/>
          <w:kern w:val="0"/>
          <w:shd w:val="clear" w:color="auto" w:fill="FFFFFF"/>
          <w:lang w:eastAsia="es-PE"/>
          <w14:ligatures w14:val="none"/>
        </w:rPr>
        <w:t xml:space="preserve"/>
      </w:r>
      <w:r w:rsidRPr="005B5E94">
        <w:rPr>
          <w:rFonts w:ascii="Arial Narrow" w:eastAsia="Times New Roman" w:hAnsi="Arial Narrow" w:cs="Times New Roman"/>
          <w:color w:val="000000"/>
          <w:kern w:val="0"/>
          <w:shd w:val="clear" w:color="auto" w:fill="FFFFFF"/>
          <w:lang w:eastAsia="es-PE"/>
          <w14:ligatures w14:val="none"/>
        </w:rPr>
        <w:t xml:space="preserve"/>
      </w:r>
      <w:r w:rsidR="001132FD" w:rsidRPr="005B5E94">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E94" w:rsidRDefault="00AB3A58" w:rsidP="004136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HECHOS </w:t>
      </w:r>
    </w:p>
    <w:p w14:paraId="74E8E3A1" w14: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w14:ligatures w14:val="none"/>
        </w:rPr>
      </w:pPr>
    </w:p>
    <w:p w14:paraId="25718C3B" w14:textId="478B12C0" w:rsidR="00AB3A58" w:rsidRPr="005B5E94" w:rsidRDefault="00AB3A58" w:rsidP="004136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Times New Roman" w:hAnsi="Arial Narrow" w:cs="Arial"/>
          <w:color w:val="000000"/>
          <w:kern w:val="0"/>
          <w:lang w:val="es-ES" w:eastAsia="es-ES"/>
          <w14:ligatures w14:val="none"/>
        </w:rPr>
        <w:t xml:space="preserve"/>
      </w:r>
      <w:r w:rsidR="00A8071A" w:rsidRPr="005B5E94">
        <w:rPr>
          <w:rFonts w:ascii="Arial Narrow" w:eastAsia="Times New Roman" w:hAnsi="Arial Narrow" w:cs="Arial"/>
          <w:color w:val="000000"/>
          <w:kern w:val="0"/>
          <w:lang w:val="es-ES" w:eastAsia="es-ES"/>
          <w14:ligatures w14:val="none"/>
        </w:rPr>
        <w:t/>
      </w:r>
      <w:r w:rsidR="00BC2DFD" w:rsidRPr="005B5E94">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5E94">
        <w:rPr>
          <w:rFonts w:ascii="Arial Narrow" w:eastAsia="Calibri" w:hAnsi="Arial Narrow" w:cs="Arial"/>
          <w:kern w:val="0"/>
          <w14:ligatures w14:val="none"/>
        </w:rPr>
        <w:t xml:space="preserve"/>
      </w:r>
      <w:r w:rsidR="00DF13D0" w:rsidRPr="005B5E94">
        <w:rPr>
          <w:rFonts w:ascii="Arial Narrow" w:eastAsia="Calibri" w:hAnsi="Arial Narrow" w:cs="Arial"/>
          <w:kern w:val="0"/>
          <w14:ligatures w14:val="none"/>
        </w:rPr>
        <w:t/>
      </w:r>
      <w:r w:rsidR="00911D96" w:rsidRPr="005B5E94">
        <w:rPr>
          <w:rFonts w:ascii="Arial Narrow" w:eastAsia="Calibri" w:hAnsi="Arial Narrow" w:cs="Arial"/>
          <w:kern w:val="0"/>
          <w14:ligatures w14:val="none"/>
        </w:rPr>
        <w:t xml:space="preserve"/>
      </w:r>
      <w:r w:rsidR="00EA1C58" w:rsidRPr="005B5E94">
        <w:rPr>
          <w:rFonts w:ascii="Arial Narrow" w:eastAsia="Calibri" w:hAnsi="Arial Narrow" w:cs="Arial"/>
          <w:kern w:val="0"/>
          <w14:ligatures w14:val="none"/>
        </w:rPr>
        <w:t xml:space="preserve"/>
      </w:r>
      <w:r w:rsidRPr="005B5E94">
        <w:rPr>
          <w:rFonts w:ascii="Arial Narrow" w:eastAsia="Calibri" w:hAnsi="Arial Narrow" w:cs="Arial"/>
          <w:kern w:val="0"/>
          <w14:ligatures w14:val="none"/>
        </w:rPr>
        <w:t/>
      </w:r>
      <w:r w:rsidRPr="005B5E94">
        <w:rPr>
          <w:rFonts w:ascii="Arial Narrow" w:eastAsia="Times New Roman" w:hAnsi="Arial Narrow" w:cs="Arial"/>
          <w:color w:val="000000"/>
          <w:kern w:val="0"/>
          <w:lang w:val="es-ES" w:eastAsia="es-ES"/>
          <w14:ligatures w14:val="none"/>
        </w:rPr>
        <w:t xml:space="preserve"/>
      </w:r>
      <w:proofErr w:type="spellStart"/>
      <w:r w:rsidR="00EA1C58" w:rsidRPr="005B5E94">
        <w:rPr>
          <w:rFonts w:ascii="Arial Narrow" w:eastAsia="Times New Roman" w:hAnsi="Arial Narrow" w:cs="Arial"/>
          <w:color w:val="000000"/>
          <w:kern w:val="0"/>
          <w:lang w:val="es-ES" w:eastAsia="es-ES"/>
          <w14:ligatures w14:val="none"/>
        </w:rPr>
        <w:t/>
      </w:r>
      <w:proofErr w:type="spellEnd"/>
      <w:r w:rsidR="00EA1C58" w:rsidRPr="005B5E94">
        <w:rPr>
          <w:rFonts w:ascii="Arial Narrow" w:eastAsia="Times New Roman" w:hAnsi="Arial Narrow" w:cs="Arial"/>
          <w:color w:val="000000"/>
          <w:kern w:val="0"/>
          <w:lang w:val="es-ES" w:eastAsia="es-ES"/>
          <w14:ligatures w14:val="none"/>
        </w:rPr>
        <w:t xml:space="preserve"/>
      </w:r>
      <w:r w:rsidRPr="005B5E94">
        <w:rPr>
          <w:rFonts w:ascii="Arial Narrow" w:eastAsia="Times New Roman" w:hAnsi="Arial Narrow" w:cs="Arial"/>
          <w:color w:val="000000"/>
          <w:kern w:val="0"/>
          <w:lang w:val="es-ES" w:eastAsia="es-ES"/>
          <w14:ligatures w14:val="none"/>
        </w:rPr>
        <w:t/>
      </w:r>
      <w:r w:rsidRPr="005B5E94">
        <w:rPr>
          <w:rStyle w:val="Refdenotaalpie"/>
          <w:rFonts w:ascii="Arial Narrow" w:eastAsia="Times New Roman" w:hAnsi="Arial Narrow" w:cs="Times New Roman"/>
          <w:color w:val="000000"/>
          <w:kern w:val="0"/>
          <w:vertAlign w:val="superscript"/>
          <w:lang w:val="es-ES" w:eastAsia="es-ES"/>
          <w14:ligatures w14:val="none"/>
        </w:rPr>
        <w:footnoteReference w:id="2"/>
      </w:r>
      <w:r w:rsidRPr="005B5E94">
        <w:rPr>
          <w:rFonts w:ascii="Arial Narrow" w:eastAsia="Times New Roman" w:hAnsi="Arial Narrow" w:cs="Arial"/>
          <w:color w:val="000000"/>
          <w:kern w:val="0"/>
          <w:lang w:val="es-ES" w:eastAsia="es-ES"/>
          <w14:ligatures w14:val="none"/>
        </w:rPr>
        <w:t xml:space="preserve"/>
      </w:r>
      <w:r w:rsidRPr="005B5E94">
        <w:rPr>
          <w:rFonts w:ascii="Arial Narrow" w:eastAsia="Times New Roman" w:hAnsi="Arial Narrow" w:cs="Arial"/>
          <w:bCs/>
          <w:color w:val="000000"/>
          <w:kern w:val="0"/>
          <w:lang w:val="es-ES" w:eastAsia="es-ES"/>
          <w14:ligatures w14:val="none"/>
        </w:rPr>
        <w:t/>
      </w:r>
    </w:p>
    <w:p w14:paraId="101D66EA" w14:textId="77777777" w:rsidR="00AB3A58" w:rsidRPr="005B5E94" w:rsidRDefault="00AB3A58" w:rsidP="004136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20 de junio de 2024, </w:t>
      </w:r>
      <w:r w:rsidR="005A22DA" w:rsidRPr="005B5E94">
        <w:rPr>
          <w:rFonts w:ascii="Arial Narrow" w:eastAsia="Times New Roman" w:hAnsi="Arial Narrow" w:cs="Arial"/>
          <w:color w:val="000000"/>
          <w:kern w:val="0"/>
          <w:lang w:eastAsia="es-ES"/>
          <w14:ligatures w14:val="none"/>
        </w:rPr>
        <w:t>sufrió</w:t>
      </w:r>
      <w:r w:rsidR="00476D9E" w:rsidRPr="005B5E94">
        <w:rPr>
          <w:rFonts w:ascii="Arial Narrow" w:eastAsia="Times New Roman" w:hAnsi="Arial Narrow" w:cs="Arial"/>
          <w:color w:val="000000"/>
          <w:kern w:val="0"/>
          <w:lang w:eastAsia="es-ES"/>
          <w14:ligatures w14:val="none"/>
        </w:rPr>
        <w:t xml:space="preserve"> lesiones producto de</w:t>
      </w:r>
      <w:r w:rsidRPr="005B5E94">
        <w:rPr>
          <w:rFonts w:ascii="Arial Narrow" w:eastAsia="Times New Roman" w:hAnsi="Arial Narrow" w:cs="Arial"/>
          <w:color w:val="000000"/>
          <w:kern w:val="0"/>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Times New Roman" w:hAnsi="Arial Narrow" w:cs="Arial"/>
          <w:color w:val="000000"/>
          <w:kern w:val="0"/>
          <w:lang w:eastAsia="es-ES"/>
          <w14:ligatures w14:val="none"/>
        </w:rPr>
        <w:t xml:space="preserve"> con certificado 593277681</w:t>
      </w:r>
      <w:r w:rsidRPr="005B5E94">
        <w:rPr>
          <w:rFonts w:ascii="Arial Narrow" w:eastAsia="Times New Roman" w:hAnsi="Arial Narrow" w:cs="Arial"/>
          <w:color w:val="000000"/>
          <w:kern w:val="0"/>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23 de diciembre de 2024, presentó </w:t>
      </w:r>
      <w:r w:rsidR="0086174A" w:rsidRPr="005B5E94">
        <w:rPr>
          <w:rFonts w:ascii="Arial Narrow" w:eastAsia="Times New Roman" w:hAnsi="Arial Narrow" w:cs="Arial"/>
          <w:color w:val="000000"/>
          <w:kern w:val="0"/>
          <w:lang w:eastAsia="es-ES"/>
          <w14:ligatures w14:val="none"/>
        </w:rPr>
        <w:t xml:space="preserve">a </w:t>
      </w:r>
      <w:proofErr w:type="spellStart"/>
      <w:r w:rsidR="0086174A" w:rsidRPr="005B5E94">
        <w:rPr>
          <w:rFonts w:ascii="Arial Narrow" w:eastAsia="Times New Roman" w:hAnsi="Arial Narrow" w:cs="Arial"/>
          <w:color w:val="000000"/>
          <w:kern w:val="0"/>
          <w:lang w:val="es-ES" w:eastAsia="es-ES"/>
          <w14:ligatures w14:val="none"/>
        </w:rPr>
        <w:t>Interseguro</w:t>
      </w:r>
      <w:proofErr w:type="spellEnd"/>
      <w:r w:rsidR="0086174A" w:rsidRPr="005B5E94">
        <w:rPr>
          <w:rFonts w:ascii="Arial Narrow" w:eastAsia="Times New Roman" w:hAnsi="Arial Narrow" w:cs="Arial"/>
          <w:color w:val="000000"/>
          <w:kern w:val="0"/>
          <w:lang w:val="es-ES" w:eastAsia="es-ES"/>
          <w14:ligatures w14:val="none"/>
        </w:rPr>
        <w:t xml:space="preserve"> </w:t>
      </w:r>
      <w:r w:rsidRPr="005B5E94">
        <w:rPr>
          <w:rFonts w:ascii="Arial Narrow" w:eastAsia="Times New Roman" w:hAnsi="Arial Narrow" w:cs="Arial"/>
          <w:color w:val="000000"/>
          <w:kern w:val="0"/>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Times New Roman" w:hAnsi="Arial Narrow" w:cs="Arial"/>
          <w:color w:val="000000"/>
          <w:kern w:val="0"/>
          <w:lang w:eastAsia="es-ES"/>
          <w14:ligatures w14:val="none"/>
        </w:rPr>
        <w:t>en los que se</w:t>
      </w:r>
      <w:r w:rsidRPr="005B5E94">
        <w:rPr>
          <w:rFonts w:ascii="Arial Narrow" w:eastAsia="Times New Roman" w:hAnsi="Arial Narrow" w:cs="Arial"/>
          <w:color w:val="000000"/>
          <w:kern w:val="0"/>
          <w:lang w:eastAsia="es-ES"/>
          <w14:ligatures w14:val="none"/>
        </w:rPr>
        <w:t xml:space="preserve"> </w:t>
      </w:r>
      <w:r w:rsidR="00C13E69" w:rsidRPr="005B5E94">
        <w:rPr>
          <w:rFonts w:ascii="Arial Narrow" w:eastAsia="Times New Roman" w:hAnsi="Arial Narrow" w:cs="Arial"/>
          <w:color w:val="000000"/>
          <w:kern w:val="0"/>
          <w:lang w:eastAsia="es-ES"/>
          <w14:ligatures w14:val="none"/>
        </w:rPr>
        <w:t>determinaba</w:t>
      </w:r>
      <w:r w:rsidRPr="005B5E94">
        <w:rPr>
          <w:rFonts w:ascii="Arial Narrow" w:eastAsia="Times New Roman" w:hAnsi="Arial Narrow" w:cs="Arial"/>
          <w:color w:val="000000"/>
          <w:kern w:val="0"/>
          <w:lang w:eastAsia="es-ES"/>
          <w14:ligatures w14:val="none"/>
        </w:rPr>
        <w:t xml:space="preserve"> la invalidez como consecuencia del accidente.</w:t>
      </w:r>
      <w:r w:rsidR="00C13E69" w:rsidRPr="005B5E94">
        <w:rPr>
          <w:rFonts w:ascii="Arial Narrow" w:eastAsia="Times New Roman" w:hAnsi="Arial Narrow" w:cs="Arial"/>
          <w:color w:val="000000"/>
          <w:kern w:val="0"/>
          <w:lang w:eastAsia="es-ES"/>
          <w14:ligatures w14:val="none"/>
        </w:rPr>
        <w:t xml:space="preserve"> Asimismo</w:t>
      </w:r>
      <w:r w:rsidRPr="005B5E94">
        <w:rPr>
          <w:rFonts w:ascii="Arial Narrow" w:eastAsia="Times New Roman" w:hAnsi="Arial Narrow" w:cs="Arial"/>
          <w:color w:val="000000"/>
          <w:kern w:val="0"/>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E</w:t>
      </w:r>
      <w:r w:rsidR="00B16555" w:rsidRPr="005B5E94">
        <w:rPr>
          <w:rFonts w:ascii="Arial Narrow" w:eastAsia="Times New Roman" w:hAnsi="Arial Narrow" w:cs="Arial"/>
          <w:color w:val="000000"/>
          <w:kern w:val="0"/>
          <w:lang w:eastAsia="es-ES"/>
          <w14:ligatures w14:val="none"/>
        </w:rPr>
        <w:t>l 21 de marzo de 2025,</w:t>
      </w:r>
      <w:r w:rsidRPr="005B5E94">
        <w:rPr>
          <w:rFonts w:ascii="Arial Narrow" w:eastAsia="Times New Roman" w:hAnsi="Arial Narrow" w:cs="Arial"/>
          <w:color w:val="000000"/>
          <w:kern w:val="0"/>
          <w:lang w:eastAsia="es-ES"/>
          <w14:ligatures w14:val="none"/>
        </w:rPr>
        <w:t xml:space="preserve"> ante la falta de respuesta de </w:t>
      </w:r>
      <w:proofErr w:type="spellStart"/>
      <w:r w:rsidRPr="005B5E94">
        <w:rPr>
          <w:rFonts w:ascii="Arial Narrow" w:eastAsia="Times New Roman" w:hAnsi="Arial Narrow" w:cs="Arial"/>
          <w:color w:val="000000"/>
          <w:kern w:val="0"/>
          <w:lang w:val="es-ES" w:eastAsia="es-ES"/>
          <w14:ligatures w14:val="none"/>
        </w:rPr>
        <w:t>Interseguro</w:t>
      </w:r>
      <w:proofErr w:type="spellEnd"/>
      <w:r w:rsidRPr="005B5E94">
        <w:rPr>
          <w:rFonts w:ascii="Arial Narrow" w:eastAsia="Times New Roman" w:hAnsi="Arial Narrow" w:cs="Arial"/>
          <w:color w:val="000000"/>
          <w:kern w:val="0"/>
          <w:lang w:eastAsia="es-ES"/>
          <w14:ligatures w14:val="none"/>
        </w:rPr>
        <w:t xml:space="preserve">, </w:t>
      </w:r>
      <w:r w:rsidR="00B16555" w:rsidRPr="005B5E94">
        <w:rPr>
          <w:rFonts w:ascii="Arial Narrow" w:eastAsia="Times New Roman" w:hAnsi="Arial Narrow" w:cs="Arial"/>
          <w:color w:val="000000"/>
          <w:kern w:val="0"/>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Calibri" w:hAnsi="Arial Narrow" w:cs="Arial"/>
          <w:kern w:val="0"/>
          <w14:ligatures w14:val="none"/>
        </w:rPr>
        <w:t xml:space="preserve"/>
      </w:r>
      <w:r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val="es-ES" w:eastAsia="es-ES"/>
          <w14:ligatures w14:val="none"/>
        </w:rPr>
        <w:t xml:space="preserve"/>
      </w:r>
      <w:proofErr w:type="spellStart"/>
      <w:r w:rsidR="00467E3B" w:rsidRPr="005B5E94">
        <w:rPr>
          <w:rFonts w:ascii="Arial Narrow" w:eastAsia="Times New Roman" w:hAnsi="Arial Narrow" w:cs="Arial"/>
          <w:color w:val="000000"/>
          <w:kern w:val="0"/>
          <w:lang w:val="es-ES" w:eastAsia="es-ES"/>
          <w14:ligatures w14:val="none"/>
        </w:rPr>
        <w:t/>
      </w:r>
      <w:proofErr w:type="spellEnd"/>
      <w:r w:rsidR="00467E3B"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eastAsia="es-ES"/>
          <w14:ligatures w14:val="none"/>
        </w:rPr>
        <w:t xml:space="preserve"/>
      </w:r>
      <w:r w:rsidR="008E475A" w:rsidRPr="005B5E94">
        <w:rPr>
          <w:rFonts w:ascii="Arial Narrow" w:eastAsia="Times New Roman" w:hAnsi="Arial Narrow" w:cs="Arial"/>
          <w:color w:val="000000"/>
          <w:kern w:val="0"/>
          <w:lang w:eastAsia="es-ES"/>
          <w14:ligatures w14:val="none"/>
        </w:rPr>
        <w:t xml:space="preserve"/>
      </w:r>
      <w:r w:rsidR="00467E3B" w:rsidRPr="005B5E94">
        <w:rPr>
          <w:rFonts w:ascii="Arial Narrow" w:eastAsia="Times New Roman" w:hAnsi="Arial Narrow" w:cs="Arial"/>
          <w:color w:val="000000"/>
          <w:kern w:val="0"/>
          <w:lang w:val="es-ES" w:eastAsia="es-ES"/>
          <w14:ligatures w14:val="none"/>
        </w:rPr>
        <w:t xml:space="preserve"/>
      </w:r>
      <w:r w:rsidR="008E475A" w:rsidRPr="005B5E94">
        <w:rPr>
          <w:rFonts w:ascii="Arial Narrow" w:eastAsia="Times New Roman" w:hAnsi="Arial Narrow" w:cs="Arial"/>
          <w:color w:val="000000"/>
          <w:kern w:val="0"/>
          <w:lang w:val="es-ES" w:eastAsia="es-ES"/>
          <w14:ligatures w14:val="none"/>
        </w:rPr>
        <w:t/>
      </w:r>
      <w:r w:rsidR="009B6C46" w:rsidRPr="005B5E94">
        <w:rPr>
          <w:rFonts w:ascii="Arial Narrow" w:eastAsia="Times New Roman" w:hAnsi="Arial Narrow" w:cs="Arial"/>
          <w:color w:val="000000"/>
          <w:kern w:val="0"/>
          <w:lang w:val="es-ES" w:eastAsia="es-ES"/>
          <w14:ligatures w14:val="none"/>
        </w:rPr>
        <w:t xml:space="preserve"/>
      </w:r>
      <w:r w:rsidR="009B6C46" w:rsidRPr="005B5E94">
        <w:rPr>
          <w:rFonts w:ascii="Arial Narrow" w:eastAsia="Times New Roman" w:hAnsi="Arial Narrow" w:cs="Arial"/>
          <w:color w:val="000000"/>
          <w:kern w:val="0"/>
          <w:lang w:eastAsia="es-ES"/>
          <w14:ligatures w14:val="none"/>
        </w:rPr>
        <w:t/>
      </w:r>
      <w:r w:rsidR="00467E3B" w:rsidRPr="005B5E94">
        <w:rPr>
          <w:rFonts w:ascii="Arial Narrow" w:eastAsia="Times New Roman" w:hAnsi="Arial Narrow" w:cs="Arial"/>
          <w:color w:val="000000"/>
          <w:kern w:val="0"/>
          <w:lang w:val="es-ES" w:eastAsia="es-ES"/>
          <w14:ligatures w14:val="none"/>
        </w:rPr>
        <w:t/>
      </w:r>
      <w:proofErr w:type="spellStart"/>
      <w:r w:rsidR="00467E3B" w:rsidRPr="005B5E94">
        <w:rPr>
          <w:rFonts w:ascii="Arial Narrow" w:eastAsia="Times New Roman" w:hAnsi="Arial Narrow" w:cs="Arial"/>
          <w:color w:val="000000"/>
          <w:kern w:val="0"/>
          <w:lang w:val="es-ES" w:eastAsia="es-ES"/>
          <w14:ligatures w14:val="none"/>
        </w:rPr>
        <w:t/>
      </w:r>
      <w:proofErr w:type="spellEnd"/>
      <w:r w:rsidR="00467E3B"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eastAsia="es-ES"/>
          <w14:ligatures w14:val="none"/>
        </w:rPr>
        <w:t/>
      </w:r>
      <w:r w:rsidR="005861DE" w:rsidRPr="005B5E94">
        <w:rPr>
          <w:rFonts w:ascii="Arial Narrow" w:eastAsia="Times New Roman" w:hAnsi="Arial Narrow" w:cs="Arial"/>
          <w:color w:val="000000"/>
          <w:kern w:val="0"/>
          <w:lang w:eastAsia="es-ES"/>
          <w14:ligatures w14:val="none"/>
        </w:rPr>
        <w:t xml:space="preserve"/>
      </w:r>
      <w:r w:rsidRPr="005B5E94">
        <w:rPr>
          <w:rFonts w:ascii="Arial Narrow" w:eastAsia="Times New Roman" w:hAnsi="Arial Narrow" w:cs="Arial"/>
          <w:color w:val="000000"/>
          <w:kern w:val="0"/>
          <w:lang w:val="es-ES" w:eastAsia="es-ES"/>
          <w14:ligatures w14:val="none"/>
        </w:rPr>
        <w:t/>
      </w:r>
    </w:p>
    <w:p w14:paraId="619E0710" w14: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CDD372" w14: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w14:ligatures w14:val="none"/>
        </w:rPr>
        <w:t xml:space="preserve">La </w:t>
      </w:r>
      <w:r w:rsidR="00405C2F" w:rsidRPr="005B5E94">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5E94">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5E94">
        <w:rPr>
          <w:rStyle w:val="Refdenotaalpie"/>
          <w:rFonts w:ascii="Arial Narrow" w:eastAsia="Arial Narrow" w:hAnsi="Arial Narrow" w:cs="Arial Narrow"/>
          <w:kern w:val="0"/>
          <w:vertAlign w:val="superscript"/>
          <w14:ligatures w14:val="none"/>
        </w:rPr>
        <w:footnoteReference w:id="3"/>
      </w:r>
      <w:r w:rsidR="00232389" w:rsidRPr="005B5E94">
        <w:rPr>
          <w:rFonts w:ascii="Arial Narrow" w:eastAsia="Times New Roman" w:hAnsi="Arial Narrow" w:cs="Segoe UI"/>
          <w:color w:val="000000"/>
          <w:kern w:val="0"/>
          <w:lang w:eastAsia="es-PE"/>
          <w14:ligatures w14:val="none"/>
        </w:rPr>
        <w:t xml:space="preserve">, </w:t>
      </w:r>
      <w:r w:rsidR="00DF0831" w:rsidRPr="005B5E94">
        <w:rPr>
          <w:rFonts w:ascii="Arial Narrow" w:eastAsia="Times New Roman" w:hAnsi="Arial Narrow" w:cs="Segoe UI"/>
          <w:color w:val="000000"/>
          <w:kern w:val="0"/>
          <w:lang w:eastAsia="es-PE"/>
          <w14:ligatures w14:val="none"/>
        </w:rPr>
        <w:t xml:space="preserve">considera </w:t>
      </w:r>
      <w:r w:rsidR="00DF0831" w:rsidRPr="005B5E94">
        <w:rPr>
          <w:rFonts w:ascii="Arial Narrow" w:eastAsia="Arial Narrow" w:hAnsi="Arial Narrow" w:cs="Arial Narrow"/>
          <w:kern w:val="0"/>
          <w14:ligatures w14:val="none"/>
        </w:rPr>
        <w:t>que el hecho denunciado</w:t>
      </w:r>
      <w:r w:rsidR="00DF0831" w:rsidRPr="005B5E94">
        <w:rPr>
          <w:rFonts w:ascii="Arial Narrow" w:eastAsia="Times New Roman" w:hAnsi="Arial Narrow" w:cs="Segoe UI"/>
          <w:color w:val="000000"/>
          <w:kern w:val="0"/>
          <w:lang w:eastAsia="es-PE"/>
          <w14:ligatures w14:val="none"/>
        </w:rPr>
        <w:t xml:space="preserve">, consistente en que </w:t>
      </w:r>
      <w:r w:rsidR="00C25A07" w:rsidRPr="00C25A07">
        <w:rPr>
          <w:rFonts w:ascii="Arial Narrow" w:eastAsia="Times New Roman" w:hAnsi="Arial Narrow" w:cs="Arial"/>
          <w:color w:val="000000"/>
          <w:kern w:val="0"/>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rPr>
        <w:t>, tipificado en los artículos 18</w:t>
      </w:r>
      <w:r w:rsidR="00DF0831" w:rsidRPr="005B5E94">
        <w:rPr>
          <w:rFonts w:ascii="Arial Narrow" w:eastAsia="Times New Roman" w:hAnsi="Arial Narrow" w:cs="Segoe UI"/>
          <w:color w:val="000000"/>
          <w:kern w:val="0"/>
          <w:lang w:eastAsia="es-PE"/>
          <w14:ligatures w14:val="none"/>
        </w:rPr>
        <w:t/>
      </w:r>
      <w:r w:rsidR="00DF0831" w:rsidRPr="005B5E94">
        <w:rPr>
          <w:rFonts w:ascii="Arial Narrow" w:eastAsia="Arial Narrow" w:hAnsi="Arial Narrow" w:cs="Arial Narrow"/>
          <w:kern w:val="0"/>
          <w14:ligatures w14:val="none"/>
        </w:rPr>
        <w:t xml:space="preserve"> y 19</w:t>
      </w:r>
      <w:r w:rsidR="00DF0831" w:rsidRPr="005B5E94">
        <w:rPr>
          <w:rFonts w:ascii="Arial Narrow" w:eastAsia="Times New Roman" w:hAnsi="Arial Narrow" w:cs="Segoe UI"/>
          <w:color w:val="000000"/>
          <w:kern w:val="0"/>
          <w:lang w:eastAsia="es-PE"/>
          <w14:ligatures w14:val="none"/>
        </w:rPr>
        <w:t/>
      </w:r>
      <w:r w:rsidR="00DF0831" w:rsidRPr="005B5E94">
        <w:rPr>
          <w:rFonts w:ascii="Arial Narrow" w:eastAsia="Arial Narrow" w:hAnsi="Arial Narrow" w:cs="Arial Narrow"/>
          <w:kern w:val="0"/>
          <w14:ligatures w14:val="none"/>
        </w:rPr>
        <w:t xml:space="preserve"> del Código</w:t>
      </w:r>
      <w:r w:rsidR="00DF0831" w:rsidRPr="005B5E94">
        <w:rPr>
          <w:rStyle w:val="Refdenotaalpie"/>
          <w:rFonts w:ascii="Arial Narrow" w:eastAsia="Arial Narrow" w:hAnsi="Arial Narrow" w:cs="Arial"/>
          <w:kern w:val="0"/>
          <w:vertAlign w:val="superscript"/>
          <w14:ligatures w14:val="none"/>
        </w:rPr>
        <w:footnoteReference w:id="4"/>
      </w:r>
      <w:r w:rsidR="00DF0831" w:rsidRPr="005B5E94">
        <w:rPr>
          <w:rFonts w:ascii="Arial Narrow" w:eastAsia="Arial Narrow" w:hAnsi="Arial Narrow" w:cs="Arial Narrow"/>
          <w:kern w:val="0"/>
          <w14:ligatures w14:val="none"/>
        </w:rPr>
        <w:t>.</w:t>
      </w:r>
    </w:p>
    <w:p w14:paraId="4535A982" w14: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w14:ligatures w14:val="none"/>
        </w:rPr>
      </w:pPr>
    </w:p>
    <w:p w14:paraId="7E6932CB" w14: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5E9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w14:ligatures w14:val="none"/>
        </w:rPr>
        <w:t xml:space="preserve">; involucraría una </w:t>
      </w:r>
      <w:r w:rsidRPr="005B5E94">
        <w:rPr>
          <w:rFonts w:ascii="Arial Narrow" w:eastAsia="Times New Roman" w:hAnsi="Arial Narrow" w:cs="Segoe UI"/>
          <w:color w:val="000000"/>
          <w:kern w:val="0"/>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rPr>
        <w:t>, tipificado en los artículos 18</w:t>
      </w:r>
      <w:r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kern w:val="0"/>
          <w14:ligatures w14:val="none"/>
        </w:rPr>
        <w:t xml:space="preserve"> y 19</w:t>
      </w:r>
      <w:r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kern w:val="0"/>
          <w14:ligatures w14:val="none"/>
        </w:rPr>
        <w:t xml:space="preserve"> del Código.</w:t>
      </w:r>
      <w:r w:rsidR="00D969BF" w:rsidRPr="005B5E94">
        <w:rPr>
          <w:rFonts w:ascii="Arial Narrow" w:eastAsia="Arial Narrow" w:hAnsi="Arial Narrow" w:cs="Arial Narrow"/>
          <w:kern w:val="0"/>
          <w14:ligatures w14:val="none"/>
        </w:rPr>
        <w:t xml:space="preserve"> </w:t>
      </w:r>
    </w:p>
    <w:p w14:paraId="4F1E88E9" w14:textId="77777777" w:rsidR="008641BD" w:rsidRPr="005B5E94" w:rsidRDefault="008641BD" w:rsidP="0041366E">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B5E94" w:rsidRDefault="00AB3A58" w:rsidP="0041366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5E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vertAlign w:val="superscript"/>
          <w14:ligatures w14:val="none"/>
        </w:rPr>
        <w:footnoteReference w:id="5"/>
      </w:r>
      <w:r w:rsidRPr="005B5E94">
        <w:rPr>
          <w:rFonts w:ascii="Arial Narrow" w:eastAsia="Arial" w:hAnsi="Arial Narrow" w:cs="Arial"/>
          <w:color w:val="000000"/>
          <w:kern w:val="0"/>
          <w:lang w:eastAsia="es-PE"/>
          <w14:ligatures w14:val="none"/>
        </w:rPr>
        <w:t>.</w:t>
      </w:r>
    </w:p>
    <w:p w14:paraId="01E2C693" w14: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INFORMACION</w:t>
      </w:r>
    </w:p>
    <w:p w14:paraId="3F5BB4A5" w14:textId="77777777" w:rsidR="00AB3A58" w:rsidRPr="005B5E94" w:rsidRDefault="00AB3A58" w:rsidP="0041366E">
      <w:pPr>
        <w:spacing w:after="0" w:line="240" w:lineRule="auto"/>
        <w:jc w:val="both"/>
        <w:rPr>
          <w:rFonts w:ascii="Arial Narrow" w:eastAsia="Times New Roman" w:hAnsi="Arial Narrow" w:cs="Arial"/>
          <w:color w:val="000000"/>
          <w:kern w:val="0"/>
          <w:lang w:val="es-ES" w:eastAsia="es-ES"/>
          <w14:ligatures w14:val="none"/>
        </w:rPr>
      </w:pPr>
    </w:p>
    <w:p w14:paraId="3C2E0245" w14:textId="563D03C6" w:rsidR="00AB3A58" w:rsidRPr="005B5E94" w:rsidRDefault="00232389" w:rsidP="0041366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w14:ligatures w14:val="none"/>
        </w:rPr>
        <w:t/>
      </w:r>
      <w:proofErr w:type="spellEnd"/>
      <w:r w:rsidR="00C25A07" w:rsidRPr="005B5E94">
        <w:rPr>
          <w:rFonts w:ascii="Arial Narrow" w:eastAsia="Times New Roman" w:hAnsi="Arial Narrow" w:cs="Arial"/>
          <w:color w:val="000000"/>
          <w:kern w:val="0"/>
          <w:lang w:eastAsia="es-ES"/>
          <w14:ligatures w14:val="none"/>
        </w:rPr>
        <w:t>593277681</w:t>
      </w:r>
      <w:r w:rsidR="00C25A07"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w14:ligatures w14:val="none"/>
        </w:rPr>
        <w:t>ii</w:t>
      </w:r>
      <w:proofErr w:type="spellEnd"/>
      <w:r w:rsidR="00C25A07" w:rsidRPr="005B5E94">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w14:ligatures w14:val="none"/>
        </w:rPr>
        <w:t>.</w:t>
      </w:r>
      <w:r w:rsidR="008E0B03" w:rsidRPr="005B5E94">
        <w:rPr>
          <w:rFonts w:ascii="Arial Narrow" w:eastAsia="Times New Roman" w:hAnsi="Arial Narrow" w:cs="Arial"/>
          <w:color w:val="000000"/>
          <w:kern w:val="0"/>
          <w:lang w:eastAsia="es-ES"/>
          <w14:ligatures w14:val="none"/>
        </w:rPr>
        <w:t xml:space="preserve"> </w:t>
      </w:r>
    </w:p>
    <w:p w14:paraId="4C19F339" w14:textId="77777777" w:rsidR="00AB3A58" w:rsidRPr="005B5E94" w:rsidRDefault="00AB3A58" w:rsidP="004136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E94" w:rsidRDefault="00AB3A58" w:rsidP="0041366E">
      <w:pPr>
        <w:spacing w:after="0" w:line="240" w:lineRule="auto"/>
        <w:jc w:val="both"/>
        <w:rPr>
          <w:rFonts w:ascii="Arial Narrow" w:eastAsia="Arial Narrow" w:hAnsi="Arial Narrow" w:cs="Arial Narrow"/>
          <w:b/>
          <w:color w:val="000000"/>
          <w:kern w:val="0"/>
          <w:lang w:eastAsia="es-PE"/>
          <w14:ligatures w14:val="none"/>
        </w:rPr>
      </w:pPr>
    </w:p>
    <w:p w14:paraId="16610869" w14:textId="77777777" w:rsidR="00DF0831" w:rsidRPr="005B5E94" w:rsidRDefault="00AB3A58" w:rsidP="0041366E">
      <w:pPr>
        <w:spacing w:line="240"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Interseguro Compañía de Seguros S.A., por lo siguiente:</w:t>
      </w:r>
      <w:r w:rsidR="00232389" w:rsidRPr="005B5E94">
        <w:rPr>
          <w:rFonts w:ascii="Arial Narrow" w:eastAsia="Times New Roman" w:hAnsi="Arial Narrow" w:cs="Times New Roman"/>
          <w:color w:val="000000"/>
          <w:kern w:val="0"/>
          <w:shd w:val="clear" w:color="auto" w:fill="FFFFFF"/>
          <w:lang w:eastAsia="es-PE"/>
          <w14:ligatures w14:val="none"/>
        </w:rPr>
        <w:t xml:space="preserve"/>
      </w:r>
      <w:r w:rsidR="00D16877" w:rsidRPr="005B5E94">
        <w:rPr>
          <w:rFonts w:ascii="Arial Narrow" w:eastAsia="Times New Roman" w:hAnsi="Arial Narrow" w:cs="Arial"/>
          <w:color w:val="000000"/>
          <w:kern w:val="0"/>
          <w:lang w:val="es-ES" w:eastAsia="es-ES"/>
          <w14:ligatures w14:val="none"/>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r w:rsidR="001E7DAD" w:rsidRPr="005B5E94">
        <w:rPr>
          <w:rFonts w:ascii="Arial Narrow" w:hAnsi="Arial Narrow" w:cs="Arial"/>
          <w:bCs/>
          <w:spacing w:val="-3"/>
          <w:kern w:val="0"/>
          <w14:ligatures w14:val="none"/>
        </w:rPr>
        <w:t/>
      </w:r>
      <w:r w:rsidR="001E7DAD" w:rsidRPr="005B5E94">
        <w:rPr>
          <w:rFonts w:ascii="Arial Narrow" w:eastAsia="Times New Roman" w:hAnsi="Arial Narrow" w:cs="Times New Roman"/>
          <w:color w:val="000000"/>
          <w:kern w:val="0"/>
          <w:shd w:val="clear" w:color="auto" w:fill="FFFFFF"/>
          <w:lang w:eastAsia="es-PE"/>
          <w14:ligatures w14:val="none"/>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proofErr w:type="spellStart"/>
      <w:r w:rsidR="009D3F61" w:rsidRPr="005B5E94">
        <w:rPr>
          <w:rFonts w:ascii="Arial Narrow" w:eastAsia="Arial Narrow" w:hAnsi="Arial Narrow" w:cs="Arial Narrow"/>
          <w:bCs/>
        </w:rPr>
        <w:t/>
      </w:r>
      <w:proofErr w:type="spellEnd"/>
      <w:r w:rsidR="009D3F61" w:rsidRPr="005B5E94">
        <w:rPr>
          <w:rFonts w:ascii="Arial Narrow" w:eastAsia="Arial Narrow" w:hAnsi="Arial Narrow" w:cs="Arial Narrow"/>
          <w:bCs/>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DF0831" w:rsidRPr="005B5E94">
        <w:rPr>
          <w:rFonts w:ascii="Arial Narrow" w:eastAsia="Arial Narrow" w:hAnsi="Arial Narrow" w:cs="Arial Narrow"/>
          <w:bCs/>
        </w:rPr>
        <w:t/>
      </w:r>
    </w:p>
    <w:p w14:paraId="591E8B09" w14: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w14:ligatures w14:val="none"/>
        </w:rPr>
        <w:t xml:space="preserve">que </w:t>
      </w:r>
      <w:r w:rsidR="00584D7B" w:rsidRPr="00C25A07">
        <w:rPr>
          <w:rFonts w:ascii="Arial Narrow" w:eastAsia="Times New Roman" w:hAnsi="Arial Narrow" w:cs="Arial"/>
          <w:color w:val="000000"/>
          <w:kern w:val="0"/>
          <w:lang w:val="es-ES" w:eastAsia="es-ES"/>
          <w14:ligatures w14:val="none"/>
        </w:rPr>
        <w:t xml:space="preserve">la compañía aseguradora </w:t>
      </w:r>
      <w:r w:rsidR="00584D7B" w:rsidRPr="00C25A07">
        <w:rPr>
          <w:rFonts w:ascii="Arial Narrow" w:eastAsia="Times New Roman" w:hAnsi="Arial Narrow" w:cs="Segoe UI"/>
          <w:color w:val="000000"/>
          <w:kern w:val="0"/>
          <w:lang w:eastAsia="es-PE"/>
          <w14:ligatures w14:val="none"/>
        </w:rPr>
        <w:t xml:space="preserve">no habría cumplido con </w:t>
      </w:r>
      <w:r w:rsidR="005B5E94" w:rsidRPr="00C25A07">
        <w:rPr>
          <w:rFonts w:ascii="Arial Narrow" w:eastAsia="Times New Roman" w:hAnsi="Arial Narrow" w:cs="Segoe UI"/>
          <w:color w:val="000000"/>
          <w:kern w:val="0"/>
          <w:lang w:eastAsia="es-PE"/>
          <w14:ligatures w14:val="none"/>
        </w:rPr>
        <w:t xml:space="preserve">informar </w:t>
      </w:r>
      <w:r w:rsidR="00584D7B" w:rsidRPr="00C25A07">
        <w:rPr>
          <w:rFonts w:ascii="Arial Narrow" w:eastAsia="Times New Roman" w:hAnsi="Arial Narrow" w:cs="Segoe UI"/>
          <w:color w:val="000000"/>
          <w:kern w:val="0"/>
          <w:lang w:eastAsia="es-PE"/>
          <w14:ligatures w14:val="none"/>
        </w:rPr>
        <w:t>a</w:t>
      </w:r>
      <w:r w:rsidR="004C4199" w:rsidRPr="00C25A07">
        <w:rPr>
          <w:rFonts w:ascii="Arial Narrow" w:eastAsia="Times New Roman" w:hAnsi="Arial Narrow" w:cs="Segoe UI"/>
          <w:color w:val="000000"/>
          <w:kern w:val="0"/>
          <w:lang w:eastAsia="es-PE"/>
          <w14:ligatures w14:val="none"/>
        </w:rPr>
        <w:t xml:space="preserve"> la </w:t>
      </w:r>
      <w:r w:rsidR="00584D7B" w:rsidRPr="00C25A07">
        <w:rPr>
          <w:rFonts w:ascii="Arial Narrow" w:eastAsia="Times New Roman" w:hAnsi="Arial Narrow" w:cs="Segoe UI"/>
          <w:color w:val="000000"/>
          <w:kern w:val="0"/>
          <w:lang w:eastAsia="es-PE"/>
          <w14:ligatures w14:val="none"/>
        </w:rPr>
        <w:t>denunciante</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sobre el estado de su</w:t>
      </w:r>
      <w:r w:rsidR="00584D7B" w:rsidRPr="00C25A07">
        <w:rPr>
          <w:rFonts w:ascii="Arial Narrow" w:eastAsia="Times New Roman" w:hAnsi="Arial Narrow" w:cs="Arial"/>
          <w:color w:val="000000"/>
          <w:kern w:val="0"/>
          <w:lang w:eastAsia="es-ES"/>
          <w14:ligatures w14:val="none"/>
        </w:rPr>
        <w:t xml:space="preserve"> solicitud de </w:t>
      </w:r>
      <w:r w:rsidR="005B5E94" w:rsidRPr="00C25A07">
        <w:rPr>
          <w:rFonts w:ascii="Arial Narrow" w:eastAsia="Times New Roman" w:hAnsi="Arial Narrow" w:cs="Arial"/>
          <w:color w:val="000000"/>
          <w:kern w:val="0"/>
          <w:lang w:eastAsia="es-ES"/>
          <w14:ligatures w14:val="none"/>
        </w:rPr>
        <w:t>cobertura del Seguro Obligatorio de Accidentes de Tránsito</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presentada el</w:t>
      </w:r>
      <w:r w:rsidR="00584D7B" w:rsidRPr="00C25A07">
        <w:rPr>
          <w:rFonts w:ascii="Arial Narrow" w:eastAsia="Times New Roman" w:hAnsi="Arial Narrow" w:cs="Segoe UI"/>
          <w:color w:val="000000"/>
          <w:kern w:val="0"/>
          <w:lang w:eastAsia="es-PE"/>
          <w14:ligatures w14:val="none"/>
        </w:rPr>
        <w:t xml:space="preserve"> </w:t>
      </w:r>
      <w:r w:rsidR="00584D7B" w:rsidRPr="00C25A07">
        <w:rPr>
          <w:rFonts w:ascii="Arial Narrow" w:eastAsia="Times New Roman" w:hAnsi="Arial Narrow" w:cs="Arial"/>
          <w:color w:val="000000"/>
          <w:kern w:val="0"/>
          <w:lang w:eastAsia="es-ES"/>
          <w14:ligatures w14:val="none"/>
        </w:rPr>
        <w:t>23 de diciembre de 2024</w:t>
      </w:r>
      <w:r w:rsidRPr="00C25A07">
        <w:rPr>
          <w:rFonts w:ascii="Arial Narrow" w:hAnsi="Arial Narrow"/>
          <w:lang w:eastAsia="es-ES"/>
        </w:rPr>
        <w:t>.</w:t>
      </w:r>
    </w:p>
    <w:p w14:paraId="7724BF31" w14:textId="77777777" w:rsidR="008C60DC" w:rsidRPr="005B5E94" w:rsidRDefault="008C60DC" w:rsidP="0041366E">
      <w:pPr>
        <w:pStyle w:val="Prrafodelista"/>
        <w:spacing w:after="0" w:line="240" w:lineRule="auto"/>
        <w:ind w:left="567"/>
        <w:jc w:val="both"/>
        <w:rPr>
          <w:rFonts w:ascii="Arial Narrow" w:eastAsia="Arial Narrow" w:hAnsi="Arial Narrow" w:cs="Arial Narrow"/>
        </w:rPr>
      </w:pPr>
    </w:p>
    <w:p w14:paraId="51B19AB0" w14:textId="11378062" w:rsidR="00D969BF" w:rsidRPr="005B5E94" w:rsidRDefault="00DF0831" w:rsidP="0041366E">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B5E94">
        <w:rPr>
          <w:rFonts w:ascii="Arial Narrow" w:eastAsia="Arial Narrow" w:hAnsi="Arial Narrow" w:cs="Arial Narrow"/>
        </w:rPr>
        <w:t xml:space="preserve">Presunta infracción de los artículos 18 y 19 de la Ley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w14:ligatures w14:val="none"/>
        </w:rPr>
        <w:t xml:space="preserve">la compañía aseguradora </w:t>
      </w:r>
      <w:r w:rsidR="005B5E94" w:rsidRPr="00C25A07">
        <w:rPr>
          <w:rFonts w:ascii="Arial Narrow" w:eastAsia="Arial Narrow" w:hAnsi="Arial Narrow" w:cs="Arial Narrow"/>
          <w:kern w:val="0"/>
          <w14:ligatures w14:val="none"/>
        </w:rPr>
        <w:t xml:space="preserve">no </w:t>
      </w:r>
      <w:r w:rsidR="008C60DC" w:rsidRPr="00C25A07">
        <w:rPr>
          <w:rFonts w:ascii="Arial Narrow" w:eastAsia="Arial Narrow" w:hAnsi="Arial Narrow" w:cs="Arial Narrow"/>
          <w:kern w:val="0"/>
          <w14:ligatures w14:val="none"/>
        </w:rPr>
        <w:t>habría cumplido con otorgar</w:t>
      </w:r>
      <w:r w:rsidR="005B5E94" w:rsidRPr="00C25A07">
        <w:rPr>
          <w:rFonts w:ascii="Arial Narrow" w:eastAsia="Arial Narrow" w:hAnsi="Arial Narrow" w:cs="Arial Narrow"/>
          <w:kern w:val="0"/>
          <w14:ligatures w14:val="none"/>
        </w:rPr>
        <w:t>, dentro del plazo legal,</w:t>
      </w:r>
      <w:r w:rsidR="008C60DC" w:rsidRPr="00C25A07">
        <w:rPr>
          <w:rFonts w:ascii="Arial Narrow" w:eastAsia="Arial Narrow" w:hAnsi="Arial Narrow" w:cs="Arial Narrow"/>
          <w:kern w:val="0"/>
          <w14:ligatures w14:val="none"/>
        </w:rPr>
        <w:t xml:space="preserve"> </w:t>
      </w:r>
      <w:r w:rsidR="00862875" w:rsidRPr="00C25A07">
        <w:rPr>
          <w:rFonts w:ascii="Arial Narrow" w:eastAsia="Arial Narrow" w:hAnsi="Arial Narrow" w:cs="Arial Narrow"/>
          <w:kern w:val="0"/>
          <w14:ligatures w14:val="none"/>
        </w:rPr>
        <w:t>a la</w:t>
      </w:r>
      <w:r w:rsidR="004C4199" w:rsidRPr="00C25A07">
        <w:rPr>
          <w:rFonts w:ascii="Arial Narrow" w:eastAsia="Arial Narrow" w:hAnsi="Arial Narrow" w:cs="Arial Narrow"/>
          <w:kern w:val="0"/>
          <w14:ligatures w14:val="none"/>
        </w:rPr>
        <w:t xml:space="preserve"> </w:t>
      </w:r>
      <w:r w:rsidR="008C60DC" w:rsidRPr="00C25A07">
        <w:rPr>
          <w:rFonts w:ascii="Arial Narrow" w:eastAsia="Arial Narrow" w:hAnsi="Arial Narrow" w:cs="Arial Narrow"/>
          <w:kern w:val="0"/>
          <w14:ligatures w14:val="none"/>
        </w:rPr>
        <w:t xml:space="preserve">denunciante la cobertura </w:t>
      </w:r>
      <w:r w:rsidR="005B5E94" w:rsidRPr="00C25A07">
        <w:rPr>
          <w:rFonts w:ascii="Arial Narrow" w:eastAsia="Times New Roman" w:hAnsi="Arial Narrow" w:cs="Arial"/>
          <w:color w:val="000000"/>
          <w:kern w:val="0"/>
          <w:lang w:eastAsia="es-ES"/>
          <w14:ligatures w14:val="none"/>
        </w:rPr>
        <w:t>del Seguro Obligatorio de Accidentes de Tránsito</w:t>
      </w:r>
      <w:r w:rsidR="005B5E94" w:rsidRPr="00C25A07">
        <w:rPr>
          <w:rFonts w:ascii="Arial Narrow" w:eastAsia="Arial Narrow" w:hAnsi="Arial Narrow" w:cs="Arial Narrow"/>
          <w:kern w:val="0"/>
          <w14:ligatures w14:val="none"/>
        </w:rPr>
        <w:t xml:space="preserve"> </w:t>
      </w:r>
      <w:r w:rsidR="005B5E94" w:rsidRPr="00C25A07">
        <w:rPr>
          <w:rFonts w:ascii="Arial Narrow" w:eastAsia="Times New Roman" w:hAnsi="Arial Narrow" w:cs="Arial"/>
          <w:color w:val="000000"/>
          <w:kern w:val="0"/>
          <w:lang w:val="es-ES" w:eastAsia="es-ES"/>
          <w14:ligatures w14:val="none"/>
        </w:rPr>
        <w:t xml:space="preserve">por </w:t>
      </w:r>
      <w:r w:rsidR="005B5E94" w:rsidRPr="00C25A07">
        <w:rPr>
          <w:rFonts w:ascii="Arial Narrow" w:eastAsia="Times New Roman" w:hAnsi="Arial Narrow" w:cs="Arial"/>
          <w:color w:val="000000"/>
          <w:kern w:val="0"/>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after="0" w:line="240" w:lineRule="auto"/>
        <w:jc w:val="both"/>
        <w:rPr>
          <w:rFonts w:ascii="Arial Narrow" w:eastAsia="Arial Narrow" w:hAnsi="Arial Narrow" w:cs="Arial Narrow"/>
          <w:kern w:val="0"/>
          <w14:ligatures w14:val="none"/>
        </w:rPr>
      </w:pPr>
    </w:p>
    <w:p w14:paraId="64718910" w14:textId="74F79005" w:rsidR="00AB3A58" w:rsidRPr="005B5E94" w:rsidRDefault="00AB3A58" w:rsidP="0041366E">
      <w:pPr>
        <w:spacing w:line="240" w:lineRule="auto"/>
        <w:contextualSpacing/>
        <w:jc w:val="both"/>
        <w:rPr>
          <w:rFonts w:ascii="Arial Narrow" w:eastAsia="Calibri" w:hAnsi="Arial Narrow" w:cs="Arial"/>
          <w:kern w:val="0"/>
          <w14:ligatures w14:val="none"/>
        </w:rPr>
      </w:pPr>
      <w:r w:rsidRPr="005B5E94">
        <w:rPr>
          <w:rFonts w:ascii="Arial Narrow" w:eastAsia="Arial Narrow" w:hAnsi="Arial Narrow" w:cs="Arial Narrow"/>
          <w:b/>
          <w:color w:val="000000"/>
          <w:kern w:val="0"/>
          <w:lang w:eastAsia="es-PE"/>
          <w14:ligatures w14:val="none"/>
        </w:rPr>
        <w:t>SEGUNDO:</w:t>
      </w:r>
      <w:r w:rsidRPr="005B5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w14:ligatures w14:val="none"/>
        </w:rPr>
        <w:t xml:space="preserve">del </w:t>
      </w:r>
      <w:r w:rsidR="00D16877" w:rsidRPr="005B5E94">
        <w:rPr>
          <w:rFonts w:ascii="Arial Narrow" w:eastAsia="Times New Roman" w:hAnsi="Arial Narrow" w:cs="Arial"/>
          <w:color w:val="000000"/>
          <w:kern w:val="0"/>
          <w:lang w:val="es-ES" w:eastAsia="es-ES"/>
          <w14:ligatures w14:val="none"/>
        </w:rPr>
        <w:t>21 de marzo de 2025</w:t>
      </w:r>
      <w:r w:rsidR="002B7DCD" w:rsidRPr="005B5E94">
        <w:rPr>
          <w:rFonts w:ascii="Arial Narrow" w:eastAsia="Calibri" w:hAnsi="Arial Narrow" w:cs="Arial"/>
          <w:kern w:val="0"/>
          <w14:ligatures w14:val="none"/>
        </w:rPr>
        <w:t>.</w:t>
      </w:r>
    </w:p>
    <w:p w14:paraId="72A4113D" w14:textId="77777777" w:rsidR="00AB3A58" w:rsidRPr="005B5E94" w:rsidRDefault="00AB3A58" w:rsidP="0041366E">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DCFAC97"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TERCERO: </w:t>
      </w:r>
      <w:r w:rsidR="00232389" w:rsidRPr="005B5E94">
        <w:rPr>
          <w:rFonts w:ascii="Arial Narrow" w:eastAsia="Arial Narrow" w:hAnsi="Arial Narrow" w:cs="Arial Narrow"/>
          <w:color w:val="000000"/>
          <w:kern w:val="0"/>
          <w:lang w:eastAsia="es-PE"/>
          <w14:ligatures w14: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w14:ligatures w14:val="none"/>
        </w:rPr>
        <w:t>que cumpla con lo siguiente</w:t>
      </w:r>
      <w:r w:rsidRPr="005B5E94">
        <w:rPr>
          <w:rFonts w:ascii="Arial Narrow" w:eastAsia="Arial Narrow" w:hAnsi="Arial Narrow" w:cs="Arial Narrow"/>
          <w:color w:val="000000"/>
          <w:kern w:val="0"/>
          <w:lang w:eastAsia="es-PE"/>
          <w14:ligatures w14:val="none"/>
        </w:rPr>
        <w:t>:</w:t>
      </w:r>
    </w:p>
    <w:p w14:paraId="09D9FCC8" w14: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w14:ligatures w14:val="none"/>
        </w:rPr>
      </w:pPr>
      <w:r w:rsidRPr="005B5E9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del Código Procesal Civil. </w:t>
      </w:r>
      <w:r w:rsidRPr="005B5E94">
        <w:rPr>
          <w:rFonts w:ascii="Arial Narrow" w:eastAsia="Calibri" w:hAnsi="Arial Narrow" w:cs="Arial"/>
          <w:kern w:val="0"/>
          <w14:ligatures w14:val="none"/>
        </w:rPr>
        <w:t>Para ello podrá señalar domicilio físico o una dirección electrónica a la que pueda remitirse las notificaciones</w:t>
      </w:r>
      <w:r w:rsidRPr="005B5E94">
        <w:rPr>
          <w:rFonts w:ascii="Arial Narrow" w:eastAsia="Arial" w:hAnsi="Arial Narrow" w:cs="Arial"/>
          <w:kern w:val="0"/>
          <w:lang w:val="es"/>
          <w14:ligatures w14:val="none"/>
        </w:rPr>
        <w:t>;</w:t>
      </w:r>
    </w:p>
    <w:p w14:paraId="446A1900" w14:textId="13BE47D4"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w14:ligatures w14:val="none"/>
        </w:rPr>
      </w:pPr>
      <w:r w:rsidRPr="005B5E94">
        <w:rPr>
          <w:rFonts w:ascii="Arial Narrow" w:eastAsia="Calibri" w:hAnsi="Arial Narrow" w:cs="Arial"/>
          <w:kern w:val="0"/>
          <w14:ligatures w14:val="none"/>
        </w:rPr>
        <w:t xml:space="preserve">en caso califique como </w:t>
      </w:r>
      <w:proofErr w:type="gramStart"/>
      <w:r w:rsidRPr="005B5E94">
        <w:rPr>
          <w:rFonts w:ascii="Arial Narrow" w:eastAsia="Calibri" w:hAnsi="Arial Narrow" w:cs="Arial"/>
          <w:kern w:val="0"/>
          <w14:ligatures w14:val="none"/>
        </w:rPr>
        <w:t>micro empresa</w:t>
      </w:r>
      <w:proofErr w:type="gramEnd"/>
      <w:r w:rsidRPr="005B5E9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Calibri" w:hAnsi="Arial Narrow" w:cs="Arial"/>
          <w:kern w:val="0"/>
          <w:vertAlign w:val="superscript"/>
          <w14:ligatures w14:val="none"/>
        </w:rPr>
        <w:footnoteReference w:id="6"/>
      </w:r>
      <w:r w:rsidRPr="005B5E94">
        <w:rPr>
          <w:rFonts w:ascii="Arial Narrow" w:eastAsia="Calibri" w:hAnsi="Arial Narrow" w:cs="Arial"/>
          <w:kern w:val="0"/>
          <w14:ligatures w14: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w14:ligatures w14:val="none"/>
        </w:rPr>
        <w:t/>
      </w:r>
      <w:r w:rsidRPr="005B5E94">
        <w:rPr>
          <w:rFonts w:ascii="Arial Narrow" w:eastAsia="Calibri" w:hAnsi="Arial Narrow" w:cs="Arial"/>
          <w:kern w:val="0"/>
          <w14:ligatures w14:val="none"/>
        </w:rPr>
        <w:t xml:space="preserve"> del </w:t>
      </w:r>
      <w:r w:rsidRPr="005B5E94">
        <w:rPr>
          <w:rFonts w:ascii="Arial Narrow" w:eastAsia="Calibri" w:hAnsi="Arial Narrow" w:cs="Arial"/>
          <w:spacing w:val="-2"/>
          <w:kern w:val="0"/>
          <w14:ligatures w14:val="none"/>
        </w:rPr>
        <w:t>Código</w:t>
      </w:r>
      <w:r w:rsidRPr="005B5E94">
        <w:rPr>
          <w:rStyle w:val="Refdenotaalpie"/>
          <w:rFonts w:ascii="Arial Narrow" w:eastAsia="Calibri" w:hAnsi="Arial Narrow" w:cs="Arial"/>
          <w:spacing w:val="-2"/>
          <w:kern w:val="0"/>
          <w:vertAlign w:val="superscript"/>
          <w14:ligatures w14:val="none"/>
        </w:rPr>
        <w:footnoteReference w:id="7"/>
      </w:r>
      <w:r w:rsidRPr="005B5E94">
        <w:rPr>
          <w:rFonts w:ascii="Arial Narrow" w:eastAsia="Calibri" w:hAnsi="Arial Narrow" w:cs="Arial"/>
          <w:spacing w:val="-2"/>
          <w:kern w:val="0"/>
          <w14:ligatures w14:val="none"/>
        </w:rPr>
        <w:t>.</w:t>
      </w:r>
    </w:p>
    <w:p w14:paraId="354DE7F2" w14:textId="77777777" w:rsidR="00AB3A58" w:rsidRPr="005B5E94" w:rsidRDefault="00AB3A58" w:rsidP="0041366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BC2DFD" w:rsidRPr="005B5E9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C2DFD" w:rsidRPr="005B5E9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p>
    <w:p w14:paraId="61C1ED8F" w14:textId="0B01D7A7" w:rsidR="008641BD" w:rsidRPr="005B5E94" w:rsidRDefault="00AB3A58" w:rsidP="0041366E">
      <w:pPr>
        <w:spacing w:after="0" w:line="240" w:lineRule="auto"/>
        <w:jc w:val="both"/>
        <w:rPr>
          <w:rFonts w:ascii="Arial Narrow" w:eastAsia="Times New Roman" w:hAnsi="Arial Narrow" w:cs="Arial"/>
          <w:color w:val="000000"/>
          <w:kern w:val="0"/>
          <w:lang w:val="es-ES" w:eastAsia="es-ES"/>
          <w14:ligatures w14:val="none"/>
        </w:rPr>
      </w:pPr>
      <w:r w:rsidRPr="005B5E94">
        <w:rPr>
          <w:rFonts w:ascii="Arial Narrow" w:eastAsia="Arial Narrow" w:hAnsi="Arial Narrow" w:cs="Arial Narrow"/>
          <w:b/>
          <w:color w:val="000000"/>
          <w:kern w:val="0"/>
          <w:lang w:eastAsia="es-PE"/>
          <w14:ligatures w14:val="none"/>
        </w:rPr>
        <w:t xml:space="preserve">QUINTO: </w:t>
      </w:r>
      <w:bookmarkStart w:id="5" w:name="_Hlk188286813"/>
      <w:r w:rsidRPr="005B5E94">
        <w:rPr>
          <w:rFonts w:ascii="Arial Narrow" w:eastAsia="Times New Roman" w:hAnsi="Arial Narrow" w:cs="Arial"/>
          <w:color w:val="000000"/>
          <w:kern w:val="0"/>
          <w:lang w:eastAsia="es-ES"/>
          <w14:ligatures w14:val="none"/>
        </w:rPr>
        <w:t xml:space="preserve">requerir </w:t>
      </w:r>
      <w:r w:rsidRPr="005B5E94">
        <w:rPr>
          <w:rFonts w:ascii="Arial Narrow" w:eastAsia="Times New Roman" w:hAnsi="Arial Narrow" w:cs="Arial"/>
          <w:color w:val="000000"/>
          <w:kern w:val="0"/>
          <w:lang w:val="es-ES" w:eastAsia="es-ES"/>
          <w14:ligatures w14:val="none"/>
        </w:rPr>
        <w:t xml:space="preserve">que, en un </w:t>
      </w:r>
      <w:r w:rsidRPr="005B5E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w14:ligatures w14: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w14:ligatures w14:val="none"/>
        </w:rPr>
        <w:t xml:space="preserve">, </w:t>
      </w:r>
      <w:bookmarkEnd w:id="6"/>
      <w:r w:rsidR="002B7DCD" w:rsidRPr="005B5E94">
        <w:rPr>
          <w:rFonts w:ascii="Arial Narrow" w:eastAsia="Times New Roman" w:hAnsi="Arial Narrow" w:cs="Arial"/>
          <w:color w:val="000000"/>
          <w:kern w:val="0"/>
          <w:lang w:val="es-ES" w:eastAsia="es-ES"/>
          <w14:ligatures w14:val="none"/>
        </w:rPr>
        <w:t xml:space="preserve">cumpla con: </w:t>
      </w:r>
      <w:r w:rsidR="00324AC7" w:rsidRPr="005B5E94">
        <w:rPr>
          <w:rFonts w:ascii="Arial Narrow" w:eastAsia="Times New Roman" w:hAnsi="Arial Narrow" w:cs="Arial"/>
          <w:color w:val="000000"/>
          <w:kern w:val="0"/>
          <w:lang w:val="es-ES" w:eastAsia="es-ES"/>
          <w14:ligatures w14:val="none"/>
        </w:rPr>
        <w:t>(</w:t>
      </w:r>
      <w:r w:rsidR="00374F3C" w:rsidRPr="005B5E94">
        <w:rPr>
          <w:rFonts w:ascii="Arial Narrow" w:eastAsia="Times New Roman" w:hAnsi="Arial Narrow" w:cs="Arial"/>
          <w:color w:val="000000"/>
          <w:kern w:val="0"/>
          <w:lang w:val="es-ES" w:eastAsia="es-ES"/>
          <w14:ligatures w14:val="none"/>
        </w:rPr>
        <w:t>i) presentar una copia completa, legible y debidamente suscrita del certificado </w:t>
      </w:r>
      <w:r w:rsidR="00374F3C" w:rsidRPr="005B5E94">
        <w:rPr>
          <w:rFonts w:ascii="Arial Narrow" w:eastAsia="Times New Roman" w:hAnsi="Arial Narrow" w:cs="Arial"/>
          <w:color w:val="000000"/>
          <w:kern w:val="0"/>
          <w:lang w:eastAsia="es-ES"/>
          <w14:ligatures w14:val="none"/>
        </w:rPr>
        <w:t>593277681</w:t>
      </w:r>
      <w:r w:rsidR="00374F3C"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w14:ligatures w14:val="none"/>
        </w:rPr>
        <w:t>ii</w:t>
      </w:r>
      <w:proofErr w:type="spellEnd"/>
      <w:r w:rsidR="00374F3C" w:rsidRPr="005B5E94">
        <w:rPr>
          <w:rFonts w:ascii="Arial Narrow" w:eastAsia="Times New Roman" w:hAnsi="Arial Narrow" w:cs="Arial"/>
          <w:color w:val="000000"/>
          <w:kern w:val="0"/>
          <w:lang w:val="es-ES" w:eastAsia="es-ES"/>
          <w14:ligatures w14:val="none"/>
        </w:rPr>
        <w:t xml:space="preserve">) presentar todas las comunicaciones cursadas con </w:t>
      </w:r>
      <w:r w:rsidR="004C4199" w:rsidRPr="005B5E94">
        <w:rPr>
          <w:rFonts w:ascii="Arial Narrow" w:eastAsia="Times New Roman" w:hAnsi="Arial Narrow" w:cs="Arial"/>
          <w:color w:val="000000"/>
          <w:kern w:val="0"/>
          <w:lang w:val="es-ES" w:eastAsia="es-ES"/>
          <w14:ligatures w14:val="none"/>
        </w:rPr>
        <w:t>la</w:t>
      </w:r>
      <w:r w:rsidR="00374F3C" w:rsidRPr="005B5E94">
        <w:rPr>
          <w:rFonts w:ascii="Arial Narrow" w:eastAsia="Times New Roman" w:hAnsi="Arial Narrow" w:cs="Arial"/>
          <w:color w:val="000000"/>
          <w:kern w:val="0"/>
          <w:lang w:val="es-ES" w:eastAsia="es-ES"/>
          <w14:ligatures w14:val="none"/>
        </w:rPr>
        <w:t xml:space="preserve"> denunciante en virtud del hecho materia de denuncia</w:t>
      </w:r>
      <w:r w:rsidR="00324AC7" w:rsidRPr="005B5E94">
        <w:rPr>
          <w:rFonts w:ascii="Arial Narrow" w:eastAsia="Times New Roman" w:hAnsi="Arial Narrow" w:cs="Arial"/>
          <w:color w:val="000000"/>
          <w:kern w:val="0"/>
          <w:lang w:val="es-ES" w:eastAsia="es-ES"/>
          <w14:ligatures w14:val="none"/>
        </w:rPr>
        <w:t>.</w:t>
      </w:r>
    </w:p>
    <w:p w14:paraId="6A128BE5" w14:textId="77777777" w:rsidR="002B7DCD" w:rsidRPr="005B5E94" w:rsidRDefault="002B7DCD" w:rsidP="0041366E">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E94" w:rsidRDefault="00AB3A58" w:rsidP="0041366E">
      <w:pPr>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SEXTO:</w:t>
      </w:r>
      <w:r w:rsidRPr="005B5E94">
        <w:rPr>
          <w:rFonts w:ascii="Arial Narrow" w:eastAsia="Arial Narrow" w:hAnsi="Arial Narrow" w:cs="Arial Narrow"/>
          <w:color w:val="000000"/>
          <w:kern w:val="0"/>
          <w:lang w:eastAsia="es-PE"/>
          <w14:ligatures w14:val="none"/>
        </w:rPr>
        <w:t xml:space="preserve"> </w:t>
      </w:r>
      <w:bookmarkStart w:id="7" w:name="_Hlk188286915"/>
      <w:r w:rsidRPr="005B5E94">
        <w:rPr>
          <w:rFonts w:ascii="Arial Narrow" w:eastAsia="Arial Narrow" w:hAnsi="Arial Narrow" w:cs="Arial Narrow"/>
          <w:color w:val="000000"/>
          <w:kern w:val="0"/>
          <w:lang w:eastAsia="es-PE"/>
          <w14:ligatures w14:val="none"/>
        </w:rPr>
        <w:t>informar a las partes que el artículo 110</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29571, Código de Protección y Defensa del Consumidor</w:t>
      </w:r>
      <w:r w:rsidRPr="005B5E94">
        <w:rPr>
          <w:rStyle w:val="Refdenotaalpie"/>
          <w:rFonts w:ascii="Arial Narrow" w:eastAsia="Arial Narrow" w:hAnsi="Arial Narrow" w:cs="Times New Roman"/>
          <w:color w:val="000000"/>
          <w:kern w:val="0"/>
          <w:vertAlign w:val="superscript"/>
          <w:lang w:eastAsia="es-PE"/>
          <w14:ligatures w14:val="none"/>
        </w:rPr>
        <w:footnoteReference w:id="8"/>
      </w:r>
      <w:r w:rsidRPr="005B5E9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115</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y 116</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referida norma</w:t>
      </w:r>
      <w:r w:rsidR="00B2526D" w:rsidRPr="005B5E94">
        <w:rPr>
          <w:rStyle w:val="Refdenotaalpie"/>
          <w:rFonts w:ascii="Arial Narrow" w:eastAsia="Arial Narrow" w:hAnsi="Arial Narrow" w:cs="Times New Roman"/>
          <w:color w:val="000000"/>
          <w:kern w:val="0"/>
          <w:vertAlign w:val="superscript"/>
          <w:lang w:eastAsia="es-PE"/>
          <w14:ligatures w14:val="none"/>
        </w:rPr>
        <w:footnoteReference w:id="9"/>
      </w:r>
      <w:r w:rsidRPr="005B5E94">
        <w:rPr>
          <w:rFonts w:ascii="Arial Narrow" w:eastAsia="Arial Narrow" w:hAnsi="Arial Narrow" w:cs="Arial Narrow"/>
          <w:color w:val="000000"/>
          <w:kern w:val="0"/>
          <w:lang w:eastAsia="es-PE"/>
          <w14:ligatures w14:val="none"/>
        </w:rPr>
        <w:t xml:space="preserve">. </w:t>
      </w:r>
      <w:bookmarkEnd w:id="7"/>
      <w:r w:rsidRPr="005B5E9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del Código</w:t>
      </w:r>
      <w:r w:rsidRPr="005B5E94">
        <w:rPr>
          <w:rStyle w:val="Refdenotaalpie"/>
          <w:rFonts w:ascii="Arial Narrow" w:eastAsia="Arial Narrow" w:hAnsi="Arial Narrow" w:cs="Times New Roman"/>
          <w:color w:val="000000"/>
          <w:kern w:val="0"/>
          <w:vertAlign w:val="superscript"/>
          <w:lang w:eastAsia="es-PE"/>
          <w14:ligatures w14:val="none"/>
        </w:rPr>
        <w:footnoteReference w:id="10"/>
      </w:r>
      <w:r w:rsidRPr="005B5E94">
        <w:rPr>
          <w:rFonts w:ascii="Arial Narrow" w:eastAsia="Arial Narrow" w:hAnsi="Arial Narrow" w:cs="Arial Narrow"/>
          <w:color w:val="000000"/>
          <w:kern w:val="0"/>
          <w:lang w:eastAsia="es-PE"/>
          <w14:ligatures w14:val="none"/>
        </w:rPr>
        <w:t>.</w:t>
      </w:r>
    </w:p>
    <w:p w14:paraId="60BC1406" w14: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SÉTIMO:</w:t>
      </w:r>
      <w:r w:rsidRPr="005B5E9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5E94" w:rsidRDefault="00AB3A58" w:rsidP="0041366E">
      <w:pPr>
        <w:suppressAutoHyphens/>
        <w:spacing w:after="0" w:line="240" w:lineRule="auto"/>
        <w:jc w:val="both"/>
        <w:rPr>
          <w:rFonts w:ascii="Arial Narrow" w:eastAsia="Calibri" w:hAnsi="Arial Narrow" w:cs="Arial"/>
          <w:kern w:val="0"/>
          <w:u w:val="single"/>
          <w14:ligatures w14:val="none"/>
        </w:rPr>
      </w:pPr>
      <w:r w:rsidRPr="005B5E94">
        <w:rPr>
          <w:rFonts w:ascii="Arial Narrow" w:eastAsia="Calibri" w:hAnsi="Arial Narrow" w:cs="Arial"/>
          <w:b/>
          <w:bCs/>
          <w:kern w:val="0"/>
          <w14:ligatures w14:val="none"/>
        </w:rPr>
        <w:t>OCTAVO</w:t>
      </w:r>
      <w:r w:rsidRPr="005B5E94">
        <w:rPr>
          <w:rFonts w:ascii="Arial Narrow" w:eastAsia="Calibri" w:hAnsi="Arial Narrow" w:cs="Arial"/>
          <w:b/>
          <w:kern w:val="0"/>
          <w14:ligatures w14:val="none"/>
        </w:rPr>
        <w:t>:</w:t>
      </w:r>
      <w:r w:rsidRPr="005B5E94">
        <w:rPr>
          <w:rFonts w:ascii="Arial Narrow" w:eastAsia="Calibri" w:hAnsi="Arial Narrow" w:cs="Arial"/>
          <w:kern w:val="0"/>
          <w14:ligatures w14:val="none"/>
        </w:rPr>
        <w:t xml:space="preserve"> comunicar a las partes que, </w:t>
      </w:r>
      <w:proofErr w:type="gramStart"/>
      <w:r w:rsidRPr="005B5E94">
        <w:rPr>
          <w:rFonts w:ascii="Arial Narrow" w:eastAsia="Calibri" w:hAnsi="Arial Narrow" w:cs="Arial"/>
          <w:kern w:val="0"/>
          <w14:ligatures w14:val="none"/>
        </w:rPr>
        <w:t>de acuerdo a</w:t>
      </w:r>
      <w:proofErr w:type="gramEnd"/>
      <w:r w:rsidRPr="005B5E94">
        <w:rPr>
          <w:rFonts w:ascii="Arial Narrow" w:eastAsia="Calibri" w:hAnsi="Arial Narrow" w:cs="Arial"/>
          <w:kern w:val="0"/>
          <w14:ligatures w14:val="none"/>
        </w:rPr>
        <w:t xml:space="preserve"> lo señalado por el artículo 29</w:t>
      </w:r>
      <w:r w:rsidR="00B2526D" w:rsidRPr="005B5E94">
        <w:rPr>
          <w:rFonts w:ascii="Arial Narrow" w:eastAsia="Times New Roman" w:hAnsi="Arial Narrow" w:cs="Segoe UI"/>
          <w:color w:val="000000"/>
          <w:kern w:val="0"/>
          <w:lang w:eastAsia="es-PE"/>
          <w14:ligatures w14:val="none"/>
        </w:rPr>
        <w:t/>
      </w:r>
      <w:r w:rsidRPr="005B5E94">
        <w:rPr>
          <w:rFonts w:ascii="Arial Narrow" w:eastAsia="Calibri" w:hAnsi="Arial Narrow" w:cs="Arial"/>
          <w:kern w:val="0"/>
          <w14:ligatures w14:val="none"/>
        </w:rPr>
        <w:t xml:space="preserve"> del Decreto Legislativo 807</w:t>
      </w:r>
      <w:r w:rsidRPr="005B5E94">
        <w:rPr>
          <w:rStyle w:val="Refdenotaalpie"/>
          <w:rFonts w:ascii="Arial Narrow" w:eastAsia="Calibri" w:hAnsi="Arial Narrow" w:cs="Arial"/>
          <w:kern w:val="0"/>
          <w:vertAlign w:val="superscript"/>
          <w14:ligatures w14:val="none"/>
        </w:rPr>
        <w:footnoteReference w:id="11"/>
      </w:r>
      <w:r w:rsidRPr="005B5E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w14:ligatures w14:val="none"/>
        </w:rPr>
        <w:t>expresamente su facultad para asistir y conciliar en su representación</w:t>
      </w:r>
      <w:r w:rsidRPr="005B5E94">
        <w:rPr>
          <w:rFonts w:ascii="Arial Narrow" w:eastAsia="Calibri" w:hAnsi="Arial Narrow" w:cs="Arial"/>
          <w:bCs/>
          <w:kern w:val="0"/>
          <w14:ligatures w14:val="none"/>
        </w:rPr>
        <w:t>.</w:t>
      </w:r>
      <w:r w:rsidRPr="005B5E94">
        <w:rPr>
          <w:rFonts w:ascii="Arial Narrow" w:eastAsia="Calibri" w:hAnsi="Arial Narrow" w:cs="Arial"/>
          <w:b/>
          <w:bCs/>
          <w:kern w:val="0"/>
          <w14:ligatures w14:val="none"/>
        </w:rPr>
        <w:t xml:space="preserve"> </w:t>
      </w:r>
      <w:r w:rsidRPr="005B5E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w14:ligatures w14:val="none"/>
        </w:rPr>
      </w:pPr>
      <w:r w:rsidRPr="005B5E94">
        <w:rPr>
          <w:rFonts w:ascii="Arial Narrow" w:eastAsia="Times New Roman" w:hAnsi="Arial Narrow" w:cs="Times New Roman"/>
          <w:b/>
          <w:color w:val="000000"/>
          <w:kern w:val="0"/>
          <w:lang w:eastAsia="es-PE"/>
          <w14:ligatures w14:val="none"/>
        </w:rPr>
        <w:t>NOVENO:</w:t>
      </w:r>
      <w:r w:rsidRPr="005B5E9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w14:ligatures w14:val="none"/>
        </w:rPr>
      </w:pPr>
    </w:p>
    <w:p w14:paraId="0C6FF7AB" w14:textId="31D79B7C" w:rsidR="00BC2DFD" w:rsidRPr="005B5E94" w:rsidRDefault="00AB3A58" w:rsidP="0041366E">
      <w:pPr>
        <w:suppressAutoHyphens/>
        <w:spacing w:after="0" w:line="240" w:lineRule="auto"/>
        <w:jc w:val="both"/>
        <w:rPr>
          <w:rFonts w:ascii="Arial Narrow" w:hAnsi="Arial Narrow" w:cs="Arial"/>
        </w:rPr>
      </w:pPr>
      <w:r w:rsidRPr="005B5E94">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hAnsi="Arial Narrow" w:cs="Arial"/>
          <w:bCs/>
          <w:spacing w:val="-3"/>
          <w:kern w:val="0"/>
          <w14:ligatures w14:val="none"/>
        </w:rPr>
        <w:t xml:space="preserve"/>
      </w:r>
      <w:r w:rsidR="00022420" w:rsidRPr="005B5E94">
        <w:rPr>
          <w:rFonts w:ascii="Arial Narrow" w:hAnsi="Arial Narrow" w:cs="Arial"/>
          <w:bCs/>
          <w:spacing w:val="-3"/>
          <w:kern w:val="0"/>
          <w14:ligatures w14:val="none"/>
        </w:rPr>
        <w:t/>
      </w:r>
      <w:r w:rsidR="00911D96" w:rsidRPr="005B5E94">
        <w:rPr>
          <w:rFonts w:ascii="Arial Narrow" w:eastAsia="Times New Roman" w:hAnsi="Arial Narrow" w:cs="Times New Roman"/>
          <w:color w:val="000000"/>
          <w:kern w:val="0"/>
          <w:shd w:val="clear" w:color="auto" w:fill="FFFFFF"/>
          <w:lang w:eastAsia="es-PE"/>
          <w14:ligatures w14:val="none"/>
        </w:rPr>
        <w:t xml:space="preserve"/>
      </w:r>
      <w:r w:rsidR="00022420" w:rsidRPr="005B5E94">
        <w:rPr>
          <w:rFonts w:ascii="Arial Narrow" w:eastAsia="Times New Roman" w:hAnsi="Arial Narrow" w:cs="Times New Roman"/>
          <w:color w:val="000000"/>
          <w:kern w:val="0"/>
          <w:shd w:val="clear" w:color="auto" w:fill="FFFFFF"/>
          <w:lang w:eastAsia="es-PE"/>
          <w14:ligatures w14:val="none"/>
        </w:rPr>
        <w:t xml:space="preserve"/>
      </w:r>
      <w:r w:rsidRPr="005B5E94">
        <w:rPr>
          <w:rFonts w:ascii="Arial Narrow" w:hAnsi="Arial Narrow"/>
          <w:color w:val="000000"/>
        </w:rPr>
        <w:t/>
      </w:r>
      <w:r w:rsidR="00B2526D" w:rsidRPr="005B5E94">
        <w:rPr>
          <w:rFonts w:ascii="Arial Narrow" w:eastAsia="Times New Roman" w:hAnsi="Arial Narrow" w:cs="Segoe UI"/>
          <w:color w:val="000000"/>
          <w:kern w:val="0"/>
          <w:lang w:eastAsia="es-PE"/>
          <w14:ligatures w14:val="none"/>
        </w:rPr>
        <w:t/>
      </w:r>
      <w:r w:rsidRPr="005B5E94">
        <w:rPr>
          <w:rFonts w:ascii="Arial Narrow" w:hAnsi="Arial Narrow"/>
          <w:color w:val="000000"/>
        </w:rPr>
        <w:t xml:space="preserve"/>
      </w:r>
      <w:r w:rsidRPr="005B5E94">
        <w:rPr>
          <w:rFonts w:ascii="Arial Narrow" w:hAnsi="Arial Narrow"/>
          <w:color w:val="000000"/>
        </w:rPr>
        <w:lastRenderedPageBreak/>
        <w:t/>
      </w:r>
      <w:r w:rsidR="00B2526D" w:rsidRPr="005B5E94">
        <w:rPr>
          <w:rFonts w:ascii="Arial Narrow" w:eastAsia="Times New Roman" w:hAnsi="Arial Narrow" w:cs="Segoe UI"/>
          <w:color w:val="000000"/>
          <w:kern w:val="0"/>
          <w:lang w:eastAsia="es-PE"/>
          <w14:ligatures w14:val="none"/>
        </w:rPr>
        <w:t/>
      </w:r>
      <w:r w:rsidRPr="005B5E94">
        <w:rPr>
          <w:rFonts w:ascii="Arial Narrow" w:hAnsi="Arial Narrow"/>
          <w:color w:val="000000"/>
        </w:rPr>
        <w:t xml:space="preserve"/>
      </w:r>
      <w:r w:rsidRPr="005B5E94">
        <w:rPr>
          <w:rStyle w:val="Refdenotaalpie"/>
          <w:rFonts w:ascii="Arial Narrow" w:hAnsi="Arial Narrow"/>
          <w:vertAlign w:val="superscript"/>
        </w:rPr>
        <w:footnoteReference w:id="12"/>
      </w:r>
      <w:r w:rsidRPr="005B5E94">
        <w:rPr>
          <w:rFonts w:ascii="Arial Narrow" w:hAnsi="Arial Narrow" w:cs="Arial"/>
        </w:rPr>
        <w:t/>
      </w:r>
    </w:p>
    <w:p w14:paraId="4262EF3A" w14:textId="77777777" w:rsidR="008C5FC5" w:rsidRPr="005B5E94" w:rsidRDefault="008C5FC5" w:rsidP="0041366E">
      <w:pPr>
        <w:suppressAutoHyphens/>
        <w:spacing w:after="0" w:line="240" w:lineRule="auto"/>
        <w:jc w:val="both"/>
        <w:rPr>
          <w:rFonts w:ascii="Arial Narrow" w:hAnsi="Arial Narrow" w:cs="Arial"/>
        </w:rPr>
      </w:pPr>
    </w:p>
    <w:p w14:paraId="3E7D0202" w14:textId="77777777" w:rsidR="00BC2DFD" w:rsidRPr="005B5E94" w:rsidRDefault="00BC2DFD" w:rsidP="0041366E">
      <w:pPr>
        <w:suppressAutoHyphens/>
        <w:spacing w:line="240"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hAnsi="Arial Narrow" w:cs="Arial"/>
        </w:rPr>
      </w:pPr>
    </w:p>
    <w:p w14:paraId="212FCE7B" w14:textId="77777777" w:rsidR="00AB3A58" w:rsidRPr="005B5E94" w:rsidRDefault="00AB3A58" w:rsidP="005B5E94">
      <w:pPr>
        <w:suppressAutoHyphens/>
        <w:spacing w:after="0" w:line="240" w:lineRule="auto"/>
        <w:jc w:val="both"/>
        <w:rPr>
          <w:rFonts w:ascii="Arial Narrow" w:hAnsi="Arial Narrow" w:cs="Arial"/>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3CBE4A11"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w14:ligatures w14:val="none"/>
        </w:rPr>
      </w:pPr>
      <w:r w:rsidRPr="005B5E94">
        <w:rPr>
          <w:rFonts w:ascii="Arial Narrow" w:eastAsia="Calibri" w:hAnsi="Arial Narrow" w:cs="Arial"/>
          <w:b/>
          <w:bCs/>
          <w:color w:val="000000"/>
          <w:kern w:val="0"/>
          <w14:ligatures w14:val="none"/>
        </w:rPr>
        <w:t>Comisión </w:t>
      </w:r>
      <w:r w:rsidRPr="005B5E94">
        <w:rPr>
          <w:rFonts w:ascii="Arial Narrow" w:eastAsia="Calibri" w:hAnsi="Arial Narrow" w:cs="Arial"/>
          <w:b/>
          <w:bCs/>
          <w:color w:val="000000"/>
          <w:kern w:val="0"/>
          <w:shd w:val="clear" w:color="auto" w:fill="FFFFFF"/>
          <w14:ligatures w14:val="none"/>
        </w:rPr>
        <w:t>de</w:t>
      </w:r>
      <w:r w:rsidRPr="005B5E94">
        <w:rPr>
          <w:rFonts w:ascii="Arial Narrow" w:eastAsia="Calibri" w:hAnsi="Arial Narrow" w:cs="Arial"/>
          <w:b/>
          <w:bCs/>
          <w:color w:val="000000"/>
          <w:kern w:val="0"/>
          <w14:ligatures w14:val="none"/>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7FB36A0D" w14: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w14:ligatures w14:val="none"/>
        </w:rPr>
        <w:t>LSM/JCQ</w:t>
      </w:r>
    </w:p>
    <w:p w14:paraId="7B628B34" w14:textId="77777777" w:rsidR="00002229" w:rsidRPr="005B5E94" w:rsidRDefault="00002229" w:rsidP="005B5E94">
      <w:pPr>
        <w:spacing w:line="240" w:lineRule="auto"/>
        <w:rPr>
          <w:rFonts w:ascii="Arial Narrow" w:hAnsi="Arial Narrow"/>
        </w:rPr>
      </w:pPr>
    </w:p>
    <w:p w14:paraId="4A69497D" w14:textId="77777777" w:rsidR="00AB3A58" w:rsidRPr="005B5E94" w:rsidRDefault="00AB3A58" w:rsidP="005B5E94">
      <w:pPr>
        <w:spacing w:line="240" w:lineRule="auto"/>
        <w:rPr>
          <w:rFonts w:ascii="Arial Narrow" w:hAnsi="Arial Narrow"/>
        </w:rPr>
      </w:pPr>
    </w:p>
    <w:p w14:paraId="44351FDE" w14:textId="77777777" w:rsidR="00AB3A58" w:rsidRPr="005B5E94" w:rsidRDefault="00AB3A58" w:rsidP="005B5E94">
      <w:pPr>
        <w:spacing w:line="240" w:lineRule="auto"/>
        <w:rPr>
          <w:rFonts w:ascii="Arial Narrow" w:hAnsi="Arial Narrow"/>
        </w:rPr>
      </w:pPr>
    </w:p>
    <w:p w14:paraId="0B9A1116" w14:textId="77777777" w:rsidR="001B5674" w:rsidRPr="005B5E94" w:rsidRDefault="001B5674" w:rsidP="005B5E94">
      <w:pPr>
        <w:spacing w:line="240" w:lineRule="auto"/>
        <w:rPr>
          <w:rFonts w:ascii="Arial Narrow" w:hAnsi="Arial Narrow"/>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 xml:space="preserve">21 de abril de 2025</w:t>
      </w:r>
      <w:r w:rsidRPr="005B5E94">
        <w:rPr>
          <w:rFonts w:ascii="Arial Narrow" w:hAnsi="Arial Narrow" w:cs="Arial"/>
          <w:sz w:val="16"/>
          <w:szCs w:val="16"/>
        </w:rPr>
        <w:t xml:space="preserve">, </w:t>
      </w:r>
      <w:proofErr w:type="spellStart"/>
      <w:r w:rsidRPr="005B5E94">
        <w:rPr>
          <w:rFonts w:ascii="Arial Narrow" w:hAnsi="Arial Narrow" w:cs="Arial"/>
          <w:sz w:val="16"/>
          <w:szCs w:val="16"/>
        </w:rPr>
        <w:t xml:space="preserve">recibida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 xml:space="preserve">21 de abril de 2025</w:t>
      </w:r>
      <w:r w:rsidRPr="005B5E94">
        <w:rPr>
          <w:rFonts w:ascii="Arial Narrow" w:hAnsi="Arial Narrow" w:cs="Arial"/>
          <w:sz w:val="16"/>
          <w:szCs w:val="16"/>
        </w:rPr>
        <w:t xml:space="preserve">.</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vertAlign w:val="superscript"/>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5B5E9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B5E9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vertAlign w:val="superscript"/>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