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body>
    <w:p w14:paraId="4D92E425" w14: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DENUNCIANTE</w:t>
        <w:tab/>
        <w:t>:</w:t>
        <w:tab/>
        <w:t xml:space="preserve">[DENUNCIANTE] ([APELLIDO])</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5814CB" w:rsidRPr="005814CB">
        <w:rPr>
          <w:rFonts w:ascii="Arial Narrow" w:eastAsia="Arial Narrow" w:hAnsi="Arial Narrow" w:cs="Arial Narrow"/>
          <w:b/>
          <w:color w:val="000000"/>
          <w:kern w:val="0"/>
          <w:lang w:eastAsia="es-PE"/>
          <w14:ligatures w14:val="none"/>
        </w:rPr>
        <w:t>BANCO</w:t>
      </w:r>
      <w:r w:rsidRPr="005814CB">
        <w:rPr>
          <w:rFonts w:ascii="Arial Narrow" w:eastAsia="Arial Narrow" w:hAnsi="Arial Narrow" w:cs="Arial Narrow"/>
          <w:b/>
          <w:color w:val="000000"/>
          <w:kern w:val="0"/>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00164267" w:rsidRPr="005814CB">
        <w:rPr>
          <w:rFonts w:ascii="Arial Narrow" w:eastAsia="Arial Narrow" w:hAnsi="Arial Narrow" w:cs="Arial Narrow"/>
          <w:b/>
          <w:color w:val="000000"/>
          <w:kern w:val="0"/>
          <w:lang w:eastAsia="es-PE"/>
          <w14:ligatures w14:val="none"/>
        </w:rPr>
        <w:t>RÍMAC SEGUROS Y REASEGUROS S.A.</w:t>
      </w:r>
      <w:r w:rsidRPr="005814CB">
        <w:rPr>
          <w:rFonts w:ascii="Arial Narrow" w:eastAsia="Arial Narrow" w:hAnsi="Arial Narrow" w:cs="Arial Narrow"/>
          <w:b/>
          <w:color w:val="000000"/>
          <w:kern w:val="0"/>
          <w:lang w:eastAsia="es-PE"/>
          <w14:ligatures w14:val="none"/>
        </w:rPr>
        <w:t xml:space="preserve"> (</w:t>
      </w:r>
      <w:r w:rsidR="00164267" w:rsidRPr="005814CB">
        <w:rPr>
          <w:rFonts w:ascii="Arial Narrow" w:eastAsia="Arial Narrow" w:hAnsi="Arial Narrow" w:cs="Arial Narrow"/>
          <w:b/>
          <w:color w:val="000000"/>
          <w:kern w:val="0"/>
          <w:lang w:eastAsia="es-PE"/>
          <w14:ligatures w14:val="none"/>
        </w:rPr>
        <w:t>RÍMAC</w:t>
      </w:r>
      <w:r w:rsidRPr="005814CB">
        <w:rPr>
          <w:rFonts w:ascii="Arial Narrow" w:eastAsia="Arial Narrow" w:hAnsi="Arial Narrow" w:cs="Arial Narrow"/>
          <w:b/>
          <w:color w:val="000000"/>
          <w:kern w:val="0"/>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Pr="005814CB">
        <w:rPr>
          <w:rFonts w:ascii="Arial Narrow" w:hAnsi="Arial Narrow"/>
          <w:b/>
          <w:bCs/>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Pr="005128ED">
        <w:rPr>
          <w:rFonts w:ascii="Arial Narrow" w:eastAsia="Arial Narrow" w:hAnsi="Arial Narrow" w:cs="Arial Narrow"/>
          <w:b/>
          <w:color w:val="000000"/>
          <w:kern w:val="0"/>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 xml:space="preserve">Lima, </w:t>
      </w:r>
      <w:r w:rsidR="00546930">
        <w:rPr>
          <w:rFonts w:ascii="Arial Narrow" w:eastAsia="Times New Roman" w:hAnsi="Arial Narrow" w:cs="Times New Roman"/>
          <w:color w:val="000000"/>
          <w:kern w:val="0"/>
          <w:shd w:val="clear" w:color="auto" w:fill="FFFFFF"/>
          <w:lang w:eastAsia="es-PE"/>
          <w14:ligatures w14:val="none"/>
        </w:rPr>
        <w:t xml:space="preserve">14 de noviembre de 2025</w:t>
      </w:r>
      <w:r w:rsidRPr="005128ED">
        <w:rPr>
          <w:rFonts w:ascii="Arial Narrow" w:eastAsia="Times New Roman" w:hAnsi="Arial Narrow" w:cs="Times New Roman"/>
          <w:color w:val="000000"/>
          <w:kern w:val="0"/>
          <w:shd w:val="clear" w:color="auto" w:fill="FFFFFF"/>
          <w:lang w:eastAsia="es-PE"/>
          <w14:ligatures w14:val="none"/>
        </w:rPr>
        <w:t xml:space="preserve"/>
      </w:r>
      <w:r w:rsidR="00E14B68" w:rsidRPr="005128ED">
        <w:rPr>
          <w:rFonts w:ascii="Arial Narrow" w:eastAsia="Times New Roman" w:hAnsi="Arial Narrow" w:cs="Times New Roman"/>
          <w:color w:val="000000"/>
          <w:kern w:val="0"/>
          <w:shd w:val="clear" w:color="auto" w:fill="FFFFFF"/>
          <w:lang w:eastAsia="es-PE"/>
          <w14:ligatures w14:val="none"/>
        </w:rPr>
        <w:t xml:space="preserve"/>
      </w:r>
      <w:r w:rsidR="008752F0" w:rsidRPr="005128ED">
        <w:rPr>
          <w:rFonts w:ascii="Arial Narrow" w:eastAsia="Times New Roman" w:hAnsi="Arial Narrow" w:cs="Times New Roman"/>
          <w:color w:val="000000"/>
          <w:kern w:val="0"/>
          <w:shd w:val="clear" w:color="auto" w:fill="FFFFFF"/>
          <w:lang w:eastAsia="es-PE"/>
          <w14:ligatures w14:val="none"/>
        </w:rPr>
        <w:t xml:space="preserve"/>
      </w:r>
      <w:r w:rsidRPr="005128ED">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24 de setiembre de 2025, [APELLIDO] denunció al Banco y Rímac por presuntas infracciones a la Ley 29571, Código de Protección y Defensa del Consumidor (en adelante, Código), señalando lo siguiente:</w:t>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A83ABA" w:rsidRPr="005128ED">
        <w:rPr>
          <w:rFonts w:ascii="Arial Narrow" w:eastAsia="Times New Roman" w:hAnsi="Arial Narrow" w:cs="Arial"/>
          <w:color w:val="000000"/>
          <w:kern w:val="0"/>
          <w:lang w:val="es-ES" w:eastAsia="es-ES"/>
          <w14:ligatures w14:val="none"/>
        </w:rPr>
        <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
      </w:r>
      <w:r w:rsidRPr="005128ED">
        <w:rPr>
          <w:rFonts w:ascii="Arial Narrow" w:eastAsia="Calibri" w:hAnsi="Arial Narrow" w:cs="Arial"/>
          <w:kern w:val="0"/>
          <w14:ligatures w14:val="none"/>
        </w:rPr>
        <w:t xml:space="preserve"/>
      </w:r>
      <w:proofErr w:type="spellStart"/>
      <w:r w:rsidR="000B51F9" w:rsidRPr="005128ED">
        <w:rPr>
          <w:rFonts w:ascii="Arial Narrow" w:eastAsia="Calibri" w:hAnsi="Arial Narrow" w:cs="Arial"/>
          <w:kern w:val="0"/>
          <w14:ligatures w14:val="none"/>
        </w:rPr>
        <w:t/>
      </w:r>
      <w:proofErr w:type="spellEnd"/>
      <w:r w:rsidR="000B51F9" w:rsidRPr="005128ED">
        <w:rPr>
          <w:rStyle w:val="Refdenotaalpie"/>
          <w:rFonts w:ascii="Arial Narrow" w:eastAsia="Times New Roman" w:hAnsi="Arial Narrow" w:cs="Times New Roman"/>
          <w:color w:val="000000"/>
          <w:kern w:val="0"/>
          <w:vertAlign w:val="superscript"/>
          <w:lang w:val="es-ES" w:eastAsia="es-ES"/>
          <w14:ligatures w14:val="none"/>
        </w:rPr>
        <w:footnoteReference w:id="2"/>
      </w:r>
      <w:r w:rsidR="000B51F9" w:rsidRPr="005128ED">
        <w:rPr>
          <w:rFonts w:ascii="Arial Narrow" w:eastAsia="Calibri" w:hAnsi="Arial Narrow" w:cs="Arial"/>
          <w:kern w:val="0"/>
          <w14:ligatures w14:val="none"/>
        </w:rPr>
        <w:t xml:space="preserve"/>
      </w:r>
      <w:r w:rsidRPr="005128ED">
        <w:rPr>
          <w:rFonts w:ascii="Arial Narrow" w:eastAsia="Calibri" w:hAnsi="Arial Narrow" w:cs="Arial"/>
          <w:kern w:val="0"/>
          <w14:ligatures w14:val="none"/>
        </w:rPr>
        <w:t/>
      </w:r>
      <w:r w:rsidRPr="005128ED">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w:r>
      <w:r w:rsidRPr="005128ED">
        <w:rPr>
          <w:rFonts w:ascii="Arial Narrow" w:eastAsia="Arial Narrow" w:hAnsi="Arial Narrow" w:cs="Arial Narrow"/>
          <w:color w:val="000000"/>
          <w:kern w:val="0"/>
          <w:lang w:val="es-ES" w:eastAsia="es-ES"/>
          <w14:ligatures w14:val="none"/>
        </w:rPr>
        <w:t/>
      </w:r>
      <w:r w:rsidRPr="005128ED">
        <w:rPr>
          <w:rStyle w:val="Refdenotaalpie"/>
          <w:rFonts w:ascii="Arial Narrow" w:eastAsia="Arial Narrow" w:hAnsi="Arial Narrow" w:cs="Arial Narrow"/>
          <w:color w:val="000000"/>
          <w:kern w:val="0"/>
          <w:vertAlign w:val="superscript"/>
          <w:lang w:val="es-ES" w:eastAsia="es-ES"/>
          <w14:ligatures w14:val="none"/>
        </w:rPr>
        <w:footnoteReference w:id="3"/>
      </w:r>
      <w:r w:rsidRPr="005128ED">
        <w:rPr>
          <w:rFonts w:ascii="Arial Narrow" w:eastAsia="Arial Narrow" w:hAnsi="Arial Narrow" w:cs="Arial Narrow"/>
          <w:color w:val="000000"/>
          <w:kern w:val="0"/>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2025</w:t>
      </w:r>
      <w:r w:rsidR="00C249CF" w:rsidRPr="005128ED">
        <w:rPr>
          <w:rFonts w:ascii="Arial Narrow" w:eastAsia="Arial Narrow" w:hAnsi="Arial Narrow" w:cs="Arial Narrow"/>
        </w:rPr>
        <w:t xml:space="preserve"/>
      </w:r>
      <w:r w:rsidR="4CA9CF56" w:rsidRPr="005128ED">
        <w:rPr>
          <w:rFonts w:ascii="Arial Narrow" w:eastAsia="Arial Narrow" w:hAnsi="Arial Narrow" w:cs="Arial Narrow"/>
        </w:rPr>
        <w:t xml:space="preserve">. </w:t>
      </w:r>
    </w:p>
    <w:p w14:paraId="1821B511" w14: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w14:ligatures w14:val="none"/>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w14:paraId="0F751768" w14: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w14:ligatures w14:val="none"/>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w14:paraId="703C7082" w14:textId="77777777" w:rsidR="00321CC0" w:rsidRPr="005128ED" w:rsidRDefault="00321CC0" w:rsidP="00D44F15">
      <w:pPr>
        <w:pStyle w:val="Prrafodelista"/>
        <w:spacing w:line="240" w:lineRule="auto"/>
        <w:rPr>
          <w:rFonts w:ascii="Arial Narrow" w:eastAsia="Arial Narrow" w:hAnsi="Arial Narrow" w:cs="Arial Narrow"/>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w14:paraId="201D7E82" w14:textId="77777777" w:rsidR="00D14FAA" w:rsidRPr="005128ED" w:rsidRDefault="00D14FAA" w:rsidP="00D44F15">
      <w:pPr>
        <w:pStyle w:val="Prrafodelista"/>
        <w:spacing w:line="240" w:lineRule="auto"/>
        <w:rPr>
          <w:rFonts w:ascii="Arial Narrow" w:eastAsia="Arial Narrow" w:hAnsi="Arial Narrow" w:cs="Arial Narrow"/>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w14:paraId="228EFEAD" w14:textId="7FEC39E4" w:rsidR="002A133E" w:rsidRPr="005128ED" w:rsidRDefault="002A133E" w:rsidP="00D44F15">
      <w:pPr>
        <w:pStyle w:val="Prrafodelista"/>
        <w:spacing w:line="240" w:lineRule="auto"/>
        <w:rPr>
          <w:rFonts w:ascii="Arial Narrow" w:eastAsia="Arial Narrow" w:hAnsi="Arial Narrow" w:cs="Arial Narrow"/>
          <w:kern w:val="0"/>
          <w14:ligatures w14:val="none"/>
        </w:rPr>
      </w:pPr>
      <w:r w:rsidRPr="005128ED">
        <w:rPr>
          <w:rFonts w:ascii="Arial Narrow" w:eastAsia="Arial Narrow" w:hAnsi="Arial Narrow" w:cs="Arial Narrow"/>
          <w:kern w:val="0"/>
          <w14:ligatures w14:val="none"/>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w14:paraId="76630485" w14: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proofErr w:type="spellStart"/>
      <w:r w:rsidRPr="005128ED">
        <w:rPr>
          <w:rFonts w:ascii="Arial Narrow" w:eastAsia="Times New Roman" w:hAnsi="Arial Narrow" w:cs="Arial"/>
          <w:color w:val="000000"/>
          <w:kern w:val="0"/>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Calibri" w:hAnsi="Arial Narrow" w:cs="Arial"/>
          <w:kern w:val="0"/>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bookmarkStart w:id="3" w:name="_Hlk206587071"/>
      <w:r w:rsidRPr="005128ED">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r w:rsidR="007A336F" w:rsidRPr="005128ED">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w:r>
      <w:proofErr w:type="spellStart"/>
      <w:r w:rsidR="007A336F" w:rsidRPr="00A277B3">
        <w:rPr>
          <w:rFonts w:ascii="Arial Narrow" w:eastAsia="Times New Roman" w:hAnsi="Arial Narrow" w:cs="Arial"/>
          <w:color w:val="000000"/>
          <w:kern w:val="0"/>
          <w:lang w:val="es-ES" w:eastAsia="es-ES"/>
          <w14:ligatures w14:val="none"/>
        </w:rPr>
        <w:t/>
      </w:r>
      <w:proofErr w:type="spellEnd"/>
      <w:r w:rsidR="007A336F" w:rsidRPr="00A277B3">
        <w:rPr>
          <w:rFonts w:ascii="Arial Narrow" w:eastAsia="Times New Roman" w:hAnsi="Arial Narrow" w:cs="Arial"/>
          <w:color w:val="000000"/>
          <w:kern w:val="0"/>
          <w:lang w:val="es-ES" w:eastAsia="es-ES"/>
          <w14:ligatures w14:val="none"/>
        </w:rPr>
        <w:t/>
      </w:r>
      <w:r w:rsid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proofErr w:type="spellStart"/>
      <w:r w:rsidR="007A336F" w:rsidRPr="00A277B3">
        <w:rPr>
          <w:rFonts w:ascii="Arial Narrow" w:eastAsia="Times New Roman" w:hAnsi="Arial Narrow" w:cs="Arial"/>
          <w:color w:val="000000"/>
          <w:kern w:val="0"/>
          <w:lang w:val="es-ES" w:eastAsia="es-ES"/>
          <w14:ligatures w14:val="none"/>
        </w:rPr>
        <w:t/>
      </w:r>
      <w:proofErr w:type="spellEnd"/>
      <w:r w:rsidR="007A336F" w:rsidRPr="00A277B3">
        <w:rPr>
          <w:rFonts w:ascii="Arial Narrow" w:eastAsia="Times New Roman" w:hAnsi="Arial Narrow" w:cs="Arial"/>
          <w:color w:val="000000"/>
          <w:kern w:val="0"/>
          <w:lang w:val="es-ES" w:eastAsia="es-ES"/>
          <w14:ligatures w14:val="none"/>
        </w:rPr>
        <w:t xml:space="preserve"/>
      </w:r>
      <w:r w:rsidR="00A277B3" w:rsidRP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r w:rsidR="00A277B3" w:rsidRP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w:r>
      <w:bookmarkStart w:id="4" w:name="_Hlk210205006"/>
      <w:bookmarkEnd w:id="3"/>
    </w:p>
    <w:p w14:paraId="281B44E6" w14:textId="77777777" w:rsidR="00CA393A" w:rsidRPr="00C95473" w:rsidRDefault="00CA393A" w:rsidP="00D44F15">
      <w:pPr>
        <w:spacing w:after="0" w:line="240" w:lineRule="auto"/>
        <w:jc w:val="both"/>
        <w:rPr>
          <w:rFonts w:ascii="Arial Narrow" w:hAnsi="Arial Narrow"/>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w14:ligatures w14: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w14:ligatures w14:val="none"/>
        </w:rPr>
        <w:t>RÍMAC</w:t>
      </w:r>
    </w:p>
    <w:p w14:paraId="582610F2" w14: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w14:paraId="0718AA3F" w14: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Style w:val="Refdenotaalpie"/>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w14:paraId="56E20C09" w14:textId="77777777" w:rsidR="00CA393A" w:rsidRPr="00AE1BB6" w:rsidRDefault="00CA393A" w:rsidP="00D44F15">
      <w:pPr>
        <w:pStyle w:val="Prrafodelista"/>
        <w:spacing w:line="240" w:lineRule="auto"/>
        <w:rPr>
          <w:rFonts w:ascii="Arial Narrow" w:eastAsia="Calibri" w:hAnsi="Arial Narrow" w:cs="Times New Roman"/>
          <w:sz w:val="20"/>
          <w:szCs w:val="20"/>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w14:paraId="654F94E9" w14: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w14:paraId="4FD8E041" w14: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[APELLIDO] COMO CONSUMIDOR FINAL</w:t>
      </w:r>
      <w:r w:rsidRPr="00DE1728">
        <w:rPr>
          <w:rFonts w:ascii="Arial Narrow" w:eastAsia="Arial Narrow" w:hAnsi="Arial Narrow" w:cs="Arial Narrow"/>
          <w:b/>
        </w:rPr>
        <w:t xml:space="preserve"/>
      </w:r>
      <w:r w:rsidR="00107B26" w:rsidRPr="00107B26">
        <w:rPr>
          <w:rFonts w:ascii="Arial Narrow" w:eastAsia="Arial Narrow" w:hAnsi="Arial Narrow" w:cs="Arial Narrow"/>
          <w:b/>
        </w:rPr>
        <w:t/>
      </w:r>
      <w:r w:rsidR="00D44F15">
        <w:rPr>
          <w:rFonts w:ascii="Arial Narrow" w:eastAsia="Arial Narrow" w:hAnsi="Arial Narrow" w:cs="Arial Narrow"/>
          <w:b/>
        </w:rPr>
        <w:t xml:space="preserve"/>
      </w:r>
    </w:p>
    <w:p w14:paraId="137D7820" w14:textId="77777777" w:rsidR="00D44F15" w:rsidRPr="00D44F15" w:rsidRDefault="00D44F15" w:rsidP="00D44F15">
      <w:pPr>
        <w:spacing w:after="0" w:line="240" w:lineRule="auto"/>
        <w:ind w:left="567"/>
        <w:jc w:val="both"/>
        <w:rPr>
          <w:rFonts w:ascii="Arial Narrow" w:eastAsia="Arial Narrow" w:hAnsi="Arial Narrow" w:cs="Arial Narrow"/>
          <w:b/>
        </w:rPr>
      </w:pPr>
    </w:p>
    <w:p w14:paraId="34D00794" w14: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esquema que el legislador peruano ha previsto a partir del Código, la Comisión considera que, a efectos de evaluar la calidad de consumidor del señor [APELLIDO], deberá seguirse el siguiente diagrama:</w:t>
      </w:r>
    </w:p>
    <w:p w14:paraId="4BA19FDC" w14:textId="77777777" w:rsidR="00D43841" w:rsidRPr="002748BF" w:rsidRDefault="00D43841" w:rsidP="00D44F15">
      <w:pPr>
        <w:spacing w:line="240" w:lineRule="auto"/>
        <w:jc w:val="both"/>
        <w:rPr>
          <w:rFonts w:ascii="Arial Narrow" w:eastAsia="Arial" w:hAnsi="Arial Narrow" w:cs="Arial"/>
          <w:color w:val="000000"/>
        </w:rPr>
      </w:pPr>
    </w:p>
    <w:p w14:paraId="127E9E94" w14: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1: Filtros para para microempresas</w:t>
      </w:r>
    </w:p>
    <w:p w14:paraId="1E965D93" w14: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a:graphicData uri="http://schemas.openxmlformats.org/drawingml/2006/picture">
                <pic:pic>
                  <pic:nvPicPr>
                    <pic:cNvPr id="1" name="image01.png" descr="Interfaz de usuario gráfica, Diagrama, Aplicación&#10;&#10;Descripción generada automáticamente"/>
                    <pic:cNvPicPr preferRelativeResize="0"/>
                  </pic:nvPicPr>
                  <pic:blipFill>
                    <a:blip r:embed="rId8">
                      <a:extLst>
                        <a:ext uri="{28A0092B-C50C-407E-A947-70E740481C1C}">
                          <a14:useLocalDpi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after="200" w:line="240" w:lineRule="auto"/>
        <w:jc w:val="both"/>
        <w:rPr>
          <w:rFonts w:ascii="Arial Narrow" w:eastAsia="Calibri" w:hAnsi="Arial Narrow" w:cs="Calibri"/>
          <w:color w:val="000000"/>
        </w:rPr>
      </w:pPr>
    </w:p>
    <w:p w14:paraId="07A485FA" w14:textId="77777777" w:rsidR="00D43841" w:rsidRPr="00DE1728" w:rsidRDefault="00D43841" w:rsidP="00D44F15">
      <w:pPr>
        <w:spacing w:after="200" w:line="240" w:lineRule="auto"/>
        <w:jc w:val="both"/>
        <w:rPr>
          <w:rFonts w:ascii="Arial Narrow" w:eastAsia="Calibri" w:hAnsi="Arial Narrow" w:cs="Calibri"/>
          <w:color w:val="000000"/>
        </w:rPr>
      </w:pPr>
    </w:p>
    <w:p w14:paraId="4DB46C3C"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1DA91E47"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BFB5385"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3C00B53" w14:textId="77777777" w:rsidR="00D43841" w:rsidRDefault="00D43841" w:rsidP="00D44F15">
      <w:pPr>
        <w:tabs>
          <w:tab w:val="left" w:pos="3375"/>
        </w:tabs>
        <w:spacing w:after="200" w:line="240" w:lineRule="auto"/>
        <w:rPr>
          <w:rFonts w:ascii="Arial Narrow" w:eastAsia="Calibri" w:hAnsi="Arial Narrow" w:cs="Calibri"/>
          <w:color w:val="000000"/>
        </w:rPr>
      </w:pPr>
    </w:p>
    <w:p w14:paraId="297F72A7" w14:textId="77777777" w:rsidR="00D43841" w:rsidRDefault="00D43841" w:rsidP="00D44F15">
      <w:pPr>
        <w:tabs>
          <w:tab w:val="left" w:pos="3375"/>
        </w:tabs>
        <w:spacing w:after="200" w:line="240" w:lineRule="auto"/>
        <w:rPr>
          <w:rFonts w:ascii="Arial Narrow" w:eastAsia="Calibri" w:hAnsi="Arial Narrow" w:cs="Calibri"/>
          <w:color w:val="000000"/>
        </w:rPr>
      </w:pPr>
    </w:p>
    <w:p w14:paraId="195E421E" w14:textId="77777777" w:rsidR="00D43841" w:rsidRDefault="00D43841" w:rsidP="00D44F15">
      <w:pPr>
        <w:tabs>
          <w:tab w:val="left" w:pos="3375"/>
        </w:tabs>
        <w:spacing w:after="200" w:line="240" w:lineRule="auto"/>
        <w:rPr>
          <w:rFonts w:ascii="Arial Narrow" w:eastAsia="Calibri" w:hAnsi="Arial Narrow" w:cs="Calibri"/>
          <w:color w:val="000000"/>
        </w:rPr>
      </w:pPr>
    </w:p>
    <w:p w14:paraId="501B3D62" w14:textId="77777777" w:rsidR="00D43841" w:rsidRDefault="00D43841" w:rsidP="00D44F15">
      <w:pPr>
        <w:tabs>
          <w:tab w:val="left" w:pos="3375"/>
        </w:tabs>
        <w:spacing w:after="200" w:line="240" w:lineRule="auto"/>
        <w:rPr>
          <w:rFonts w:ascii="Arial Narrow" w:eastAsia="Calibri" w:hAnsi="Arial Narrow" w:cs="Calibri"/>
          <w:color w:val="000000"/>
        </w:rPr>
      </w:pPr>
    </w:p>
    <w:p w14:paraId="0EFD296F" w14:textId="77777777" w:rsidR="00D43841" w:rsidRPr="00DE1728" w:rsidRDefault="00D43841" w:rsidP="00D44F15">
      <w:pPr>
        <w:spacing w:after="200" w:line="240" w:lineRule="auto"/>
        <w:rPr>
          <w:rFonts w:ascii="Arial Narrow" w:eastAsia="Calibri" w:hAnsi="Arial Narrow" w:cs="Calibri"/>
          <w:color w:val="000000"/>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w14:paraId="54191E44" w14:textId="77777777" w:rsidR="000A0F88" w:rsidRDefault="000A0F88" w:rsidP="00D44F15">
      <w:pPr>
        <w:pStyle w:val="Prrafodelista"/>
        <w:spacing w:after="0" w:line="240" w:lineRule="auto"/>
        <w:ind w:left="567"/>
        <w:jc w:val="both"/>
        <w:rPr>
          <w:rFonts w:ascii="Arial Narrow" w:eastAsia="Arial" w:hAnsi="Arial Narrow" w:cs="Arial"/>
          <w:color w:val="000000"/>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w14:paraId="1BA25621"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w14:paraId="645270E8" w14: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Style w:val="Refdenotaalpie"/>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w14:paraId="5EBC5FF6"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Style w:val="Refdenotaalpie"/>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w14:paraId="02E64C41" w14: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w14:paraId="62F8AC8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4689D572" w14: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w14:paraId="1FD87C52"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after="0" w:line="240" w:lineRule="auto"/>
        <w:jc w:val="both"/>
        <w:rPr>
          <w:rFonts w:ascii="Arial Narrow" w:eastAsia="Arial" w:hAnsi="Arial Narrow" w:cs="Arial"/>
          <w:color w:val="000000"/>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xml:space="preserve">, establece que el señor [APELLIDO] debe acreditar que ostenta la condición de microempresario a la fecha de la presentación de la denuncia</w:t>
      </w:r>
      <w:r w:rsidRPr="00DE1728">
        <w:rPr>
          <w:rStyle w:val="Refdenotaalpie"/>
          <w:rFonts w:ascii="Arial Narrow" w:eastAsia="Arial" w:hAnsi="Arial Narrow" w:cs="Arial"/>
          <w:color w:val="000000"/>
          <w:vertAlign w:val="superscript"/>
        </w:rPr>
        <w:footnoteReference w:id="11"/>
      </w:r>
      <w:r w:rsidRPr="00DE1728">
        <w:rPr>
          <w:rFonts w:ascii="Arial Narrow" w:eastAsia="Arial" w:hAnsi="Arial Narrow" w:cs="Arial"/>
        </w:rPr>
        <w:t>.</w:t>
      </w:r>
    </w:p>
    <w:p w14:paraId="407898F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w14:paraId="5FFB2DFE"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señor [APELLIDO]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Style w:val="Refdenotaalpie"/>
          <w:rFonts w:ascii="Arial Narrow" w:eastAsia="Arial" w:hAnsi="Arial Narrow" w:cs="Arial"/>
          <w:color w:val="000000"/>
          <w:vertAlign w:val="superscript"/>
        </w:rPr>
        <w:footnoteReference w:id="13"/>
      </w:r>
      <w:r w:rsidRPr="00DE1728">
        <w:rPr>
          <w:rFonts w:ascii="Arial Narrow" w:eastAsia="Arial" w:hAnsi="Arial Narrow" w:cs="Arial"/>
        </w:rPr>
        <w:t>.</w:t>
      </w:r>
    </w:p>
    <w:p w14:paraId="658179B1"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w14:paraId="60CB15AE" w14:textId="77777777" w:rsidR="00D43841" w:rsidRPr="00366981" w:rsidRDefault="00D43841" w:rsidP="00D44F15">
      <w:pPr>
        <w:spacing w:line="240" w:lineRule="auto"/>
        <w:rPr>
          <w:rFonts w:ascii="Arial Narrow" w:eastAsia="Calibri" w:hAnsi="Arial Narrow" w:cs="Calibri"/>
          <w:b/>
          <w:bCs/>
          <w:color w:val="000000"/>
        </w:rPr>
      </w:pPr>
    </w:p>
    <w:p w14:paraId="6A0B9863" w14: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2: Análisis de acreditación de microempresario</w:t>
      </w:r>
    </w:p>
    <w:p w14:paraId="59E2088C" w14:textId="77777777" w:rsidR="00D43841" w:rsidRPr="00DE1728" w:rsidRDefault="00D43841" w:rsidP="00D44F15">
      <w:pPr>
        <w:pStyle w:val="Prrafodelista"/>
        <w:spacing w:line="240" w:lineRule="auto"/>
        <w:ind w:left="1146"/>
        <w:rPr>
          <w:rFonts w:ascii="Arial Narrow" w:eastAsia="Arial" w:hAnsi="Arial Narrow" w:cs="Arial"/>
          <w:color w:val="000000"/>
        </w:rPr>
      </w:pPr>
    </w:p>
    <w:p w14:paraId="673B65D5" w14: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noChangeAspect="1"/>
            </wp:cNvGraphicFramePr>
            <a:graphic>
              <a:graphicData uri="http://schemas.openxmlformats.org/drawingml/2006/picture">
                <pic:pic>
                  <pic:nvPicPr>
                    <pic:cNvPr id="2" name="Imagen 2" descr="Diagrama, Texto&#10;&#10;Descripción generada automáticamente"/>
                    <pic:cNvPicPr/>
                  </pic:nvPicPr>
                  <pic:blipFill>
                    <a:blip r:embed="rId9">
                      <a:extLst>
                        <a:ext uri="{BEBA8EAE-BF5A-486C-A8C5-ECC9F3942E4B}">
                          <a14:imgProps>
                            <a14:imgLayer r:embed="rId10">
                              <a14:imgEffect>
                                <a14:sharpenSoften amount="25000"/>
                              </a14:imgEffect>
                            </a14:imgLayer>
                          </a14:imgProps>
                        </a:ext>
                        <a:ext uri="{28A0092B-C50C-407E-A947-70E740481C1C}">
                          <a14:useLocalDpi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w14:paraId="6F98D64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w:hAnsi="Arial Narrow" w:cs="Arial"/>
          <w:color w:val="000000"/>
          <w:vertAlign w:val="superscript"/>
        </w:rPr>
        <w:footnoteReference w:id="14"/>
      </w:r>
      <w:r w:rsidRPr="00DE1728">
        <w:rPr>
          <w:rFonts w:ascii="Arial Narrow" w:eastAsia="Arial" w:hAnsi="Arial Narrow" w:cs="Arial"/>
          <w:bCs/>
        </w:rPr>
        <w:t>.</w:t>
      </w:r>
    </w:p>
    <w:p w14:paraId="674C4BEB"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xml:space="preserve">, el señor [APELLIDO]</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w14:paraId="7EE93828" w14:textId="77777777" w:rsidR="00D43841" w:rsidRPr="00DE1728" w:rsidRDefault="00D43841" w:rsidP="00D44F15">
      <w:pPr>
        <w:widowControl w:val="0"/>
        <w:spacing w:line="240" w:lineRule="auto"/>
        <w:jc w:val="both"/>
        <w:rPr>
          <w:rFonts w:ascii="Arial Narrow" w:eastAsia="Calibri" w:hAnsi="Arial Narrow" w:cs="Arial"/>
          <w:color w:val="000000"/>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el señor [APELLIDO]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Style w:val="Refdenotaalpie"/>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w14:paraId="794C9403"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rStyle w:val="Refdenotaalpie"/>
          <w:vertAlign w:val="superscript"/>
        </w:rPr>
        <w:footnoteReference w:id="16"/>
      </w:r>
      <w:r w:rsidRPr="00C102AF">
        <w:rPr>
          <w:rFonts w:ascii="Arial Narrow" w:eastAsia="Arial" w:hAnsi="Arial Narrow" w:cs="Arial"/>
          <w:color w:val="000000"/>
        </w:rPr>
        <w:t>.</w:t>
      </w:r>
    </w:p>
    <w:p w14:paraId="2F92FABD"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w14:paraId="00281428"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Style w:val="Refdenotaalpie"/>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w14:paraId="4AF9D906" w14:textId="77777777" w:rsidR="0077345B" w:rsidRDefault="0077345B" w:rsidP="00D44F15">
      <w:pPr>
        <w:pStyle w:val="Prrafodelista"/>
        <w:spacing w:after="0" w:line="240" w:lineRule="auto"/>
        <w:ind w:left="567"/>
        <w:jc w:val="both"/>
        <w:rPr>
          <w:rFonts w:ascii="Arial Narrow" w:eastAsia="Arial" w:hAnsi="Arial Narrow" w:cs="Arial"/>
          <w:color w:val="000000"/>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w14:paraId="6592AEE0" w14:textId="77777777" w:rsidR="0077345B" w:rsidRPr="00CB0C2E" w:rsidRDefault="0077345B" w:rsidP="00D44F15">
      <w:pPr>
        <w:spacing w:after="0" w:line="240" w:lineRule="auto"/>
        <w:jc w:val="both"/>
        <w:rPr>
          <w:rFonts w:ascii="Arial Narrow" w:eastAsia="Arial" w:hAnsi="Arial Narrow" w:cs="Arial"/>
          <w:color w:val="000000"/>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del señor [APELLIDO]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Style w:val="Refdenotaalpie"/>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w14:paraId="1E91BACA" w14:textId="77777777" w:rsidR="00D43841" w:rsidRPr="00DE1728" w:rsidRDefault="00D43841" w:rsidP="00D44F15">
      <w:pPr>
        <w:spacing w:line="240" w:lineRule="auto"/>
        <w:ind w:left="720"/>
        <w:contextualSpacing/>
        <w:rPr>
          <w:rFonts w:ascii="Arial Narrow" w:eastAsia="Arial" w:hAnsi="Arial Narrow" w:cs="Arial"/>
          <w:color w:val="000000"/>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w14:paraId="79F5D75B"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[APELLIDO] encaja en la noción de consumidor establecida por el Código.</w:t>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w:r>
    </w:p>
    <w:p w14:paraId="7C29FCC5" w14: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w14:paraId="0AC31792"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w:hAnsi="Arial Narrow" w:cs="Arial"/>
          <w:i/>
          <w:iCs/>
          <w:color w:val="000000"/>
        </w:rPr>
        <w:t/>
      </w:r>
      <w:r w:rsidRPr="00DE1728">
        <w:rPr>
          <w:rFonts w:ascii="Arial Narrow" w:eastAsia="Arial" w:hAnsi="Arial Narrow" w:cs="Arial"/>
          <w:color w:val="000000"/>
        </w:rPr>
        <w:t xml:space="preserve"/>
      </w:r>
      <w:proofErr w:type="spellStart"/>
      <w:r w:rsidRPr="00DE1728">
        <w:rPr>
          <w:rFonts w:ascii="Arial Narrow" w:eastAsia="Arial" w:hAnsi="Arial Narrow" w:cs="Arial"/>
          <w:color w:val="000000"/>
        </w:rPr>
        <w:t/>
      </w:r>
      <w:proofErr w:type="spellEnd"/>
      <w:r w:rsidRPr="00DE1728">
        <w:rPr>
          <w:rFonts w:ascii="Arial Narrow" w:eastAsia="Arial" w:hAnsi="Arial Narrow" w:cs="Arial"/>
          <w:color w:val="000000"/>
        </w:rPr>
        <w:t/>
      </w:r>
      <w:r w:rsidRPr="00DE1728">
        <w:rPr>
          <w:rStyle w:val="Refdenotaalpie"/>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xml:space="preserve"/>
      </w:r>
      <w:r>
        <w:rPr>
          <w:rFonts w:ascii="Arial Narrow" w:eastAsia="Arial" w:hAnsi="Arial Narrow" w:cs="Arial"/>
          <w:color w:val="000000"/>
        </w:rPr>
        <w:t xml:space="preserve"/>
      </w:r>
      <w:r w:rsidR="007173C5" w:rsidRPr="007173C5">
        <w:rPr>
          <w:rFonts w:ascii="Arial Narrow" w:eastAsia="Arial" w:hAnsi="Arial Narrow" w:cs="Arial"/>
          <w:color w:val="000000"/>
        </w:rPr>
        <w:t xml:space="preserve"/>
      </w:r>
      <w:r w:rsidRPr="0028109A">
        <w:rPr>
          <w:rFonts w:ascii="Arial Narrow" w:eastAsia="Arial" w:hAnsi="Arial Narrow" w:cs="Arial"/>
          <w:color w:val="000000"/>
        </w:rPr>
        <w:t xml:space="preserve"/>
      </w:r>
      <w:r w:rsidR="007173C5" w:rsidRPr="007173C5">
        <w:rPr>
          <w:rFonts w:ascii="Arial Narrow" w:eastAsia="Arial" w:hAnsi="Arial Narrow" w:cs="Arial"/>
          <w:color w:val="000000"/>
        </w:rPr>
        <w:t/>
      </w:r>
      <w:r w:rsidRPr="0028109A">
        <w:rPr>
          <w:rFonts w:ascii="Arial Narrow" w:eastAsia="Arial" w:hAnsi="Arial Narrow" w:cs="Arial"/>
          <w:color w:val="000000"/>
        </w:rPr>
        <w:t xml:space="preserve"/>
      </w:r>
    </w:p>
    <w:p w14:paraId="5C1C60D8"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line="240" w:lineRule="auto"/>
        <w:rPr>
          <w:rFonts w:ascii="Arial Narrow" w:eastAsia="Arial" w:hAnsi="Arial Narrow" w:cs="Arial"/>
          <w:color w:val="000000"/>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w14:paraId="4817DA15" w14:textId="77777777" w:rsidR="00D43841" w:rsidRPr="009D224D" w:rsidRDefault="00D43841" w:rsidP="00D44F15">
      <w:pPr>
        <w:pStyle w:val="Prrafodelista"/>
        <w:spacing w:line="240" w:lineRule="auto"/>
        <w:rPr>
          <w:rFonts w:ascii="Arial Narrow" w:eastAsia="Arial" w:hAnsi="Arial Narrow" w:cs="Arial"/>
          <w:color w:val="000000"/>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w:hAnsi="Arial Narrow" w:cs="Arial"/>
          <w:color w:val="000000"/>
        </w:rPr>
        <w:t/>
      </w:r>
      <w:r w:rsidRPr="00C61F26">
        <w:rPr>
          <w:rFonts w:ascii="Arial Narrow" w:eastAsia="Arial" w:hAnsi="Arial Narrow" w:cs="Arial"/>
          <w:color w:val="000000"/>
        </w:rPr>
        <w:t xml:space="preserve"/>
      </w:r>
      <w:r w:rsidR="00BD202A" w:rsidRPr="00BD202A">
        <w:rPr>
          <w:rFonts w:ascii="Arial Narrow" w:eastAsia="Arial" w:hAnsi="Arial Narrow" w:cs="Arial"/>
          <w:color w:val="000000"/>
        </w:rPr>
        <w:t/>
      </w:r>
      <w:r w:rsidR="00BD202A">
        <w:rPr>
          <w:rFonts w:ascii="Arial Narrow" w:eastAsia="Arial" w:hAnsi="Arial Narrow" w:cs="Arial"/>
          <w:color w:val="000000"/>
        </w:rPr>
        <w:t xml:space="preserve"/>
      </w:r>
      <w:r w:rsidRPr="00C61F26">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61F26">
        <w:rPr>
          <w:rFonts w:ascii="Arial Narrow" w:eastAsia="Arial" w:hAnsi="Arial Narrow" w:cs="Arial"/>
          <w:color w:val="000000"/>
        </w:rPr>
        <w:t/>
      </w:r>
      <w:r w:rsidRPr="00DE1728">
        <w:rPr>
          <w:rFonts w:ascii="Arial Narrow" w:eastAsia="Arial" w:hAnsi="Arial Narrow" w:cs="Arial"/>
          <w:color w:val="000000"/>
        </w:rPr>
        <w:t/>
      </w:r>
      <w:r>
        <w:rPr>
          <w:rFonts w:ascii="Arial Narrow" w:eastAsia="Arial" w:hAnsi="Arial Narrow" w:cs="Arial"/>
          <w:color w:val="000000"/>
        </w:rPr>
        <w:t xml:space="preserve"/>
      </w:r>
    </w:p>
    <w:p w14:paraId="120AF257" w14: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w14:paraId="0AF389E6"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542EF">
        <w:rPr>
          <w:rFonts w:ascii="Arial Narrow" w:eastAsia="Arial" w:hAnsi="Arial Narrow" w:cs="Arial"/>
          <w:color w:val="000000"/>
        </w:rPr>
        <w:t/>
      </w:r>
    </w:p>
    <w:p w14:paraId="4FA8EE30" w14: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[APELLIDO]:</w:t>
      </w:r>
      <w:r w:rsidRPr="00C542EF">
        <w:rPr>
          <w:rFonts w:ascii="Arial Narrow" w:eastAsia="Arial" w:hAnsi="Arial Narrow" w:cs="Arial"/>
          <w:i/>
          <w:iCs/>
          <w:color w:val="000000"/>
        </w:rPr>
        <w:t xml:space="preserve"/>
      </w:r>
      <w:proofErr w:type="spellStart"/>
      <w:r w:rsidR="00107B26" w:rsidRPr="00107B26">
        <w:rPr>
          <w:rFonts w:ascii="Arial Narrow" w:eastAsia="Arial" w:hAnsi="Arial Narrow" w:cs="Arial"/>
          <w:i/>
          <w:iCs/>
          <w:color w:val="000000"/>
        </w:rPr>
        <w:t/>
      </w:r>
      <w:proofErr w:type="spellEnd"/>
      <w:r w:rsidRPr="00C542EF">
        <w:rPr>
          <w:rFonts w:ascii="Arial Narrow" w:eastAsia="Arial" w:hAnsi="Arial Narrow" w:cs="Arial"/>
          <w:i/>
          <w:iCs/>
          <w:color w:val="000000"/>
        </w:rPr>
        <w:t/>
      </w:r>
    </w:p>
    <w:p w14:paraId="1051298C"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line="240" w:lineRule="auto"/>
        <w:rPr>
          <w:rFonts w:ascii="Arial Narrow" w:eastAsia="Arial" w:hAnsi="Arial Narrow" w:cs="Arial"/>
          <w:color w:val="000000"/>
        </w:rPr>
      </w:pPr>
    </w:p>
    <w:p w14:paraId="4C95C5B3" w14:textId="2FE8AF32" w:rsidR="00D43841" w:rsidRDefault="0094633F" w:rsidP="00D44F15">
      <w:pPr>
        <w:pStyle w:val="Prrafodelista"/>
        <w:spacing w:line="240" w:lineRule="auto"/>
        <w:ind w:left="567"/>
        <w:jc w:val="both"/>
        <w:rPr>
          <w:rFonts w:ascii="Arial Narrow" w:eastAsia="Arial" w:hAnsi="Arial Narrow" w:cs="Arial"/>
          <w:color w:val="000000"/>
        </w:rPr>
      </w:pPr>
      <w:r w:rsidRPr="0094633F">
        <w:rPr>
          <w:rFonts w:ascii="Arial Narrow" w:eastAsia="Arial" w:hAnsi="Arial Narrow" w:cs="Arial"/>
          <w:noProof/>
          <w:color w:val="000000"/>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noChangeAspect="1"/>
            </wp:cNvGraphicFramePr>
            <a:graphic>
              <a:graphicData uri="http://schemas.openxmlformats.org/drawingml/2006/picture">
                <pic:pic>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line="240" w:lineRule="auto"/>
        <w:ind w:left="567"/>
        <w:jc w:val="both"/>
        <w:rPr>
          <w:rFonts w:ascii="Arial Narrow" w:eastAsia="Arial" w:hAnsi="Arial Narrow" w:cs="Arial"/>
          <w:color w:val="000000"/>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w:hAnsi="Arial Narrow" w:cs="Arial"/>
          <w:color w:val="000000"/>
        </w:rPr>
        <w:t xml:space="preserve"/>
      </w:r>
      <w:r w:rsidRPr="00C542EF">
        <w:rPr>
          <w:rFonts w:ascii="Arial Narrow" w:eastAsia="Arial" w:hAnsi="Arial Narrow" w:cs="Arial"/>
          <w:color w:val="000000"/>
        </w:rPr>
        <w:t/>
      </w:r>
      <w:r w:rsidRPr="00967259">
        <w:rPr>
          <w:rFonts w:ascii="Arial Narrow" w:eastAsia="Arial" w:hAnsi="Arial Narrow" w:cs="Arial"/>
          <w:color w:val="000000"/>
        </w:rPr>
        <w:t xml:space="preserve"/>
      </w:r>
      <w:proofErr w:type="spellStart"/>
      <w:r w:rsidR="00886905" w:rsidRPr="00886905">
        <w:rPr>
          <w:rFonts w:ascii="Arial Narrow" w:eastAsia="Arial" w:hAnsi="Arial Narrow" w:cs="Arial"/>
          <w:color w:val="000000"/>
        </w:rPr>
        <w:t/>
      </w:r>
      <w:proofErr w:type="spellEnd"/>
      <w:r w:rsidR="00886905" w:rsidRPr="00886905">
        <w:rPr>
          <w:rFonts w:ascii="Arial Narrow" w:eastAsia="Arial" w:hAnsi="Arial Narrow" w:cs="Arial"/>
          <w:color w:val="000000"/>
        </w:rPr>
        <w:t xml:space="preserve"/>
      </w:r>
      <w:r w:rsidRPr="00967259">
        <w:rPr>
          <w:rFonts w:ascii="Arial Narrow" w:eastAsia="Arial" w:hAnsi="Arial Narrow" w:cs="Arial"/>
          <w:color w:val="000000"/>
        </w:rPr>
        <w:t xml:space="preserve"/>
      </w:r>
      <w:r>
        <w:rPr>
          <w:rFonts w:ascii="Arial Narrow" w:eastAsia="Arial" w:hAnsi="Arial Narrow" w:cs="Arial"/>
          <w:color w:val="000000"/>
        </w:rPr>
        <w:t/>
      </w:r>
      <w:r w:rsidRPr="00DE1728">
        <w:rPr>
          <w:rFonts w:ascii="Arial Narrow" w:eastAsia="Arial" w:hAnsi="Arial Narrow" w:cs="Arial"/>
          <w:color w:val="000000"/>
        </w:rPr>
        <w:t xml:space="preserve"/>
      </w:r>
      <w:r w:rsidRPr="00724702">
        <w:rPr>
          <w:rFonts w:ascii="Arial Narrow" w:eastAsia="Arial" w:hAnsi="Arial Narrow" w:cs="Arial"/>
          <w:color w:val="000000"/>
        </w:rPr>
        <w:t xml:space="preserve"/>
      </w:r>
      <w:r w:rsidRPr="00DE1728">
        <w:rPr>
          <w:rFonts w:ascii="Arial Narrow" w:eastAsia="Arial" w:hAnsi="Arial Narrow" w:cs="Arial"/>
          <w:color w:val="000000"/>
        </w:rPr>
        <w:t/>
      </w:r>
      <w:r w:rsidRPr="00DE1728">
        <w:rPr>
          <w:rStyle w:val="Refdenotaalpie"/>
          <w:rFonts w:ascii="Arial Narrow" w:hAnsi="Arial Narrow"/>
          <w:vertAlign w:val="superscript"/>
        </w:rPr>
        <w:footnoteReference w:id="22"/>
      </w:r>
      <w:r w:rsidRPr="00DE1728">
        <w:rPr>
          <w:rFonts w:ascii="Arial Narrow" w:eastAsia="Arial" w:hAnsi="Arial Narrow" w:cs="Arial"/>
          <w:color w:val="000000"/>
        </w:rPr>
        <w:t/>
      </w:r>
      <w:r>
        <w:rPr>
          <w:rFonts w:ascii="Arial Narrow" w:eastAsia="Arial" w:hAnsi="Arial Narrow" w:cs="Arial"/>
          <w:color w:val="000000"/>
        </w:rPr>
        <w:t xml:space="preserve"/>
      </w:r>
    </w:p>
    <w:bookmarkEnd w:id="5"/>
    <w:p w14:paraId="61C46995" w14: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w14:ligatures w14:val="none"/>
        </w:rPr>
        <w:t xml:space="preserve">La Secretaría </w:t>
      </w:r>
      <w:bookmarkEnd w:id="6"/>
      <w:bookmarkEnd w:id="7"/>
      <w:bookmarkEnd w:id="8"/>
      <w:r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vertAlign w:val="superscript"/>
          <w14:ligatures w14:val="none"/>
        </w:rPr>
        <w:footnoteReference w:id="23"/>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9" w:name="_Hlk211591623"/>
      <w:r w:rsidR="007974C0" w:rsidRPr="00EB39D8">
        <w:rPr>
          <w:rFonts w:ascii="Arial Narrow" w:eastAsia="Arial Narrow" w:hAnsi="Arial Narrow" w:cs="Arial Narrow"/>
          <w:kern w:val="0"/>
          <w14:ligatures w14:val="none"/>
        </w:rPr>
        <w:t xml:space="preserve">consistente en que </w:t>
      </w:r>
      <w:r w:rsidR="001B575A"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rPr>
        <w:t/>
      </w:r>
      <w:proofErr w:type="spellEnd"/>
      <w:r w:rsidR="001B575A" w:rsidRPr="00EB39D8">
        <w:rPr>
          <w:rFonts w:ascii="Arial Narrow" w:eastAsia="Arial Narrow" w:hAnsi="Arial Narrow" w:cs="Arial Narrow"/>
          <w:kern w:val="0"/>
          <w14:ligatures w14:val="none"/>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rPr>
        <w:t xml:space="preserve">. </w:t>
      </w:r>
      <w:r w:rsidR="00C86114"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w14:ligatures w14: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w14:ligatures w14:val="none"/>
        </w:rPr>
        <w:t xml:space="preserve">literal </w:t>
      </w:r>
      <w:r w:rsidR="008C72C3" w:rsidRPr="00EB39D8">
        <w:rPr>
          <w:rFonts w:ascii="Arial Narrow" w:eastAsia="Times New Roman" w:hAnsi="Arial Narrow" w:cs="Times New Roman"/>
          <w:color w:val="000000"/>
          <w:kern w:val="0"/>
          <w:shd w:val="clear" w:color="auto" w:fill="FFFFFF"/>
          <w:lang w:eastAsia="es-PE"/>
          <w14:ligatures w14:val="none"/>
        </w:rPr>
        <w:t>b</w:t>
      </w:r>
      <w:r w:rsidR="00C86114" w:rsidRPr="00EB39D8">
        <w:rPr>
          <w:rFonts w:ascii="Arial Narrow" w:eastAsia="Times New Roman" w:hAnsi="Arial Narrow" w:cs="Times New Roman"/>
          <w:color w:val="000000"/>
          <w:kern w:val="0"/>
          <w:shd w:val="clear" w:color="auto" w:fill="FFFFFF"/>
          <w:lang w:eastAsia="es-PE"/>
          <w14:ligatures w14:val="none"/>
        </w:rPr>
        <w:t xml:space="preserve">) del artículo 56 </w:t>
      </w:r>
      <w:r w:rsidR="00C86114" w:rsidRPr="00EB39D8">
        <w:rPr>
          <w:rFonts w:ascii="Arial Narrow" w:eastAsia="Arial Narrow" w:hAnsi="Arial Narrow" w:cs="Arial"/>
          <w:bCs/>
          <w:color w:val="000000"/>
          <w:kern w:val="0"/>
          <w:lang w:eastAsia="es-PE"/>
          <w14:ligatures w14:val="none"/>
        </w:rPr>
        <w:t>del Código</w:t>
      </w:r>
      <w:r w:rsidR="00C86114" w:rsidRPr="00EB39D8">
        <w:rPr>
          <w:rStyle w:val="Refdenotaalpie"/>
          <w:vertAlign w:val="superscript"/>
          <w:lang w:eastAsia="es-PE"/>
        </w:rPr>
        <w:footnoteReference w:id="24"/>
      </w:r>
      <w:r w:rsidR="00C86114" w:rsidRPr="00EB39D8">
        <w:rPr>
          <w:rFonts w:ascii="Arial Narrow" w:eastAsia="Arial Narrow" w:hAnsi="Arial Narrow" w:cs="Arial"/>
          <w:bCs/>
          <w:color w:val="000000"/>
          <w:kern w:val="0"/>
          <w:lang w:eastAsia="es-PE"/>
          <w14:ligatures w14:val="none"/>
        </w:rPr>
        <w:t xml:space="preserve">. </w:t>
      </w:r>
    </w:p>
    <w:p w14:paraId="74C56E3D" w14:textId="77777777" w:rsidR="008C72C3" w:rsidRPr="00EB39D8" w:rsidRDefault="008C72C3" w:rsidP="008C72C3">
      <w:pPr>
        <w:spacing w:after="0" w:line="240" w:lineRule="auto"/>
        <w:jc w:val="both"/>
        <w:rPr>
          <w:rFonts w:ascii="Arial Narrow" w:eastAsia="Arial Narrow" w:hAnsi="Arial Narrow" w:cs="Arial Narrow"/>
          <w:kern w:val="0"/>
          <w14:ligatures w14:val="none"/>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10" w:name="_Hlk213150180"/>
      <w:r w:rsidRPr="00EB39D8">
        <w:rPr>
          <w:rFonts w:ascii="Arial Narrow" w:eastAsia="Arial Narrow" w:hAnsi="Arial Narrow" w:cs="Arial Narrow"/>
          <w:kern w:val="0"/>
          <w14:ligatures w14:val="none"/>
        </w:rPr>
        <w:t xml:space="preserve">Así también, la Secretaría Técnica, en ejercicio de sus facultades, </w:t>
      </w:r>
      <w:r w:rsidRPr="00EB39D8">
        <w:rPr>
          <w:rFonts w:ascii="Arial Narrow" w:eastAsia="Times New Roman" w:hAnsi="Arial Narrow" w:cs="Segoe UI"/>
          <w:color w:val="000000"/>
          <w:kern w:val="0"/>
          <w:lang w:eastAsia="es-PE"/>
          <w14:ligatures w14:val="none"/>
        </w:rPr>
        <w:t xml:space="preserve">considera </w:t>
      </w:r>
      <w:r w:rsidRPr="00EB39D8">
        <w:rPr>
          <w:rFonts w:ascii="Arial Narrow" w:eastAsia="Arial Narrow" w:hAnsi="Arial Narrow" w:cs="Arial Narrow"/>
          <w:kern w:val="0"/>
          <w14:ligatures w14:val="none"/>
        </w:rPr>
        <w:t xml:space="preserve">que el hecho denunciado, consistente en que </w:t>
      </w:r>
      <w:bookmarkEnd w:id="10"/>
      <w:r w:rsidR="00EB39D8"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rPr>
        <w:t/>
      </w:r>
      <w:proofErr w:type="spellEnd"/>
      <w:r w:rsidR="00EB39D8" w:rsidRPr="00EB39D8">
        <w:rPr>
          <w:rFonts w:ascii="Arial Narrow" w:eastAsia="Arial Narrow" w:hAnsi="Arial Narrow" w:cs="Arial Narrow"/>
          <w:kern w:val="0"/>
          <w14:ligatures w14:val="none"/>
        </w:rPr>
        <w:t xml:space="preserve"> 0011-0137-40-0****823 a favor de la parte denunciante, generando el cobro indebido de las primas</w:t>
      </w:r>
      <w:r w:rsidRPr="00EB39D8">
        <w:rPr>
          <w:rFonts w:ascii="Arial Narrow" w:eastAsia="Arial Narrow" w:hAnsi="Arial Narrow" w:cs="Arial Narrow"/>
          <w:kern w:val="0"/>
          <w14:ligatures w14:val="none"/>
        </w:rPr>
        <w:t xml:space="preserve">. </w:t>
      </w:r>
      <w:r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w14:ligatures w14:val="none"/>
        </w:rPr>
        <w:t xml:space="preserve">literal b) del artículo 56 </w:t>
      </w:r>
      <w:r w:rsidRPr="00EB39D8">
        <w:rPr>
          <w:rFonts w:ascii="Arial Narrow" w:eastAsia="Arial Narrow" w:hAnsi="Arial Narrow" w:cs="Arial"/>
          <w:bCs/>
          <w:color w:val="000000"/>
          <w:kern w:val="0"/>
          <w:lang w:eastAsia="es-PE"/>
          <w14:ligatures w14:val="none"/>
        </w:rPr>
        <w:t xml:space="preserve">del Código. </w:t>
      </w:r>
    </w:p>
    <w:p w14:paraId="1BB79689" w14: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w14:ligatures w14:val="none"/>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40C2B">
        <w:rPr>
          <w:rFonts w:ascii="Arial Narrow" w:eastAsia="Arial Narrow" w:hAnsi="Arial Narrow" w:cs="Arial Narrow"/>
          <w:kern w:val="0"/>
          <w14:ligatures w14:val="none"/>
        </w:rPr>
        <w:t xml:space="preserve">Además, la Secretaría Técnica, en ejercicio de sus facultades, </w:t>
      </w:r>
      <w:r w:rsidRPr="00D40C2B">
        <w:rPr>
          <w:rFonts w:ascii="Arial Narrow" w:eastAsia="Times New Roman" w:hAnsi="Arial Narrow" w:cs="Segoe UI"/>
          <w:color w:val="000000"/>
          <w:kern w:val="0"/>
          <w:lang w:eastAsia="es-PE"/>
          <w14:ligatures w14:val="none"/>
        </w:rPr>
        <w:t xml:space="preserve">considera </w:t>
      </w:r>
      <w:r w:rsidRPr="00D40C2B">
        <w:rPr>
          <w:rFonts w:ascii="Arial Narrow" w:eastAsia="Arial Narrow" w:hAnsi="Arial Narrow" w:cs="Arial Narrow"/>
          <w:kern w:val="0"/>
          <w14:ligatures w14: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w14:ligatures w14:val="none"/>
        </w:rPr>
        <w:t/>
      </w:r>
      <w:proofErr w:type="spellEnd"/>
      <w:r w:rsidR="00D40C2B" w:rsidRPr="00D40C2B">
        <w:rPr>
          <w:rFonts w:ascii="Arial Narrow" w:eastAsia="Times New Roman" w:hAnsi="Arial Narrow" w:cs="Times New Roman"/>
          <w:color w:val="000000"/>
          <w:kern w:val="0"/>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y 19</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del Código</w:t>
      </w:r>
      <w:r w:rsidRPr="00EE3688">
        <w:rPr>
          <w:rStyle w:val="Refdenotaalpie"/>
          <w:rFonts w:ascii="Arial Narrow" w:eastAsia="Arial Narrow" w:hAnsi="Arial Narrow" w:cs="Arial"/>
          <w:kern w:val="0"/>
          <w:vertAlign w:val="superscript"/>
          <w14:ligatures w14:val="none"/>
        </w:rPr>
        <w:footnoteReference w:id="25"/>
      </w:r>
      <w:r w:rsidRPr="00EE3688">
        <w:rPr>
          <w:rFonts w:ascii="Arial Narrow" w:eastAsia="Arial Narrow" w:hAnsi="Arial Narrow" w:cs="Arial Narrow"/>
          <w:kern w:val="0"/>
          <w14:ligatures w14:val="none"/>
        </w:rPr>
        <w:t>.</w:t>
      </w:r>
    </w:p>
    <w:p w14:paraId="5C6A1A41" w14:textId="77777777" w:rsidR="009C6FDE" w:rsidRPr="00EE3688" w:rsidRDefault="009C6FDE" w:rsidP="009C6FDE">
      <w:pPr>
        <w:pStyle w:val="Prrafodelista"/>
        <w:rPr>
          <w:rFonts w:ascii="Arial Narrow" w:eastAsia="Arial Narrow" w:hAnsi="Arial Narrow" w:cs="Arial Narrow"/>
          <w:kern w:val="0"/>
          <w14:ligatures w14:val="none"/>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EE3688">
        <w:rPr>
          <w:rFonts w:ascii="Arial Narrow" w:eastAsia="Arial Narrow" w:hAnsi="Arial Narrow" w:cs="Arial Narrow"/>
          <w:kern w:val="0"/>
          <w14:ligatures w14:val="none"/>
        </w:rPr>
        <w:t xml:space="preserve">Adicionalmente, la Secretaría Técnica, en ejercicio de sus facultades, </w:t>
      </w:r>
      <w:r w:rsidRPr="00EE3688">
        <w:rPr>
          <w:rFonts w:ascii="Arial Narrow" w:eastAsia="Times New Roman" w:hAnsi="Arial Narrow" w:cs="Segoe UI"/>
          <w:color w:val="000000"/>
          <w:kern w:val="0"/>
          <w:lang w:eastAsia="es-PE"/>
          <w14:ligatures w14:val="none"/>
        </w:rPr>
        <w:t xml:space="preserve">considera </w:t>
      </w:r>
      <w:r w:rsidRPr="00EE3688">
        <w:rPr>
          <w:rFonts w:ascii="Arial Narrow" w:eastAsia="Arial Narrow" w:hAnsi="Arial Narrow" w:cs="Arial Narrow"/>
          <w:kern w:val="0"/>
          <w14:ligatures w14: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w14:ligatures w14:val="none"/>
        </w:rPr>
        <w:t/>
      </w:r>
      <w:proofErr w:type="spellEnd"/>
      <w:r w:rsidR="00EE3688" w:rsidRPr="00EE3688">
        <w:rPr>
          <w:rFonts w:ascii="Arial Narrow" w:eastAsia="Times New Roman" w:hAnsi="Arial Narrow" w:cs="Times New Roman"/>
          <w:color w:val="000000"/>
          <w:kern w:val="0"/>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y 19</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del Código.</w:t>
      </w:r>
    </w:p>
    <w:p w14:paraId="5BE3680E" w14:textId="77777777" w:rsidR="00F40B43" w:rsidRPr="00C7726B" w:rsidRDefault="00F40B43" w:rsidP="00F40B43">
      <w:pPr>
        <w:pStyle w:val="Prrafodelista"/>
        <w:rPr>
          <w:rFonts w:ascii="Arial Narrow" w:eastAsia="Arial Narrow" w:hAnsi="Arial Narrow" w:cs="Arial Narrow"/>
          <w:kern w:val="0"/>
          <w14:ligatures w14:val="none"/>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rPr>
        <w:t xml:space="preserve">. Por </w:t>
      </w:r>
      <w:r w:rsidRPr="00C7726B">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y 19</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del Código.</w:t>
      </w:r>
    </w:p>
    <w:p w14:paraId="71221A4C" w14:textId="77777777" w:rsidR="00F40B43" w:rsidRPr="00F40B43" w:rsidRDefault="00F40B43" w:rsidP="00F40B43">
      <w:pPr>
        <w:spacing w:after="0" w:line="240" w:lineRule="auto"/>
        <w:jc w:val="both"/>
        <w:rPr>
          <w:rFonts w:ascii="Arial Narrow" w:eastAsia="Arial Narrow" w:hAnsi="Arial Narrow" w:cs="Arial Narrow"/>
          <w:kern w:val="0"/>
          <w14:ligatures w14:val="none"/>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Times New Roman" w:hAnsi="Arial Narrow" w:cs="Arial"/>
          <w:color w:val="000000"/>
          <w:kern w:val="0"/>
          <w:lang w:eastAsia="es-PE"/>
          <w14:ligatures w14:val="none"/>
        </w:rPr>
        <w:t xml:space="preserve">Además, </w:t>
      </w:r>
      <w:bookmarkStart w:id="11" w:name="_Hlk212623477"/>
      <w:r w:rsidRPr="00C7726B">
        <w:rPr>
          <w:rFonts w:ascii="Arial Narrow" w:eastAsia="Times New Roman" w:hAnsi="Arial Narrow" w:cs="Arial"/>
          <w:color w:val="000000"/>
          <w:kern w:val="0"/>
          <w:lang w:eastAsia="es-PE"/>
          <w14:ligatures w14:val="none"/>
        </w:rPr>
        <w:t xml:space="preserve">la Secretaría Técnica, en ejercicio de sus facultades, considera </w:t>
      </w:r>
      <w:r w:rsidRPr="00C7726B">
        <w:rPr>
          <w:rFonts w:ascii="Arial Narrow" w:eastAsia="Arial Narrow" w:hAnsi="Arial Narrow" w:cs="Arial"/>
          <w:kern w:val="0"/>
          <w14:ligatures w14:val="none"/>
        </w:rPr>
        <w:t xml:space="preserve">que el hecho denunciado, consistente en que </w:t>
      </w:r>
      <w:r w:rsidR="00C7726B"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0011-0137-40-0****823 y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0011-0137-40-0****145</w:t>
      </w:r>
      <w:r w:rsidRPr="00C7726B">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C7726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w14:ligatures w14:val="none"/>
        </w:rPr>
        <w:t xml:space="preserve">artículo 1, numeral 1, literal b) </w:t>
      </w:r>
      <w:bookmarkEnd w:id="14"/>
      <w:r w:rsidRPr="00C7726B">
        <w:rPr>
          <w:rFonts w:ascii="Arial Narrow" w:eastAsia="Arial Narrow" w:hAnsi="Arial Narrow" w:cs="Arial"/>
          <w:bCs/>
          <w:color w:val="000000"/>
          <w:kern w:val="0"/>
          <w:lang w:eastAsia="es-PE"/>
          <w14:ligatures w14:val="none"/>
        </w:rPr>
        <w:t>y al artículo 2 del Código</w:t>
      </w:r>
      <w:bookmarkStart w:id="15" w:name="_Hlk212737551"/>
      <w:bookmarkEnd w:id="12"/>
      <w:r w:rsidRPr="00C7726B">
        <w:rPr>
          <w:rStyle w:val="Refdenotaalpie"/>
          <w:rFonts w:ascii="Arial Narrow" w:eastAsia="Arial Narrow" w:hAnsi="Arial Narrow" w:cs="Arial"/>
          <w:bCs/>
          <w:color w:val="000000"/>
          <w:kern w:val="0"/>
          <w:vertAlign w:val="superscript"/>
          <w:lang w:eastAsia="es-PE"/>
          <w14:ligatures w14:val="none"/>
        </w:rPr>
        <w:footnoteReference w:id="26"/>
      </w:r>
      <w:bookmarkEnd w:id="15"/>
      <w:r w:rsidRPr="00C7726B">
        <w:rPr>
          <w:rFonts w:ascii="Arial Narrow" w:eastAsia="Arial Narrow" w:hAnsi="Arial Narrow" w:cs="Arial"/>
          <w:bCs/>
          <w:color w:val="000000"/>
          <w:kern w:val="0"/>
          <w:lang w:eastAsia="es-PE"/>
          <w14:ligatures w14:val="none"/>
        </w:rPr>
        <w:t xml:space="preserve">. </w:t>
      </w:r>
      <w:bookmarkEnd w:id="11"/>
      <w:bookmarkEnd w:id="13"/>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w14:ligatures w14:val="none"/>
        </w:rPr>
        <w:t/>
      </w:r>
      <w:proofErr w:type="spellEnd"/>
      <w:r w:rsidR="00C7726B" w:rsidRPr="00C7726B">
        <w:rPr>
          <w:rFonts w:ascii="Arial Narrow" w:eastAsia="Times New Roman" w:hAnsi="Arial Narrow" w:cs="Times New Roman"/>
          <w:color w:val="000000"/>
          <w:kern w:val="0"/>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rPr>
        <w:t>artículos 18</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y 19</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del Código.</w:t>
      </w:r>
    </w:p>
    <w:p w14:paraId="4CF6C544" w14:textId="77777777" w:rsidR="007974C0" w:rsidRPr="0025661F" w:rsidRDefault="007974C0" w:rsidP="007974C0">
      <w:pPr>
        <w:spacing w:after="0" w:line="240" w:lineRule="auto"/>
        <w:jc w:val="both"/>
        <w:rPr>
          <w:rFonts w:ascii="Arial Narrow" w:eastAsia="Arial Narrow" w:hAnsi="Arial Narrow" w:cs="Arial Narrow"/>
          <w:kern w:val="0"/>
          <w14:ligatures w14:val="none"/>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5661F">
        <w:rPr>
          <w:rFonts w:ascii="Arial Narrow" w:eastAsia="Arial Narrow" w:hAnsi="Arial Narrow" w:cs="Arial Narrow"/>
          <w:kern w:val="0"/>
          <w14:ligatures w14:val="none"/>
        </w:rPr>
        <w:t xml:space="preserve">Asimismo, </w:t>
      </w:r>
      <w:r w:rsidRPr="0025661F">
        <w:rPr>
          <w:rFonts w:ascii="Arial Narrow" w:eastAsia="Times New Roman" w:hAnsi="Arial Narrow" w:cs="Arial"/>
          <w:color w:val="000000"/>
          <w:kern w:val="0"/>
          <w:lang w:eastAsia="es-PE"/>
          <w14:ligatures w14:val="none"/>
        </w:rPr>
        <w:t xml:space="preserve">la Secretaría Técnica, en ejercicio de sus facultades, considera </w:t>
      </w:r>
      <w:r w:rsidRPr="0025661F">
        <w:rPr>
          <w:rFonts w:ascii="Arial Narrow" w:eastAsia="Arial Narrow" w:hAnsi="Arial Narrow" w:cs="Arial"/>
          <w:kern w:val="0"/>
          <w14:ligatures w14:val="none"/>
        </w:rPr>
        <w:t xml:space="preserve">que el hecho denunciado, consistente en que </w:t>
      </w:r>
      <w:r w:rsidR="0025661F" w:rsidRPr="0025661F">
        <w:rPr>
          <w:rFonts w:ascii="Arial Narrow" w:eastAsia="Arial Narrow" w:hAnsi="Arial Narrow" w:cs="Arial Narrow"/>
          <w:kern w:val="0"/>
          <w14:ligatures w14: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rPr>
        <w:t/>
      </w:r>
      <w:proofErr w:type="spellEnd"/>
      <w:r w:rsidR="0025661F" w:rsidRPr="0025661F">
        <w:rPr>
          <w:rFonts w:ascii="Arial Narrow" w:eastAsia="Arial Narrow" w:hAnsi="Arial Narrow" w:cs="Arial Narrow"/>
          <w:kern w:val="0"/>
          <w14:ligatures w14:val="none"/>
        </w:rPr>
        <w:t xml:space="preserve"> 0011-0137-40-0****145</w:t>
      </w:r>
      <w:r w:rsidRPr="0025661F">
        <w:rPr>
          <w:rFonts w:ascii="Arial Narrow" w:eastAsia="Arial Narrow" w:hAnsi="Arial Narrow" w:cs="Arial"/>
          <w:kern w:val="0"/>
          <w14:ligatures w14:val="none"/>
        </w:rPr>
        <w:t xml:space="preserve">. </w:t>
      </w:r>
      <w:bookmarkStart w:id="16" w:name="_Hlk213173539"/>
      <w:r w:rsidRPr="0025661F">
        <w:rPr>
          <w:rFonts w:ascii="Arial Narrow" w:eastAsia="Arial Narrow" w:hAnsi="Arial Narrow" w:cs="Arial"/>
          <w:kern w:val="0"/>
          <w14:ligatures w14:val="none"/>
        </w:rPr>
        <w:t xml:space="preserve">Por consiguiente, corresponde </w:t>
      </w:r>
      <w:r w:rsidRPr="0085252A">
        <w:rPr>
          <w:rFonts w:ascii="Arial Narrow" w:eastAsia="Arial Narrow" w:hAnsi="Arial Narrow" w:cs="Arial"/>
          <w:kern w:val="0"/>
          <w14:ligatures w14: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w:kern w:val="0"/>
          <w:vertAlign w:val="superscript"/>
          <w14:ligatures w14:val="none"/>
        </w:rPr>
        <w:footnoteReference w:id="27"/>
      </w:r>
      <w:r w:rsidRPr="0085252A">
        <w:rPr>
          <w:rFonts w:ascii="Arial Narrow" w:eastAsia="Arial Narrow" w:hAnsi="Arial Narrow" w:cs="Arial"/>
          <w:kern w:val="0"/>
          <w14:ligatures w14:val="none"/>
        </w:rPr>
        <w:t>.</w:t>
      </w:r>
      <w:bookmarkEnd w:id="16"/>
    </w:p>
    <w:p w14:paraId="2C1E49D9" w14:textId="77777777" w:rsidR="0025661F" w:rsidRPr="0085252A" w:rsidRDefault="0025661F" w:rsidP="0025661F">
      <w:pPr>
        <w:spacing w:after="0" w:line="240" w:lineRule="auto"/>
        <w:jc w:val="both"/>
        <w:rPr>
          <w:rFonts w:ascii="Arial Narrow" w:eastAsia="Arial Narrow" w:hAnsi="Arial Narrow" w:cs="Arial Narrow"/>
          <w:kern w:val="0"/>
          <w14:ligatures w14:val="none"/>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5252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w14:ligatures w14: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w14:ligatures w14:val="none"/>
        </w:rPr>
        <w:t/>
      </w:r>
      <w:proofErr w:type="spellEnd"/>
      <w:r w:rsidR="0085252A" w:rsidRPr="0085252A">
        <w:rPr>
          <w:rFonts w:ascii="Arial Narrow" w:eastAsia="Arial Narrow" w:hAnsi="Arial Narrow" w:cs="Arial"/>
          <w:kern w:val="0"/>
          <w14:ligatures w14:val="none"/>
        </w:rPr>
        <w:t xml:space="preserve"> 0011-0137-40-0****823</w:t>
      </w:r>
      <w:r w:rsidR="00156221" w:rsidRPr="0085252A">
        <w:rPr>
          <w:rFonts w:ascii="Arial Narrow" w:eastAsia="Arial Narrow" w:hAnsi="Arial Narrow" w:cs="Arial"/>
          <w:kern w:val="0"/>
          <w14:ligatures w14:val="none"/>
        </w:rPr>
        <w:t xml:space="preserve">. Por consiguiente, corresponde calificar el hecho materia de </w:t>
      </w:r>
      <w:r w:rsidR="00156221" w:rsidRPr="0085252A">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w14:ligatures w14:val="none"/>
        </w:rPr>
        <w:footnoteReference w:id="28"/>
      </w:r>
      <w:r w:rsidRPr="0085252A">
        <w:rPr>
          <w:rFonts w:ascii="Arial Narrow" w:eastAsia="Arial" w:hAnsi="Arial Narrow" w:cs="Arial"/>
          <w:color w:val="000000"/>
          <w:kern w:val="0"/>
          <w:lang w:eastAsia="es-PE"/>
          <w14:ligatures w14:val="none"/>
        </w:rPr>
        <w:t>.</w:t>
      </w:r>
    </w:p>
    <w:p w14:paraId="17426A8E" w14: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w14:ligatures w14:val="none"/>
        </w:rPr>
        <w:t xml:space="preserve">conviene requerir a los proveedores denunciados </w:t>
      </w:r>
      <w:bookmarkEnd w:id="17"/>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467D">
        <w:rPr>
          <w:rFonts w:ascii="Arial Narrow" w:eastAsia="Times New Roman" w:hAnsi="Arial Narrow" w:cs="Arial"/>
          <w:color w:val="000000"/>
          <w:kern w:val="0"/>
          <w:u w:val="single"/>
          <w:lang w:val="es-ES" w:eastAsia="es-ES"/>
          <w14:ligatures w14:val="none"/>
        </w:rPr>
        <w:t>A</w:t>
      </w:r>
      <w:r w:rsidR="00B9467D" w:rsidRPr="00B9467D">
        <w:rPr>
          <w:rFonts w:ascii="Arial Narrow" w:eastAsia="Times New Roman" w:hAnsi="Arial Narrow" w:cs="Arial"/>
          <w:color w:val="000000"/>
          <w:kern w:val="0"/>
          <w:u w:val="single"/>
          <w:lang w:val="es-ES" w:eastAsia="es-ES"/>
          <w14:ligatures w14:val="none"/>
        </w:rPr>
        <w:t>l</w:t>
      </w:r>
      <w:r w:rsidRPr="00B9467D">
        <w:rPr>
          <w:rFonts w:ascii="Arial Narrow" w:eastAsia="Times New Roman" w:hAnsi="Arial Narrow" w:cs="Arial"/>
          <w:color w:val="000000"/>
          <w:kern w:val="0"/>
          <w:u w:val="single"/>
          <w:lang w:val="es-ES" w:eastAsia="es-ES"/>
          <w14:ligatures w14:val="none"/>
        </w:rPr>
        <w:t xml:space="preserve"> </w:t>
      </w:r>
      <w:r w:rsidR="00B9467D" w:rsidRPr="00B9467D">
        <w:rPr>
          <w:rFonts w:ascii="Arial Narrow" w:eastAsia="Times New Roman" w:hAnsi="Arial Narrow" w:cs="Arial"/>
          <w:color w:val="000000"/>
          <w:kern w:val="0"/>
          <w:u w:val="single"/>
          <w:lang w:val="es-ES" w:eastAsia="es-ES"/>
          <w14:ligatures w14:val="none"/>
        </w:rPr>
        <w:t>Banco</w:t>
      </w:r>
      <w:r w:rsidRPr="008C73DE">
        <w:rPr>
          <w:rFonts w:ascii="Arial Narrow" w:eastAsia="Times New Roman" w:hAnsi="Arial Narrow" w:cs="Arial"/>
          <w:color w:val="000000"/>
          <w:kern w:val="0"/>
          <w:lang w:val="es-ES"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BF7DE8">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467D">
        <w:rPr>
          <w:rFonts w:ascii="Arial Narrow" w:eastAsia="Times New Roman" w:hAnsi="Arial Narrow" w:cs="Arial"/>
          <w:color w:val="000000"/>
          <w:kern w:val="0"/>
          <w:u w:val="single"/>
          <w:lang w:val="es-ES" w:eastAsia="es-ES"/>
          <w14:ligatures w14:val="none"/>
        </w:rPr>
        <w:t xml:space="preserve">A </w:t>
      </w:r>
      <w:r w:rsidR="00B9467D" w:rsidRPr="00B9467D">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8"/>
    <w:p w14:paraId="76AC2520" w14: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r w:rsidRPr="00EA7C6A">
        <w:rPr>
          <w:rFonts w:ascii="Arial Narrow" w:eastAsia="Arial Narrow" w:hAnsi="Arial Narrow" w:cs="Arial Narrow"/>
          <w:b/>
          <w:color w:val="000000"/>
          <w:kern w:val="0"/>
          <w:lang w:eastAsia="es-PE"/>
          <w14:ligatures w14:val="none"/>
        </w:rPr>
        <w:t xml:space="preserve">PRIMERO: </w:t>
      </w:r>
      <w:r w:rsidRPr="00EA7C6A">
        <w:rPr>
          <w:rFonts w:ascii="Arial Narrow" w:eastAsia="Arial Narrow" w:hAnsi="Arial Narrow" w:cs="Arial Narrow"/>
          <w:bCs/>
          <w:color w:val="000000"/>
          <w:kern w:val="0"/>
          <w:lang w:eastAsia="es-PE"/>
          <w14:ligatures w14:val="none"/>
        </w:rPr>
        <w:t xml:space="preserve">incluir de oficio a </w:t>
      </w:r>
      <w:r w:rsidR="00B9467D" w:rsidRPr="00B9467D">
        <w:rPr>
          <w:rFonts w:ascii="Arial Narrow" w:eastAsia="Arial Narrow" w:hAnsi="Arial Narrow" w:cs="Arial Narrow"/>
          <w:bCs/>
          <w:color w:val="000000"/>
          <w:kern w:val="0"/>
          <w:lang w:eastAsia="es-PE"/>
          <w14:ligatures w14:val="none"/>
        </w:rPr>
        <w:t xml:space="preserve">Rímac Seguros </w:t>
      </w:r>
      <w:r w:rsidR="00B9467D">
        <w:rPr>
          <w:rFonts w:ascii="Arial Narrow" w:eastAsia="Arial Narrow" w:hAnsi="Arial Narrow" w:cs="Arial Narrow"/>
          <w:bCs/>
          <w:color w:val="000000"/>
          <w:kern w:val="0"/>
          <w:lang w:eastAsia="es-PE"/>
          <w14:ligatures w14:val="none"/>
        </w:rPr>
        <w:t>y</w:t>
      </w:r>
      <w:r w:rsidR="00B9467D" w:rsidRPr="00B9467D">
        <w:rPr>
          <w:rFonts w:ascii="Arial Narrow" w:eastAsia="Arial Narrow" w:hAnsi="Arial Narrow" w:cs="Arial Narrow"/>
          <w:bCs/>
          <w:color w:val="000000"/>
          <w:kern w:val="0"/>
          <w:lang w:eastAsia="es-PE"/>
          <w14:ligatures w14:val="none"/>
        </w:rPr>
        <w:t xml:space="preserve"> Reaseguros S.A.</w:t>
      </w:r>
      <w:r w:rsidR="00B9467D">
        <w:rPr>
          <w:rFonts w:ascii="Arial Narrow" w:eastAsia="Arial Narrow" w:hAnsi="Arial Narrow" w:cs="Arial Narrow"/>
          <w:bCs/>
          <w:color w:val="000000"/>
          <w:kern w:val="0"/>
          <w:lang w:eastAsia="es-PE"/>
          <w14:ligatures w14:val="none"/>
        </w:rPr>
        <w:t xml:space="preserve"> </w:t>
      </w:r>
      <w:r w:rsidRPr="00EA7C6A">
        <w:rPr>
          <w:rFonts w:ascii="Arial Narrow" w:eastAsia="Arial Narrow" w:hAnsi="Arial Narrow" w:cs="Arial Narrow"/>
          <w:bCs/>
          <w:color w:val="000000"/>
          <w:kern w:val="0"/>
          <w:lang w:eastAsia="es-PE"/>
          <w14:ligatures w14:val="none"/>
        </w:rPr>
        <w:t>en el presente procedimiento.</w:t>
      </w:r>
    </w:p>
    <w:p w14:paraId="28359965" w14:textId="77777777"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24 de setiembre de 2025, interpuesta por [DENUNCIANTE] contra Banco BBVA Perú S.A. y Rímac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06CA1" w:rsidRPr="00706CA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proofErr w:type="spellStart"/>
      <w:r w:rsidR="00FF5A61" w:rsidRPr="008A34A1">
        <w:rPr>
          <w:rFonts w:ascii="Arial Narrow" w:hAnsi="Arial Narrow" w:cs="Arial"/>
          <w:bCs/>
          <w:spacing w:val="-3"/>
          <w:kern w:val="0"/>
          <w14:ligatures w14:val="none"/>
        </w:rPr>
        <w:t/>
      </w:r>
      <w:proofErr w:type="spellEnd"/>
      <w:r w:rsidR="00FF5A61" w:rsidRPr="008A34A1">
        <w:rPr>
          <w:rFonts w:ascii="Arial Narrow" w:hAnsi="Arial Narrow" w:cs="Arial"/>
          <w:bCs/>
          <w:spacing w:val="-3"/>
          <w:kern w:val="0"/>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FF5A61" w:rsidRPr="00FF5A61">
        <w:rPr>
          <w:rFonts w:ascii="Arial Narrow" w:eastAsia="Arial Narrow" w:hAnsi="Arial Narrow" w:cs="Arial Narrow"/>
          <w:bCs/>
        </w:rPr>
        <w:t/>
      </w:r>
      <w:r w:rsidR="00E60CD7" w:rsidRPr="0058331A">
        <w:rPr>
          <w:rFonts w:ascii="Arial Narrow" w:eastAsia="Arial Narrow" w:hAnsi="Arial Narrow" w:cs="Arial Narrow"/>
          <w:bCs/>
        </w:rPr>
        <w:t xml:space="preserve"/>
      </w:r>
      <w:r w:rsidR="00FF5A61" w:rsidRPr="00FF5A61">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w14:ligatures w14:val="none"/>
        </w:rPr>
        <w:t xml:space="preserve"/>
      </w:r>
      <w:r w:rsidR="00CA50CD" w:rsidRPr="00FF5A6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57900F79" w14:textId="77777777" w:rsidR="003A40E6" w:rsidRPr="00A80200" w:rsidRDefault="003A40E6" w:rsidP="00D44F15">
      <w:pPr>
        <w:spacing w:after="0" w:line="240" w:lineRule="auto"/>
        <w:jc w:val="both"/>
        <w:rPr>
          <w:rFonts w:ascii="Arial Narrow" w:eastAsia="Calibri" w:hAnsi="Arial Narrow" w:cs="Arial Narrow"/>
          <w:color w:val="000000"/>
          <w:kern w:val="0"/>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00">
        <w:rPr>
          <w:rFonts w:ascii="Arial Narrow" w:eastAsia="Calibri" w:hAnsi="Arial Narrow" w:cs="Arial Narrow"/>
          <w:color w:val="000000"/>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 xml:space="preserve">infracción </w:t>
      </w:r>
      <w:r w:rsidR="003A40E6" w:rsidRPr="001B575A">
        <w:rPr>
          <w:rFonts w:ascii="Arial Narrow" w:eastAsia="Calibri" w:hAnsi="Arial Narrow" w:cs="Arial Narrow"/>
          <w:color w:val="000000"/>
          <w:kern w:val="0"/>
          <w:lang w:eastAsia="es-PE"/>
          <w14:ligatures w14:val="none"/>
        </w:rPr>
        <w:t>al literal b) del artículo</w:t>
      </w:r>
      <w:r w:rsidRPr="001B575A">
        <w:rPr>
          <w:rFonts w:ascii="Arial Narrow" w:eastAsia="Calibri" w:hAnsi="Arial Narrow" w:cs="Arial Narrow"/>
          <w:color w:val="000000"/>
          <w:kern w:val="0"/>
          <w:lang w:eastAsia="es-PE"/>
          <w14:ligatures w14:val="none"/>
        </w:rPr>
        <w:t xml:space="preserve"> 5</w:t>
      </w:r>
      <w:r w:rsidR="003A40E6" w:rsidRPr="001B575A">
        <w:rPr>
          <w:rFonts w:ascii="Arial Narrow" w:eastAsia="Calibri" w:hAnsi="Arial Narrow" w:cs="Arial Narrow"/>
          <w:color w:val="000000"/>
          <w:kern w:val="0"/>
          <w:lang w:eastAsia="es-PE"/>
          <w14:ligatures w14:val="none"/>
        </w:rPr>
        <w:t>6</w:t>
      </w:r>
      <w:r w:rsidRPr="001B575A">
        <w:rPr>
          <w:rFonts w:ascii="Arial Narrow" w:eastAsia="Calibri" w:hAnsi="Arial Narrow" w:cs="Arial Narrow"/>
          <w:color w:val="000000"/>
          <w:kern w:val="0"/>
          <w:lang w:eastAsia="es-PE"/>
          <w14:ligatures w14:val="none"/>
        </w:rPr>
        <w:t>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w14:ligatures w14:val="none"/>
        </w:rPr>
        <w:t xml:space="preserve"> </w:t>
      </w:r>
      <w:r w:rsidR="00F74CC8" w:rsidRPr="001B575A">
        <w:rPr>
          <w:rFonts w:ascii="Arial Narrow" w:eastAsia="Arial Narrow" w:hAnsi="Arial Narrow" w:cs="Arial Narrow"/>
          <w:kern w:val="0"/>
          <w14:ligatures w14:val="none"/>
        </w:rPr>
        <w:t xml:space="preserve">habría atribuido indebidamente </w:t>
      </w:r>
      <w:r w:rsidR="003A40E6" w:rsidRPr="001B575A">
        <w:rPr>
          <w:rFonts w:ascii="Arial Narrow" w:eastAsia="Arial Narrow" w:hAnsi="Arial Narrow" w:cs="Arial Narrow"/>
          <w:kern w:val="0"/>
          <w14:ligatures w14:val="none"/>
        </w:rPr>
        <w:t>la</w:t>
      </w:r>
      <w:r w:rsidR="00F74CC8" w:rsidRPr="001B575A">
        <w:rPr>
          <w:rFonts w:ascii="Arial Narrow" w:eastAsia="Arial Narrow" w:hAnsi="Arial Narrow" w:cs="Arial Narrow"/>
        </w:rPr>
        <w:t xml:space="preserve"> Póliza 0011-0137-40-0****145</w:t>
      </w:r>
      <w:r w:rsidR="00F74CC8" w:rsidRPr="001B575A">
        <w:rPr>
          <w:rFonts w:ascii="Arial Narrow" w:eastAsia="Arial Narrow" w:hAnsi="Arial Narrow" w:cs="Arial Narrow"/>
          <w:kern w:val="0"/>
          <w14:ligatures w14:val="none"/>
        </w:rPr>
        <w:t xml:space="preserve"> a favor de</w:t>
      </w:r>
      <w:r w:rsidR="003A40E6" w:rsidRPr="001B575A">
        <w:rPr>
          <w:rFonts w:ascii="Arial Narrow" w:eastAsia="Arial Narrow" w:hAnsi="Arial Narrow" w:cs="Arial Narrow"/>
          <w:kern w:val="0"/>
          <w14:ligatures w14:val="none"/>
        </w:rPr>
        <w:t xml:space="preserve"> la parte</w:t>
      </w:r>
      <w:r w:rsidR="00F74CC8" w:rsidRPr="001B575A">
        <w:rPr>
          <w:rFonts w:ascii="Arial Narrow" w:eastAsia="Arial Narrow" w:hAnsi="Arial Narrow" w:cs="Arial Narrow"/>
          <w:kern w:val="0"/>
          <w14:ligatures w14:val="none"/>
        </w:rPr>
        <w:t xml:space="preserve"> denunciante</w:t>
      </w:r>
      <w:r w:rsidR="002D77FF" w:rsidRPr="001B575A">
        <w:rPr>
          <w:rFonts w:ascii="Arial Narrow" w:eastAsia="Arial Narrow" w:hAnsi="Arial Narrow" w:cs="Arial Narrow"/>
          <w:kern w:val="0"/>
          <w14:ligatures w14:val="none"/>
        </w:rPr>
        <w:t>, generando el cobro indebido de las primas</w:t>
      </w:r>
      <w:r w:rsidRPr="00A80200">
        <w:rPr>
          <w:rFonts w:ascii="Arial Narrow" w:eastAsia="Calibri" w:hAnsi="Arial Narrow" w:cs="Arial Narrow"/>
          <w:color w:val="000000"/>
          <w:kern w:val="0"/>
          <w:lang w:eastAsia="es-PE"/>
          <w14:ligatures w14:val="none"/>
        </w:rPr>
        <w:t>.</w:t>
      </w:r>
    </w:p>
    <w:p w14:paraId="2CF9CA6D" w14: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literal b) del artículo 56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w14:ligatures w14:val="none"/>
        </w:rPr>
        <w:t xml:space="preserve"> </w:t>
      </w:r>
      <w:r w:rsidRPr="00EB39D8">
        <w:rPr>
          <w:rFonts w:ascii="Arial Narrow" w:eastAsia="Arial Narrow" w:hAnsi="Arial Narrow" w:cs="Arial Narrow"/>
          <w:kern w:val="0"/>
          <w14:ligatures w14: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0011-0137-40-0****823</w:t>
      </w:r>
      <w:r w:rsidRPr="00EB39D8">
        <w:rPr>
          <w:rFonts w:ascii="Arial Narrow" w:eastAsia="Arial Narrow" w:hAnsi="Arial Narrow" w:cs="Arial Narrow"/>
          <w:kern w:val="0"/>
          <w14:ligatures w14:val="none"/>
        </w:rPr>
        <w:t xml:space="preserve"> a favor de la parte denunciante, generando el cobro indebido de las primas</w:t>
      </w:r>
      <w:r w:rsidRPr="00A80200">
        <w:rPr>
          <w:rFonts w:ascii="Arial Narrow" w:eastAsia="Calibri" w:hAnsi="Arial Narrow" w:cs="Arial Narrow"/>
          <w:color w:val="000000"/>
          <w:kern w:val="0"/>
          <w:lang w:eastAsia="es-PE"/>
          <w14:ligatures w14:val="none"/>
        </w:rPr>
        <w:t>.</w:t>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w14:ligatures w14:val="none"/>
        </w:rPr>
        <w:t>habría gestionado sin su autorización la contratación de la</w:t>
      </w:r>
      <w:r w:rsidRPr="00D40C2B">
        <w:rPr>
          <w:rFonts w:ascii="Arial Narrow" w:eastAsia="Arial Narrow" w:hAnsi="Arial Narrow" w:cs="Arial Narrow"/>
        </w:rPr>
        <w:t xml:space="preserve"> Póliza 0011-0137-40-0****145</w:t>
      </w:r>
      <w:r w:rsidRPr="00D40C2B">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habría gestionado sin su autorización la contratación de la</w:t>
      </w:r>
      <w:r w:rsidRPr="00EE3688">
        <w:rPr>
          <w:rFonts w:ascii="Arial Narrow" w:eastAsia="Arial Narrow" w:hAnsi="Arial Narrow" w:cs="Arial Narrow"/>
        </w:rPr>
        <w:t xml:space="preserve"> Póliza 0011-0137-40-0****823</w:t>
      </w:r>
      <w:r w:rsidRPr="00EE3688">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4A6F7C2A"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 xml:space="preserve">no habría brindado una solución a la parte denunciante sobre los cobros indebidos cuestionados por las </w:t>
      </w:r>
      <w:r w:rsidRPr="00EE3688">
        <w:rPr>
          <w:rFonts w:ascii="Arial Narrow" w:eastAsia="Arial Narrow" w:hAnsi="Arial Narrow" w:cs="Arial Narrow"/>
        </w:rPr>
        <w:t>Pólizas 0011-0137-40-0****823 y 0011-0137-40-0****145, pese a los reclamos presentados el 29 de agosto y 5 de setiembre de 2025</w:t>
      </w:r>
      <w:r>
        <w:rPr>
          <w:rFonts w:ascii="Arial Narrow" w:eastAsia="Arial Narrow" w:hAnsi="Arial Narrow" w:cs="Arial Narrow"/>
        </w:rPr>
        <w:t>.</w:t>
      </w:r>
    </w:p>
    <w:p w14:paraId="716D1E4B"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artículo 1, numeral 1, literal b) y al artículo 2 de la</w:t>
      </w:r>
      <w:r w:rsidRPr="000E45F9">
        <w:rPr>
          <w:rFonts w:ascii="Arial Narrow" w:eastAsia="Calibri" w:hAnsi="Arial Narrow" w:cs="Arial Narrow"/>
          <w:color w:val="000000"/>
          <w:kern w:val="0"/>
          <w:lang w:eastAsia="es-PE"/>
          <w14:ligatures w14:val="none"/>
        </w:rPr>
        <w:t xml:space="preserve"> </w:t>
      </w:r>
      <w:r w:rsidR="003A40E6" w:rsidRPr="009422CE">
        <w:rPr>
          <w:rFonts w:ascii="Arial Narrow" w:eastAsia="Calibri" w:hAnsi="Arial Narrow" w:cs="Arial Narrow"/>
          <w:color w:val="000000"/>
          <w:kern w:val="0"/>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0011-0137-40-0****823 y 0011-0137-40-0****145</w:t>
      </w:r>
      <w:r w:rsidR="003A40E6">
        <w:rPr>
          <w:rFonts w:ascii="Arial Narrow" w:eastAsia="Arial Narrow" w:hAnsi="Arial Narrow" w:cs="Arial Narrow"/>
        </w:rPr>
        <w:t>.</w:t>
      </w:r>
    </w:p>
    <w:p w14:paraId="7BED064F"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w14:ligatures w14:val="none"/>
        </w:rPr>
        <w:t xml:space="preserve">habrían </w:t>
      </w:r>
      <w:r w:rsidR="003A513E" w:rsidRPr="00C7726B">
        <w:rPr>
          <w:rFonts w:ascii="Arial Narrow" w:eastAsia="Arial Narrow" w:hAnsi="Arial Narrow" w:cs="Arial Narrow"/>
          <w:kern w:val="0"/>
          <w14:ligatures w14:val="none"/>
        </w:rPr>
        <w:t>continuado</w:t>
      </w:r>
      <w:r w:rsidRPr="00C7726B">
        <w:rPr>
          <w:rFonts w:ascii="Arial Narrow" w:eastAsia="Arial Narrow" w:hAnsi="Arial Narrow" w:cs="Arial Narrow"/>
          <w:kern w:val="0"/>
          <w14:ligatures w14:val="none"/>
        </w:rPr>
        <w:t xml:space="preserve"> cobrando las primas de la Póliza </w:t>
      </w:r>
      <w:r w:rsidR="003A513E" w:rsidRPr="00C7726B">
        <w:rPr>
          <w:rFonts w:ascii="Arial Narrow" w:eastAsia="Arial Narrow" w:hAnsi="Arial Narrow" w:cs="Arial Narrow"/>
          <w:kern w:val="0"/>
          <w14:ligatures w14:val="none"/>
        </w:rPr>
        <w:t>1338-505693, pese a encontrarse afiliado al crédito comercial cancelado</w:t>
      </w:r>
      <w:r w:rsidR="003A513E">
        <w:rPr>
          <w:rFonts w:ascii="Arial Narrow" w:eastAsia="Arial Narrow" w:hAnsi="Arial Narrow" w:cs="Arial Narrow"/>
          <w:kern w:val="0"/>
          <w14:ligatures w14:val="none"/>
        </w:rPr>
        <w:t>.</w:t>
      </w:r>
    </w:p>
    <w:p w14:paraId="3A09B9E0" w14: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inciso e) del artículo 47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w14:ligatures w14:val="none"/>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575A">
        <w:rPr>
          <w:rFonts w:ascii="Arial Narrow" w:eastAsia="Calibri" w:hAnsi="Arial Narrow" w:cs="Arial Narrow"/>
          <w:color w:val="000000"/>
          <w:kern w:val="0"/>
          <w:lang w:eastAsia="es-PE"/>
          <w14:ligatures w14:val="none"/>
        </w:rPr>
        <w:t>Presunta infracción al inciso e) del artículo 47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rPr>
        <w:t xml:space="preserve">los proveedores denunciados no habrían cumplido con entregar al denunciante </w:t>
      </w:r>
      <w:r w:rsidR="00CD7365" w:rsidRPr="0085252A">
        <w:rPr>
          <w:rFonts w:ascii="Arial Narrow" w:eastAsia="Arial Narrow" w:hAnsi="Arial Narrow" w:cs="Arial Narrow"/>
        </w:rPr>
        <w:t>la Póliza 0011-0137-40-0****823</w:t>
      </w:r>
      <w:r w:rsidR="00CD7365">
        <w:rPr>
          <w:rFonts w:ascii="Arial Narrow" w:eastAsia="Arial Narrow" w:hAnsi="Arial Narrow" w:cs="Arial Narrow"/>
        </w:rPr>
        <w:t>.</w:t>
      </w:r>
    </w:p>
    <w:p w14:paraId="1DEB3481" w14:textId="77777777" w:rsidR="00E60CD7" w:rsidRPr="0026598E" w:rsidRDefault="00E60CD7" w:rsidP="00D44F15">
      <w:pPr>
        <w:spacing w:after="0" w:line="240" w:lineRule="auto"/>
        <w:jc w:val="both"/>
        <w:rPr>
          <w:rFonts w:ascii="Arial Narrow" w:eastAsia="Arial Narrow" w:hAnsi="Arial Narrow" w:cs="Arial Narrow"/>
          <w:kern w:val="0"/>
          <w14:ligatures w14:val="none"/>
        </w:rPr>
      </w:pPr>
    </w:p>
    <w:p w14:paraId="634A0D61" w14:textId="2269C287" w:rsidR="00E60CD7" w:rsidRPr="0026598E" w:rsidRDefault="00247ACD" w:rsidP="00D44F1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706CA1" w:rsidRPr="00706CA1">
        <w:rPr>
          <w:rFonts w:ascii="Arial Narrow" w:eastAsia="Times New Roman" w:hAnsi="Arial Narrow" w:cs="Arial"/>
          <w:color w:val="000000"/>
          <w:kern w:val="0"/>
          <w:lang w:val="es-ES" w:eastAsia="es-ES"/>
          <w14:ligatures w14:val="none"/>
        </w:rPr>
        <w:t xml:space="preserve">24 de setiembre de 2025</w:t>
      </w:r>
      <w:r w:rsidR="00E60CD7" w:rsidRPr="00706CA1">
        <w:rPr>
          <w:rFonts w:ascii="Arial Narrow" w:eastAsia="Calibri" w:hAnsi="Arial Narrow" w:cs="Arial"/>
          <w:kern w:val="0"/>
          <w14:ligatures w14:val="none"/>
        </w:rPr>
        <w:t>.</w:t>
      </w:r>
    </w:p>
    <w:p w14:paraId="2AF03E3F" w14: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2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30"/>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3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8ED">
        <w:rPr>
          <w:rStyle w:val="Refdenotaalpie"/>
          <w:rFonts w:ascii="Arial Narrow" w:eastAsia="Times New Roman" w:hAnsi="Arial Narrow" w:cs="Times New Roman"/>
          <w:color w:val="000000"/>
          <w:kern w:val="0"/>
          <w:vertAlign w:val="superscript"/>
          <w:lang w:val="es-ES" w:eastAsia="es-ES"/>
          <w14:ligatures w14:val="none"/>
        </w:rPr>
        <w:footnoteReference w:id="3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w14:ligatures w14:val="none"/>
        </w:rPr>
      </w:pPr>
    </w:p>
    <w:p w14:paraId="6D15F6EA" w14:textId="58E9E9D9" w:rsidR="00E60CD7"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9"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w14:ligatures w14: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w14:ligatures w14:val="none"/>
        </w:rPr>
        <w:t xml:space="preserve">, </w:t>
      </w:r>
      <w:bookmarkEnd w:id="20"/>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BF7DE8" w:rsidRPr="003158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w14:ligatures w14:val="none"/>
        </w:rPr>
        <w:t>iv</w:t>
      </w:r>
      <w:proofErr w:type="spellEnd"/>
      <w:r w:rsidR="00BF7DE8" w:rsidRPr="003158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D44F15">
      <w:pPr>
        <w:spacing w:after="0" w:line="240" w:lineRule="auto"/>
        <w:jc w:val="both"/>
        <w:rPr>
          <w:rFonts w:ascii="Arial Narrow" w:eastAsia="Times New Roman" w:hAnsi="Arial Narrow" w:cs="Arial"/>
          <w:color w:val="000000"/>
          <w:kern w:val="0"/>
          <w:lang w:val="es-ES" w:eastAsia="es-ES"/>
          <w14:ligatures w14:val="none"/>
        </w:rPr>
      </w:pPr>
    </w:p>
    <w:p w14:paraId="018EE32A" w14: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2F61B8">
        <w:rPr>
          <w:rFonts w:ascii="Arial Narrow" w:eastAsia="Times New Roman" w:hAnsi="Arial Narrow" w:cs="Times New Roman"/>
          <w:color w:val="000000"/>
          <w:kern w:val="0"/>
          <w:shd w:val="clear" w:color="auto" w:fill="FFFFFF"/>
          <w:lang w:eastAsia="es-PE"/>
          <w14:ligatures w14:val="none"/>
        </w:rPr>
        <w:t>.</w:t>
      </w:r>
      <w:r w:rsidR="00E60CD7" w:rsidRPr="002F61B8">
        <w:rPr>
          <w:rFonts w:ascii="Arial Narrow" w:eastAsia="Times New Roman" w:hAnsi="Arial Narrow" w:cs="Arial"/>
          <w:color w:val="000000"/>
          <w:kern w:val="0"/>
          <w:lang w:eastAsia="es-ES"/>
          <w14:ligatures w14:val="none"/>
        </w:rPr>
        <w:t xml:space="preserve">, </w:t>
      </w:r>
      <w:r w:rsidR="00E60CD7" w:rsidRPr="002F61B8">
        <w:rPr>
          <w:rFonts w:ascii="Arial Narrow" w:eastAsia="Times New Roman" w:hAnsi="Arial Narrow" w:cs="Arial"/>
          <w:color w:val="000000"/>
          <w:kern w:val="0"/>
          <w:lang w:val="es-ES" w:eastAsia="es-ES"/>
          <w14:ligatures w14:val="none"/>
        </w:rPr>
        <w:t>c</w:t>
      </w:r>
      <w:r w:rsidR="00E60CD7" w:rsidRPr="00843FBB">
        <w:rPr>
          <w:rFonts w:ascii="Arial Narrow" w:eastAsia="Times New Roman" w:hAnsi="Arial Narrow" w:cs="Arial"/>
          <w:color w:val="000000"/>
          <w:kern w:val="0"/>
          <w:lang w:val="es-ES" w:eastAsia="es-ES"/>
          <w14:ligatures w14:val="none"/>
        </w:rPr>
        <w:t xml:space="preserve">umpla con: </w:t>
      </w:r>
      <w:r w:rsidR="00BF7DE8" w:rsidRPr="001D01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w14:ligatures w14:val="none"/>
        </w:rPr>
        <w:t>iv</w:t>
      </w:r>
      <w:proofErr w:type="spellEnd"/>
      <w:r w:rsidR="00BF7DE8" w:rsidRPr="001D01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3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32"/>
      </w:r>
      <w:r w:rsidR="00E60CD7" w:rsidRPr="0026598E">
        <w:rPr>
          <w:rFonts w:ascii="Arial Narrow" w:eastAsia="Arial Narrow" w:hAnsi="Arial Narrow" w:cs="Arial Narrow"/>
          <w:color w:val="000000"/>
          <w:kern w:val="0"/>
          <w:lang w:eastAsia="es-PE"/>
          <w14:ligatures w14:val="none"/>
        </w:rPr>
        <w:t xml:space="preserve">. </w:t>
      </w:r>
      <w:bookmarkEnd w:id="21"/>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3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3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247ACD">
        <w:rPr>
          <w:rFonts w:ascii="Arial Narrow" w:hAnsi="Arial Narrow" w:cs="Arial"/>
          <w:b/>
          <w:spacing w:val="-3"/>
          <w:kern w:val="0"/>
          <w14:ligatures w14: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247ACD">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A34A1">
        <w:rPr>
          <w:rFonts w:ascii="Arial Narrow" w:hAnsi="Arial Narrow" w:cs="Arial"/>
          <w:bCs/>
          <w:spacing w:val="-3"/>
          <w:kern w:val="0"/>
          <w14:ligatures w14:val="none"/>
        </w:rPr>
        <w:t/>
      </w:r>
      <w:r w:rsidRPr="00A67ADF">
        <w:rPr>
          <w:rFonts w:ascii="Arial Narrow" w:hAnsi="Arial Narrow" w:cs="Arial"/>
          <w:bCs/>
          <w:spacing w:val="-3"/>
          <w:kern w:val="0"/>
          <w14:ligatures w14:val="none"/>
        </w:rPr>
        <w:t xml:space="preserve"/>
      </w:r>
      <w:proofErr w:type="spellStart"/>
      <w:r w:rsidR="008A34A1" w:rsidRPr="008A34A1">
        <w:rPr>
          <w:rFonts w:ascii="Arial Narrow" w:hAnsi="Arial Narrow" w:cs="Arial"/>
          <w:bCs/>
          <w:spacing w:val="-3"/>
          <w:kern w:val="0"/>
          <w14:ligatures w14:val="none"/>
        </w:rPr>
        <w:t/>
      </w:r>
      <w:proofErr w:type="spellEnd"/>
      <w:r w:rsidR="008A34A1" w:rsidRPr="008A34A1">
        <w:rPr>
          <w:rFonts w:ascii="Arial Narrow" w:hAnsi="Arial Narrow" w:cs="Arial"/>
          <w:bCs/>
          <w:spacing w:val="-3"/>
          <w:kern w:val="0"/>
          <w14:ligatures w14:val="none"/>
        </w:rPr>
        <w:t xml:space="preserve"/>
      </w:r>
      <w:r w:rsidRPr="008A34A1">
        <w:rPr>
          <w:rFonts w:ascii="Arial Narrow" w:hAnsi="Arial Narrow"/>
          <w:color w:val="000000"/>
        </w:rPr>
        <w:t/>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35"/>
      </w:r>
      <w:r w:rsidRPr="00A67ADF">
        <w:rPr>
          <w:rFonts w:ascii="Arial Narrow" w:hAnsi="Arial Narrow" w:cs="Arial"/>
        </w:rPr>
        <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D44F15">
      <w:pPr>
        <w:spacing w:line="240" w:lineRule="auto"/>
        <w:rPr>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 xml:space="preserve">9 de octubre de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 xml:space="preserve">9 de octubre de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Representado por el señor [APELLIDO] , con DNI [DNI].</w:t>
      </w:r>
      <w:r w:rsidRPr="00CF1319">
        <w:rPr>
          <w:rFonts w:ascii="Arial Narrow" w:hAnsi="Arial Narrow" w:cs="Arial"/>
          <w:sz w:val="16"/>
          <w:szCs w:val="16"/>
        </w:rPr>
        <w:tab/>
      </w:r>
      <w:r>
        <w:rPr>
          <w:rFonts w:ascii="Arial Narrow" w:hAnsi="Arial Narrow" w:cs="Arial"/>
          <w:sz w:val="16"/>
          <w:szCs w:val="16"/>
        </w:rPr>
        <w:t xml:space="preserve"/>
      </w:r>
      <w:r w:rsidRPr="000B51F9">
        <w:rPr>
          <w:rFonts w:ascii="Arial Narrow" w:hAnsi="Arial Narrow" w:cs="Arial"/>
          <w:sz w:val="16"/>
          <w:szCs w:val="16"/>
        </w:rPr>
        <w:t xml:space="preserve"/>
      </w:r>
      <w:r w:rsidRPr="00CF1319">
        <w:rPr>
          <w:rFonts w:ascii="Arial Narrow" w:hAnsi="Arial Narrow" w:cs="Arial"/>
          <w:sz w:val="16"/>
          <w:szCs w:val="16"/>
        </w:rPr>
        <w:t xml:space="preserve"/>
      </w:r>
      <w:r w:rsidRPr="000B51F9">
        <w:rPr>
          <w:rFonts w:ascii="Arial Narrow" w:hAnsi="Arial Narrow" w:cs="Arial"/>
          <w:sz w:val="16"/>
          <w:szCs w:val="16"/>
        </w:rPr>
        <w:t/>
      </w:r>
      <w:r w:rsidRPr="00CF1319">
        <w:rPr>
          <w:rFonts w:ascii="Arial Narrow" w:hAnsi="Arial Narrow" w:cs="Arial"/>
          <w:sz w:val="16"/>
          <w:szCs w:val="16"/>
        </w:rPr>
        <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6">
    <w:p>
      <w:pPr>
        <w:pStyle w:val="Textonotapie"/>
        <w:ind w:left="567" w:hanging="567"/>
        <w:jc w:val="both"/>
      </w:pPr>
      <w:r w:rsidRPr="00CF131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37">
    <w:p>
      <w:pPr>
        <w:pStyle w:val="Textonotapie"/>
        <w:ind w:left="567" w:hanging="567"/>
        <w:jc w:val="both"/>
      </w:pPr>
      <w:r w:rsidRPr="00CF131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