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286264F"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60A95" w:rsidRPr="00360A95">
        <w:rPr>
          <w:rFonts w:ascii="Arial Narrow" w:eastAsia="Times New Roman" w:hAnsi="Arial Narrow" w:cs="Times New Roman"/>
          <w:b/>
          <w:bCs/>
          <w:color w:val="000000"/>
          <w:kern w:val="0"/>
          <w:shd w:val="clear" w:color="auto" w:fill="FFFFFF"/>
          <w:lang w:eastAsia="es-PE"/>
          <w14:ligatures w14:val="none"/>
        </w:rPr>
        <w:t>0602-2026/CC1</w:t>
      </w:r>
    </w:p>
    <w:p w14:paraId="7E5DC22B" w14:textId="15BBF152"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360A95">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04CBD7D6"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5400F">
        <w:rPr>
          <w:rFonts w:ascii="Arial Narrow" w:eastAsia="Arial Narrow" w:hAnsi="Arial Narrow" w:cs="Arial Narrow"/>
          <w:b/>
          <w:color w:val="000000"/>
          <w:kern w:val="0"/>
          <w:lang w:eastAsia="es-PE"/>
          <w14:ligatures w14:val="none"/>
        </w:rPr>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FB3AE03"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60A95">
        <w:rPr>
          <w:rFonts w:ascii="Arial Narrow" w:eastAsia="Times New Roman" w:hAnsi="Arial Narrow" w:cs="Times New Roman"/>
          <w:color w:val="000000"/>
          <w:kern w:val="0"/>
          <w:shd w:val="clear" w:color="auto" w:fill="FFFFFF"/>
          <w:lang w:eastAsia="es-PE"/>
          <w14:ligatures w14:val="none"/>
        </w:rPr>
        <w:t xml:space="preserve">Lima, </w:t>
      </w:r>
      <w:r w:rsidR="0092208F">
        <w:rPr>
          <w:rFonts w:ascii="Arial Narrow" w:eastAsia="Times New Roman" w:hAnsi="Arial Narrow" w:cs="Times New Roman"/>
          <w:color w:val="000000"/>
          <w:kern w:val="0"/>
          <w:shd w:val="clear" w:color="auto" w:fill="FFFFFF"/>
          <w:lang w:eastAsia="es-PE"/>
          <w14:ligatures w14:val="none"/>
        </w:rPr>
        <w:t xml:space="preserve">19 de marzo de 2026</w:t>
      </w:r>
      <w:r w:rsidRPr="00360A95">
        <w:rPr>
          <w:rFonts w:ascii="Arial Narrow" w:eastAsia="Times New Roman" w:hAnsi="Arial Narrow" w:cs="Times New Roman"/>
          <w:color w:val="000000"/>
          <w:kern w:val="0"/>
          <w:shd w:val="clear" w:color="auto" w:fill="FFFFFF"/>
          <w:lang w:eastAsia="es-PE"/>
          <w14:ligatures w14:val="none"/>
        </w:rPr>
        <w:t xml:space="preserve"/>
      </w:r>
      <w:r w:rsidR="009B0B00" w:rsidRPr="00360A95">
        <w:rPr>
          <w:rFonts w:ascii="Arial Narrow" w:eastAsia="Times New Roman" w:hAnsi="Arial Narrow" w:cs="Times New Roman"/>
          <w:color w:val="000000"/>
          <w:kern w:val="0"/>
          <w:shd w:val="clear" w:color="auto" w:fill="FFFFFF"/>
          <w:lang w:eastAsia="es-PE"/>
          <w14:ligatures w14:val="none"/>
        </w:rPr>
        <w:t xml:space="preserve"/>
      </w:r>
      <w:r w:rsidR="00985114" w:rsidRPr="00360A95">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130D5BD0" w:rsidR="00CA59A2" w:rsidRPr="00AD5895"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04E00">
        <w:rPr>
          <w:rFonts w:ascii="Arial Narrow" w:eastAsia="Times New Roman" w:hAnsi="Arial Narrow" w:cs="Arial"/>
          <w:color w:val="000000"/>
          <w:kern w:val="0"/>
          <w:lang w:val="es-ES" w:eastAsia="es-ES"/>
          <w14:ligatures w14:val="none"/>
        </w:rPr>
        <w:t xml:space="preserve">Mediante el escrito del 19 de febrero de 2026, subsanada mediante escrito del 11 de marzo de 2026, el señor [APELLIDO] denunció a Rímac por presuntas infracciones a la Ley 29571, Código de Protección y Defensa del Consumidor (en adelante, Código), señalando lo siguiente:</w:t>
      </w:r>
      <w:r w:rsidR="0084727D" w:rsidRPr="00F04E00">
        <w:rPr>
          <w:rFonts w:ascii="Arial Narrow" w:eastAsia="Times New Roman" w:hAnsi="Arial Narrow" w:cs="Arial"/>
          <w:color w:val="000000"/>
          <w:kern w:val="0"/>
          <w:lang w:val="es-ES" w:eastAsia="es-ES"/>
          <w14:ligatures w14:val="none"/>
        </w:rPr>
        <w:t/>
      </w:r>
      <w:r w:rsidR="00996DC2" w:rsidRPr="00F04E00">
        <w:rPr>
          <w:rFonts w:ascii="Arial Narrow" w:eastAsia="Times New Roman" w:hAnsi="Arial Narrow" w:cs="Arial"/>
          <w:color w:val="000000"/>
          <w:kern w:val="0"/>
          <w:lang w:val="es-ES" w:eastAsia="es-ES"/>
          <w14:ligatures w14:val="none"/>
        </w:rPr>
        <w:t xml:space="preserve"/>
      </w:r>
      <w:r w:rsidR="00F04E00" w:rsidRPr="00F04E00">
        <w:rPr>
          <w:rFonts w:ascii="Arial Narrow" w:eastAsia="Times New Roman" w:hAnsi="Arial Narrow" w:cs="Arial"/>
          <w:color w:val="000000"/>
          <w:kern w:val="0"/>
          <w:lang w:val="es-ES" w:eastAsia="es-ES"/>
          <w14:ligatures w14:val="none"/>
        </w:rPr>
        <w:t/>
      </w:r>
      <w:r w:rsidR="00996DC2" w:rsidRPr="00F04E00">
        <w:rPr>
          <w:rFonts w:ascii="Arial Narrow" w:eastAsia="Calibri" w:hAnsi="Arial Narrow" w:cs="Arial"/>
          <w:kern w:val="0"/>
          <w14:ligatures w14:val="none"/>
        </w:rPr>
        <w:t/>
      </w:r>
      <w:r w:rsidRPr="00F04E00">
        <w:rPr>
          <w:rFonts w:ascii="Arial Narrow" w:eastAsia="Calibri" w:hAnsi="Arial Narrow" w:cs="Arial"/>
          <w:kern w:val="0"/>
          <w14:ligatures w14:val="none"/>
        </w:rPr>
        <w:t xml:space="preserve"/>
      </w:r>
      <w:r w:rsidR="007022AE">
        <w:rPr>
          <w:rFonts w:ascii="Arial Narrow" w:eastAsia="Calibri" w:hAnsi="Arial Narrow" w:cs="Arial"/>
          <w:kern w:val="0"/>
          <w14:ligatures w14:val="none"/>
        </w:rPr>
        <w:t/>
      </w:r>
      <w:r w:rsidRPr="00F04E00">
        <w:rPr>
          <w:rFonts w:ascii="Arial Narrow" w:eastAsia="Calibri" w:hAnsi="Arial Narrow" w:cs="Arial"/>
          <w:kern w:val="0"/>
          <w14:ligatures w14:val="none"/>
        </w:rPr>
        <w:t xml:space="preserve"/>
      </w:r>
      <w:r w:rsidR="00F04E00" w:rsidRPr="00F04E00">
        <w:rPr>
          <w:rFonts w:ascii="Arial Narrow" w:eastAsia="Calibri" w:hAnsi="Arial Narrow" w:cs="Arial"/>
          <w:kern w:val="0"/>
          <w14:ligatures w14:val="none"/>
        </w:rPr>
        <w:t xml:space="preserve"/>
      </w:r>
      <w:r w:rsidRPr="00F04E00">
        <w:rPr>
          <w:rFonts w:ascii="Arial Narrow" w:eastAsia="Calibri" w:hAnsi="Arial Narrow" w:cs="Arial"/>
          <w:kern w:val="0"/>
          <w14:ligatures w14:val="none"/>
        </w:rPr>
        <w:t/>
      </w:r>
      <w:r w:rsidRPr="00F04E00">
        <w:rPr>
          <w:rFonts w:ascii="Arial Narrow" w:eastAsia="Times New Roman" w:hAnsi="Arial Narrow" w:cs="Arial"/>
          <w:color w:val="000000"/>
          <w:kern w:val="0"/>
          <w:lang w:val="es-ES" w:eastAsia="es-ES"/>
          <w14:ligatures w14:val="none"/>
        </w:rPr>
        <w:t xml:space="preserve"/>
      </w:r>
      <w:r w:rsidRPr="00AD5895">
        <w:rPr>
          <w:rFonts w:ascii="Arial Narrow" w:eastAsia="Times New Roman" w:hAnsi="Arial Narrow" w:cs="Arial"/>
          <w:color w:val="000000"/>
          <w:kern w:val="0"/>
          <w:lang w:val="es-ES" w:eastAsia="es-ES"/>
          <w14:ligatures w14:val="none"/>
        </w:rPr>
        <w:t xml:space="preserve"/>
      </w:r>
      <w:r w:rsidR="00F04E00" w:rsidRPr="00AD5895">
        <w:rPr>
          <w:rFonts w:ascii="Arial Narrow" w:eastAsia="Times New Roman" w:hAnsi="Arial Narrow" w:cs="Arial"/>
          <w:color w:val="000000"/>
          <w:kern w:val="0"/>
          <w:lang w:val="es-ES" w:eastAsia="es-ES"/>
          <w14:ligatures w14:val="none"/>
        </w:rPr>
        <w:t xml:space="preserve"/>
      </w:r>
      <w:r w:rsidRPr="00AD5895">
        <w:rPr>
          <w:rFonts w:ascii="Arial Narrow" w:eastAsia="Times New Roman" w:hAnsi="Arial Narrow" w:cs="Arial"/>
          <w:color w:val="000000"/>
          <w:kern w:val="0"/>
          <w:lang w:val="es-ES" w:eastAsia="es-ES"/>
          <w14:ligatures w14:val="none"/>
        </w:rPr>
        <w:t/>
      </w:r>
      <w:r w:rsidRPr="00AD5895">
        <w:rPr>
          <w:rStyle w:val="Refdenotaalpie"/>
          <w:rFonts w:ascii="Arial Narrow" w:eastAsia="Times New Roman" w:hAnsi="Arial Narrow" w:cs="Times New Roman"/>
          <w:color w:val="000000"/>
          <w:kern w:val="0"/>
          <w:vertAlign w:val="superscript"/>
          <w:lang w:val="es-ES" w:eastAsia="es-ES"/>
          <w14:ligatures w14:val="none"/>
        </w:rPr>
        <w:footnoteReference w:id="1"/>
      </w:r>
      <w:r w:rsidRPr="00AD5895">
        <w:rPr>
          <w:rFonts w:ascii="Arial Narrow" w:eastAsia="Times New Roman" w:hAnsi="Arial Narrow" w:cs="Arial"/>
          <w:color w:val="000000"/>
          <w:kern w:val="0"/>
          <w:lang w:val="es-ES" w:eastAsia="es-ES"/>
          <w14:ligatures w14:val="none"/>
        </w:rPr>
        <w:t xml:space="preserve"/>
      </w:r>
      <w:r w:rsidRPr="00AD5895">
        <w:rPr>
          <w:rFonts w:ascii="Arial Narrow" w:eastAsia="Times New Roman" w:hAnsi="Arial Narrow" w:cs="Arial"/>
          <w:bCs/>
          <w:color w:val="000000"/>
          <w:kern w:val="0"/>
          <w:lang w:val="es-ES" w:eastAsia="es-ES"/>
          <w14:ligatures w14:val="none"/>
        </w:rPr>
        <w:t/>
      </w:r>
    </w:p>
    <w:p w14:paraId="512911CE" w14:textId="77777777" w:rsidR="00CA59A2" w:rsidRPr="00AD5895" w:rsidRDefault="00CA59A2" w:rsidP="000861F8">
      <w:pPr>
        <w:spacing w:after="0" w:line="240" w:lineRule="auto"/>
        <w:jc w:val="both"/>
        <w:rPr>
          <w:rFonts w:ascii="Arial Narrow" w:eastAsia="Times New Roman" w:hAnsi="Arial Narrow" w:cs="Arial"/>
          <w:color w:val="000000"/>
          <w:kern w:val="0"/>
          <w:lang w:eastAsia="es-ES"/>
          <w14:ligatures w14:val="none"/>
        </w:rPr>
      </w:pPr>
    </w:p>
    <w:p w14:paraId="7F6BDA8A" w14:textId="587C0E6F" w:rsidR="000861F8" w:rsidRPr="00AD5895" w:rsidRDefault="000861F8" w:rsidP="000861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D5895">
        <w:rPr>
          <w:rFonts w:ascii="Arial Narrow" w:eastAsia="Times New Roman" w:hAnsi="Arial Narrow" w:cs="Arial"/>
          <w:color w:val="000000"/>
          <w:kern w:val="0"/>
          <w:lang w:eastAsia="es-ES"/>
          <w14:ligatures w14:val="none"/>
        </w:rPr>
        <w:t>Adquirió el Seguro vehicular – Póliza 2101-1341678 (en adelante, Seguro vehicular)</w:t>
      </w:r>
      <w:r w:rsidR="009C4808" w:rsidRPr="00AD5895">
        <w:rPr>
          <w:rFonts w:ascii="Arial Narrow" w:eastAsia="Times New Roman" w:hAnsi="Arial Narrow" w:cs="Arial"/>
          <w:color w:val="000000"/>
          <w:kern w:val="0"/>
          <w:lang w:eastAsia="es-ES"/>
          <w14:ligatures w14:val="none"/>
        </w:rPr>
        <w:t xml:space="preserve"> emitido por Rímac</w:t>
      </w:r>
      <w:r w:rsidRPr="00AD5895">
        <w:rPr>
          <w:rFonts w:ascii="Arial Narrow" w:eastAsia="Times New Roman" w:hAnsi="Arial Narrow" w:cs="Arial"/>
          <w:color w:val="000000"/>
          <w:kern w:val="0"/>
          <w:lang w:eastAsia="es-ES"/>
          <w14:ligatures w14:val="none"/>
        </w:rPr>
        <w:t xml:space="preserve">, mediante el cual aseguró un vehículo de carga de </w:t>
      </w:r>
      <w:r w:rsidR="00C23970">
        <w:rPr>
          <w:rFonts w:ascii="Arial Narrow" w:eastAsia="Times New Roman" w:hAnsi="Arial Narrow" w:cs="Arial"/>
          <w:color w:val="000000"/>
          <w:kern w:val="0"/>
          <w:lang w:eastAsia="es-ES"/>
          <w14:ligatures w14:val="none"/>
        </w:rPr>
        <w:t>ocho (</w:t>
      </w:r>
      <w:r w:rsidRPr="00AD5895">
        <w:rPr>
          <w:rFonts w:ascii="Arial Narrow" w:eastAsia="Times New Roman" w:hAnsi="Arial Narrow" w:cs="Arial"/>
          <w:color w:val="000000"/>
          <w:kern w:val="0"/>
          <w:lang w:eastAsia="es-ES"/>
          <w14:ligatures w14:val="none"/>
        </w:rPr>
        <w:t>8</w:t>
      </w:r>
      <w:r w:rsidR="00C23970">
        <w:rPr>
          <w:rFonts w:ascii="Arial Narrow" w:eastAsia="Times New Roman" w:hAnsi="Arial Narrow" w:cs="Arial"/>
          <w:color w:val="000000"/>
          <w:kern w:val="0"/>
          <w:lang w:eastAsia="es-ES"/>
          <w14:ligatures w14:val="none"/>
        </w:rPr>
        <w:t>)</w:t>
      </w:r>
      <w:r w:rsidRPr="00AD5895">
        <w:rPr>
          <w:rFonts w:ascii="Arial Narrow" w:eastAsia="Times New Roman" w:hAnsi="Arial Narrow" w:cs="Arial"/>
          <w:color w:val="000000"/>
          <w:kern w:val="0"/>
          <w:lang w:eastAsia="es-ES"/>
          <w14:ligatures w14:val="none"/>
        </w:rPr>
        <w:t xml:space="preserve"> toneladas</w:t>
      </w:r>
      <w:r w:rsidR="009C4808" w:rsidRPr="00AD5895">
        <w:rPr>
          <w:rFonts w:ascii="Arial Narrow" w:eastAsia="Times New Roman" w:hAnsi="Arial Narrow" w:cs="Arial"/>
          <w:color w:val="000000"/>
          <w:kern w:val="0"/>
          <w:lang w:eastAsia="es-ES"/>
          <w14:ligatures w14:val="none"/>
        </w:rPr>
        <w:t xml:space="preserve"> (en adelante, vehículo asegurado)</w:t>
      </w:r>
      <w:r w:rsidRPr="00AD5895">
        <w:rPr>
          <w:rFonts w:ascii="Arial Narrow" w:eastAsia="Times New Roman" w:hAnsi="Arial Narrow" w:cs="Arial"/>
          <w:color w:val="000000"/>
          <w:kern w:val="0"/>
          <w:lang w:eastAsia="es-ES"/>
          <w14:ligatures w14:val="none"/>
        </w:rPr>
        <w:t>, que comprendía coberturas por pérdida total, riesgos de la naturaleza, daños a accesorios, sistema de rastreo y la cláusula de valor convenido, entre otras condiciones y servicios vinculados.</w:t>
      </w:r>
    </w:p>
    <w:p w14:paraId="67ABCB5A" w14:textId="77777777" w:rsidR="000861F8" w:rsidRPr="00AD5895" w:rsidRDefault="000861F8" w:rsidP="000861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4A53933" w14:textId="0D30349C" w:rsidR="000861F8" w:rsidRPr="00AD5895" w:rsidRDefault="000861F8" w:rsidP="000861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D5895">
        <w:rPr>
          <w:rFonts w:ascii="Arial Narrow" w:eastAsia="Times New Roman" w:hAnsi="Arial Narrow" w:cs="Arial"/>
          <w:color w:val="000000"/>
          <w:kern w:val="0"/>
          <w:lang w:eastAsia="es-ES"/>
          <w14:ligatures w14:val="none"/>
        </w:rPr>
        <w:t xml:space="preserve">El 25 de marzo de 2025, </w:t>
      </w:r>
      <w:r w:rsidR="009C4808" w:rsidRPr="00AD5895">
        <w:rPr>
          <w:rFonts w:ascii="Arial Narrow" w:eastAsia="Times New Roman" w:hAnsi="Arial Narrow" w:cs="Arial"/>
          <w:color w:val="000000"/>
          <w:kern w:val="0"/>
          <w:lang w:eastAsia="es-ES"/>
          <w14:ligatures w14:val="none"/>
        </w:rPr>
        <w:t xml:space="preserve">ocurrió un siniestro con </w:t>
      </w:r>
      <w:r w:rsidRPr="00AD5895">
        <w:rPr>
          <w:rFonts w:ascii="Arial Narrow" w:eastAsia="Times New Roman" w:hAnsi="Arial Narrow" w:cs="Arial"/>
          <w:color w:val="000000"/>
          <w:kern w:val="0"/>
          <w:lang w:eastAsia="es-ES"/>
          <w14:ligatures w14:val="none"/>
        </w:rPr>
        <w:t xml:space="preserve">el </w:t>
      </w:r>
      <w:r w:rsidR="009C4808" w:rsidRPr="00AD5895">
        <w:rPr>
          <w:rFonts w:ascii="Arial Narrow" w:eastAsia="Times New Roman" w:hAnsi="Arial Narrow" w:cs="Arial"/>
          <w:color w:val="000000"/>
          <w:kern w:val="0"/>
          <w:lang w:eastAsia="es-ES"/>
          <w14:ligatures w14:val="none"/>
        </w:rPr>
        <w:t xml:space="preserve">vehículo asegurado </w:t>
      </w:r>
      <w:r w:rsidR="004E4D10" w:rsidRPr="00AD5895">
        <w:rPr>
          <w:rFonts w:ascii="Arial Narrow" w:eastAsia="Times New Roman" w:hAnsi="Arial Narrow" w:cs="Arial"/>
          <w:color w:val="000000"/>
          <w:kern w:val="0"/>
          <w:lang w:eastAsia="es-ES"/>
          <w14:ligatures w14:val="none"/>
        </w:rPr>
        <w:t>en las proximidades</w:t>
      </w:r>
      <w:r w:rsidRPr="00AD5895">
        <w:rPr>
          <w:rFonts w:ascii="Arial Narrow" w:eastAsia="Times New Roman" w:hAnsi="Arial Narrow" w:cs="Arial"/>
          <w:color w:val="000000"/>
          <w:kern w:val="0"/>
          <w:lang w:eastAsia="es-ES"/>
          <w14:ligatures w14:val="none"/>
        </w:rPr>
        <w:t xml:space="preserve"> del distrito de Chilca</w:t>
      </w:r>
      <w:r w:rsidR="003F7C93" w:rsidRPr="00AD5895">
        <w:rPr>
          <w:rFonts w:ascii="Arial Narrow" w:eastAsia="Times New Roman" w:hAnsi="Arial Narrow" w:cs="Arial"/>
          <w:color w:val="000000"/>
          <w:kern w:val="0"/>
          <w:lang w:eastAsia="es-ES"/>
          <w14:ligatures w14:val="none"/>
        </w:rPr>
        <w:t>, provincia de Cañete, departamento de Lima</w:t>
      </w:r>
      <w:r w:rsidRPr="00AD5895">
        <w:rPr>
          <w:rFonts w:ascii="Arial Narrow" w:eastAsia="Times New Roman" w:hAnsi="Arial Narrow" w:cs="Arial"/>
          <w:color w:val="000000"/>
          <w:kern w:val="0"/>
          <w:lang w:eastAsia="es-ES"/>
          <w14:ligatures w14:val="none"/>
        </w:rPr>
        <w:t xml:space="preserve">, luego de lo cual </w:t>
      </w:r>
      <w:r w:rsidR="003F7C93" w:rsidRPr="00AD5895">
        <w:rPr>
          <w:rFonts w:ascii="Arial Narrow" w:eastAsia="Times New Roman" w:hAnsi="Arial Narrow" w:cs="Arial"/>
          <w:color w:val="000000"/>
          <w:kern w:val="0"/>
          <w:lang w:eastAsia="es-ES"/>
          <w14:ligatures w14:val="none"/>
        </w:rPr>
        <w:t>se trasladó el referido vehículo</w:t>
      </w:r>
      <w:r w:rsidRPr="00AD5895">
        <w:rPr>
          <w:rFonts w:ascii="Arial Narrow" w:eastAsia="Times New Roman" w:hAnsi="Arial Narrow" w:cs="Arial"/>
          <w:color w:val="000000"/>
          <w:kern w:val="0"/>
          <w:lang w:eastAsia="es-ES"/>
          <w14:ligatures w14:val="none"/>
        </w:rPr>
        <w:t xml:space="preserve"> por disposición de </w:t>
      </w:r>
      <w:r w:rsidR="00114F33" w:rsidRPr="00AD5895">
        <w:rPr>
          <w:rFonts w:ascii="Arial Narrow" w:eastAsia="Times New Roman" w:hAnsi="Arial Narrow" w:cs="Arial"/>
          <w:color w:val="000000"/>
          <w:kern w:val="0"/>
          <w:lang w:val="es-ES" w:eastAsia="es-ES"/>
          <w14:ligatures w14:val="none"/>
        </w:rPr>
        <w:t>Rímac</w:t>
      </w:r>
      <w:r w:rsidRPr="00AD5895">
        <w:rPr>
          <w:rFonts w:ascii="Arial Narrow" w:eastAsia="Times New Roman" w:hAnsi="Arial Narrow" w:cs="Arial"/>
          <w:color w:val="000000"/>
          <w:kern w:val="0"/>
          <w:lang w:eastAsia="es-ES"/>
          <w14:ligatures w14:val="none"/>
        </w:rPr>
        <w:t xml:space="preserve"> al taller afiliado con convenio vigente.</w:t>
      </w:r>
    </w:p>
    <w:p w14:paraId="11903CE3" w14:textId="77777777" w:rsidR="000861F8" w:rsidRPr="00AD5895" w:rsidRDefault="000861F8" w:rsidP="000861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7C7E65" w14:textId="0D535552" w:rsidR="000861F8" w:rsidRPr="00AD5895" w:rsidRDefault="00114F33" w:rsidP="000861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D5895">
        <w:rPr>
          <w:rFonts w:ascii="Arial Narrow" w:eastAsia="Times New Roman" w:hAnsi="Arial Narrow" w:cs="Arial"/>
          <w:color w:val="000000"/>
          <w:kern w:val="0"/>
          <w:lang w:eastAsia="es-ES"/>
          <w14:ligatures w14:val="none"/>
        </w:rPr>
        <w:t>Luego</w:t>
      </w:r>
      <w:r w:rsidR="000861F8" w:rsidRPr="00AD5895">
        <w:rPr>
          <w:rFonts w:ascii="Arial Narrow" w:eastAsia="Times New Roman" w:hAnsi="Arial Narrow" w:cs="Arial"/>
          <w:color w:val="000000"/>
          <w:kern w:val="0"/>
          <w:lang w:eastAsia="es-ES"/>
          <w14:ligatures w14:val="none"/>
        </w:rPr>
        <w:t xml:space="preserve">, en el </w:t>
      </w:r>
      <w:r w:rsidRPr="00AD5895">
        <w:rPr>
          <w:rFonts w:ascii="Arial Narrow" w:eastAsia="Times New Roman" w:hAnsi="Arial Narrow" w:cs="Arial"/>
          <w:color w:val="000000"/>
          <w:kern w:val="0"/>
          <w:lang w:eastAsia="es-ES"/>
          <w14:ligatures w14:val="none"/>
        </w:rPr>
        <w:t>taller afiliado</w:t>
      </w:r>
      <w:r w:rsidR="000861F8" w:rsidRPr="00AD5895">
        <w:rPr>
          <w:rFonts w:ascii="Arial Narrow" w:eastAsia="Times New Roman" w:hAnsi="Arial Narrow" w:cs="Arial"/>
          <w:color w:val="000000"/>
          <w:kern w:val="0"/>
          <w:lang w:eastAsia="es-ES"/>
          <w14:ligatures w14:val="none"/>
        </w:rPr>
        <w:t xml:space="preserve"> se determinó que el </w:t>
      </w:r>
      <w:r w:rsidRPr="00AD5895">
        <w:rPr>
          <w:rFonts w:ascii="Arial Narrow" w:eastAsia="Times New Roman" w:hAnsi="Arial Narrow" w:cs="Arial"/>
          <w:color w:val="000000"/>
          <w:kern w:val="0"/>
          <w:lang w:eastAsia="es-ES"/>
          <w14:ligatures w14:val="none"/>
        </w:rPr>
        <w:t xml:space="preserve">vehículo asegurado </w:t>
      </w:r>
      <w:r w:rsidR="000861F8" w:rsidRPr="00AD5895">
        <w:rPr>
          <w:rFonts w:ascii="Arial Narrow" w:eastAsia="Times New Roman" w:hAnsi="Arial Narrow" w:cs="Arial"/>
          <w:color w:val="000000"/>
          <w:kern w:val="0"/>
          <w:lang w:eastAsia="es-ES"/>
          <w14:ligatures w14:val="none"/>
        </w:rPr>
        <w:t>se encontraba en condición de pérdida total; sin embargo, se le indicó que la cobertura del Seguro vehicular se limitaría únicamente a la cabina y al chasis, sin que se le brindara explicación ni sustento técnico sobre dicha determinación ni sobre la forma de aplicación de la cláusula de valor convenido.</w:t>
      </w:r>
      <w:r w:rsidRPr="00AD5895">
        <w:rPr>
          <w:rFonts w:ascii="Arial Narrow" w:eastAsia="Times New Roman" w:hAnsi="Arial Narrow" w:cs="Arial"/>
          <w:color w:val="000000"/>
          <w:kern w:val="0"/>
          <w:lang w:eastAsia="es-ES"/>
          <w14:ligatures w14:val="none"/>
        </w:rPr>
        <w:t xml:space="preserve"> </w:t>
      </w:r>
    </w:p>
    <w:p w14:paraId="7409CFCA" w14:textId="77777777" w:rsidR="000861F8" w:rsidRPr="00AD5895" w:rsidRDefault="000861F8" w:rsidP="000861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7757630" w14:textId="45F11498" w:rsidR="000861F8" w:rsidRPr="00AD5895" w:rsidRDefault="00022AA1" w:rsidP="000861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D5895">
        <w:rPr>
          <w:rFonts w:ascii="Arial Narrow" w:eastAsia="Times New Roman" w:hAnsi="Arial Narrow" w:cs="Arial"/>
          <w:color w:val="000000"/>
          <w:kern w:val="0"/>
          <w:lang w:eastAsia="es-ES"/>
          <w14:ligatures w14:val="none"/>
        </w:rPr>
        <w:t>A</w:t>
      </w:r>
      <w:r w:rsidR="000861F8" w:rsidRPr="00AD5895">
        <w:rPr>
          <w:rFonts w:ascii="Arial Narrow" w:eastAsia="Times New Roman" w:hAnsi="Arial Narrow" w:cs="Arial"/>
          <w:color w:val="000000"/>
          <w:kern w:val="0"/>
          <w:lang w:eastAsia="es-ES"/>
          <w14:ligatures w14:val="none"/>
        </w:rPr>
        <w:t xml:space="preserve">l no encontrarse conforme con la cobertura informada y luego de recibir recomendaciones vinculadas a </w:t>
      </w:r>
      <w:r w:rsidRPr="00AD5895">
        <w:rPr>
          <w:rFonts w:ascii="Arial Narrow" w:eastAsia="Times New Roman" w:hAnsi="Arial Narrow" w:cs="Arial"/>
          <w:color w:val="000000"/>
          <w:kern w:val="0"/>
          <w:lang w:eastAsia="es-ES"/>
          <w14:ligatures w14:val="none"/>
        </w:rPr>
        <w:t>Rímac</w:t>
      </w:r>
      <w:r w:rsidR="000861F8" w:rsidRPr="00AD5895">
        <w:rPr>
          <w:rFonts w:ascii="Arial Narrow" w:eastAsia="Times New Roman" w:hAnsi="Arial Narrow" w:cs="Arial"/>
          <w:color w:val="000000"/>
          <w:kern w:val="0"/>
          <w:lang w:eastAsia="es-ES"/>
          <w14:ligatures w14:val="none"/>
        </w:rPr>
        <w:t xml:space="preserve">, dispuso el retiro del vehículo del </w:t>
      </w:r>
      <w:r w:rsidRPr="00AD5895">
        <w:rPr>
          <w:rFonts w:ascii="Arial Narrow" w:eastAsia="Times New Roman" w:hAnsi="Arial Narrow" w:cs="Arial"/>
          <w:color w:val="000000"/>
          <w:kern w:val="0"/>
          <w:lang w:eastAsia="es-ES"/>
          <w14:ligatures w14:val="none"/>
        </w:rPr>
        <w:t xml:space="preserve">taller afiliado </w:t>
      </w:r>
      <w:r w:rsidR="000861F8" w:rsidRPr="00AD5895">
        <w:rPr>
          <w:rFonts w:ascii="Arial Narrow" w:eastAsia="Times New Roman" w:hAnsi="Arial Narrow" w:cs="Arial"/>
          <w:color w:val="000000"/>
          <w:kern w:val="0"/>
          <w:lang w:eastAsia="es-ES"/>
          <w14:ligatures w14:val="none"/>
        </w:rPr>
        <w:t>con la finalidad de gestionar una reparación acorde a los daños sufridos y a las condiciones contratadas.</w:t>
      </w:r>
      <w:r w:rsidRPr="00AD5895">
        <w:rPr>
          <w:rFonts w:ascii="Arial Narrow" w:eastAsia="Times New Roman" w:hAnsi="Arial Narrow" w:cs="Arial"/>
          <w:color w:val="000000"/>
          <w:kern w:val="0"/>
          <w:lang w:eastAsia="es-ES"/>
          <w14:ligatures w14:val="none"/>
        </w:rPr>
        <w:t xml:space="preserve"> </w:t>
      </w:r>
    </w:p>
    <w:p w14:paraId="3043E861" w14:textId="77777777" w:rsidR="000861F8" w:rsidRPr="00AD5895" w:rsidRDefault="000861F8" w:rsidP="000861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B17F8E" w14:textId="16FBCB34" w:rsidR="000861F8" w:rsidRPr="00AD5895" w:rsidRDefault="00FC7B5B" w:rsidP="00513F6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D5895">
        <w:rPr>
          <w:rFonts w:ascii="Arial Narrow" w:eastAsia="Times New Roman" w:hAnsi="Arial Narrow" w:cs="Arial"/>
          <w:color w:val="000000"/>
          <w:kern w:val="0"/>
          <w:lang w:eastAsia="es-ES"/>
          <w14:ligatures w14:val="none"/>
        </w:rPr>
        <w:t>El 20 de mayo de 2025</w:t>
      </w:r>
      <w:r w:rsidR="000861F8" w:rsidRPr="00AD5895">
        <w:rPr>
          <w:rFonts w:ascii="Arial Narrow" w:eastAsia="Times New Roman" w:hAnsi="Arial Narrow" w:cs="Arial"/>
          <w:color w:val="000000"/>
          <w:kern w:val="0"/>
          <w:lang w:eastAsia="es-ES"/>
          <w14:ligatures w14:val="none"/>
        </w:rPr>
        <w:t xml:space="preserve">, trasladó el vehículo </w:t>
      </w:r>
      <w:r w:rsidR="00022AA1" w:rsidRPr="00AD5895">
        <w:rPr>
          <w:rFonts w:ascii="Arial Narrow" w:eastAsia="Times New Roman" w:hAnsi="Arial Narrow" w:cs="Arial"/>
          <w:color w:val="000000"/>
          <w:kern w:val="0"/>
          <w:lang w:eastAsia="es-ES"/>
          <w14:ligatures w14:val="none"/>
        </w:rPr>
        <w:t xml:space="preserve">asegurado </w:t>
      </w:r>
      <w:r w:rsidR="000861F8" w:rsidRPr="00AD5895">
        <w:rPr>
          <w:rFonts w:ascii="Arial Narrow" w:eastAsia="Times New Roman" w:hAnsi="Arial Narrow" w:cs="Arial"/>
          <w:color w:val="000000"/>
          <w:kern w:val="0"/>
          <w:lang w:eastAsia="es-ES"/>
          <w14:ligatures w14:val="none"/>
        </w:rPr>
        <w:t xml:space="preserve">al </w:t>
      </w:r>
      <w:r w:rsidR="00022AA1" w:rsidRPr="00AD5895">
        <w:rPr>
          <w:rFonts w:ascii="Arial Narrow" w:eastAsia="Times New Roman" w:hAnsi="Arial Narrow" w:cs="Arial"/>
          <w:color w:val="000000"/>
          <w:kern w:val="0"/>
          <w:lang w:eastAsia="es-ES"/>
          <w14:ligatures w14:val="none"/>
        </w:rPr>
        <w:t xml:space="preserve">otro </w:t>
      </w:r>
      <w:r w:rsidR="000861F8" w:rsidRPr="00AD5895">
        <w:rPr>
          <w:rFonts w:ascii="Arial Narrow" w:eastAsia="Times New Roman" w:hAnsi="Arial Narrow" w:cs="Arial"/>
          <w:color w:val="000000"/>
          <w:kern w:val="0"/>
          <w:lang w:eastAsia="es-ES"/>
          <w14:ligatures w14:val="none"/>
        </w:rPr>
        <w:t>taller</w:t>
      </w:r>
      <w:r w:rsidR="00022AA1" w:rsidRPr="00AD5895">
        <w:rPr>
          <w:rFonts w:ascii="Arial Narrow" w:eastAsia="Times New Roman" w:hAnsi="Arial Narrow" w:cs="Arial"/>
          <w:color w:val="000000"/>
          <w:kern w:val="0"/>
          <w:lang w:eastAsia="es-ES"/>
          <w14:ligatures w14:val="none"/>
        </w:rPr>
        <w:t xml:space="preserve"> </w:t>
      </w:r>
      <w:r w:rsidR="000861F8" w:rsidRPr="00AD5895">
        <w:rPr>
          <w:rFonts w:ascii="Arial Narrow" w:eastAsia="Times New Roman" w:hAnsi="Arial Narrow" w:cs="Arial"/>
          <w:color w:val="000000"/>
          <w:kern w:val="0"/>
          <w:lang w:eastAsia="es-ES"/>
          <w14:ligatures w14:val="none"/>
        </w:rPr>
        <w:t>ubicado en el distrito de Villa El Salvador</w:t>
      </w:r>
      <w:r w:rsidR="00022AA1" w:rsidRPr="00AD5895">
        <w:rPr>
          <w:rFonts w:ascii="Arial Narrow" w:eastAsia="Times New Roman" w:hAnsi="Arial Narrow" w:cs="Arial"/>
          <w:color w:val="000000"/>
          <w:kern w:val="0"/>
          <w:lang w:eastAsia="es-ES"/>
          <w14:ligatures w14:val="none"/>
        </w:rPr>
        <w:t>, departamento y provincia de Lima</w:t>
      </w:r>
      <w:r w:rsidR="000861F8" w:rsidRPr="00AD5895">
        <w:rPr>
          <w:rFonts w:ascii="Arial Narrow" w:eastAsia="Times New Roman" w:hAnsi="Arial Narrow" w:cs="Arial"/>
          <w:color w:val="000000"/>
          <w:kern w:val="0"/>
          <w:lang w:eastAsia="es-ES"/>
          <w14:ligatures w14:val="none"/>
        </w:rPr>
        <w:t xml:space="preserve">, el cual se encontraba afiliado a </w:t>
      </w:r>
      <w:r w:rsidR="00022AA1" w:rsidRPr="00AD5895">
        <w:rPr>
          <w:rFonts w:ascii="Arial Narrow" w:eastAsia="Times New Roman" w:hAnsi="Arial Narrow" w:cs="Arial"/>
          <w:color w:val="000000"/>
          <w:kern w:val="0"/>
          <w:lang w:eastAsia="es-ES"/>
          <w14:ligatures w14:val="none"/>
        </w:rPr>
        <w:t>Rímac</w:t>
      </w:r>
      <w:r w:rsidR="00513F65" w:rsidRPr="00AD5895">
        <w:rPr>
          <w:rFonts w:ascii="Arial Narrow" w:eastAsia="Times New Roman" w:hAnsi="Arial Narrow" w:cs="Arial"/>
          <w:color w:val="000000"/>
          <w:kern w:val="0"/>
          <w:lang w:eastAsia="es-ES"/>
          <w14:ligatures w14:val="none"/>
        </w:rPr>
        <w:t xml:space="preserve"> y se </w:t>
      </w:r>
      <w:r w:rsidR="000861F8" w:rsidRPr="00AD5895">
        <w:rPr>
          <w:rFonts w:ascii="Arial Narrow" w:eastAsia="Times New Roman" w:hAnsi="Arial Narrow" w:cs="Arial"/>
          <w:color w:val="000000"/>
          <w:kern w:val="0"/>
          <w:lang w:eastAsia="es-ES"/>
          <w14:ligatures w14:val="none"/>
        </w:rPr>
        <w:t>le indicó que la reparación requería la adquisición de cabina, caja y motor de importación, estimando un costo aproximado de US$ 21</w:t>
      </w:r>
      <w:r w:rsidR="00E12B1E">
        <w:rPr>
          <w:rFonts w:ascii="Arial Narrow" w:eastAsia="Times New Roman" w:hAnsi="Arial Narrow" w:cs="Arial"/>
          <w:color w:val="000000"/>
          <w:kern w:val="0"/>
          <w:lang w:eastAsia="es-ES"/>
          <w14:ligatures w14:val="none"/>
        </w:rPr>
        <w:t xml:space="preserve"> </w:t>
      </w:r>
      <w:r w:rsidR="000861F8" w:rsidRPr="00AD5895">
        <w:rPr>
          <w:rFonts w:ascii="Arial Narrow" w:eastAsia="Times New Roman" w:hAnsi="Arial Narrow" w:cs="Arial"/>
          <w:color w:val="000000"/>
          <w:kern w:val="0"/>
          <w:lang w:eastAsia="es-ES"/>
          <w14:ligatures w14:val="none"/>
        </w:rPr>
        <w:t>000</w:t>
      </w:r>
      <w:r w:rsidR="00E12B1E">
        <w:rPr>
          <w:rFonts w:ascii="Arial Narrow" w:eastAsia="Times New Roman" w:hAnsi="Arial Narrow" w:cs="Arial"/>
          <w:color w:val="000000"/>
          <w:kern w:val="0"/>
          <w:lang w:eastAsia="es-ES"/>
          <w14:ligatures w14:val="none"/>
        </w:rPr>
        <w:t>,00</w:t>
      </w:r>
      <w:r w:rsidR="000861F8" w:rsidRPr="00AD5895">
        <w:rPr>
          <w:rFonts w:ascii="Arial Narrow" w:eastAsia="Times New Roman" w:hAnsi="Arial Narrow" w:cs="Arial"/>
          <w:color w:val="000000"/>
          <w:kern w:val="0"/>
          <w:lang w:eastAsia="es-ES"/>
          <w14:ligatures w14:val="none"/>
        </w:rPr>
        <w:t xml:space="preserve">, y señalando un plazo aproximado de cuarenta y cinco días para la entrega del vehículo </w:t>
      </w:r>
      <w:r w:rsidRPr="00AD5895">
        <w:rPr>
          <w:rFonts w:ascii="Arial Narrow" w:eastAsia="Times New Roman" w:hAnsi="Arial Narrow" w:cs="Arial"/>
          <w:color w:val="000000"/>
          <w:kern w:val="0"/>
          <w:lang w:eastAsia="es-ES"/>
          <w14:ligatures w14:val="none"/>
        </w:rPr>
        <w:t xml:space="preserve">asegurado </w:t>
      </w:r>
      <w:r w:rsidR="000861F8" w:rsidRPr="00AD5895">
        <w:rPr>
          <w:rFonts w:ascii="Arial Narrow" w:eastAsia="Times New Roman" w:hAnsi="Arial Narrow" w:cs="Arial"/>
          <w:color w:val="000000"/>
          <w:kern w:val="0"/>
          <w:lang w:eastAsia="es-ES"/>
          <w14:ligatures w14:val="none"/>
        </w:rPr>
        <w:t>reparado.</w:t>
      </w:r>
    </w:p>
    <w:p w14:paraId="7F773A3B" w14:textId="77777777" w:rsidR="000861F8" w:rsidRPr="00AD5895" w:rsidRDefault="000861F8" w:rsidP="000861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C01ECDC" w14:textId="0E732237" w:rsidR="000861F8" w:rsidRPr="00AD5895" w:rsidRDefault="00FC7B5B" w:rsidP="000861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D5895">
        <w:rPr>
          <w:rFonts w:ascii="Arial Narrow" w:eastAsia="Times New Roman" w:hAnsi="Arial Narrow" w:cs="Arial"/>
          <w:color w:val="000000"/>
          <w:kern w:val="0"/>
          <w:lang w:eastAsia="es-ES"/>
          <w14:ligatures w14:val="none"/>
        </w:rPr>
        <w:t>L</w:t>
      </w:r>
      <w:r w:rsidR="000861F8" w:rsidRPr="00AD5895">
        <w:rPr>
          <w:rFonts w:ascii="Arial Narrow" w:eastAsia="Times New Roman" w:hAnsi="Arial Narrow" w:cs="Arial"/>
          <w:color w:val="000000"/>
          <w:kern w:val="0"/>
          <w:lang w:eastAsia="es-ES"/>
          <w14:ligatures w14:val="none"/>
        </w:rPr>
        <w:t xml:space="preserve">uego de cuatro días de ingresado el vehículo </w:t>
      </w:r>
      <w:r w:rsidR="00F14F74" w:rsidRPr="00AD5895">
        <w:rPr>
          <w:rFonts w:ascii="Arial Narrow" w:eastAsia="Times New Roman" w:hAnsi="Arial Narrow" w:cs="Arial"/>
          <w:color w:val="000000"/>
          <w:kern w:val="0"/>
          <w:lang w:eastAsia="es-ES"/>
          <w14:ligatures w14:val="none"/>
        </w:rPr>
        <w:t>asegurado</w:t>
      </w:r>
      <w:r w:rsidR="000861F8" w:rsidRPr="00AD5895">
        <w:rPr>
          <w:rFonts w:ascii="Arial Narrow" w:eastAsia="Times New Roman" w:hAnsi="Arial Narrow" w:cs="Arial"/>
          <w:color w:val="000000"/>
          <w:kern w:val="0"/>
          <w:lang w:eastAsia="es-ES"/>
          <w14:ligatures w14:val="none"/>
        </w:rPr>
        <w:t xml:space="preserve">, suscribió una carta de conformidad bajo el entendimiento de que correspondía a un documento de recepción del vehículo </w:t>
      </w:r>
      <w:r w:rsidR="008D4009" w:rsidRPr="00AD5895">
        <w:rPr>
          <w:rFonts w:ascii="Arial Narrow" w:eastAsia="Times New Roman" w:hAnsi="Arial Narrow" w:cs="Arial"/>
          <w:color w:val="000000"/>
          <w:kern w:val="0"/>
          <w:lang w:eastAsia="es-ES"/>
          <w14:ligatures w14:val="none"/>
        </w:rPr>
        <w:t xml:space="preserve">asegurado </w:t>
      </w:r>
      <w:r w:rsidR="000861F8" w:rsidRPr="00AD5895">
        <w:rPr>
          <w:rFonts w:ascii="Arial Narrow" w:eastAsia="Times New Roman" w:hAnsi="Arial Narrow" w:cs="Arial"/>
          <w:color w:val="000000"/>
          <w:kern w:val="0"/>
          <w:lang w:eastAsia="es-ES"/>
          <w14:ligatures w14:val="none"/>
        </w:rPr>
        <w:t xml:space="preserve">para su reparación; posteriormente advirtió que dicho documento consignaba la conformidad con una supuesta reparación y entrega del </w:t>
      </w:r>
      <w:r w:rsidR="008D4009" w:rsidRPr="00AD5895">
        <w:rPr>
          <w:rFonts w:ascii="Arial Narrow" w:eastAsia="Times New Roman" w:hAnsi="Arial Narrow" w:cs="Arial"/>
          <w:color w:val="000000"/>
          <w:kern w:val="0"/>
          <w:lang w:eastAsia="es-ES"/>
          <w14:ligatures w14:val="none"/>
        </w:rPr>
        <w:t xml:space="preserve">referido </w:t>
      </w:r>
      <w:r w:rsidR="000861F8" w:rsidRPr="00AD5895">
        <w:rPr>
          <w:rFonts w:ascii="Arial Narrow" w:eastAsia="Times New Roman" w:hAnsi="Arial Narrow" w:cs="Arial"/>
          <w:color w:val="000000"/>
          <w:kern w:val="0"/>
          <w:lang w:eastAsia="es-ES"/>
          <w14:ligatures w14:val="none"/>
        </w:rPr>
        <w:t>vehículo.</w:t>
      </w:r>
    </w:p>
    <w:p w14:paraId="10E87E7B" w14:textId="77777777" w:rsidR="000861F8" w:rsidRPr="00AD5895" w:rsidRDefault="000861F8" w:rsidP="000861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248DDE5" w14:textId="13BECAF4" w:rsidR="000861F8" w:rsidRPr="00AD5895" w:rsidRDefault="008D4009" w:rsidP="000861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D5895">
        <w:rPr>
          <w:rFonts w:ascii="Arial Narrow" w:eastAsia="Times New Roman" w:hAnsi="Arial Narrow" w:cs="Arial"/>
          <w:color w:val="000000"/>
          <w:kern w:val="0"/>
          <w:lang w:eastAsia="es-ES"/>
          <w14:ligatures w14:val="none"/>
        </w:rPr>
        <w:lastRenderedPageBreak/>
        <w:t>Habiendo vencido</w:t>
      </w:r>
      <w:r w:rsidR="000861F8" w:rsidRPr="00AD5895">
        <w:rPr>
          <w:rFonts w:ascii="Arial Narrow" w:eastAsia="Times New Roman" w:hAnsi="Arial Narrow" w:cs="Arial"/>
          <w:color w:val="000000"/>
          <w:kern w:val="0"/>
          <w:lang w:eastAsia="es-ES"/>
          <w14:ligatures w14:val="none"/>
        </w:rPr>
        <w:t xml:space="preserve"> el plazo de cuarenta y cinco días</w:t>
      </w:r>
      <w:r w:rsidRPr="00AD5895">
        <w:rPr>
          <w:rFonts w:ascii="Arial Narrow" w:eastAsia="Times New Roman" w:hAnsi="Arial Narrow" w:cs="Arial"/>
          <w:color w:val="000000"/>
          <w:kern w:val="0"/>
          <w:lang w:eastAsia="es-ES"/>
          <w14:ligatures w14:val="none"/>
        </w:rPr>
        <w:t xml:space="preserve"> para la reparación del vehículo asegurado</w:t>
      </w:r>
      <w:r w:rsidR="000861F8" w:rsidRPr="00AD5895">
        <w:rPr>
          <w:rFonts w:ascii="Arial Narrow" w:eastAsia="Times New Roman" w:hAnsi="Arial Narrow" w:cs="Arial"/>
          <w:color w:val="000000"/>
          <w:kern w:val="0"/>
          <w:lang w:eastAsia="es-ES"/>
          <w14:ligatures w14:val="none"/>
        </w:rPr>
        <w:t>, verificó que el</w:t>
      </w:r>
      <w:r w:rsidRPr="00AD5895">
        <w:rPr>
          <w:rFonts w:ascii="Arial Narrow" w:eastAsia="Times New Roman" w:hAnsi="Arial Narrow" w:cs="Arial"/>
          <w:color w:val="000000"/>
          <w:kern w:val="0"/>
          <w:lang w:eastAsia="es-ES"/>
          <w14:ligatures w14:val="none"/>
        </w:rPr>
        <w:t xml:space="preserve"> referido</w:t>
      </w:r>
      <w:r w:rsidR="000861F8" w:rsidRPr="00AD5895">
        <w:rPr>
          <w:rFonts w:ascii="Arial Narrow" w:eastAsia="Times New Roman" w:hAnsi="Arial Narrow" w:cs="Arial"/>
          <w:color w:val="000000"/>
          <w:kern w:val="0"/>
          <w:lang w:eastAsia="es-ES"/>
          <w14:ligatures w14:val="none"/>
        </w:rPr>
        <w:t xml:space="preserve"> vehículo no había sido reparado conforme a lo indicado, constatando que únicamente se había adquirido una cabina de segunda mano en estado deteriorado, sin haberse efectuado trabajos en el motor ni en la caja, ni una reparación integral acorde a lo previamente informado.</w:t>
      </w:r>
    </w:p>
    <w:p w14:paraId="0075704A" w14:textId="77777777" w:rsidR="000861F8" w:rsidRPr="00AD5895" w:rsidRDefault="000861F8" w:rsidP="000861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4616F0C" w14:textId="53CC4D09" w:rsidR="000861F8" w:rsidRPr="00AD5895" w:rsidRDefault="009A2BC6" w:rsidP="000861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D5895">
        <w:rPr>
          <w:rFonts w:ascii="Arial Narrow" w:eastAsia="Times New Roman" w:hAnsi="Arial Narrow" w:cs="Arial"/>
          <w:color w:val="000000"/>
          <w:kern w:val="0"/>
          <w:lang w:eastAsia="es-ES"/>
          <w14:ligatures w14:val="none"/>
        </w:rPr>
        <w:t>Asimismo</w:t>
      </w:r>
      <w:r w:rsidR="000861F8" w:rsidRPr="00AD5895">
        <w:rPr>
          <w:rFonts w:ascii="Arial Narrow" w:eastAsia="Times New Roman" w:hAnsi="Arial Narrow" w:cs="Arial"/>
          <w:color w:val="000000"/>
          <w:kern w:val="0"/>
          <w:lang w:eastAsia="es-ES"/>
          <w14:ligatures w14:val="none"/>
        </w:rPr>
        <w:t xml:space="preserve">, advirtió que </w:t>
      </w:r>
      <w:r w:rsidRPr="00AD5895">
        <w:rPr>
          <w:rFonts w:ascii="Arial Narrow" w:eastAsia="Times New Roman" w:hAnsi="Arial Narrow" w:cs="Arial"/>
          <w:color w:val="000000"/>
          <w:kern w:val="0"/>
          <w:lang w:eastAsia="es-ES"/>
          <w14:ligatures w14:val="none"/>
        </w:rPr>
        <w:t xml:space="preserve">Rímac </w:t>
      </w:r>
      <w:r w:rsidR="000861F8" w:rsidRPr="00AD5895">
        <w:rPr>
          <w:rFonts w:ascii="Arial Narrow" w:eastAsia="Times New Roman" w:hAnsi="Arial Narrow" w:cs="Arial"/>
          <w:color w:val="000000"/>
          <w:kern w:val="0"/>
          <w:lang w:eastAsia="es-ES"/>
          <w14:ligatures w14:val="none"/>
        </w:rPr>
        <w:t>no realizó verificación respecto de la ejecución de las reparaciones ni del uso del monto aproximado de US$ 30</w:t>
      </w:r>
      <w:r w:rsidRPr="00AD5895">
        <w:rPr>
          <w:rFonts w:ascii="Arial Narrow" w:eastAsia="Times New Roman" w:hAnsi="Arial Narrow" w:cs="Arial"/>
          <w:color w:val="000000"/>
          <w:kern w:val="0"/>
          <w:lang w:eastAsia="es-ES"/>
          <w14:ligatures w14:val="none"/>
        </w:rPr>
        <w:t xml:space="preserve"> </w:t>
      </w:r>
      <w:r w:rsidR="000861F8" w:rsidRPr="00AD5895">
        <w:rPr>
          <w:rFonts w:ascii="Arial Narrow" w:eastAsia="Times New Roman" w:hAnsi="Arial Narrow" w:cs="Arial"/>
          <w:color w:val="000000"/>
          <w:kern w:val="0"/>
          <w:lang w:eastAsia="es-ES"/>
          <w14:ligatures w14:val="none"/>
        </w:rPr>
        <w:t>000</w:t>
      </w:r>
      <w:r w:rsidRPr="00AD5895">
        <w:rPr>
          <w:rFonts w:ascii="Arial Narrow" w:eastAsia="Times New Roman" w:hAnsi="Arial Narrow" w:cs="Arial"/>
          <w:color w:val="000000"/>
          <w:kern w:val="0"/>
          <w:lang w:eastAsia="es-ES"/>
          <w14:ligatures w14:val="none"/>
        </w:rPr>
        <w:t xml:space="preserve">,00 </w:t>
      </w:r>
      <w:r w:rsidR="000861F8" w:rsidRPr="00AD5895">
        <w:rPr>
          <w:rFonts w:ascii="Arial Narrow" w:eastAsia="Times New Roman" w:hAnsi="Arial Narrow" w:cs="Arial"/>
          <w:color w:val="000000"/>
          <w:kern w:val="0"/>
          <w:lang w:eastAsia="es-ES"/>
          <w14:ligatures w14:val="none"/>
        </w:rPr>
        <w:t xml:space="preserve">que habría </w:t>
      </w:r>
      <w:r w:rsidR="00EA5BC0" w:rsidRPr="00AD5895">
        <w:rPr>
          <w:rFonts w:ascii="Arial Narrow" w:eastAsia="Times New Roman" w:hAnsi="Arial Narrow" w:cs="Arial"/>
          <w:color w:val="000000"/>
          <w:kern w:val="0"/>
          <w:lang w:eastAsia="es-ES"/>
          <w14:ligatures w14:val="none"/>
        </w:rPr>
        <w:t xml:space="preserve">sido </w:t>
      </w:r>
      <w:r w:rsidR="000861F8" w:rsidRPr="00AD5895">
        <w:rPr>
          <w:rFonts w:ascii="Arial Narrow" w:eastAsia="Times New Roman" w:hAnsi="Arial Narrow" w:cs="Arial"/>
          <w:color w:val="000000"/>
          <w:kern w:val="0"/>
          <w:lang w:eastAsia="es-ES"/>
          <w14:ligatures w14:val="none"/>
        </w:rPr>
        <w:t xml:space="preserve">entregado al </w:t>
      </w:r>
      <w:r w:rsidR="00EA5BC0" w:rsidRPr="00AD5895">
        <w:rPr>
          <w:rFonts w:ascii="Arial Narrow" w:eastAsia="Times New Roman" w:hAnsi="Arial Narrow" w:cs="Arial"/>
          <w:color w:val="000000"/>
          <w:kern w:val="0"/>
          <w:lang w:eastAsia="es-ES"/>
          <w14:ligatures w14:val="none"/>
        </w:rPr>
        <w:t xml:space="preserve">respectivo </w:t>
      </w:r>
      <w:r w:rsidR="000861F8" w:rsidRPr="00AD5895">
        <w:rPr>
          <w:rFonts w:ascii="Arial Narrow" w:eastAsia="Times New Roman" w:hAnsi="Arial Narrow" w:cs="Arial"/>
          <w:color w:val="000000"/>
          <w:kern w:val="0"/>
          <w:lang w:eastAsia="es-ES"/>
          <w14:ligatures w14:val="none"/>
        </w:rPr>
        <w:t>taller, ni supervisó el cumplimiento de los servicios derivados del Seguro vehicular.</w:t>
      </w:r>
      <w:r w:rsidRPr="00AD5895">
        <w:rPr>
          <w:rFonts w:ascii="Arial Narrow" w:eastAsia="Times New Roman" w:hAnsi="Arial Narrow" w:cs="Arial"/>
          <w:color w:val="000000"/>
          <w:kern w:val="0"/>
          <w:lang w:eastAsia="es-ES"/>
          <w14:ligatures w14:val="none"/>
        </w:rPr>
        <w:t xml:space="preserve"> </w:t>
      </w:r>
    </w:p>
    <w:p w14:paraId="18EDE0A0" w14:textId="77777777" w:rsidR="000861F8" w:rsidRPr="00AD5895" w:rsidRDefault="000861F8" w:rsidP="000861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1CB40F0" w:rsidR="00CA59A2" w:rsidRPr="008C0298" w:rsidRDefault="009A2BC6" w:rsidP="000861F8">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8C0298">
        <w:rPr>
          <w:rFonts w:ascii="Arial Narrow" w:eastAsia="Times New Roman" w:hAnsi="Arial Narrow" w:cs="Arial"/>
          <w:color w:val="000000"/>
          <w:kern w:val="0"/>
          <w:lang w:eastAsia="es-ES"/>
          <w14:ligatures w14:val="none"/>
        </w:rPr>
        <w:t>Po</w:t>
      </w:r>
      <w:r w:rsidR="00C23970">
        <w:rPr>
          <w:rFonts w:ascii="Arial Narrow" w:eastAsia="Times New Roman" w:hAnsi="Arial Narrow" w:cs="Arial"/>
          <w:color w:val="000000"/>
          <w:kern w:val="0"/>
          <w:lang w:eastAsia="es-ES"/>
          <w14:ligatures w14:val="none"/>
        </w:rPr>
        <w:t>r</w:t>
      </w:r>
      <w:r w:rsidRPr="008C0298">
        <w:rPr>
          <w:rFonts w:ascii="Arial Narrow" w:eastAsia="Times New Roman" w:hAnsi="Arial Narrow" w:cs="Arial"/>
          <w:color w:val="000000"/>
          <w:kern w:val="0"/>
          <w:lang w:eastAsia="es-ES"/>
          <w14:ligatures w14:val="none"/>
        </w:rPr>
        <w:t xml:space="preserve"> otra parte,</w:t>
      </w:r>
      <w:r w:rsidR="000861F8" w:rsidRPr="008C0298">
        <w:rPr>
          <w:rFonts w:ascii="Arial Narrow" w:eastAsia="Times New Roman" w:hAnsi="Arial Narrow" w:cs="Arial"/>
          <w:color w:val="000000"/>
          <w:kern w:val="0"/>
          <w:lang w:eastAsia="es-ES"/>
          <w14:ligatures w14:val="none"/>
        </w:rPr>
        <w:t xml:space="preserve"> no recibió información clara, suficiente ni comprensible respecto de las condiciones, alcances, exclusiones y forma de aplicación de las coberturas del Seguro vehicular, incluyendo la cláusula de valor convenido y los servicios asociados a talleres afiliados, lo cual afectó su posibilidad de conocer el alcance real de la cobertura y la indemnización correspondiente.</w:t>
      </w:r>
    </w:p>
    <w:p w14:paraId="33E14FF7" w14:textId="77777777" w:rsidR="00CA59A2" w:rsidRPr="008C0298"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6CA9EF4" w:rsidR="00CA59A2" w:rsidRPr="008B00E9"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C0298">
        <w:rPr>
          <w:rFonts w:ascii="Arial Narrow" w:eastAsia="Times New Roman" w:hAnsi="Arial Narrow" w:cs="Arial"/>
          <w:color w:val="000000"/>
          <w:kern w:val="0"/>
          <w:lang w:val="es-ES" w:eastAsia="es-ES"/>
          <w14:ligatures w14:val="none"/>
        </w:rPr>
        <w:t xml:space="preserve">La señora [APELLIDO] solicitó, en calidad de medida correctiva, que Rímac cumpla con: (i) realizar la indemnización por los daños y perjuicios generados como consecuencia de la demora injustificada en la reparación y/o atención del siniestro conforme al valor convenido pactado en la Cláusula VEH078 del Seguro vehicular; (ii) realizar una inspección técnica mediante perito especializado en el taller donde actualmente se encuentra el vehículo asegurado, a fin de que se evalúe objetivamente su estado real, se verifique que no se han efectuado las reparaciones correspondientes y se corrobore que los daños reportados no han sido debidamente cubiertos conforme a lo establecido en el Seguro vehicular; (iii) realizar la suspensión temporal del pago de las primas del Seguro vehicular, en tanto el vehículo permanece inoperativo y no se le ha brindado la cobertura contratada en los términos pactados; (iv) gestionar que se requiera a las concesionarias respectivas la emisión de valorizaciones técnicas detalladas respecto a la pérdida total de vehículo asegurado, incluyendo el desglose de costos y el sustento correspondiente, a fin de garantizar un adecuado cumplimiento del Seguro vehicular, conforme a lo establecido en la cláusula VEH078; y, (v) realizar la entrega inmediata de información clara y comprensible sobre los términos del Seguro vehicular, cálculos de indemnización y límites de cobertura. Asimismo, no requirió de manera expresa el reembolso de costos y costas del presente procedimiento. </w:t>
      </w:r>
      <w:r w:rsidR="007022AE" w:rsidRPr="008C0298">
        <w:rPr>
          <w:rFonts w:ascii="Arial Narrow" w:eastAsia="Calibri" w:hAnsi="Arial Narrow" w:cs="Arial"/>
          <w:kern w:val="0"/>
          <w14:ligatures w14:val="none"/>
        </w:rPr>
        <w:t xml:space="preserve"/>
      </w:r>
      <w:r w:rsidRPr="008C0298">
        <w:rPr>
          <w:rFonts w:ascii="Arial Narrow" w:eastAsia="Times New Roman" w:hAnsi="Arial Narrow" w:cs="Arial"/>
          <w:color w:val="000000"/>
          <w:kern w:val="0"/>
          <w:lang w:val="es-ES" w:eastAsia="es-ES"/>
          <w14:ligatures w14:val="none"/>
        </w:rPr>
        <w:t xml:space="preserve"/>
      </w:r>
      <w:r w:rsidR="007022AE" w:rsidRPr="008C0298">
        <w:rPr>
          <w:rFonts w:ascii="Arial Narrow" w:eastAsia="Times New Roman" w:hAnsi="Arial Narrow" w:cs="Arial"/>
          <w:color w:val="000000"/>
          <w:kern w:val="0"/>
          <w:lang w:val="es-ES" w:eastAsia="es-ES"/>
          <w14:ligatures w14:val="none"/>
        </w:rPr>
        <w:t xml:space="preserve"/>
      </w:r>
      <w:r w:rsidRPr="008C0298">
        <w:rPr>
          <w:rFonts w:ascii="Arial Narrow" w:eastAsia="Times New Roman" w:hAnsi="Arial Narrow" w:cs="Arial"/>
          <w:color w:val="000000"/>
          <w:kern w:val="0"/>
          <w:lang w:val="es-ES" w:eastAsia="es-ES"/>
          <w14:ligatures w14:val="none"/>
        </w:rPr>
        <w:t/>
      </w:r>
      <w:r w:rsidR="00E33911" w:rsidRPr="008C0298">
        <w:rPr>
          <w:rFonts w:ascii="Arial Narrow" w:eastAsia="Times New Roman" w:hAnsi="Arial Narrow" w:cs="Arial"/>
          <w:color w:val="000000"/>
          <w:kern w:val="0"/>
          <w:lang w:val="es-ES" w:eastAsia="es-ES"/>
          <w14:ligatures w14:val="none"/>
        </w:rPr>
        <w:t/>
      </w:r>
      <w:r w:rsidR="00FF42AC" w:rsidRPr="008C0298">
        <w:rPr>
          <w:rFonts w:ascii="Arial Narrow" w:eastAsia="Times New Roman" w:hAnsi="Arial Narrow" w:cs="Arial"/>
          <w:color w:val="000000"/>
          <w:kern w:val="0"/>
          <w:lang w:val="es-ES" w:eastAsia="es-ES"/>
          <w14:ligatures w14:val="none"/>
        </w:rPr>
        <w:t xml:space="preserve"/>
      </w:r>
      <w:r w:rsidR="00E33911" w:rsidRPr="008C0298">
        <w:rPr>
          <w:rFonts w:ascii="Arial Narrow" w:eastAsia="Times New Roman" w:hAnsi="Arial Narrow" w:cs="Arial"/>
          <w:color w:val="000000"/>
          <w:kern w:val="0"/>
          <w:lang w:val="es-ES" w:eastAsia="es-ES"/>
          <w14:ligatures w14:val="none"/>
        </w:rPr>
        <w:t xml:space="preserve"/>
      </w:r>
      <w:r w:rsidR="00FF42AC"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eastAsia="es-ES"/>
          <w14:ligatures w14:val="none"/>
        </w:rPr>
        <w:t/>
      </w:r>
      <w:r w:rsidR="00E33911" w:rsidRPr="008C0298">
        <w:rPr>
          <w:rFonts w:ascii="Arial Narrow" w:eastAsia="Times New Roman" w:hAnsi="Arial Narrow" w:cs="Arial"/>
          <w:color w:val="000000"/>
          <w:kern w:val="0"/>
          <w:lang w:val="es-ES" w:eastAsia="es-ES"/>
          <w14:ligatures w14:val="none"/>
        </w:rPr>
        <w:t/>
      </w:r>
      <w:r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val="es-ES" w:eastAsia="es-ES"/>
          <w14:ligatures w14:val="none"/>
        </w:rPr>
        <w:t/>
      </w:r>
      <w:r w:rsidR="00EF1353"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val="es-ES" w:eastAsia="es-ES"/>
          <w14:ligatures w14:val="none"/>
        </w:rPr>
        <w:t xml:space="preserve"/>
      </w:r>
      <w:r w:rsidR="00EF1353"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val="es-ES" w:eastAsia="es-ES"/>
          <w14:ligatures w14:val="none"/>
        </w:rPr>
        <w:t/>
      </w:r>
      <w:r w:rsidR="00EF1353"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eastAsia="es-ES"/>
          <w14:ligatures w14:val="none"/>
        </w:rPr>
        <w:t/>
      </w:r>
      <w:r w:rsidR="00EF1353"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val="es-ES" w:eastAsia="es-ES"/>
          <w14:ligatures w14:val="none"/>
        </w:rPr>
        <w:t/>
      </w:r>
      <w:r w:rsidR="00EF1353" w:rsidRPr="008C0298">
        <w:rPr>
          <w:rFonts w:ascii="Arial Narrow" w:eastAsia="Times New Roman" w:hAnsi="Arial Narrow" w:cs="Arial"/>
          <w:color w:val="000000"/>
          <w:kern w:val="0"/>
          <w:lang w:val="es-ES" w:eastAsia="es-ES"/>
          <w14:ligatures w14:val="none"/>
        </w:rPr>
        <w:t xml:space="preserve"/>
      </w:r>
      <w:r w:rsidR="00702E89" w:rsidRPr="008C0298">
        <w:rPr>
          <w:rFonts w:ascii="Arial Narrow" w:eastAsia="Times New Roman" w:hAnsi="Arial Narrow" w:cs="Arial"/>
          <w:color w:val="000000"/>
          <w:kern w:val="0"/>
          <w:lang w:eastAsia="es-ES"/>
          <w14:ligatures w14:val="none"/>
        </w:rPr>
        <w:t/>
      </w:r>
      <w:r w:rsidR="00EF1353" w:rsidRPr="008C0298">
        <w:rPr>
          <w:rFonts w:ascii="Arial Narrow" w:eastAsia="Times New Roman" w:hAnsi="Arial Narrow" w:cs="Arial"/>
          <w:color w:val="000000"/>
          <w:kern w:val="0"/>
          <w:lang w:val="es-ES" w:eastAsia="es-ES"/>
          <w14:ligatures w14:val="none"/>
        </w:rPr>
        <w:t xml:space="preserve"/>
      </w:r>
      <w:r w:rsidR="008C0298" w:rsidRPr="008C0298">
        <w:rPr>
          <w:rFonts w:ascii="Arial Narrow" w:eastAsia="Times New Roman" w:hAnsi="Arial Narrow" w:cs="Arial"/>
          <w:color w:val="000000"/>
          <w:kern w:val="0"/>
          <w:lang w:val="es-ES" w:eastAsia="es-ES"/>
          <w14:ligatures w14:val="none"/>
        </w:rPr>
        <w:t/>
      </w:r>
      <w:r w:rsidR="00EF1353" w:rsidRPr="008C0298">
        <w:rPr>
          <w:rFonts w:ascii="Arial Narrow" w:eastAsia="Times New Roman" w:hAnsi="Arial Narrow" w:cs="Arial"/>
          <w:color w:val="000000"/>
          <w:kern w:val="0"/>
          <w:lang w:val="es-ES" w:eastAsia="es-ES"/>
          <w14:ligatures w14:val="none"/>
        </w:rPr>
        <w:t xml:space="preserve"/>
      </w:r>
      <w:r w:rsidR="00FF42AC" w:rsidRPr="008C0298">
        <w:rPr>
          <w:rFonts w:ascii="Arial Narrow" w:eastAsia="Times New Roman" w:hAnsi="Arial Narrow" w:cs="Arial"/>
          <w:color w:val="000000"/>
          <w:kern w:val="0"/>
          <w:lang w:val="es-ES" w:eastAsia="es-ES"/>
          <w14:ligatures w14:val="none"/>
        </w:rPr>
        <w:t/>
      </w:r>
      <w:r w:rsidR="008C0298" w:rsidRPr="008C0298">
        <w:rPr>
          <w:rFonts w:ascii="Arial Narrow" w:eastAsia="Times New Roman" w:hAnsi="Arial Narrow" w:cs="Arial"/>
          <w:color w:val="000000"/>
          <w:kern w:val="0"/>
          <w:lang w:val="es-ES" w:eastAsia="es-ES"/>
          <w14:ligatures w14:val="none"/>
        </w:rPr>
        <w:t xml:space="preserve"/>
      </w:r>
      <w:r w:rsidR="00FF42AC" w:rsidRPr="008C0298">
        <w:rPr>
          <w:rFonts w:ascii="Arial Narrow" w:eastAsia="Times New Roman" w:hAnsi="Arial Narrow" w:cs="Arial"/>
          <w:color w:val="000000"/>
          <w:kern w:val="0"/>
          <w:lang w:val="es-ES" w:eastAsia="es-ES"/>
          <w14:ligatures w14:val="none"/>
        </w:rPr>
        <w:t/>
      </w:r>
      <w:r w:rsidR="008C0298" w:rsidRPr="008C0298">
        <w:rPr>
          <w:rFonts w:ascii="Arial Narrow" w:eastAsia="Times New Roman" w:hAnsi="Arial Narrow" w:cs="Arial"/>
          <w:color w:val="000000"/>
          <w:kern w:val="0"/>
          <w:lang w:val="es-ES" w:eastAsia="es-ES"/>
          <w14:ligatures w14:val="none"/>
        </w:rPr>
        <w:t xml:space="preserve"/>
      </w:r>
      <w:r w:rsidR="008C0298" w:rsidRPr="008C0298">
        <w:rPr>
          <w:rFonts w:ascii="Arial Narrow" w:eastAsia="Times New Roman" w:hAnsi="Arial Narrow" w:cs="Arial"/>
          <w:color w:val="000000"/>
          <w:kern w:val="0"/>
          <w:lang w:eastAsia="es-ES"/>
          <w14:ligatures w14:val="none"/>
        </w:rPr>
        <w:t/>
      </w:r>
      <w:r w:rsidR="00FF42AC" w:rsidRPr="008C0298">
        <w:rPr>
          <w:rFonts w:ascii="Arial Narrow" w:eastAsia="Times New Roman" w:hAnsi="Arial Narrow" w:cs="Arial"/>
          <w:color w:val="000000"/>
          <w:kern w:val="0"/>
          <w:lang w:val="es-ES" w:eastAsia="es-ES"/>
          <w14:ligatures w14:val="none"/>
        </w:rPr>
        <w:t/>
      </w:r>
      <w:r w:rsidR="00D570FC" w:rsidRPr="008C0298">
        <w:rPr>
          <w:rFonts w:ascii="Arial Narrow" w:eastAsia="Times New Roman" w:hAnsi="Arial Narrow" w:cs="Arial"/>
          <w:color w:val="000000"/>
          <w:kern w:val="0"/>
          <w:lang w:val="es-ES" w:eastAsia="es-ES"/>
          <w14:ligatures w14:val="none"/>
        </w:rPr>
        <w:t xml:space="preserve"/>
      </w:r>
      <w:r w:rsidR="008C0298" w:rsidRPr="008C0298">
        <w:rPr>
          <w:rFonts w:ascii="Arial Narrow" w:eastAsia="Times New Roman" w:hAnsi="Arial Narrow" w:cs="Arial"/>
          <w:color w:val="000000"/>
          <w:kern w:val="0"/>
          <w:lang w:val="es-ES" w:eastAsia="es-ES"/>
          <w14:ligatures w14:val="none"/>
        </w:rPr>
        <w:t xml:space="preserve"/>
      </w:r>
      <w:r w:rsidR="008C0298" w:rsidRPr="008C0298">
        <w:rPr>
          <w:rFonts w:ascii="Arial Narrow" w:eastAsia="Times New Roman" w:hAnsi="Arial Narrow" w:cs="Arial"/>
          <w:color w:val="000000"/>
          <w:kern w:val="0"/>
          <w:lang w:eastAsia="es-ES"/>
          <w14:ligatures w14:val="none"/>
        </w:rPr>
        <w:t/>
      </w:r>
      <w:r w:rsidR="00D570FC" w:rsidRPr="008C0298">
        <w:rPr>
          <w:rFonts w:ascii="Arial Narrow" w:eastAsia="Times New Roman" w:hAnsi="Arial Narrow" w:cs="Arial"/>
          <w:color w:val="000000"/>
          <w:kern w:val="0"/>
          <w:lang w:val="es-ES" w:eastAsia="es-ES"/>
          <w14:ligatures w14:val="none"/>
        </w:rPr>
        <w:t xml:space="preserve"/>
      </w:r>
      <w:r w:rsidR="00D570FC" w:rsidRPr="008B00E9">
        <w:rPr>
          <w:rFonts w:ascii="Arial Narrow" w:eastAsia="Times New Roman" w:hAnsi="Arial Narrow" w:cs="Arial"/>
          <w:color w:val="000000"/>
          <w:kern w:val="0"/>
          <w:lang w:val="es-ES" w:eastAsia="es-ES"/>
          <w14:ligatures w14:val="none"/>
        </w:rPr>
        <w:t/>
      </w:r>
      <w:r w:rsidRPr="008B00E9">
        <w:rPr>
          <w:rFonts w:ascii="Arial Narrow" w:eastAsia="Times New Roman" w:hAnsi="Arial Narrow" w:cs="Arial"/>
          <w:color w:val="000000"/>
          <w:kern w:val="0"/>
          <w:lang w:val="es-ES" w:eastAsia="es-ES"/>
          <w14:ligatures w14:val="none"/>
        </w:rPr>
        <w:t xml:space="preserve"/>
      </w:r>
      <w:r w:rsidR="00E33911" w:rsidRPr="008B00E9">
        <w:rPr>
          <w:rFonts w:ascii="Arial Narrow" w:eastAsia="Times New Roman" w:hAnsi="Arial Narrow" w:cs="Arial"/>
          <w:color w:val="000000"/>
          <w:kern w:val="0"/>
          <w:lang w:val="es-ES" w:eastAsia="es-ES"/>
          <w14:ligatures w14:val="none"/>
        </w:rPr>
        <w:t xml:space="preserve"/>
      </w:r>
      <w:r w:rsidRPr="008B00E9">
        <w:rPr>
          <w:rFonts w:ascii="Arial Narrow" w:eastAsia="Times New Roman" w:hAnsi="Arial Narrow" w:cs="Arial"/>
          <w:color w:val="000000"/>
          <w:kern w:val="0"/>
          <w:lang w:val="es-ES" w:eastAsia="es-ES"/>
          <w14:ligatures w14:val="none"/>
        </w:rPr>
        <w:t/>
      </w:r>
      <w:r w:rsidR="00E33911" w:rsidRPr="008B00E9">
        <w:rPr>
          <w:rFonts w:ascii="Arial Narrow" w:eastAsia="Times New Roman" w:hAnsi="Arial Narrow" w:cs="Arial"/>
          <w:color w:val="000000"/>
          <w:kern w:val="0"/>
          <w:lang w:val="es-ES" w:eastAsia="es-ES"/>
          <w14:ligatures w14:val="none"/>
        </w:rPr>
        <w:t xml:space="preserve"/>
      </w:r>
      <w:r w:rsidRPr="008B00E9">
        <w:rPr>
          <w:rFonts w:ascii="Arial Narrow" w:eastAsia="Times New Roman" w:hAnsi="Arial Narrow" w:cs="Arial"/>
          <w:color w:val="000000"/>
          <w:kern w:val="0"/>
          <w:lang w:val="es-ES" w:eastAsia="es-ES"/>
          <w14:ligatures w14:val="none"/>
        </w:rPr>
        <w:t xml:space="preserve"/>
      </w:r>
      <w:r w:rsidR="00702E89" w:rsidRPr="008B00E9">
        <w:rPr>
          <w:rFonts w:ascii="Arial Narrow" w:eastAsia="Times New Roman" w:hAnsi="Arial Narrow" w:cs="Arial"/>
          <w:color w:val="000000"/>
          <w:kern w:val="0"/>
          <w:lang w:val="es-ES" w:eastAsia="es-ES"/>
          <w14:ligatures w14:val="none"/>
        </w:rPr>
        <w:t xml:space="preserve"/>
      </w:r>
      <w:r w:rsidR="008C0298" w:rsidRPr="008B00E9">
        <w:rPr>
          <w:rFonts w:ascii="Arial Narrow" w:eastAsia="Times New Roman" w:hAnsi="Arial Narrow" w:cs="Arial"/>
          <w:color w:val="000000"/>
          <w:kern w:val="0"/>
          <w:lang w:val="es-ES" w:eastAsia="es-ES"/>
          <w14:ligatures w14:val="none"/>
        </w:rPr>
        <w:t xml:space="preserve"/>
      </w:r>
    </w:p>
    <w:p w14:paraId="66005174" w14:textId="77777777" w:rsidR="00CA59A2" w:rsidRPr="008B00E9"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B00E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B00E9">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B00E9"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00FBC0AC" w:rsidR="00121544" w:rsidRPr="008B00E9"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B00E9">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8B00E9">
        <w:rPr>
          <w:rStyle w:val="Refdenotaalpie"/>
          <w:rFonts w:ascii="Arial Narrow" w:eastAsia="Arial Narrow" w:hAnsi="Arial Narrow" w:cs="Arial Narrow"/>
          <w:kern w:val="0"/>
          <w:vertAlign w:val="superscript"/>
          <w14:ligatures w14:val="none"/>
        </w:rPr>
        <w:footnoteReference w:id="2"/>
      </w:r>
      <w:r w:rsidRPr="008B00E9">
        <w:rPr>
          <w:rFonts w:ascii="Arial Narrow" w:eastAsia="Times New Roman" w:hAnsi="Arial Narrow" w:cs="Segoe UI"/>
          <w:color w:val="000000"/>
          <w:kern w:val="0"/>
          <w:lang w:eastAsia="es-PE"/>
          <w14:ligatures w14:val="none"/>
        </w:rPr>
        <w:t xml:space="preserve">, </w:t>
      </w:r>
      <w:r w:rsidR="00121544" w:rsidRPr="008B00E9">
        <w:rPr>
          <w:rFonts w:ascii="Arial Narrow" w:eastAsia="Times New Roman" w:hAnsi="Arial Narrow" w:cs="Segoe UI"/>
          <w:color w:val="000000"/>
          <w:kern w:val="0"/>
          <w:lang w:eastAsia="es-PE"/>
          <w14:ligatures w14:val="none"/>
        </w:rPr>
        <w:t xml:space="preserve">considera </w:t>
      </w:r>
      <w:r w:rsidR="00121544" w:rsidRPr="008B00E9">
        <w:rPr>
          <w:rFonts w:ascii="Arial Narrow" w:eastAsia="Arial Narrow" w:hAnsi="Arial Narrow" w:cs="Arial Narrow"/>
          <w:kern w:val="0"/>
          <w14:ligatures w14:val="none"/>
        </w:rPr>
        <w:t xml:space="preserve">que el hecho denunciado, </w:t>
      </w:r>
      <w:bookmarkStart w:id="6" w:name="_Hlk211591623"/>
      <w:r w:rsidR="00121544" w:rsidRPr="008B00E9">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B45EF7" w:rsidRPr="00B45EF7">
        <w:rPr>
          <w:rFonts w:ascii="Arial Narrow" w:eastAsia="Times New Roman" w:hAnsi="Arial Narrow" w:cs="Times New Roman"/>
          <w:color w:val="000000"/>
          <w:kern w:val="0"/>
          <w:shd w:val="clear" w:color="auto" w:fill="FFFFFF"/>
          <w:lang w:eastAsia="es-PE"/>
          <w14:ligatures w14:val="none"/>
        </w:rPr>
        <w:t xml:space="preserve">la </w:t>
      </w:r>
      <w:r w:rsidR="00B45EF7" w:rsidRPr="00B45EF7">
        <w:rPr>
          <w:rFonts w:ascii="Arial Narrow" w:eastAsia="Times New Roman" w:hAnsi="Arial Narrow" w:cs="Times New Roman"/>
          <w:color w:val="000000"/>
          <w:kern w:val="0"/>
          <w:shd w:val="clear" w:color="auto" w:fill="FFFFFF"/>
          <w:lang w:eastAsia="es-PE"/>
          <w14:ligatures w14:val="none"/>
        </w:rPr>
        <w:lastRenderedPageBreak/>
        <w:t>compañía aseguradora habría brindado indebidamente una cobertura parcial de la Póliza 2101-1341678 del Seguro vehicular por el siniestro ocurrido el 25 de marzo de 2025 al no aplicar la Cláusula VEH078, impidiendo cubrir de manera íntegra la reparación del vehículo asegurado</w:t>
      </w:r>
      <w:r w:rsidR="00711750" w:rsidRPr="008B00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B00E9">
        <w:rPr>
          <w:rFonts w:ascii="Arial Narrow" w:eastAsia="Times New Roman" w:hAnsi="Arial Narrow" w:cs="Segoe UI"/>
          <w:color w:val="000000"/>
          <w:kern w:val="0"/>
          <w:lang w:eastAsia="es-PE"/>
          <w14:ligatures w14:val="none"/>
        </w:rPr>
        <w:t/>
      </w:r>
      <w:r w:rsidR="00711750" w:rsidRPr="008B00E9">
        <w:rPr>
          <w:rFonts w:ascii="Arial Narrow" w:eastAsia="Arial Narrow" w:hAnsi="Arial Narrow" w:cs="Arial Narrow"/>
          <w:kern w:val="0"/>
          <w14:ligatures w14:val="none"/>
        </w:rPr>
        <w:t xml:space="preserve"> y 19</w:t>
      </w:r>
      <w:r w:rsidR="00711750" w:rsidRPr="008B00E9">
        <w:rPr>
          <w:rFonts w:ascii="Arial Narrow" w:eastAsia="Times New Roman" w:hAnsi="Arial Narrow" w:cs="Segoe UI"/>
          <w:color w:val="000000"/>
          <w:kern w:val="0"/>
          <w:lang w:eastAsia="es-PE"/>
          <w14:ligatures w14:val="none"/>
        </w:rPr>
        <w:t/>
      </w:r>
      <w:r w:rsidR="00711750" w:rsidRPr="008B00E9">
        <w:rPr>
          <w:rFonts w:ascii="Arial Narrow" w:eastAsia="Arial Narrow" w:hAnsi="Arial Narrow" w:cs="Arial Narrow"/>
          <w:kern w:val="0"/>
          <w14:ligatures w14:val="none"/>
        </w:rPr>
        <w:t xml:space="preserve"> del Código</w:t>
      </w:r>
      <w:bookmarkStart w:id="10" w:name="_Hlk213160896"/>
      <w:bookmarkEnd w:id="7"/>
      <w:r w:rsidR="00711750" w:rsidRPr="008B00E9">
        <w:rPr>
          <w:rStyle w:val="Refdenotaalpie"/>
          <w:rFonts w:ascii="Arial Narrow" w:eastAsia="Arial Narrow" w:hAnsi="Arial Narrow" w:cs="Arial"/>
          <w:kern w:val="0"/>
          <w:vertAlign w:val="superscript"/>
          <w14:ligatures w14:val="none"/>
        </w:rPr>
        <w:footnoteReference w:id="3"/>
      </w:r>
      <w:bookmarkEnd w:id="10"/>
      <w:r w:rsidR="00711750" w:rsidRPr="008B00E9">
        <w:rPr>
          <w:rFonts w:ascii="Arial Narrow" w:eastAsia="Arial Narrow" w:hAnsi="Arial Narrow" w:cs="Arial Narrow"/>
          <w:kern w:val="0"/>
          <w14:ligatures w14:val="none"/>
        </w:rPr>
        <w:t>.</w:t>
      </w:r>
      <w:bookmarkEnd w:id="8"/>
    </w:p>
    <w:p w14:paraId="116891C0" w14:textId="77777777" w:rsidR="00121544" w:rsidRPr="008B00E9"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3FABEADE" w:rsidR="00121544" w:rsidRPr="008B00E9"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8B00E9">
        <w:rPr>
          <w:rFonts w:ascii="Arial Narrow" w:eastAsia="Arial Narrow" w:hAnsi="Arial Narrow" w:cs="Arial Narrow"/>
          <w:kern w:val="0"/>
          <w14:ligatures w14:val="none"/>
        </w:rPr>
        <w:t xml:space="preserve">Así también, la Secretaría Técnica, en ejercicio de sus facultades, </w:t>
      </w:r>
      <w:r w:rsidRPr="008B00E9">
        <w:rPr>
          <w:rFonts w:ascii="Arial Narrow" w:eastAsia="Times New Roman" w:hAnsi="Arial Narrow" w:cs="Segoe UI"/>
          <w:color w:val="000000"/>
          <w:kern w:val="0"/>
          <w:lang w:eastAsia="es-PE"/>
          <w14:ligatures w14:val="none"/>
        </w:rPr>
        <w:t xml:space="preserve">considera </w:t>
      </w:r>
      <w:r w:rsidRPr="008B00E9">
        <w:rPr>
          <w:rFonts w:ascii="Arial Narrow" w:eastAsia="Arial Narrow" w:hAnsi="Arial Narrow" w:cs="Arial Narrow"/>
          <w:kern w:val="0"/>
          <w14:ligatures w14:val="none"/>
        </w:rPr>
        <w:t xml:space="preserve">que el hecho denunciado, consistente en que </w:t>
      </w:r>
      <w:bookmarkEnd w:id="11"/>
      <w:r w:rsidR="00B45EF7" w:rsidRPr="00B45EF7">
        <w:rPr>
          <w:rFonts w:ascii="Arial Narrow" w:eastAsia="Times New Roman" w:hAnsi="Arial Narrow" w:cs="Times New Roman"/>
          <w:color w:val="000000"/>
          <w:kern w:val="0"/>
          <w:shd w:val="clear" w:color="auto" w:fill="FFFFFF"/>
          <w:lang w:eastAsia="es-PE"/>
          <w14:ligatures w14:val="none"/>
        </w:rPr>
        <w:t>la compañía aseguradora no habría cumplido con verificar el correcto uso del monto aproximado de US$ 30 000,00 respecto de la ejecución de las reparaciones del vehículo asegurado que había sido ingresado al taller afiliado el 20 de mayo de 2025</w:t>
      </w:r>
      <w:r w:rsidR="00AB0DCE" w:rsidRPr="008B00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B0DCE" w:rsidRPr="008B00E9">
        <w:rPr>
          <w:rFonts w:ascii="Arial Narrow" w:eastAsia="Times New Roman" w:hAnsi="Arial Narrow" w:cs="Segoe UI"/>
          <w:color w:val="000000"/>
          <w:kern w:val="0"/>
          <w:lang w:eastAsia="es-PE"/>
          <w14:ligatures w14:val="none"/>
        </w:rPr>
        <w:t/>
      </w:r>
      <w:r w:rsidR="00AB0DCE" w:rsidRPr="008B00E9">
        <w:rPr>
          <w:rFonts w:ascii="Arial Narrow" w:eastAsia="Arial Narrow" w:hAnsi="Arial Narrow" w:cs="Arial Narrow"/>
          <w:kern w:val="0"/>
          <w14:ligatures w14:val="none"/>
        </w:rPr>
        <w:t xml:space="preserve"> y 19</w:t>
      </w:r>
      <w:r w:rsidR="00AB0DCE" w:rsidRPr="008B00E9">
        <w:rPr>
          <w:rFonts w:ascii="Arial Narrow" w:eastAsia="Times New Roman" w:hAnsi="Arial Narrow" w:cs="Segoe UI"/>
          <w:color w:val="000000"/>
          <w:kern w:val="0"/>
          <w:lang w:eastAsia="es-PE"/>
          <w14:ligatures w14:val="none"/>
        </w:rPr>
        <w:t/>
      </w:r>
      <w:r w:rsidR="00AB0DCE" w:rsidRPr="008B00E9">
        <w:rPr>
          <w:rFonts w:ascii="Arial Narrow" w:eastAsia="Arial Narrow" w:hAnsi="Arial Narrow" w:cs="Arial Narrow"/>
          <w:kern w:val="0"/>
          <w14:ligatures w14:val="none"/>
        </w:rPr>
        <w:t xml:space="preserve"> del Código</w:t>
      </w:r>
      <w:r w:rsidR="00711750" w:rsidRPr="008B00E9">
        <w:rPr>
          <w:rFonts w:ascii="Arial Narrow" w:eastAsia="Arial Narrow" w:hAnsi="Arial Narrow" w:cs="Arial"/>
          <w:bCs/>
          <w:color w:val="000000"/>
          <w:kern w:val="0"/>
          <w:lang w:eastAsia="es-PE"/>
          <w14:ligatures w14:val="none"/>
        </w:rPr>
        <w:t xml:space="preserve">. </w:t>
      </w:r>
    </w:p>
    <w:bookmarkEnd w:id="1"/>
    <w:p w14:paraId="2DC7B64E" w14:textId="77777777" w:rsidR="00121544" w:rsidRPr="008B00E9" w:rsidRDefault="00121544" w:rsidP="00327F5B">
      <w:pPr>
        <w:spacing w:after="0" w:line="240" w:lineRule="auto"/>
        <w:jc w:val="both"/>
        <w:rPr>
          <w:rFonts w:ascii="Arial Narrow" w:eastAsia="Arial Narrow" w:hAnsi="Arial Narrow" w:cs="Arial Narrow"/>
          <w:kern w:val="0"/>
          <w14:ligatures w14:val="none"/>
        </w:rPr>
      </w:pPr>
    </w:p>
    <w:p w14:paraId="61A99930" w14:textId="3CBD4101" w:rsidR="00121544" w:rsidRPr="008B00E9"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B00E9">
        <w:rPr>
          <w:rFonts w:ascii="Arial Narrow" w:eastAsia="Arial Narrow" w:hAnsi="Arial Narrow" w:cs="Arial Narrow"/>
          <w:kern w:val="0"/>
          <w14:ligatures w14:val="none"/>
        </w:rPr>
        <w:t xml:space="preserve">Asimismo, </w:t>
      </w:r>
      <w:r w:rsidRPr="008B00E9">
        <w:rPr>
          <w:rFonts w:ascii="Arial Narrow" w:eastAsia="Times New Roman" w:hAnsi="Arial Narrow" w:cs="Arial"/>
          <w:color w:val="000000"/>
          <w:kern w:val="0"/>
          <w:lang w:eastAsia="es-PE"/>
          <w14:ligatures w14:val="none"/>
        </w:rPr>
        <w:t xml:space="preserve">la Secretaría Técnica, en ejercicio de sus facultades, considera </w:t>
      </w:r>
      <w:r w:rsidRPr="008B00E9">
        <w:rPr>
          <w:rFonts w:ascii="Arial Narrow" w:eastAsia="Arial Narrow" w:hAnsi="Arial Narrow" w:cs="Arial"/>
          <w:kern w:val="0"/>
          <w14:ligatures w14:val="none"/>
        </w:rPr>
        <w:t xml:space="preserve">que el hecho denunciado, consistente en que </w:t>
      </w:r>
      <w:bookmarkStart w:id="12" w:name="_Hlk213173539"/>
      <w:r w:rsidR="00B45EF7" w:rsidRPr="00B45EF7">
        <w:rPr>
          <w:rFonts w:ascii="Arial Narrow" w:eastAsia="Times New Roman" w:hAnsi="Arial Narrow" w:cs="Times New Roman"/>
          <w:color w:val="000000"/>
          <w:kern w:val="0"/>
          <w:shd w:val="clear" w:color="auto" w:fill="FFFFFF"/>
          <w:lang w:eastAsia="es-PE"/>
          <w14:ligatures w14:val="none"/>
        </w:rPr>
        <w:t>la compañía aseguradora habría autorizado indebidamente que el taller afiliado utilice repuestos de segunda mano en estado deteriorado para reparar el vehículo asegurado ingresado al referido taller el 20 de mayo de 2025</w:t>
      </w:r>
      <w:r w:rsidR="00AB0DCE" w:rsidRPr="008B00E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B0DCE" w:rsidRPr="008B00E9">
        <w:rPr>
          <w:rFonts w:ascii="Arial Narrow" w:eastAsia="Times New Roman" w:hAnsi="Arial Narrow" w:cs="Segoe UI"/>
          <w:color w:val="000000"/>
          <w:kern w:val="0"/>
          <w:lang w:eastAsia="es-PE"/>
          <w14:ligatures w14:val="none"/>
        </w:rPr>
        <w:t/>
      </w:r>
      <w:r w:rsidR="00AB0DCE" w:rsidRPr="008B00E9">
        <w:rPr>
          <w:rFonts w:ascii="Arial Narrow" w:eastAsia="Arial Narrow" w:hAnsi="Arial Narrow" w:cs="Arial Narrow"/>
          <w:kern w:val="0"/>
          <w14:ligatures w14:val="none"/>
        </w:rPr>
        <w:t xml:space="preserve"> y 19</w:t>
      </w:r>
      <w:r w:rsidR="00AB0DCE" w:rsidRPr="008B00E9">
        <w:rPr>
          <w:rFonts w:ascii="Arial Narrow" w:eastAsia="Times New Roman" w:hAnsi="Arial Narrow" w:cs="Segoe UI"/>
          <w:color w:val="000000"/>
          <w:kern w:val="0"/>
          <w:lang w:eastAsia="es-PE"/>
          <w14:ligatures w14:val="none"/>
        </w:rPr>
        <w:t/>
      </w:r>
      <w:r w:rsidR="00AB0DCE" w:rsidRPr="008B00E9">
        <w:rPr>
          <w:rFonts w:ascii="Arial Narrow" w:eastAsia="Arial Narrow" w:hAnsi="Arial Narrow" w:cs="Arial Narrow"/>
          <w:kern w:val="0"/>
          <w14:ligatures w14:val="none"/>
        </w:rPr>
        <w:t xml:space="preserve"> del Código</w:t>
      </w:r>
      <w:r w:rsidRPr="008B00E9">
        <w:rPr>
          <w:rFonts w:ascii="Arial Narrow" w:eastAsia="Arial Narrow" w:hAnsi="Arial Narrow" w:cs="Arial"/>
          <w:kern w:val="0"/>
          <w14:ligatures w14:val="none"/>
        </w:rPr>
        <w:t>.</w:t>
      </w:r>
      <w:bookmarkStart w:id="13" w:name="_Hlk212534267"/>
      <w:bookmarkEnd w:id="12"/>
    </w:p>
    <w:p w14:paraId="4266B1E3" w14:textId="77777777" w:rsidR="00121544" w:rsidRPr="008B00E9" w:rsidRDefault="00121544" w:rsidP="00327F5B">
      <w:pPr>
        <w:spacing w:after="0" w:line="240" w:lineRule="auto"/>
        <w:jc w:val="both"/>
        <w:rPr>
          <w:rFonts w:ascii="Arial Narrow" w:eastAsia="Arial Narrow" w:hAnsi="Arial Narrow" w:cs="Arial Narrow"/>
          <w:kern w:val="0"/>
          <w14:ligatures w14:val="none"/>
        </w:rPr>
      </w:pPr>
    </w:p>
    <w:p w14:paraId="78C31712" w14:textId="33532897" w:rsidR="00121544" w:rsidRPr="008B00E9"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8B00E9">
        <w:rPr>
          <w:rFonts w:ascii="Arial Narrow" w:eastAsia="Times New Roman" w:hAnsi="Arial Narrow" w:cs="Arial"/>
          <w:color w:val="000000"/>
          <w:kern w:val="0"/>
          <w:lang w:eastAsia="es-PE"/>
          <w14:ligatures w14:val="none"/>
        </w:rPr>
        <w:t xml:space="preserve">Además, </w:t>
      </w:r>
      <w:bookmarkStart w:id="16" w:name="_Hlk212623477"/>
      <w:r w:rsidRPr="008B00E9">
        <w:rPr>
          <w:rFonts w:ascii="Arial Narrow" w:eastAsia="Times New Roman" w:hAnsi="Arial Narrow" w:cs="Arial"/>
          <w:color w:val="000000"/>
          <w:kern w:val="0"/>
          <w:lang w:eastAsia="es-PE"/>
          <w14:ligatures w14:val="none"/>
        </w:rPr>
        <w:t xml:space="preserve">la Secretaría Técnica, en ejercicio de sus facultades, considera </w:t>
      </w:r>
      <w:r w:rsidRPr="008B00E9">
        <w:rPr>
          <w:rFonts w:ascii="Arial Narrow" w:eastAsia="Arial Narrow" w:hAnsi="Arial Narrow" w:cs="Arial"/>
          <w:kern w:val="0"/>
          <w14:ligatures w14:val="none"/>
        </w:rPr>
        <w:t xml:space="preserve">que el hecho denunciado, consistente en que </w:t>
      </w:r>
      <w:r w:rsidR="00B45EF7" w:rsidRPr="00B45EF7">
        <w:rPr>
          <w:rFonts w:ascii="Arial Narrow" w:eastAsia="Arial Narrow" w:hAnsi="Arial Narrow" w:cs="Arial Narrow"/>
          <w:kern w:val="0"/>
          <w14:ligatures w14:val="none"/>
        </w:rPr>
        <w:t>la compañía aseguradora no habría cumplido con informar oportunamente al denunciante las condiciones y alcances del servicio brindado por talleres afiliados en virtud de lo pactado en la Póliza 2101-1341678 del Seguro vehicular</w:t>
      </w:r>
      <w:r w:rsidRPr="008B00E9">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8B00E9">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8B00E9">
        <w:rPr>
          <w:rFonts w:ascii="Arial Narrow" w:eastAsia="Arial Narrow" w:hAnsi="Arial Narrow" w:cs="Arial"/>
          <w:bCs/>
          <w:color w:val="000000"/>
          <w:kern w:val="0"/>
          <w:lang w:eastAsia="es-PE"/>
          <w14:ligatures w14:val="none"/>
        </w:rPr>
        <w:t xml:space="preserve">artículo 1, numeral 1, literal b) </w:t>
      </w:r>
      <w:bookmarkEnd w:id="19"/>
      <w:r w:rsidRPr="008B00E9">
        <w:rPr>
          <w:rFonts w:ascii="Arial Narrow" w:eastAsia="Arial Narrow" w:hAnsi="Arial Narrow" w:cs="Arial"/>
          <w:bCs/>
          <w:color w:val="000000"/>
          <w:kern w:val="0"/>
          <w:lang w:eastAsia="es-PE"/>
          <w14:ligatures w14:val="none"/>
        </w:rPr>
        <w:t>y al artículo 2 del Código</w:t>
      </w:r>
      <w:bookmarkStart w:id="20" w:name="_Hlk212737551"/>
      <w:bookmarkEnd w:id="17"/>
      <w:r w:rsidRPr="008B00E9">
        <w:rPr>
          <w:rStyle w:val="Refdenotaalpie"/>
          <w:rFonts w:ascii="Arial Narrow" w:eastAsia="Arial Narrow" w:hAnsi="Arial Narrow" w:cs="Arial"/>
          <w:bCs/>
          <w:color w:val="000000"/>
          <w:kern w:val="0"/>
          <w:vertAlign w:val="superscript"/>
          <w:lang w:eastAsia="es-PE"/>
          <w14:ligatures w14:val="none"/>
        </w:rPr>
        <w:footnoteReference w:id="4"/>
      </w:r>
      <w:bookmarkEnd w:id="20"/>
      <w:r w:rsidRPr="008B00E9">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8B00E9" w:rsidRDefault="00F71384" w:rsidP="00327F5B">
      <w:pPr>
        <w:pStyle w:val="Prrafodelista"/>
        <w:spacing w:line="240" w:lineRule="auto"/>
        <w:rPr>
          <w:rFonts w:ascii="Arial Narrow" w:eastAsia="Arial Narrow" w:hAnsi="Arial Narrow" w:cs="Arial Narrow"/>
          <w:kern w:val="0"/>
          <w14:ligatures w14:val="none"/>
        </w:rPr>
      </w:pPr>
    </w:p>
    <w:p w14:paraId="2E50CD91" w14:textId="41F24603" w:rsidR="00146294" w:rsidRPr="008B00E9" w:rsidRDefault="00F71384" w:rsidP="00293C1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1" w:name="_Hlk214962902"/>
      <w:bookmarkStart w:id="22" w:name="_Hlk214559009"/>
      <w:r w:rsidRPr="008B00E9">
        <w:rPr>
          <w:rFonts w:ascii="Arial Narrow" w:eastAsia="Arial Narrow" w:hAnsi="Arial Narrow" w:cs="Arial Narrow"/>
          <w:kern w:val="0"/>
          <w14:ligatures w14:val="none"/>
        </w:rPr>
        <w:t>Asimismo, la Secretaría Técnica, en ejercicio de sus facultades, considera que el hecho denunciado, consistente en que</w:t>
      </w:r>
      <w:bookmarkEnd w:id="21"/>
      <w:r w:rsidR="00AB0DCE" w:rsidRPr="008B00E9">
        <w:rPr>
          <w:rFonts w:ascii="Arial Narrow" w:eastAsia="Arial Narrow" w:hAnsi="Arial Narrow" w:cs="Arial Narrow"/>
          <w:kern w:val="0"/>
          <w14:ligatures w14:val="none"/>
        </w:rPr>
        <w:t xml:space="preserve"> </w:t>
      </w:r>
      <w:r w:rsidR="00B45EF7" w:rsidRPr="00B45EF7">
        <w:rPr>
          <w:rFonts w:ascii="Arial Narrow" w:eastAsia="Arial Narrow" w:hAnsi="Arial Narrow" w:cs="Arial Narrow"/>
          <w:kern w:val="0"/>
          <w14:ligatures w14:val="none"/>
        </w:rPr>
        <w:t>la compañía aseguradora no habría informado de manera clara, suficiente y relevante sobre los procedimientos, límites y exclusiones de la Cláusula VEH078 de la Póliza 2101-1341678 del Seguro vehicular</w:t>
      </w:r>
      <w:r w:rsidR="00AB0DCE" w:rsidRPr="008B00E9">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8B00E9">
        <w:rPr>
          <w:rFonts w:ascii="Arial Narrow" w:eastAsia="Arial Narrow" w:hAnsi="Arial Narrow" w:cs="Arial"/>
          <w:bCs/>
          <w:color w:val="000000"/>
          <w:kern w:val="0"/>
          <w:lang w:eastAsia="es-PE"/>
          <w14:ligatures w14:val="none"/>
        </w:rPr>
        <w:t>.</w:t>
      </w:r>
    </w:p>
    <w:p w14:paraId="6A9DE8CE" w14:textId="77777777" w:rsidR="00146294" w:rsidRPr="008B00E9" w:rsidRDefault="00146294" w:rsidP="00146294">
      <w:pPr>
        <w:pStyle w:val="Prrafodelista"/>
        <w:spacing w:after="0" w:line="240" w:lineRule="auto"/>
        <w:ind w:left="567"/>
        <w:jc w:val="both"/>
        <w:rPr>
          <w:rFonts w:ascii="Arial Narrow" w:eastAsia="Arial Narrow" w:hAnsi="Arial Narrow" w:cs="Arial Narrow"/>
          <w:kern w:val="0"/>
          <w14:ligatures w14:val="none"/>
        </w:rPr>
      </w:pPr>
    </w:p>
    <w:bookmarkEnd w:id="2"/>
    <w:bookmarkEnd w:id="6"/>
    <w:bookmarkEnd w:id="9"/>
    <w:bookmarkEnd w:id="15"/>
    <w:bookmarkEnd w:id="22"/>
    <w:p w14:paraId="463134E5" w14:textId="77777777" w:rsidR="00CA59A2" w:rsidRPr="008B00E9"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B00E9">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B00E9">
        <w:rPr>
          <w:rStyle w:val="Refdenotaalpie"/>
          <w:rFonts w:ascii="Arial Narrow" w:eastAsia="Arial Narrow" w:hAnsi="Arial Narrow" w:cs="Arial Narrow"/>
          <w:kern w:val="0"/>
          <w:vertAlign w:val="superscript"/>
          <w14:ligatures w14:val="none"/>
        </w:rPr>
        <w:footnoteReference w:id="5"/>
      </w:r>
      <w:r w:rsidRPr="008B00E9">
        <w:rPr>
          <w:rFonts w:ascii="Arial Narrow" w:eastAsia="Arial" w:hAnsi="Arial Narrow" w:cs="Arial"/>
          <w:color w:val="000000"/>
          <w:kern w:val="0"/>
          <w:lang w:eastAsia="es-PE"/>
          <w14:ligatures w14:val="none"/>
        </w:rPr>
        <w:t>.</w:t>
      </w:r>
      <w:bookmarkStart w:id="23" w:name="_Hlk214963039"/>
    </w:p>
    <w:p w14:paraId="68C71625" w14:textId="77777777" w:rsidR="00CA59A2" w:rsidRPr="008B00E9"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5B518DC4" w14:textId="2575FAC3" w:rsidR="00CA59A2" w:rsidRPr="008B00E9"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B00E9">
        <w:rPr>
          <w:rFonts w:ascii="Arial Narrow" w:eastAsia="Arial Narrow" w:hAnsi="Arial Narrow" w:cs="Arial Narrow"/>
          <w:b/>
          <w:color w:val="000000"/>
          <w:kern w:val="0"/>
          <w:lang w:eastAsia="es-PE"/>
          <w14:ligatures w14:val="none"/>
        </w:rPr>
        <w:t>REQUERIMIENTO DE INFORMACIÓN</w:t>
      </w:r>
    </w:p>
    <w:p w14:paraId="51A821EA" w14:textId="77777777" w:rsidR="00865685" w:rsidRPr="008B00E9" w:rsidRDefault="00865685" w:rsidP="00865685">
      <w:pPr>
        <w:pStyle w:val="Prrafodelista"/>
        <w:spacing w:after="0" w:line="240" w:lineRule="auto"/>
        <w:ind w:left="567"/>
        <w:jc w:val="both"/>
        <w:rPr>
          <w:rFonts w:ascii="Arial Narrow" w:eastAsia="Arial Narrow" w:hAnsi="Arial Narrow" w:cs="Arial Narrow"/>
          <w:b/>
          <w:color w:val="000000"/>
          <w:kern w:val="0"/>
          <w:lang w:eastAsia="es-PE"/>
          <w14:ligatures w14:val="none"/>
        </w:rPr>
      </w:pPr>
    </w:p>
    <w:p w14:paraId="62B88A04" w14:textId="341D7BBD"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B00E9">
        <w:rPr>
          <w:rFonts w:ascii="Arial Narrow" w:eastAsia="Times New Roman" w:hAnsi="Arial Narrow" w:cs="Arial"/>
          <w:color w:val="000000"/>
          <w:kern w:val="0"/>
          <w:lang w:val="es-ES" w:eastAsia="es-ES"/>
          <w14:ligatures w14:val="none"/>
        </w:rPr>
        <w:t xml:space="preserve">A efectos de tener mayores elementos </w:t>
      </w:r>
      <w:bookmarkEnd w:id="23"/>
      <w:r w:rsidRPr="008B00E9">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A62EAF" w:rsidRPr="008B00E9">
        <w:rPr>
          <w:rFonts w:ascii="Arial Narrow" w:eastAsia="Times New Roman" w:hAnsi="Arial Narrow" w:cs="Arial"/>
          <w:color w:val="000000"/>
          <w:kern w:val="0"/>
          <w:lang w:val="es-ES" w:eastAsia="es-ES"/>
          <w14:ligatures w14:val="none"/>
        </w:rPr>
        <w:t>a la compañía aseguradora</w:t>
      </w:r>
      <w:r w:rsidRPr="008B00E9">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w:t>
      </w:r>
      <w:r w:rsidRPr="0026598E">
        <w:rPr>
          <w:rFonts w:ascii="Arial Narrow" w:eastAsia="Times New Roman" w:hAnsi="Arial Narrow" w:cs="Arial"/>
          <w:color w:val="000000"/>
          <w:kern w:val="0"/>
          <w:lang w:val="es-ES" w:eastAsia="es-ES"/>
          <w14:ligatures w14:val="none"/>
        </w:rPr>
        <w:t xml:space="preserve"> resolución, cumpla con lo siguiente</w:t>
      </w:r>
      <w:r w:rsidRPr="0093013F">
        <w:rPr>
          <w:rFonts w:ascii="Arial Narrow" w:eastAsia="Times New Roman" w:hAnsi="Arial Narrow" w:cs="Arial"/>
          <w:color w:val="000000"/>
          <w:kern w:val="0"/>
          <w:lang w:val="es-ES" w:eastAsia="es-ES"/>
          <w14:ligatures w14:val="none"/>
        </w:rPr>
        <w:t xml:space="preserve">: (i) presentar una copia completa, legible y debidamente suscrita de la </w:t>
      </w:r>
      <w:r w:rsidR="00AD5895" w:rsidRPr="0093013F">
        <w:rPr>
          <w:rFonts w:ascii="Arial Narrow" w:eastAsia="Times New Roman" w:hAnsi="Arial Narrow" w:cs="Arial"/>
          <w:color w:val="000000"/>
          <w:kern w:val="0"/>
          <w:lang w:val="es-ES" w:eastAsia="es-ES"/>
          <w14:ligatures w14:val="none"/>
        </w:rPr>
        <w:t>Póliza 2101-1341678 del Seguro vehicular</w:t>
      </w:r>
      <w:r w:rsidRPr="0093013F">
        <w:rPr>
          <w:rFonts w:ascii="Arial Narrow" w:eastAsia="Times New Roman" w:hAnsi="Arial Narrow" w:cs="Arial"/>
          <w:color w:val="000000"/>
          <w:kern w:val="0"/>
          <w:lang w:val="es-ES" w:eastAsia="es-ES"/>
          <w14:ligatures w14:val="none"/>
        </w:rPr>
        <w:t xml:space="preserve">, </w:t>
      </w:r>
      <w:bookmarkStart w:id="25" w:name="_Hlk211877008"/>
      <w:r w:rsidRPr="0093013F">
        <w:rPr>
          <w:rFonts w:ascii="Arial Narrow" w:eastAsia="Times New Roman" w:hAnsi="Arial Narrow" w:cs="Arial"/>
          <w:color w:val="000000"/>
          <w:kern w:val="0"/>
          <w:lang w:val="es-ES" w:eastAsia="es-ES"/>
          <w14:ligatures w14:val="none"/>
        </w:rPr>
        <w:t>así como el cargo de remisión de la póliza</w:t>
      </w:r>
      <w:bookmarkEnd w:id="25"/>
      <w:r w:rsidRPr="0093013F">
        <w:rPr>
          <w:rFonts w:ascii="Arial Narrow" w:eastAsia="Times New Roman" w:hAnsi="Arial Narrow" w:cs="Arial"/>
          <w:color w:val="000000"/>
          <w:kern w:val="0"/>
          <w:lang w:val="es-ES" w:eastAsia="es-ES"/>
          <w14:ligatures w14:val="none"/>
        </w:rPr>
        <w:t xml:space="preserve">; (ii) presentar los medios probatorios que </w:t>
      </w:r>
      <w:r w:rsidR="0093013F">
        <w:rPr>
          <w:rFonts w:ascii="Arial Narrow" w:eastAsia="Times New Roman" w:hAnsi="Arial Narrow" w:cs="Arial"/>
          <w:color w:val="000000"/>
          <w:kern w:val="0"/>
          <w:lang w:val="es-ES" w:eastAsia="es-ES"/>
          <w14:ligatures w14:val="none"/>
        </w:rPr>
        <w:t xml:space="preserve">acrediten que </w:t>
      </w:r>
      <w:r w:rsidR="00AD5895" w:rsidRPr="0093013F">
        <w:rPr>
          <w:rFonts w:ascii="Arial Narrow" w:eastAsia="Times New Roman" w:hAnsi="Arial Narrow" w:cs="Arial"/>
          <w:color w:val="000000"/>
          <w:kern w:val="0"/>
          <w:lang w:val="es-ES" w:eastAsia="es-ES"/>
          <w14:ligatures w14:val="none"/>
        </w:rPr>
        <w:t xml:space="preserve">gestionó oportunamente la reparación del </w:t>
      </w:r>
      <w:r w:rsidR="0093013F" w:rsidRPr="0093013F">
        <w:rPr>
          <w:rFonts w:ascii="Arial Narrow" w:eastAsia="Times New Roman" w:hAnsi="Arial Narrow" w:cs="Arial"/>
          <w:color w:val="000000"/>
          <w:kern w:val="0"/>
          <w:lang w:val="es-ES" w:eastAsia="es-ES"/>
          <w14:ligatures w14:val="none"/>
        </w:rPr>
        <w:t>vehículo asegurado</w:t>
      </w:r>
      <w:r w:rsidRPr="0093013F">
        <w:rPr>
          <w:rFonts w:ascii="Arial Narrow" w:eastAsia="Times New Roman" w:hAnsi="Arial Narrow" w:cs="Arial"/>
          <w:color w:val="000000"/>
          <w:kern w:val="0"/>
          <w:lang w:val="es-ES" w:eastAsia="es-ES"/>
          <w14:ligatures w14:val="none"/>
        </w:rPr>
        <w:t xml:space="preserve">; y, (iii) presentar todas las comunicaciones cursadas </w:t>
      </w:r>
      <w:r w:rsidR="00A87B9B" w:rsidRPr="0093013F">
        <w:rPr>
          <w:rFonts w:ascii="Arial Narrow" w:eastAsia="Times New Roman" w:hAnsi="Arial Narrow" w:cs="Arial"/>
          <w:color w:val="000000"/>
          <w:kern w:val="0"/>
          <w:lang w:val="es-ES" w:eastAsia="es-ES"/>
          <w14:ligatures w14:val="none"/>
        </w:rPr>
        <w:t xml:space="preserve">con la parte denunciante </w:t>
      </w:r>
      <w:r w:rsidRPr="0093013F">
        <w:rPr>
          <w:rFonts w:ascii="Arial Narrow" w:eastAsia="Times New Roman" w:hAnsi="Arial Narrow" w:cs="Arial"/>
          <w:color w:val="000000"/>
          <w:kern w:val="0"/>
          <w:lang w:val="es-ES" w:eastAsia="es-ES"/>
          <w14:ligatures w14:val="none"/>
        </w:rPr>
        <w:t xml:space="preserve">en virtud </w:t>
      </w:r>
      <w:r w:rsidR="00F01410" w:rsidRPr="0093013F">
        <w:rPr>
          <w:rFonts w:ascii="Arial Narrow" w:eastAsia="Times New Roman" w:hAnsi="Arial Narrow" w:cs="Arial"/>
          <w:color w:val="000000"/>
          <w:kern w:val="0"/>
          <w:lang w:val="es-ES" w:eastAsia="es-ES"/>
          <w14:ligatures w14:val="none"/>
        </w:rPr>
        <w:t xml:space="preserve">de los hechos materia </w:t>
      </w:r>
      <w:r w:rsidRPr="0093013F">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2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28241897" w14:textId="386AD951" w:rsidR="00485BED" w:rsidRPr="00827574" w:rsidRDefault="00CA59A2" w:rsidP="008C160C">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19 de febrero de 2026, subsanada mediante escrito del 11 de marzo de 2026,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0D0E41" w:rsidRPr="000D0E41">
        <w:rPr>
          <w:rFonts w:ascii="Arial Narrow" w:eastAsia="Times New Roman" w:hAnsi="Arial Narrow" w:cs="Times New Roman"/>
          <w:color w:val="000000"/>
          <w:kern w:val="0"/>
          <w:shd w:val="clear" w:color="auto" w:fill="FFFFFF"/>
          <w:lang w:eastAsia="es-PE"/>
          <w14:ligatures w14:val="none"/>
        </w:rPr>
        <w:t/>
      </w:r>
      <w:r w:rsidR="000D0E41">
        <w:rPr>
          <w:rFonts w:ascii="Arial Narrow" w:eastAsia="Times New Roman" w:hAnsi="Arial Narrow" w:cs="Times New Roman"/>
          <w:color w:val="000000"/>
          <w:kern w:val="0"/>
          <w:shd w:val="clear" w:color="auto" w:fill="FFFFFF"/>
          <w:lang w:eastAsia="es-PE"/>
          <w14:ligatures w14:val="none"/>
        </w:rPr>
        <w:t xml:space="preserve"/>
      </w:r>
      <w:r w:rsidRPr="00827574">
        <w:rPr>
          <w:rFonts w:ascii="Arial Narrow" w:eastAsia="Times New Roman" w:hAnsi="Arial Narrow" w:cs="Times New Roman"/>
          <w:color w:val="000000"/>
          <w:kern w:val="0"/>
          <w:shd w:val="clear" w:color="auto" w:fill="FFFFFF"/>
          <w:lang w:eastAsia="es-PE"/>
          <w14:ligatures w14:val="none"/>
        </w:rPr>
        <w:t xml:space="preserve"/>
      </w:r>
      <w:r w:rsidR="000F2538" w:rsidRPr="00827574">
        <w:rPr>
          <w:rFonts w:ascii="Arial Narrow" w:eastAsia="Times New Roman" w:hAnsi="Arial Narrow" w:cs="Times New Roman"/>
          <w:color w:val="000000"/>
          <w:kern w:val="0"/>
          <w:shd w:val="clear" w:color="auto" w:fill="FFFFFF"/>
          <w:lang w:eastAsia="es-PE"/>
          <w14:ligatures w14:val="none"/>
        </w:rPr>
        <w:t/>
      </w:r>
      <w:r w:rsidRPr="00827574">
        <w:rPr>
          <w:rFonts w:ascii="Arial Narrow" w:eastAsia="Times New Roman" w:hAnsi="Arial Narrow" w:cs="Times New Roman"/>
          <w:color w:val="000000"/>
          <w:kern w:val="0"/>
          <w:shd w:val="clear" w:color="auto" w:fill="FFFFFF"/>
          <w:lang w:eastAsia="es-PE"/>
          <w14:ligatures w14:val="none"/>
        </w:rPr>
        <w:t xml:space="preserve"/>
      </w:r>
      <w:r w:rsidR="000D0E41" w:rsidRPr="00827574">
        <w:rPr>
          <w:rFonts w:ascii="Arial Narrow" w:eastAsia="Times New Roman" w:hAnsi="Arial Narrow" w:cs="Times New Roman"/>
          <w:color w:val="000000"/>
          <w:kern w:val="0"/>
          <w:shd w:val="clear" w:color="auto" w:fill="FFFFFF"/>
          <w:lang w:eastAsia="es-PE"/>
          <w14:ligatures w14:val="none"/>
        </w:rPr>
        <w:t/>
      </w:r>
      <w:r w:rsidRPr="00827574">
        <w:rPr>
          <w:rFonts w:ascii="Arial Narrow" w:eastAsia="Times New Roman" w:hAnsi="Arial Narrow" w:cs="Times New Roman"/>
          <w:color w:val="000000"/>
          <w:kern w:val="0"/>
          <w:shd w:val="clear" w:color="auto" w:fill="FFFFFF"/>
          <w:lang w:eastAsia="es-PE"/>
          <w14:ligatures w14:val="none"/>
        </w:rPr>
        <w:t xml:space="preserve"/>
      </w:r>
      <w:bookmarkStart w:id="26" w:name="_Hlk215062067"/>
      <w:r w:rsidR="00121544" w:rsidRPr="00827574">
        <w:rPr>
          <w:rFonts w:ascii="Arial Narrow" w:eastAsia="Times New Roman" w:hAnsi="Arial Narrow" w:cs="Times New Roman"/>
          <w:color w:val="000000"/>
          <w:kern w:val="0"/>
          <w:shd w:val="clear" w:color="auto" w:fill="FFFFFF"/>
          <w:lang w:eastAsia="es-PE"/>
          <w14:ligatures w14:val="none"/>
        </w:rPr>
        <w:t/>
      </w:r>
      <w:bookmarkStart w:id="27" w:name="_Hlk215162047"/>
    </w:p>
    <w:p w14:paraId="3A6873B1" w14:textId="77777777" w:rsidR="008C160C" w:rsidRPr="00827574" w:rsidRDefault="008C160C" w:rsidP="008C160C">
      <w:pPr>
        <w:pStyle w:val="Prrafodelista"/>
        <w:spacing w:after="0" w:line="240" w:lineRule="auto"/>
        <w:ind w:left="567"/>
        <w:jc w:val="both"/>
        <w:rPr>
          <w:rFonts w:ascii="Arial Narrow" w:eastAsia="Arial Narrow" w:hAnsi="Arial Narrow" w:cs="Arial Narrow"/>
          <w:kern w:val="0"/>
          <w14:ligatures w14:val="none"/>
        </w:rPr>
      </w:pPr>
    </w:p>
    <w:p w14:paraId="7625BFDF" w14:textId="74AEBE7C" w:rsidR="00485BED" w:rsidRPr="00827574" w:rsidRDefault="00485BED" w:rsidP="00485BE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27574">
        <w:rPr>
          <w:rFonts w:ascii="Arial Narrow" w:eastAsia="Arial Narrow" w:hAnsi="Arial Narrow" w:cs="Arial Narrow"/>
          <w:kern w:val="0"/>
          <w14:ligatures w14:val="none"/>
        </w:rPr>
        <w:t xml:space="preserve">Presunta infracción a los artículos 18 y 19 de la Ley </w:t>
      </w:r>
      <w:r w:rsidR="00060DDE">
        <w:rPr>
          <w:rFonts w:ascii="Arial Narrow" w:eastAsia="Arial Narrow" w:hAnsi="Arial Narrow" w:cs="Arial Narrow"/>
          <w:kern w:val="0"/>
          <w14:ligatures w14:val="none"/>
        </w:rPr>
        <w:t xml:space="preserve"/>
      </w:r>
      <w:r w:rsidRPr="00827574">
        <w:rPr>
          <w:rFonts w:ascii="Arial Narrow" w:eastAsia="Arial Narrow" w:hAnsi="Arial Narrow" w:cs="Arial Narrow"/>
          <w:kern w:val="0"/>
          <w14:ligatures w14:val="none"/>
        </w:rPr>
        <w:t xml:space="preserve">29571, Código de Protección y Defensa del Consumidor, en tanto </w:t>
      </w:r>
      <w:r w:rsidR="00112BFD" w:rsidRPr="00B45EF7">
        <w:rPr>
          <w:rFonts w:ascii="Arial Narrow" w:eastAsia="Arial Narrow" w:hAnsi="Arial Narrow" w:cs="Arial Narrow"/>
          <w:kern w:val="0"/>
          <w14:ligatures w14:val="none"/>
        </w:rPr>
        <w:t xml:space="preserve">la compañía aseguradora </w:t>
      </w:r>
      <w:r w:rsidRPr="00B45EF7">
        <w:rPr>
          <w:rFonts w:ascii="Arial Narrow" w:eastAsia="Arial Narrow" w:hAnsi="Arial Narrow" w:cs="Arial Narrow"/>
          <w:kern w:val="0"/>
          <w14:ligatures w14:val="none"/>
        </w:rPr>
        <w:t>habría brindado</w:t>
      </w:r>
      <w:r w:rsidR="00836CD1" w:rsidRPr="00B45EF7">
        <w:rPr>
          <w:rFonts w:ascii="Arial Narrow" w:eastAsia="Arial Narrow" w:hAnsi="Arial Narrow" w:cs="Arial Narrow"/>
          <w:kern w:val="0"/>
          <w14:ligatures w14:val="none"/>
        </w:rPr>
        <w:t xml:space="preserve"> indebidamente</w:t>
      </w:r>
      <w:r w:rsidRPr="00B45EF7">
        <w:rPr>
          <w:rFonts w:ascii="Arial Narrow" w:eastAsia="Arial Narrow" w:hAnsi="Arial Narrow" w:cs="Arial Narrow"/>
          <w:kern w:val="0"/>
          <w14:ligatures w14:val="none"/>
        </w:rPr>
        <w:t xml:space="preserve"> una cobertura parcial </w:t>
      </w:r>
      <w:r w:rsidR="00865685" w:rsidRPr="00B45EF7">
        <w:rPr>
          <w:rFonts w:ascii="Arial Narrow" w:eastAsia="Arial Narrow" w:hAnsi="Arial Narrow" w:cs="Arial Narrow"/>
          <w:kern w:val="0"/>
          <w14:ligatures w14:val="none"/>
        </w:rPr>
        <w:t xml:space="preserve">de </w:t>
      </w:r>
      <w:r w:rsidR="00865685" w:rsidRPr="00B45EF7">
        <w:rPr>
          <w:rFonts w:ascii="Arial Narrow" w:eastAsia="Times New Roman" w:hAnsi="Arial Narrow" w:cs="Arial"/>
          <w:color w:val="000000"/>
          <w:kern w:val="0"/>
          <w:lang w:val="es-ES" w:eastAsia="es-ES"/>
          <w14:ligatures w14:val="none"/>
        </w:rPr>
        <w:t>la Póliza 2101-1341678 del Seguro vehicular</w:t>
      </w:r>
      <w:r w:rsidRPr="00B45EF7">
        <w:rPr>
          <w:rFonts w:ascii="Arial Narrow" w:eastAsia="Arial Narrow" w:hAnsi="Arial Narrow" w:cs="Arial Narrow"/>
          <w:kern w:val="0"/>
          <w14:ligatures w14:val="none"/>
        </w:rPr>
        <w:t xml:space="preserve"> </w:t>
      </w:r>
      <w:r w:rsidR="00865685" w:rsidRPr="00B45EF7">
        <w:rPr>
          <w:rFonts w:ascii="Arial Narrow" w:eastAsia="Arial Narrow" w:hAnsi="Arial Narrow" w:cs="Arial Narrow"/>
          <w:kern w:val="0"/>
          <w14:ligatures w14:val="none"/>
        </w:rPr>
        <w:t>por</w:t>
      </w:r>
      <w:r w:rsidRPr="00B45EF7">
        <w:rPr>
          <w:rFonts w:ascii="Arial Narrow" w:eastAsia="Arial Narrow" w:hAnsi="Arial Narrow" w:cs="Arial Narrow"/>
          <w:kern w:val="0"/>
          <w14:ligatures w14:val="none"/>
        </w:rPr>
        <w:t xml:space="preserve"> el siniestro ocurrido el 25 de marzo de 2025</w:t>
      </w:r>
      <w:r w:rsidR="00621184" w:rsidRPr="00B45EF7">
        <w:rPr>
          <w:rFonts w:ascii="Arial Narrow" w:eastAsia="Arial Narrow" w:hAnsi="Arial Narrow" w:cs="Arial Narrow"/>
          <w:kern w:val="0"/>
          <w14:ligatures w14:val="none"/>
        </w:rPr>
        <w:t xml:space="preserve"> </w:t>
      </w:r>
      <w:r w:rsidR="000D1261" w:rsidRPr="00B45EF7">
        <w:rPr>
          <w:rFonts w:ascii="Arial Narrow" w:eastAsia="Arial Narrow" w:hAnsi="Arial Narrow" w:cs="Arial Narrow"/>
          <w:kern w:val="0"/>
          <w14:ligatures w14:val="none"/>
        </w:rPr>
        <w:t xml:space="preserve">al </w:t>
      </w:r>
      <w:r w:rsidR="00733555" w:rsidRPr="00B45EF7">
        <w:rPr>
          <w:rFonts w:ascii="Arial Narrow" w:eastAsia="Times New Roman" w:hAnsi="Arial Narrow" w:cs="Arial"/>
          <w:color w:val="000000"/>
          <w:kern w:val="0"/>
          <w:lang w:val="es-ES" w:eastAsia="es-ES"/>
          <w14:ligatures w14:val="none"/>
        </w:rPr>
        <w:t>no aplicar la Cláusula VEH078</w:t>
      </w:r>
      <w:r w:rsidR="004A404D" w:rsidRPr="00B45EF7">
        <w:rPr>
          <w:rFonts w:ascii="Arial Narrow" w:eastAsia="Times New Roman" w:hAnsi="Arial Narrow" w:cs="Arial"/>
          <w:color w:val="000000"/>
          <w:kern w:val="0"/>
          <w:lang w:val="es-ES" w:eastAsia="es-ES"/>
          <w14:ligatures w14:val="none"/>
        </w:rPr>
        <w:t xml:space="preserve">, </w:t>
      </w:r>
      <w:r w:rsidR="009C514D" w:rsidRPr="00B45EF7">
        <w:rPr>
          <w:rFonts w:ascii="Arial Narrow" w:eastAsia="Arial Narrow" w:hAnsi="Arial Narrow" w:cs="Arial Narrow"/>
          <w:kern w:val="0"/>
          <w14:ligatures w14:val="none"/>
        </w:rPr>
        <w:t>impidiendo</w:t>
      </w:r>
      <w:r w:rsidR="00733555" w:rsidRPr="00B45EF7">
        <w:rPr>
          <w:rFonts w:ascii="Arial Narrow" w:eastAsia="Arial Narrow" w:hAnsi="Arial Narrow" w:cs="Arial Narrow"/>
          <w:kern w:val="0"/>
          <w14:ligatures w14:val="none"/>
        </w:rPr>
        <w:t xml:space="preserve"> cubrir de manera íntegra la reparación del vehículo asegurado</w:t>
      </w:r>
      <w:r w:rsidRPr="00827574">
        <w:rPr>
          <w:rFonts w:ascii="Arial Narrow" w:eastAsia="Arial Narrow" w:hAnsi="Arial Narrow" w:cs="Arial Narrow"/>
          <w:kern w:val="0"/>
          <w14:ligatures w14:val="none"/>
        </w:rPr>
        <w:t>.</w:t>
      </w:r>
      <w:r w:rsidR="00B309E7">
        <w:rPr>
          <w:rFonts w:ascii="Arial Narrow" w:eastAsia="Arial Narrow" w:hAnsi="Arial Narrow" w:cs="Arial Narrow"/>
          <w:kern w:val="0"/>
          <w14:ligatures w14:val="none"/>
        </w:rPr>
        <w:t xml:space="preserve"> </w:t>
      </w:r>
    </w:p>
    <w:p w14:paraId="2CBB5BFE" w14:textId="77777777" w:rsidR="00485BED" w:rsidRPr="00827574" w:rsidRDefault="00485BED" w:rsidP="005A60F4">
      <w:pPr>
        <w:spacing w:after="0" w:line="240" w:lineRule="auto"/>
        <w:ind w:left="567"/>
        <w:jc w:val="both"/>
        <w:rPr>
          <w:rFonts w:ascii="Arial Narrow" w:eastAsia="Arial Narrow" w:hAnsi="Arial Narrow" w:cs="Arial Narrow"/>
          <w:kern w:val="0"/>
          <w14:ligatures w14:val="none"/>
        </w:rPr>
      </w:pPr>
    </w:p>
    <w:p w14:paraId="48DB5EA7" w14:textId="220F7D3D" w:rsidR="00485BED" w:rsidRPr="00827574" w:rsidRDefault="00485BED" w:rsidP="00D626B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27574">
        <w:rPr>
          <w:rFonts w:ascii="Arial Narrow" w:eastAsia="Arial Narrow" w:hAnsi="Arial Narrow" w:cs="Arial Narrow"/>
          <w:kern w:val="0"/>
          <w14:ligatures w14:val="none"/>
        </w:rPr>
        <w:lastRenderedPageBreak/>
        <w:t xml:space="preserve">Presunta </w:t>
      </w:r>
      <w:r w:rsidR="00497A41" w:rsidRPr="00827574">
        <w:rPr>
          <w:rFonts w:ascii="Arial Narrow" w:eastAsia="Arial Narrow" w:hAnsi="Arial Narrow" w:cs="Arial Narrow"/>
          <w:kern w:val="0"/>
          <w14:ligatures w14:val="none"/>
        </w:rPr>
        <w:t>infracción a los artículos 18 y 19 de la Ley</w:t>
      </w:r>
      <w:r w:rsidR="00060DDE">
        <w:rPr>
          <w:rFonts w:ascii="Arial Narrow" w:eastAsia="Arial Narrow" w:hAnsi="Arial Narrow" w:cs="Arial Narrow"/>
          <w:kern w:val="0"/>
          <w14:ligatures w14:val="none"/>
        </w:rPr>
        <w:t xml:space="preserve"> </w:t>
      </w:r>
      <w:r w:rsidR="00497A41" w:rsidRPr="00827574">
        <w:rPr>
          <w:rFonts w:ascii="Arial Narrow" w:eastAsia="Arial Narrow" w:hAnsi="Arial Narrow" w:cs="Arial Narrow"/>
          <w:kern w:val="0"/>
          <w14:ligatures w14:val="none"/>
        </w:rPr>
        <w:t xml:space="preserve"> 29571, Código de Protección y Defensa del Consumidor</w:t>
      </w:r>
      <w:r w:rsidRPr="00827574">
        <w:rPr>
          <w:rFonts w:ascii="Arial Narrow" w:eastAsia="Arial Narrow" w:hAnsi="Arial Narrow" w:cs="Arial Narrow"/>
          <w:kern w:val="0"/>
          <w14:ligatures w14:val="none"/>
        </w:rPr>
        <w:t xml:space="preserve">, en tanto </w:t>
      </w:r>
      <w:r w:rsidR="00462978" w:rsidRPr="00B45EF7">
        <w:rPr>
          <w:rFonts w:ascii="Arial Narrow" w:eastAsia="Arial Narrow" w:hAnsi="Arial Narrow" w:cs="Arial Narrow"/>
          <w:kern w:val="0"/>
          <w14:ligatures w14:val="none"/>
        </w:rPr>
        <w:t xml:space="preserve">la compañía aseguradora </w:t>
      </w:r>
      <w:r w:rsidR="004F214D" w:rsidRPr="00B45EF7">
        <w:rPr>
          <w:rFonts w:ascii="Arial Narrow" w:eastAsia="Arial Narrow" w:hAnsi="Arial Narrow" w:cs="Arial Narrow"/>
          <w:kern w:val="0"/>
          <w14:ligatures w14:val="none"/>
        </w:rPr>
        <w:t xml:space="preserve">no habría cumplido con </w:t>
      </w:r>
      <w:r w:rsidR="004A404D" w:rsidRPr="00B45EF7">
        <w:rPr>
          <w:rFonts w:ascii="Arial Narrow" w:eastAsia="Arial Narrow" w:hAnsi="Arial Narrow" w:cs="Arial Narrow"/>
          <w:kern w:val="0"/>
          <w14:ligatures w14:val="none"/>
        </w:rPr>
        <w:t>verificar el</w:t>
      </w:r>
      <w:r w:rsidR="00425E90" w:rsidRPr="00B45EF7">
        <w:rPr>
          <w:rFonts w:ascii="Arial Narrow" w:eastAsia="Arial Narrow" w:hAnsi="Arial Narrow" w:cs="Arial Narrow"/>
          <w:kern w:val="0"/>
          <w14:ligatures w14:val="none"/>
        </w:rPr>
        <w:t xml:space="preserve"> correcto uso del monto aproximado de US$ 30 000,00 </w:t>
      </w:r>
      <w:r w:rsidR="004F214D" w:rsidRPr="00B45EF7">
        <w:rPr>
          <w:rFonts w:ascii="Arial Narrow" w:eastAsia="Arial Narrow" w:hAnsi="Arial Narrow" w:cs="Arial Narrow"/>
          <w:kern w:val="0"/>
          <w14:ligatures w14:val="none"/>
        </w:rPr>
        <w:t xml:space="preserve">respecto de la ejecución de las reparaciones </w:t>
      </w:r>
      <w:r w:rsidR="000768AD" w:rsidRPr="00B45EF7">
        <w:rPr>
          <w:rFonts w:ascii="Arial Narrow" w:eastAsia="Arial Narrow" w:hAnsi="Arial Narrow" w:cs="Arial Narrow"/>
          <w:kern w:val="0"/>
          <w14:ligatures w14:val="none"/>
        </w:rPr>
        <w:t>del vehículo asegurado que había</w:t>
      </w:r>
      <w:r w:rsidR="004F214D" w:rsidRPr="00B45EF7">
        <w:rPr>
          <w:rFonts w:ascii="Arial Narrow" w:eastAsia="Arial Narrow" w:hAnsi="Arial Narrow" w:cs="Arial Narrow"/>
          <w:kern w:val="0"/>
          <w14:ligatures w14:val="none"/>
        </w:rPr>
        <w:t xml:space="preserve"> sido </w:t>
      </w:r>
      <w:r w:rsidR="00425E90" w:rsidRPr="00B45EF7">
        <w:rPr>
          <w:rFonts w:ascii="Arial Narrow" w:eastAsia="Arial Narrow" w:hAnsi="Arial Narrow" w:cs="Arial Narrow"/>
          <w:kern w:val="0"/>
          <w14:ligatures w14:val="none"/>
        </w:rPr>
        <w:t>ingresado al</w:t>
      </w:r>
      <w:r w:rsidR="004F214D" w:rsidRPr="00B45EF7">
        <w:rPr>
          <w:rFonts w:ascii="Arial Narrow" w:eastAsia="Arial Narrow" w:hAnsi="Arial Narrow" w:cs="Arial Narrow"/>
          <w:kern w:val="0"/>
          <w14:ligatures w14:val="none"/>
        </w:rPr>
        <w:t xml:space="preserve"> taller </w:t>
      </w:r>
      <w:r w:rsidR="00425E90" w:rsidRPr="00B45EF7">
        <w:rPr>
          <w:rFonts w:ascii="Arial Narrow" w:eastAsia="Arial Narrow" w:hAnsi="Arial Narrow" w:cs="Arial Narrow"/>
          <w:kern w:val="0"/>
          <w14:ligatures w14:val="none"/>
        </w:rPr>
        <w:t>afiliado</w:t>
      </w:r>
      <w:r w:rsidRPr="00B45EF7">
        <w:rPr>
          <w:rFonts w:ascii="Arial Narrow" w:eastAsia="Arial Narrow" w:hAnsi="Arial Narrow" w:cs="Arial Narrow"/>
          <w:kern w:val="0"/>
          <w14:ligatures w14:val="none"/>
        </w:rPr>
        <w:t xml:space="preserve"> el 20 de mayo de 2025</w:t>
      </w:r>
      <w:r w:rsidRPr="00827574">
        <w:rPr>
          <w:rFonts w:ascii="Arial Narrow" w:eastAsia="Arial Narrow" w:hAnsi="Arial Narrow" w:cs="Arial Narrow"/>
          <w:kern w:val="0"/>
          <w14:ligatures w14:val="none"/>
        </w:rPr>
        <w:t>.</w:t>
      </w:r>
    </w:p>
    <w:p w14:paraId="2E5269A6" w14:textId="77777777" w:rsidR="00D626B6" w:rsidRPr="00827574" w:rsidRDefault="00D626B6" w:rsidP="00D626B6">
      <w:pPr>
        <w:pStyle w:val="Prrafodelista"/>
        <w:spacing w:after="0" w:line="240" w:lineRule="auto"/>
        <w:ind w:left="567"/>
        <w:jc w:val="both"/>
        <w:rPr>
          <w:rFonts w:ascii="Arial Narrow" w:eastAsia="Arial Narrow" w:hAnsi="Arial Narrow" w:cs="Arial Narrow"/>
          <w:kern w:val="0"/>
          <w14:ligatures w14:val="none"/>
        </w:rPr>
      </w:pPr>
    </w:p>
    <w:p w14:paraId="2EC46117" w14:textId="3B414E34" w:rsidR="008B00E9" w:rsidRDefault="00485BED" w:rsidP="008B00E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27574">
        <w:rPr>
          <w:rFonts w:ascii="Arial Narrow" w:eastAsia="Arial Narrow" w:hAnsi="Arial Narrow" w:cs="Arial Narrow"/>
          <w:kern w:val="0"/>
          <w14:ligatures w14:val="none"/>
        </w:rPr>
        <w:t xml:space="preserve">Presunta </w:t>
      </w:r>
      <w:r w:rsidR="00112BFD" w:rsidRPr="00827574">
        <w:rPr>
          <w:rFonts w:ascii="Arial Narrow" w:eastAsia="Arial Narrow" w:hAnsi="Arial Narrow" w:cs="Arial Narrow"/>
          <w:kern w:val="0"/>
          <w14:ligatures w14:val="none"/>
        </w:rPr>
        <w:t>infracción a los artículos 18 y 19 de la Ley</w:t>
      </w:r>
      <w:r w:rsidR="00060DDE">
        <w:rPr>
          <w:rFonts w:ascii="Arial Narrow" w:eastAsia="Arial Narrow" w:hAnsi="Arial Narrow" w:cs="Arial Narrow"/>
          <w:kern w:val="0"/>
          <w14:ligatures w14:val="none"/>
        </w:rPr>
        <w:t xml:space="preserve"> </w:t>
      </w:r>
      <w:r w:rsidR="00112BFD" w:rsidRPr="00827574">
        <w:rPr>
          <w:rFonts w:ascii="Arial Narrow" w:eastAsia="Arial Narrow" w:hAnsi="Arial Narrow" w:cs="Arial Narrow"/>
          <w:kern w:val="0"/>
          <w14:ligatures w14:val="none"/>
        </w:rPr>
        <w:t xml:space="preserve"> 29571, Código de Protección y Defensa del Consumidor</w:t>
      </w:r>
      <w:r w:rsidRPr="00827574">
        <w:rPr>
          <w:rFonts w:ascii="Arial Narrow" w:eastAsia="Arial Narrow" w:hAnsi="Arial Narrow" w:cs="Arial Narrow"/>
          <w:kern w:val="0"/>
          <w14:ligatures w14:val="none"/>
        </w:rPr>
        <w:t xml:space="preserve">, en tanto </w:t>
      </w:r>
      <w:r w:rsidR="00112BFD" w:rsidRPr="00B45EF7">
        <w:rPr>
          <w:rFonts w:ascii="Arial Narrow" w:eastAsia="Arial Narrow" w:hAnsi="Arial Narrow" w:cs="Arial Narrow"/>
          <w:kern w:val="0"/>
          <w14:ligatures w14:val="none"/>
        </w:rPr>
        <w:t xml:space="preserve">la compañía aseguradora </w:t>
      </w:r>
      <w:r w:rsidRPr="00B45EF7">
        <w:rPr>
          <w:rFonts w:ascii="Arial Narrow" w:eastAsia="Arial Narrow" w:hAnsi="Arial Narrow" w:cs="Arial Narrow"/>
          <w:kern w:val="0"/>
          <w14:ligatures w14:val="none"/>
        </w:rPr>
        <w:t xml:space="preserve">habría </w:t>
      </w:r>
      <w:r w:rsidR="00BB18DD" w:rsidRPr="00B45EF7">
        <w:rPr>
          <w:rFonts w:ascii="Arial Narrow" w:eastAsia="Arial Narrow" w:hAnsi="Arial Narrow" w:cs="Arial Narrow"/>
          <w:kern w:val="0"/>
          <w14:ligatures w14:val="none"/>
        </w:rPr>
        <w:t>autorizado indebidamente</w:t>
      </w:r>
      <w:r w:rsidRPr="00B45EF7">
        <w:rPr>
          <w:rFonts w:ascii="Arial Narrow" w:eastAsia="Arial Narrow" w:hAnsi="Arial Narrow" w:cs="Arial Narrow"/>
          <w:kern w:val="0"/>
          <w14:ligatures w14:val="none"/>
        </w:rPr>
        <w:t xml:space="preserve"> que el taller afiliado utilice repuestos de segunda mano en estado deteriorado</w:t>
      </w:r>
      <w:r w:rsidR="00415902" w:rsidRPr="00B45EF7">
        <w:rPr>
          <w:rFonts w:ascii="Arial Narrow" w:eastAsia="Arial Narrow" w:hAnsi="Arial Narrow" w:cs="Arial Narrow"/>
          <w:kern w:val="0"/>
          <w14:ligatures w14:val="none"/>
        </w:rPr>
        <w:t xml:space="preserve"> para reparar e</w:t>
      </w:r>
      <w:r w:rsidRPr="00B45EF7">
        <w:rPr>
          <w:rFonts w:ascii="Arial Narrow" w:eastAsia="Arial Narrow" w:hAnsi="Arial Narrow" w:cs="Arial Narrow"/>
          <w:kern w:val="0"/>
          <w14:ligatures w14:val="none"/>
        </w:rPr>
        <w:t>l vehículo asegurado</w:t>
      </w:r>
      <w:r w:rsidR="00BB18DD" w:rsidRPr="00B45EF7">
        <w:rPr>
          <w:rFonts w:ascii="Arial Narrow" w:eastAsia="Arial Narrow" w:hAnsi="Arial Narrow" w:cs="Arial Narrow"/>
          <w:kern w:val="0"/>
          <w14:ligatures w14:val="none"/>
        </w:rPr>
        <w:t xml:space="preserve"> </w:t>
      </w:r>
      <w:r w:rsidR="00B70077" w:rsidRPr="00B45EF7">
        <w:rPr>
          <w:rFonts w:ascii="Arial Narrow" w:eastAsia="Arial Narrow" w:hAnsi="Arial Narrow" w:cs="Arial Narrow"/>
          <w:kern w:val="0"/>
          <w14:ligatures w14:val="none"/>
        </w:rPr>
        <w:t>ingresado al referido taller el 20 de mayo de 2025</w:t>
      </w:r>
      <w:r w:rsidRPr="00827574">
        <w:rPr>
          <w:rFonts w:ascii="Arial Narrow" w:eastAsia="Arial Narrow" w:hAnsi="Arial Narrow" w:cs="Arial Narrow"/>
          <w:kern w:val="0"/>
          <w14:ligatures w14:val="none"/>
        </w:rPr>
        <w:t>.</w:t>
      </w:r>
    </w:p>
    <w:p w14:paraId="2BAE23DC" w14:textId="77777777" w:rsidR="008B00E9" w:rsidRPr="008B00E9" w:rsidRDefault="008B00E9" w:rsidP="005A60F4">
      <w:pPr>
        <w:spacing w:after="0" w:line="240" w:lineRule="auto"/>
        <w:ind w:left="567"/>
        <w:jc w:val="both"/>
        <w:rPr>
          <w:rFonts w:ascii="Arial Narrow" w:eastAsia="Arial Narrow" w:hAnsi="Arial Narrow" w:cs="Arial Narrow"/>
          <w:kern w:val="0"/>
          <w14:ligatures w14:val="none"/>
        </w:rPr>
      </w:pPr>
    </w:p>
    <w:p w14:paraId="7161115D" w14:textId="744CFBA4" w:rsidR="00485BED" w:rsidRPr="00827574" w:rsidRDefault="00485BED" w:rsidP="00485BE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27574">
        <w:rPr>
          <w:rFonts w:ascii="Arial Narrow" w:eastAsia="Arial Narrow" w:hAnsi="Arial Narrow" w:cs="Arial Narrow"/>
          <w:kern w:val="0"/>
          <w14:ligatures w14:val="none"/>
        </w:rPr>
        <w:t xml:space="preserve">Presunta </w:t>
      </w:r>
      <w:r w:rsidR="00112BFD" w:rsidRPr="00827574">
        <w:rPr>
          <w:rFonts w:ascii="Arial Narrow" w:eastAsia="Arial Narrow" w:hAnsi="Arial Narrow" w:cs="Arial Narrow"/>
          <w:kern w:val="0"/>
          <w14:ligatures w14:val="none"/>
        </w:rPr>
        <w:t>infracción al artículo 1, numeral 1, literal b) y al artículo 2 de la Ley</w:t>
      </w:r>
      <w:r w:rsidR="00060DDE">
        <w:rPr>
          <w:rFonts w:ascii="Arial Narrow" w:eastAsia="Arial Narrow" w:hAnsi="Arial Narrow" w:cs="Arial Narrow"/>
          <w:kern w:val="0"/>
          <w14:ligatures w14:val="none"/>
        </w:rPr>
        <w:t xml:space="preserve"> </w:t>
      </w:r>
      <w:r w:rsidR="00112BFD" w:rsidRPr="00827574">
        <w:rPr>
          <w:rFonts w:ascii="Arial Narrow" w:eastAsia="Arial Narrow" w:hAnsi="Arial Narrow" w:cs="Arial Narrow"/>
          <w:kern w:val="0"/>
          <w14:ligatures w14:val="none"/>
        </w:rPr>
        <w:t xml:space="preserve"> 29571, Código de Protección y Defensa del Consumidor</w:t>
      </w:r>
      <w:r w:rsidRPr="00827574">
        <w:rPr>
          <w:rFonts w:ascii="Arial Narrow" w:eastAsia="Arial Narrow" w:hAnsi="Arial Narrow" w:cs="Arial Narrow"/>
          <w:kern w:val="0"/>
          <w14:ligatures w14:val="none"/>
        </w:rPr>
        <w:t xml:space="preserve">, en tanto </w:t>
      </w:r>
      <w:r w:rsidR="00112BFD" w:rsidRPr="00B45EF7">
        <w:rPr>
          <w:rFonts w:ascii="Arial Narrow" w:eastAsia="Arial Narrow" w:hAnsi="Arial Narrow" w:cs="Arial Narrow"/>
          <w:kern w:val="0"/>
          <w14:ligatures w14:val="none"/>
        </w:rPr>
        <w:t xml:space="preserve">la compañía aseguradora </w:t>
      </w:r>
      <w:r w:rsidRPr="00B45EF7">
        <w:rPr>
          <w:rFonts w:ascii="Arial Narrow" w:eastAsia="Arial Narrow" w:hAnsi="Arial Narrow" w:cs="Arial Narrow"/>
          <w:kern w:val="0"/>
          <w14:ligatures w14:val="none"/>
        </w:rPr>
        <w:t xml:space="preserve">no habría </w:t>
      </w:r>
      <w:r w:rsidR="00832E2A" w:rsidRPr="00B45EF7">
        <w:rPr>
          <w:rFonts w:ascii="Arial Narrow" w:eastAsia="Arial Narrow" w:hAnsi="Arial Narrow" w:cs="Arial Narrow"/>
          <w:kern w:val="0"/>
          <w14:ligatures w14:val="none"/>
        </w:rPr>
        <w:t>cumplido con informar</w:t>
      </w:r>
      <w:r w:rsidRPr="00B45EF7">
        <w:rPr>
          <w:rFonts w:ascii="Arial Narrow" w:eastAsia="Arial Narrow" w:hAnsi="Arial Narrow" w:cs="Arial Narrow"/>
          <w:kern w:val="0"/>
          <w14:ligatures w14:val="none"/>
        </w:rPr>
        <w:t xml:space="preserve"> </w:t>
      </w:r>
      <w:r w:rsidR="00832E2A" w:rsidRPr="00B45EF7">
        <w:rPr>
          <w:rFonts w:ascii="Arial Narrow" w:eastAsia="Arial Narrow" w:hAnsi="Arial Narrow" w:cs="Arial Narrow"/>
          <w:kern w:val="0"/>
          <w14:ligatures w14:val="none"/>
        </w:rPr>
        <w:t>oportunamente</w:t>
      </w:r>
      <w:r w:rsidRPr="00B45EF7">
        <w:rPr>
          <w:rFonts w:ascii="Arial Narrow" w:eastAsia="Arial Narrow" w:hAnsi="Arial Narrow" w:cs="Arial Narrow"/>
          <w:kern w:val="0"/>
          <w14:ligatures w14:val="none"/>
        </w:rPr>
        <w:t xml:space="preserve"> al denunciante las condiciones y alcances del servicio brindado por talleres afiliados </w:t>
      </w:r>
      <w:r w:rsidR="008C160C" w:rsidRPr="00B45EF7">
        <w:rPr>
          <w:rFonts w:ascii="Arial Narrow" w:eastAsia="Arial Narrow" w:hAnsi="Arial Narrow" w:cs="Arial Narrow"/>
          <w:kern w:val="0"/>
          <w14:ligatures w14:val="none"/>
        </w:rPr>
        <w:t xml:space="preserve">en virtud de lo pactado en </w:t>
      </w:r>
      <w:r w:rsidR="008C160C" w:rsidRPr="00B45EF7">
        <w:rPr>
          <w:rFonts w:ascii="Arial Narrow" w:eastAsia="Times New Roman" w:hAnsi="Arial Narrow" w:cs="Arial"/>
          <w:color w:val="000000"/>
          <w:kern w:val="0"/>
          <w:lang w:val="es-ES" w:eastAsia="es-ES"/>
          <w14:ligatures w14:val="none"/>
        </w:rPr>
        <w:t>la Póliza 2101-1341678 del Seguro vehicular</w:t>
      </w:r>
      <w:r w:rsidRPr="00827574">
        <w:rPr>
          <w:rFonts w:ascii="Arial Narrow" w:eastAsia="Arial Narrow" w:hAnsi="Arial Narrow" w:cs="Arial Narrow"/>
          <w:kern w:val="0"/>
          <w14:ligatures w14:val="none"/>
        </w:rPr>
        <w:t>.</w:t>
      </w:r>
    </w:p>
    <w:p w14:paraId="368CE92D" w14:textId="77777777" w:rsidR="00485BED" w:rsidRPr="00827574" w:rsidRDefault="00485BED" w:rsidP="005A60F4">
      <w:pPr>
        <w:pStyle w:val="Prrafodelista"/>
        <w:ind w:left="567"/>
        <w:rPr>
          <w:rFonts w:ascii="Arial Narrow" w:eastAsia="Arial Narrow" w:hAnsi="Arial Narrow" w:cs="Arial Narrow"/>
          <w:kern w:val="0"/>
          <w14:ligatures w14:val="none"/>
        </w:rPr>
      </w:pPr>
    </w:p>
    <w:p w14:paraId="7C03BD95" w14:textId="4B5555EC" w:rsidR="00485BED" w:rsidRPr="00827574" w:rsidRDefault="00485BED" w:rsidP="00485BE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27574">
        <w:rPr>
          <w:rFonts w:ascii="Arial Narrow" w:eastAsia="Arial Narrow" w:hAnsi="Arial Narrow" w:cs="Arial Narrow"/>
          <w:kern w:val="0"/>
          <w14:ligatures w14:val="none"/>
        </w:rPr>
        <w:t xml:space="preserve">Presunta </w:t>
      </w:r>
      <w:r w:rsidR="00112BFD" w:rsidRPr="00827574">
        <w:rPr>
          <w:rFonts w:ascii="Arial Narrow" w:eastAsia="Arial Narrow" w:hAnsi="Arial Narrow" w:cs="Arial Narrow"/>
          <w:kern w:val="0"/>
          <w14:ligatures w14:val="none"/>
        </w:rPr>
        <w:t xml:space="preserve">infracción al artículo 1, numeral 1, literal b) y al artículo 2 de la Ley </w:t>
      </w:r>
      <w:r w:rsidR="00060DDE">
        <w:rPr>
          <w:rFonts w:ascii="Arial Narrow" w:eastAsia="Arial Narrow" w:hAnsi="Arial Narrow" w:cs="Arial Narrow"/>
          <w:kern w:val="0"/>
          <w14:ligatures w14:val="none"/>
        </w:rPr>
        <w:t xml:space="preserve"/>
      </w:r>
      <w:r w:rsidR="00112BFD" w:rsidRPr="00827574">
        <w:rPr>
          <w:rFonts w:ascii="Arial Narrow" w:eastAsia="Arial Narrow" w:hAnsi="Arial Narrow" w:cs="Arial Narrow"/>
          <w:kern w:val="0"/>
          <w14:ligatures w14:val="none"/>
        </w:rPr>
        <w:t>29571, Código de Protección y Defensa del Consumidor</w:t>
      </w:r>
      <w:r w:rsidRPr="00827574">
        <w:rPr>
          <w:rFonts w:ascii="Arial Narrow" w:eastAsia="Arial Narrow" w:hAnsi="Arial Narrow" w:cs="Arial Narrow"/>
          <w:kern w:val="0"/>
          <w14:ligatures w14:val="none"/>
        </w:rPr>
        <w:t xml:space="preserve">, en tanto </w:t>
      </w:r>
      <w:r w:rsidR="00112BFD" w:rsidRPr="00B45EF7">
        <w:rPr>
          <w:rFonts w:ascii="Arial Narrow" w:eastAsia="Arial Narrow" w:hAnsi="Arial Narrow" w:cs="Arial Narrow"/>
          <w:kern w:val="0"/>
          <w14:ligatures w14:val="none"/>
        </w:rPr>
        <w:t xml:space="preserve">la compañía aseguradora </w:t>
      </w:r>
      <w:r w:rsidRPr="00B45EF7">
        <w:rPr>
          <w:rFonts w:ascii="Arial Narrow" w:eastAsia="Arial Narrow" w:hAnsi="Arial Narrow" w:cs="Arial Narrow"/>
          <w:kern w:val="0"/>
          <w14:ligatures w14:val="none"/>
        </w:rPr>
        <w:t xml:space="preserve">no habría informado de manera </w:t>
      </w:r>
      <w:r w:rsidR="00A13DFB" w:rsidRPr="00B45EF7">
        <w:rPr>
          <w:rFonts w:ascii="Arial Narrow" w:eastAsia="Arial Narrow" w:hAnsi="Arial Narrow" w:cs="Arial Narrow"/>
          <w:kern w:val="0"/>
          <w14:ligatures w14:val="none"/>
        </w:rPr>
        <w:t xml:space="preserve">clara, suficiente y relevante sobre los procedimientos, límites y exclusiones de la Cláusula VEH078 </w:t>
      </w:r>
      <w:r w:rsidR="008C160C" w:rsidRPr="00B45EF7">
        <w:rPr>
          <w:rFonts w:ascii="Arial Narrow" w:eastAsia="Arial Narrow" w:hAnsi="Arial Narrow" w:cs="Arial Narrow"/>
          <w:kern w:val="0"/>
          <w14:ligatures w14:val="none"/>
        </w:rPr>
        <w:t xml:space="preserve">de </w:t>
      </w:r>
      <w:r w:rsidR="008C160C" w:rsidRPr="00B45EF7">
        <w:rPr>
          <w:rFonts w:ascii="Arial Narrow" w:eastAsia="Times New Roman" w:hAnsi="Arial Narrow" w:cs="Arial"/>
          <w:color w:val="000000"/>
          <w:kern w:val="0"/>
          <w:lang w:val="es-ES" w:eastAsia="es-ES"/>
          <w14:ligatures w14:val="none"/>
        </w:rPr>
        <w:t>la Póliza 2101-1341678 del Seguro vehicular</w:t>
      </w:r>
      <w:r w:rsidRPr="00827574">
        <w:rPr>
          <w:rFonts w:ascii="Arial Narrow" w:eastAsia="Arial Narrow" w:hAnsi="Arial Narrow" w:cs="Arial Narrow"/>
          <w:kern w:val="0"/>
          <w14:ligatures w14:val="none"/>
        </w:rPr>
        <w:t>.</w:t>
      </w:r>
    </w:p>
    <w:bookmarkEnd w:id="26"/>
    <w:bookmarkEnd w:id="27"/>
    <w:p w14:paraId="042B3F54" w14:textId="777BBF33" w:rsidR="00CA59A2" w:rsidRPr="00827574" w:rsidRDefault="00CA59A2" w:rsidP="00327F5B">
      <w:pPr>
        <w:spacing w:after="0" w:line="240" w:lineRule="auto"/>
        <w:jc w:val="both"/>
        <w:rPr>
          <w:rFonts w:ascii="Arial Narrow" w:eastAsia="Arial Narrow" w:hAnsi="Arial Narrow" w:cs="Arial Narrow"/>
          <w:kern w:val="0"/>
          <w14:ligatures w14:val="none"/>
        </w:rPr>
      </w:pPr>
    </w:p>
    <w:p w14:paraId="0A292C9F" w14:textId="6C2B70B3" w:rsidR="00CA59A2" w:rsidRPr="0026598E" w:rsidRDefault="00CA59A2" w:rsidP="00327F5B">
      <w:pPr>
        <w:spacing w:line="240" w:lineRule="auto"/>
        <w:contextualSpacing/>
        <w:jc w:val="both"/>
        <w:rPr>
          <w:rFonts w:ascii="Arial Narrow" w:eastAsia="Calibri" w:hAnsi="Arial Narrow" w:cs="Arial"/>
          <w:kern w:val="0"/>
          <w14:ligatures w14:val="none"/>
        </w:rPr>
      </w:pPr>
      <w:r w:rsidRPr="00827574">
        <w:rPr>
          <w:rFonts w:ascii="Arial Narrow" w:eastAsia="Arial Narrow" w:hAnsi="Arial Narrow" w:cs="Arial Narrow"/>
          <w:b/>
          <w:color w:val="000000"/>
          <w:kern w:val="0"/>
          <w:lang w:eastAsia="es-PE"/>
          <w14:ligatures w14:val="none"/>
        </w:rPr>
        <w:t>SEGUNDO:</w:t>
      </w:r>
      <w:r w:rsidRPr="00827574">
        <w:rPr>
          <w:rFonts w:ascii="Arial Narrow" w:eastAsia="Arial Narrow" w:hAnsi="Arial Narrow" w:cs="Arial Narrow"/>
          <w:color w:val="000000"/>
          <w:kern w:val="0"/>
          <w:lang w:eastAsia="es-PE"/>
          <w14:ligatures w14:val="none"/>
        </w:rPr>
        <w:t xml:space="preserve"> tener por ofrecidos los medios</w:t>
      </w:r>
      <w:r w:rsidRPr="0026598E">
        <w:rPr>
          <w:rFonts w:ascii="Arial Narrow" w:eastAsia="Arial Narrow" w:hAnsi="Arial Narrow" w:cs="Arial Narrow"/>
          <w:color w:val="000000"/>
          <w:kern w:val="0"/>
          <w:lang w:eastAsia="es-PE"/>
          <w14:ligatures w14:val="none"/>
        </w:rPr>
        <w:t xml:space="preserve">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0D0E41" w:rsidRPr="000D0E41">
        <w:rPr>
          <w:rFonts w:ascii="Arial Narrow" w:eastAsia="Times New Roman" w:hAnsi="Arial Narrow" w:cs="Arial"/>
          <w:color w:val="000000"/>
          <w:kern w:val="0"/>
          <w:lang w:val="es-ES" w:eastAsia="es-ES"/>
          <w14:ligatures w14:val="none"/>
        </w:rPr>
        <w:t>19 de febrero de 2026, subsanada mediante escrito del 11 de marzo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310232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0D0E41" w:rsidRPr="000D0E41">
        <w:rPr>
          <w:rFonts w:ascii="Arial Narrow" w:eastAsia="Arial Narrow" w:hAnsi="Arial Narrow" w:cs="Arial Narrow"/>
          <w:color w:val="000000"/>
          <w:kern w:val="0"/>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AD5895">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D5895">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40929378"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8"/>
      <w:r w:rsidRPr="0026598E">
        <w:rPr>
          <w:rFonts w:ascii="Arial Narrow" w:eastAsia="Times New Roman" w:hAnsi="Arial Narrow" w:cs="Arial"/>
          <w:color w:val="000000"/>
          <w:kern w:val="0"/>
          <w:lang w:eastAsia="es-ES"/>
          <w14:ligatures w14:val="none"/>
        </w:rPr>
        <w:t xml:space="preserve">, </w:t>
      </w:r>
      <w:bookmarkStart w:id="2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9"/>
      <w:r w:rsidRPr="0026598E">
        <w:rPr>
          <w:rFonts w:ascii="Arial Narrow" w:eastAsia="Times New Roman" w:hAnsi="Arial Narrow" w:cs="Arial"/>
          <w:color w:val="000000"/>
          <w:kern w:val="0"/>
          <w:lang w:val="es-ES" w:eastAsia="es-ES"/>
          <w14:ligatures w14:val="none"/>
        </w:rPr>
        <w:t xml:space="preserve">cumpla con: </w:t>
      </w:r>
      <w:r w:rsidR="0093013F" w:rsidRPr="0093013F">
        <w:rPr>
          <w:rFonts w:ascii="Arial Narrow" w:eastAsia="Times New Roman" w:hAnsi="Arial Narrow" w:cs="Arial"/>
          <w:color w:val="000000"/>
          <w:kern w:val="0"/>
          <w:lang w:val="es-ES" w:eastAsia="es-ES"/>
          <w14:ligatures w14:val="none"/>
        </w:rPr>
        <w:t xml:space="preserve">(i) presentar una copia completa, legible y debidamente suscrita de la Póliza 2101-1341678 del Seguro vehicular, así como el cargo de remisión de la póliza; (ii) presentar los medios probatorios que </w:t>
      </w:r>
      <w:r w:rsidR="0093013F">
        <w:rPr>
          <w:rFonts w:ascii="Arial Narrow" w:eastAsia="Times New Roman" w:hAnsi="Arial Narrow" w:cs="Arial"/>
          <w:color w:val="000000"/>
          <w:kern w:val="0"/>
          <w:lang w:val="es-ES" w:eastAsia="es-ES"/>
          <w14:ligatures w14:val="none"/>
        </w:rPr>
        <w:t xml:space="preserve">acrediten que </w:t>
      </w:r>
      <w:r w:rsidR="0093013F" w:rsidRPr="0093013F">
        <w:rPr>
          <w:rFonts w:ascii="Arial Narrow" w:eastAsia="Times New Roman" w:hAnsi="Arial Narrow" w:cs="Arial"/>
          <w:color w:val="000000"/>
          <w:kern w:val="0"/>
          <w:lang w:val="es-ES" w:eastAsia="es-ES"/>
          <w14:ligatures w14:val="none"/>
        </w:rPr>
        <w:t>gestionó oportunamente la reparación del vehículo asegurado;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58CE1155"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3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060DDE">
        <w:rPr>
          <w:rFonts w:ascii="Arial Narrow" w:eastAsia="Arial Narrow" w:hAnsi="Arial Narrow" w:cs="Arial Narrow"/>
          <w:color w:val="000000"/>
          <w:kern w:val="0"/>
          <w:lang w:eastAsia="es-PE"/>
          <w14:ligatures w14:val="none"/>
        </w:rPr>
        <w:t xml:space="preserve"/>
      </w:r>
      <w:r w:rsidRPr="0026598E">
        <w:rPr>
          <w:rFonts w:ascii="Arial Narrow" w:eastAsia="Arial Narrow" w:hAnsi="Arial Narrow" w:cs="Arial Narrow"/>
          <w:color w:val="000000"/>
          <w:kern w:val="0"/>
          <w:lang w:eastAsia="es-PE"/>
          <w14:ligatures w14: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3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1" w:name="h.gjdgxs" w:colFirst="0" w:colLast="0"/>
      <w:bookmarkEnd w:id="3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16C22E42"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62EAF">
        <w:rPr>
          <w:rFonts w:ascii="Arial Narrow" w:hAnsi="Arial Narrow" w:cs="Arial"/>
          <w:bCs/>
          <w:spacing w:val="-3"/>
          <w:kern w:val="0"/>
          <w14:ligatures w14:val="none"/>
        </w:rPr>
        <w:t/>
      </w:r>
      <w:r w:rsidR="00A62EAF" w:rsidRPr="00A62EAF">
        <w:rPr>
          <w:rFonts w:ascii="Arial Narrow" w:hAnsi="Arial Narrow" w:cs="Arial"/>
          <w:bCs/>
          <w:spacing w:val="-3"/>
          <w:kern w:val="0"/>
          <w14:ligatures w14:val="none"/>
        </w:rPr>
        <w:t/>
      </w:r>
      <w:r w:rsidR="00A62EAF">
        <w:rPr>
          <w:rFonts w:ascii="Arial Narrow" w:hAnsi="Arial Narrow" w:cs="Arial"/>
          <w:bCs/>
          <w:spacing w:val="-3"/>
          <w:kern w:val="0"/>
          <w14:ligatures w14:val="none"/>
        </w:rPr>
        <w:t xml:space="preserve"/>
      </w:r>
      <w:r w:rsidR="00A62EAF" w:rsidRPr="00A62EAF">
        <w:rPr>
          <w:rFonts w:ascii="Arial Narrow" w:eastAsia="Times New Roman" w:hAnsi="Arial Narrow" w:cs="Times New Roman"/>
          <w:color w:val="000000"/>
          <w:kern w:val="0"/>
          <w:shd w:val="clear" w:color="auto" w:fill="FFFFFF"/>
          <w:lang w:eastAsia="es-PE"/>
          <w14:ligatures w14:val="none"/>
        </w:rPr>
        <w:t/>
      </w:r>
      <w:r w:rsidR="00A62EAF">
        <w:rPr>
          <w:rFonts w:ascii="Arial Narrow" w:eastAsia="Times New Roman" w:hAnsi="Arial Narrow" w:cs="Times New Roman"/>
          <w:color w:val="000000"/>
          <w:kern w:val="0"/>
          <w:shd w:val="clear" w:color="auto" w:fill="FFFFFF"/>
          <w:lang w:eastAsia="es-PE"/>
          <w14:ligatures w14:val="none"/>
        </w:rPr>
        <w:t xml:space="preserve"/>
      </w:r>
      <w:r w:rsidR="00A62EAF" w:rsidRPr="00A62EAF">
        <w:rPr>
          <w:rFonts w:ascii="Arial Narrow" w:eastAsia="Times New Roman" w:hAnsi="Arial Narrow" w:cs="Times New Roman"/>
          <w:color w:val="000000"/>
          <w:kern w:val="0"/>
          <w:shd w:val="clear" w:color="auto" w:fill="FFFFFF"/>
          <w:lang w:eastAsia="es-PE"/>
          <w14:ligatures w14:val="none"/>
        </w:rPr>
        <w:t xml:space="preserve"/>
      </w:r>
      <w:r w:rsidR="00A62EAF" w:rsidRPr="000F2538">
        <w:rPr>
          <w:rFonts w:ascii="Arial Narrow" w:eastAsia="Times New Roman" w:hAnsi="Arial Narrow" w:cs="Times New Roman"/>
          <w:color w:val="000000"/>
          <w:kern w:val="0"/>
          <w:shd w:val="clear" w:color="auto" w:fill="FFFFFF"/>
          <w:lang w:eastAsia="es-PE"/>
          <w14:ligatures w14:val="none"/>
        </w:rPr>
        <w:t xml:space="preserve"/>
      </w:r>
      <w:r w:rsidRPr="000F2538">
        <w:rPr>
          <w:rFonts w:ascii="Arial Narrow" w:hAnsi="Arial Narrow"/>
          <w:color w:val="000000"/>
        </w:rPr>
        <w:t/>
      </w:r>
      <w:r w:rsidR="00A62EAF" w:rsidRPr="000F2538">
        <w:rPr>
          <w:rFonts w:ascii="Arial Narrow" w:hAnsi="Arial Narrow"/>
          <w:color w:val="000000"/>
        </w:rPr>
        <w:t/>
      </w:r>
      <w:r w:rsidRPr="000F2538">
        <w:rPr>
          <w:rFonts w:ascii="Arial Narrow" w:hAnsi="Arial Narrow"/>
          <w:color w:val="000000"/>
        </w:rPr>
        <w:t xml:space="preserve"/>
      </w:r>
      <w:r w:rsidR="000F2538" w:rsidRPr="000F2538">
        <w:rPr>
          <w:rFonts w:ascii="Arial Narrow" w:hAnsi="Arial Narrow"/>
          <w:color w:val="000000"/>
        </w:rPr>
        <w:t/>
      </w:r>
      <w:r w:rsidRPr="000F2538">
        <w:rPr>
          <w:rFonts w:ascii="Arial Narrow" w:hAnsi="Arial Narrow"/>
          <w:color w:val="000000"/>
        </w:rPr>
        <w:t xml:space="preserve"/>
      </w:r>
      <w:r w:rsidR="000F2538" w:rsidRPr="000F2538">
        <w:rPr>
          <w:rFonts w:ascii="Arial Narrow" w:hAnsi="Arial Narrow"/>
          <w:color w:val="000000"/>
        </w:rPr>
        <w:t/>
      </w:r>
      <w:r w:rsidRPr="000F2538">
        <w:rPr>
          <w:rFonts w:ascii="Arial Narrow" w:hAnsi="Arial Narrow"/>
          <w:color w:val="000000"/>
        </w:rPr>
        <w:t xml:space="preserve"/>
      </w:r>
      <w:r w:rsidR="000F2538" w:rsidRPr="000F2538">
        <w:rPr>
          <w:rFonts w:ascii="Arial Narrow" w:hAnsi="Arial Narrow"/>
          <w:color w:val="000000"/>
        </w:rPr>
        <w:t/>
      </w:r>
      <w:r w:rsidRPr="000F2538">
        <w:rPr>
          <w:rFonts w:ascii="Arial Narrow" w:hAnsi="Arial Narrow"/>
          <w:color w:val="000000"/>
        </w:rPr>
        <w:t xml:space="preserve"/>
      </w:r>
      <w:r w:rsidR="000F2538" w:rsidRPr="000F2538">
        <w:rPr>
          <w:rFonts w:ascii="Arial Narrow" w:hAnsi="Arial Narrow"/>
          <w:color w:val="000000"/>
        </w:rPr>
        <w:t/>
      </w:r>
      <w:r w:rsidRPr="000F2538">
        <w:rPr>
          <w:rFonts w:ascii="Arial Narrow" w:hAnsi="Arial Narrow"/>
          <w:color w:val="000000"/>
        </w:rPr>
        <w:t xml:space="preserve"/>
      </w:r>
      <w:r w:rsidR="000F2538" w:rsidRPr="000F2538">
        <w:rPr>
          <w:rFonts w:ascii="Arial Narrow" w:hAnsi="Arial Narrow"/>
          <w:color w:val="000000"/>
        </w:rPr>
        <w:t/>
      </w:r>
      <w:r w:rsidRPr="000F2538">
        <w:rPr>
          <w:rFonts w:ascii="Arial Narrow" w:hAnsi="Arial Narrow"/>
          <w:color w:val="000000"/>
        </w:rPr>
        <w:t xml:space="preserve"/>
      </w:r>
      <w:r w:rsidR="000F2538" w:rsidRPr="000F2538">
        <w:rPr>
          <w:rFonts w:ascii="Arial Narrow" w:hAnsi="Arial Narrow"/>
          <w:color w:val="000000"/>
        </w:rPr>
        <w:t/>
      </w:r>
      <w:r w:rsidRPr="000F2538">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3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0"/>
    <w:bookmarkEnd w:id="32"/>
    <w:p w14:paraId="2E71D930" w14:textId="77777777" w:rsidR="00762D3E" w:rsidRDefault="00762D3E" w:rsidP="00762D3E">
      <w:pPr>
        <w:spacing w:after="0" w:line="240" w:lineRule="auto"/>
        <w:jc w:val="both"/>
        <w:rPr>
          <w:rFonts w:ascii="Arial Narrow" w:hAnsi="Arial Narrow" w:cs="Arial"/>
        </w:rPr>
      </w:pPr>
    </w:p>
    <w:p w14:paraId="184010D4" w14:textId="77777777" w:rsidR="0004062C" w:rsidRDefault="0004062C" w:rsidP="00762D3E">
      <w:pPr>
        <w:spacing w:after="0" w:line="240" w:lineRule="auto"/>
        <w:jc w:val="both"/>
        <w:rPr>
          <w:rFonts w:ascii="Arial Narrow" w:eastAsia="Arial Narrow" w:hAnsi="Arial Narrow" w:cs="Arial Narrow"/>
          <w:b/>
          <w:color w:val="000000"/>
          <w:kern w:val="0"/>
          <w:lang w:val="es-ES" w:eastAsia="es-PE"/>
          <w14:ligatures w14:val="none"/>
        </w:rPr>
      </w:pPr>
    </w:p>
    <w:p w14:paraId="237CDD4E" w14:textId="77777777" w:rsidR="005A60F4" w:rsidRDefault="005A60F4" w:rsidP="00762D3E">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LUISA ANALÍ SILVA MALPARTIDA</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Secretaria Técnica Ad Hoc</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74AAB5F4" w14:textId="38ED3352" w:rsidR="001B5674" w:rsidRPr="00E76027" w:rsidRDefault="003A00D7" w:rsidP="00E76027">
      <w:pPr>
        <w:spacing w:after="0" w:line="240" w:lineRule="auto"/>
        <w:rPr>
          <w:sz w:val="16"/>
          <w:szCs w:val="16"/>
        </w:rPr>
      </w:pPr>
      <w:r w:rsidRPr="00F250EA">
        <w:rPr>
          <w:rFonts w:ascii="Arial Narrow" w:hAnsi="Arial Narrow"/>
          <w:sz w:val="16"/>
          <w:szCs w:val="16"/>
        </w:rPr>
        <w:t>LGP/JCQ</w:t>
      </w:r>
    </w:p>
    <w:sectPr w:rsidR="001B5674" w:rsidRPr="00E7602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540A531" w14:textId="77777777" w:rsidR="0035313A" w:rsidRDefault="0035313A" w:rsidP="00DA79A0">
      <w:pPr>
        <w:spacing w:after="0" w:line="240" w:lineRule="auto"/>
      </w:pPr>
      <w:r>
        <w:separator/>
      </w:r>
    </w:p>
  </w:endnote>
  <w:endnote w:type="continuationSeparator" w:id="0">
    <w:p w14:paraId="496A102D" w14:textId="77777777" w:rsidR="0035313A" w:rsidRDefault="0035313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9AA7AAD" w14:textId="77777777" w:rsidR="0035313A" w:rsidRDefault="0035313A" w:rsidP="00DA79A0">
      <w:pPr>
        <w:spacing w:after="0" w:line="240" w:lineRule="auto"/>
      </w:pPr>
      <w:r>
        <w:separator/>
      </w:r>
    </w:p>
  </w:footnote>
  <w:footnote w:type="continuationSeparator" w:id="0">
    <w:p w14:paraId="518FF4FD" w14:textId="77777777" w:rsidR="0035313A" w:rsidRDefault="0035313A" w:rsidP="00DA79A0">
      <w:pPr>
        <w:spacing w:after="0" w:line="240" w:lineRule="auto"/>
      </w:pPr>
      <w:r>
        <w:continuationSeparator/>
      </w:r>
    </w:p>
  </w:footnote>
  <w:footnote w:id="1">
    <w:p w14:paraId="1A82CAE4" w14:textId="77777777" w:rsidR="00CA59A2" w:rsidRPr="005A60F4" w:rsidRDefault="00CA59A2" w:rsidP="005A60F4">
      <w:pPr>
        <w:pStyle w:val="Textonotapie"/>
        <w:ind w:left="567" w:hanging="567"/>
        <w:jc w:val="both"/>
        <w:rPr>
          <w:rFonts w:ascii="Arial Narrow" w:hAnsi="Arial Narrow" w:cs="Arial"/>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rPr>
        <w:t xml:space="preserve"> </w:t>
      </w:r>
      <w:r w:rsidRPr="005A60F4">
        <w:rPr>
          <w:rFonts w:ascii="Arial Narrow" w:hAnsi="Arial Narrow" w:cs="Arial"/>
          <w:sz w:val="15"/>
          <w:szCs w:val="15"/>
        </w:rPr>
        <w:tab/>
        <w:t>Publicado</w:t>
      </w:r>
      <w:r w:rsidRPr="005A60F4">
        <w:rPr>
          <w:rFonts w:ascii="Arial Narrow" w:hAnsi="Arial Narrow" w:cs="Arial"/>
          <w:b/>
          <w:sz w:val="15"/>
          <w:szCs w:val="15"/>
        </w:rPr>
        <w:t xml:space="preserve"> </w:t>
      </w:r>
      <w:r w:rsidRPr="005A60F4">
        <w:rPr>
          <w:rFonts w:ascii="Arial Narrow" w:hAnsi="Arial Narrow" w:cs="Arial"/>
          <w:sz w:val="15"/>
          <w:szCs w:val="15"/>
        </w:rPr>
        <w:t xml:space="preserve">el 2 de setiembre de 2010 en el Diario Oficial El Peruano, vigente desde el 2 de octubre de 2010 y modificado por Decreto Legislativo 1308.</w:t>
      </w:r>
    </w:p>
    <w:p w14:paraId="26AE40E8" w14:textId="77777777" w:rsidR="00CA59A2" w:rsidRPr="005A60F4" w:rsidRDefault="00CA59A2" w:rsidP="005A60F4">
      <w:pPr>
        <w:pStyle w:val="Textonotapie"/>
        <w:ind w:left="567" w:hanging="567"/>
        <w:jc w:val="both"/>
        <w:rPr>
          <w:rFonts w:ascii="Arial Narrow" w:hAnsi="Arial Narrow" w:cs="Arial"/>
          <w:sz w:val="15"/>
          <w:szCs w:val="15"/>
        </w:rPr>
      </w:pPr>
    </w:p>
  </w:footnote>
  <w:footnote w:id="2">
    <w:p w14:paraId="05FCC0FA"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b/>
          <w:bCs/>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rPr>
        <w:t xml:space="preserve"> </w:t>
      </w:r>
      <w:r w:rsidRPr="005A60F4">
        <w:rPr>
          <w:rFonts w:ascii="Arial Narrow" w:hAnsi="Arial Narrow" w:cs="Arial"/>
          <w:sz w:val="15"/>
          <w:szCs w:val="15"/>
        </w:rPr>
        <w:tab/>
      </w:r>
      <w:r w:rsidRPr="005A60F4">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b/>
          <w:bCs/>
          <w:sz w:val="15"/>
          <w:szCs w:val="15"/>
        </w:rPr>
      </w:pPr>
      <w:r w:rsidRPr="005A60F4">
        <w:rPr>
          <w:rFonts w:ascii="Arial Narrow" w:eastAsia="Arial Narrow" w:hAnsi="Arial Narrow" w:cs="Arial"/>
          <w:b/>
          <w:bCs/>
          <w:sz w:val="15"/>
          <w:szCs w:val="15"/>
        </w:rPr>
        <w:tab/>
        <w:t>Artículo 105.- Autoridad competente.</w:t>
      </w:r>
    </w:p>
    <w:p w14:paraId="7C7DEEBE"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 xml:space="preserve">(…). </w:t>
      </w:r>
    </w:p>
    <w:p w14:paraId="6A1CDC8A"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b/>
          <w:bCs/>
          <w:sz w:val="15"/>
          <w:szCs w:val="15"/>
        </w:rPr>
      </w:pPr>
      <w:r w:rsidRPr="005A60F4">
        <w:rPr>
          <w:rFonts w:ascii="Arial Narrow" w:eastAsia="Arial Narrow" w:hAnsi="Arial Narrow" w:cs="Arial"/>
          <w:sz w:val="15"/>
          <w:szCs w:val="15"/>
        </w:rPr>
        <w:tab/>
      </w:r>
      <w:r w:rsidRPr="005A60F4">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b/>
          <w:bCs/>
          <w:sz w:val="15"/>
          <w:szCs w:val="15"/>
        </w:rPr>
        <w:tab/>
        <w:t>Artículo 27.-</w:t>
      </w:r>
      <w:r w:rsidRPr="005A60F4">
        <w:rPr>
          <w:rFonts w:ascii="Arial Narrow" w:eastAsia="Arial Narrow" w:hAnsi="Arial Narrow" w:cs="Arial"/>
          <w:sz w:val="15"/>
          <w:szCs w:val="15"/>
        </w:rPr>
        <w:t xml:space="preserve"> De la Comisión de Protección al Consumidor.- </w:t>
      </w:r>
    </w:p>
    <w:p w14:paraId="5B348423"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A60F4" w:rsidRDefault="00CA59A2" w:rsidP="005A60F4">
      <w:pPr>
        <w:pStyle w:val="Textonotapie"/>
        <w:tabs>
          <w:tab w:val="left" w:pos="567"/>
        </w:tabs>
        <w:ind w:right="-1"/>
        <w:jc w:val="both"/>
        <w:rPr>
          <w:rFonts w:ascii="Arial Narrow" w:eastAsia="Arial Narrow" w:hAnsi="Arial Narrow" w:cs="Arial"/>
          <w:sz w:val="15"/>
          <w:szCs w:val="15"/>
        </w:rPr>
      </w:pPr>
    </w:p>
  </w:footnote>
  <w:footnote w:id="3">
    <w:p w14:paraId="718762D2" w14:textId="77777777" w:rsidR="00711750" w:rsidRPr="005A60F4" w:rsidRDefault="00711750" w:rsidP="005A60F4">
      <w:pPr>
        <w:pStyle w:val="Textonotapie"/>
        <w:tabs>
          <w:tab w:val="left" w:pos="567"/>
        </w:tabs>
        <w:ind w:left="567" w:right="-1" w:hanging="567"/>
        <w:jc w:val="both"/>
        <w:rPr>
          <w:rFonts w:ascii="Arial Narrow" w:eastAsia="Arial Narrow" w:hAnsi="Arial Narrow" w:cs="Arial Narrow"/>
          <w:b/>
          <w:bCs/>
          <w:sz w:val="15"/>
          <w:szCs w:val="15"/>
        </w:rPr>
      </w:pPr>
      <w:r w:rsidRPr="005A60F4">
        <w:rPr>
          <w:rStyle w:val="Refdenotaalpie"/>
          <w:rFonts w:ascii="Arial Narrow" w:hAnsi="Arial Narrow"/>
          <w:sz w:val="16"/>
          <w:szCs w:val="15"/>
          <w:vertAlign w:val="superscript"/>
        </w:rPr>
        <w:footnoteRef/>
      </w:r>
      <w:r w:rsidRPr="005A60F4">
        <w:rPr>
          <w:rFonts w:ascii="Arial Narrow" w:hAnsi="Arial Narrow"/>
          <w:sz w:val="15"/>
          <w:szCs w:val="15"/>
        </w:rPr>
        <w:t xml:space="preserve"> </w:t>
      </w:r>
      <w:r w:rsidRPr="005A60F4">
        <w:rPr>
          <w:rFonts w:ascii="Arial Narrow" w:hAnsi="Arial Narrow"/>
          <w:sz w:val="15"/>
          <w:szCs w:val="15"/>
        </w:rPr>
        <w:tab/>
      </w:r>
      <w:r w:rsidRPr="005A60F4">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5A60F4" w:rsidRDefault="00711750" w:rsidP="005A60F4">
      <w:pPr>
        <w:pStyle w:val="Textonotapie"/>
        <w:ind w:left="567" w:right="-1"/>
        <w:jc w:val="both"/>
        <w:rPr>
          <w:rFonts w:ascii="Arial Narrow" w:eastAsia="Arial Narrow" w:hAnsi="Arial Narrow" w:cs="Arial Narrow"/>
          <w:b/>
          <w:bCs/>
          <w:sz w:val="15"/>
          <w:szCs w:val="15"/>
        </w:rPr>
      </w:pPr>
      <w:r w:rsidRPr="005A60F4">
        <w:rPr>
          <w:rFonts w:ascii="Arial Narrow" w:eastAsia="Arial Narrow" w:hAnsi="Arial Narrow" w:cs="Arial Narrow"/>
          <w:b/>
          <w:bCs/>
          <w:sz w:val="15"/>
          <w:szCs w:val="15"/>
        </w:rPr>
        <w:t xml:space="preserve">Artículo 18.- Idoneidad </w:t>
      </w:r>
    </w:p>
    <w:p w14:paraId="478C8B3B" w14:textId="77777777" w:rsidR="00711750" w:rsidRPr="005A60F4" w:rsidRDefault="00711750" w:rsidP="005A60F4">
      <w:pPr>
        <w:pStyle w:val="Textonotapie"/>
        <w:ind w:left="567" w:right="-1"/>
        <w:jc w:val="both"/>
        <w:rPr>
          <w:rFonts w:ascii="Arial Narrow" w:eastAsia="Arial Narrow" w:hAnsi="Arial Narrow" w:cs="Arial Narrow"/>
          <w:sz w:val="15"/>
          <w:szCs w:val="15"/>
        </w:rPr>
      </w:pPr>
      <w:r w:rsidRPr="005A60F4">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A60F4" w:rsidRDefault="00711750" w:rsidP="005A60F4">
      <w:pPr>
        <w:pStyle w:val="Textonotapie"/>
        <w:ind w:left="567" w:right="-1"/>
        <w:jc w:val="both"/>
        <w:rPr>
          <w:rFonts w:ascii="Arial Narrow" w:eastAsia="Arial Narrow" w:hAnsi="Arial Narrow" w:cs="Arial Narrow"/>
          <w:sz w:val="15"/>
          <w:szCs w:val="15"/>
        </w:rPr>
      </w:pPr>
      <w:r w:rsidRPr="005A60F4">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A60F4" w:rsidRDefault="00711750" w:rsidP="005A60F4">
      <w:pPr>
        <w:pStyle w:val="Textonotapie"/>
        <w:ind w:left="567" w:right="-1"/>
        <w:jc w:val="both"/>
        <w:rPr>
          <w:rFonts w:ascii="Arial Narrow" w:eastAsia="Arial Narrow" w:hAnsi="Arial Narrow" w:cs="Arial Narrow"/>
          <w:sz w:val="15"/>
          <w:szCs w:val="15"/>
        </w:rPr>
      </w:pPr>
    </w:p>
    <w:p w14:paraId="2824A68C" w14:textId="77777777" w:rsidR="00711750" w:rsidRPr="005A60F4" w:rsidRDefault="00711750" w:rsidP="005A60F4">
      <w:pPr>
        <w:pStyle w:val="Textonotapie"/>
        <w:ind w:left="567" w:right="-1"/>
        <w:jc w:val="both"/>
        <w:rPr>
          <w:rFonts w:ascii="Arial Narrow" w:eastAsia="Arial Narrow" w:hAnsi="Arial Narrow" w:cs="Arial Narrow"/>
          <w:sz w:val="15"/>
          <w:szCs w:val="15"/>
        </w:rPr>
      </w:pPr>
      <w:r w:rsidRPr="005A60F4">
        <w:rPr>
          <w:rFonts w:ascii="Arial Narrow" w:eastAsia="Arial Narrow" w:hAnsi="Arial Narrow" w:cs="Arial Narrow"/>
          <w:b/>
          <w:bCs/>
          <w:sz w:val="15"/>
          <w:szCs w:val="15"/>
        </w:rPr>
        <w:t xml:space="preserve">Artículo 19.- Obligación de los proveedores </w:t>
      </w:r>
    </w:p>
    <w:p w14:paraId="21160F25" w14:textId="77777777" w:rsidR="00711750" w:rsidRPr="005A60F4" w:rsidRDefault="00711750" w:rsidP="005A60F4">
      <w:pPr>
        <w:pStyle w:val="Textonotapie"/>
        <w:ind w:left="567" w:right="-1"/>
        <w:jc w:val="both"/>
        <w:rPr>
          <w:rFonts w:ascii="Arial Narrow" w:eastAsia="Arial Narrow" w:hAnsi="Arial Narrow" w:cs="Arial Narrow"/>
          <w:sz w:val="15"/>
          <w:szCs w:val="15"/>
        </w:rPr>
      </w:pPr>
      <w:r w:rsidRPr="005A60F4">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A60F4" w:rsidRDefault="00711750" w:rsidP="005A60F4">
      <w:pPr>
        <w:pStyle w:val="Textonotapie"/>
        <w:jc w:val="both"/>
        <w:rPr>
          <w:rFonts w:ascii="Arial Narrow" w:hAnsi="Arial Narrow"/>
          <w:sz w:val="15"/>
          <w:szCs w:val="15"/>
        </w:rPr>
      </w:pPr>
    </w:p>
  </w:footnote>
  <w:footnote w:id="4">
    <w:p w14:paraId="602E588B" w14:textId="77777777" w:rsidR="00121544" w:rsidRPr="005A60F4" w:rsidRDefault="00121544" w:rsidP="005A60F4">
      <w:pPr>
        <w:pStyle w:val="Textonotapie"/>
        <w:tabs>
          <w:tab w:val="left" w:pos="567"/>
        </w:tabs>
        <w:ind w:left="567" w:right="-1" w:hanging="567"/>
        <w:jc w:val="both"/>
        <w:rPr>
          <w:rFonts w:ascii="Arial Narrow" w:eastAsia="Arial Narrow" w:hAnsi="Arial Narrow" w:cs="Arial"/>
          <w:b/>
          <w:bCs/>
          <w:sz w:val="15"/>
          <w:szCs w:val="15"/>
        </w:rPr>
      </w:pPr>
      <w:r w:rsidRPr="005A60F4">
        <w:rPr>
          <w:rStyle w:val="Refdenotaalpie"/>
          <w:rFonts w:ascii="Arial Narrow" w:hAnsi="Arial Narrow"/>
          <w:sz w:val="16"/>
          <w:szCs w:val="15"/>
          <w:vertAlign w:val="superscript"/>
        </w:rPr>
        <w:footnoteRef/>
      </w:r>
      <w:r w:rsidRPr="005A60F4">
        <w:rPr>
          <w:rFonts w:ascii="Arial Narrow" w:hAnsi="Arial Narrow"/>
          <w:sz w:val="15"/>
          <w:szCs w:val="15"/>
        </w:rPr>
        <w:t xml:space="preserve"> </w:t>
      </w:r>
      <w:r w:rsidRPr="005A60F4">
        <w:rPr>
          <w:rFonts w:ascii="Arial Narrow" w:hAnsi="Arial Narrow" w:cs="Arial"/>
          <w:sz w:val="15"/>
          <w:szCs w:val="15"/>
        </w:rPr>
        <w:tab/>
      </w:r>
      <w:r w:rsidRPr="005A60F4">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6D07B94A" w14:textId="77777777" w:rsidR="00121544" w:rsidRPr="005A60F4" w:rsidRDefault="00121544" w:rsidP="005A60F4">
      <w:pPr>
        <w:pStyle w:val="Textonotapie"/>
        <w:ind w:firstLine="567"/>
        <w:jc w:val="both"/>
        <w:rPr>
          <w:rFonts w:ascii="Arial Narrow" w:eastAsia="Arial Narrow" w:hAnsi="Arial Narrow" w:cs="Arial"/>
          <w:b/>
          <w:bCs/>
          <w:sz w:val="15"/>
          <w:szCs w:val="15"/>
        </w:rPr>
      </w:pPr>
      <w:r w:rsidRPr="005A60F4">
        <w:rPr>
          <w:rFonts w:ascii="Arial Narrow" w:eastAsia="Arial Narrow" w:hAnsi="Arial Narrow" w:cs="Arial"/>
          <w:b/>
          <w:bCs/>
          <w:sz w:val="15"/>
          <w:szCs w:val="15"/>
        </w:rPr>
        <w:t>Artículo 1.- Derechos de los consumidores</w:t>
      </w:r>
    </w:p>
    <w:p w14:paraId="5C5C4231" w14:textId="77777777" w:rsidR="00121544" w:rsidRPr="005A60F4" w:rsidRDefault="00121544" w:rsidP="005A60F4">
      <w:pPr>
        <w:pStyle w:val="Textonotapie"/>
        <w:tabs>
          <w:tab w:val="left" w:pos="567"/>
        </w:tabs>
        <w:jc w:val="both"/>
        <w:rPr>
          <w:rFonts w:ascii="Arial Narrow" w:eastAsia="Arial Narrow" w:hAnsi="Arial Narrow" w:cs="Arial Narrow"/>
          <w:sz w:val="15"/>
          <w:szCs w:val="15"/>
        </w:rPr>
      </w:pPr>
      <w:r w:rsidRPr="005A60F4">
        <w:rPr>
          <w:rFonts w:ascii="Arial Narrow" w:eastAsia="Arial Narrow" w:hAnsi="Arial Narrow" w:cs="Arial Narrow"/>
          <w:sz w:val="15"/>
          <w:szCs w:val="15"/>
        </w:rPr>
        <w:tab/>
        <w:t>1.1 (…)</w:t>
      </w:r>
    </w:p>
    <w:p w14:paraId="5A644ACF" w14:textId="77777777" w:rsidR="00121544" w:rsidRPr="005A60F4" w:rsidRDefault="00121544" w:rsidP="005A60F4">
      <w:pPr>
        <w:pStyle w:val="Textonotapie"/>
        <w:tabs>
          <w:tab w:val="left" w:pos="567"/>
        </w:tabs>
        <w:ind w:left="570"/>
        <w:jc w:val="both"/>
        <w:rPr>
          <w:rFonts w:ascii="Arial Narrow" w:eastAsia="Arial Narrow" w:hAnsi="Arial Narrow" w:cs="Arial"/>
          <w:sz w:val="15"/>
          <w:szCs w:val="15"/>
        </w:rPr>
      </w:pPr>
      <w:r w:rsidRPr="005A60F4">
        <w:rPr>
          <w:rFonts w:ascii="Arial Narrow" w:eastAsia="Arial Narrow" w:hAnsi="Arial Narrow" w:cs="Arial Narrow"/>
          <w:sz w:val="15"/>
          <w:szCs w:val="15"/>
        </w:rPr>
        <w:t xml:space="preserve">b. </w:t>
      </w:r>
      <w:r w:rsidRPr="005A60F4">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5A60F4" w:rsidRDefault="00121544"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w:t>
      </w:r>
    </w:p>
    <w:p w14:paraId="387AF728" w14:textId="77777777" w:rsidR="00121544" w:rsidRPr="005A60F4" w:rsidRDefault="00121544" w:rsidP="005A60F4">
      <w:pPr>
        <w:pStyle w:val="Textonotapie"/>
        <w:tabs>
          <w:tab w:val="left" w:pos="567"/>
        </w:tabs>
        <w:ind w:left="567" w:right="-1" w:hanging="567"/>
        <w:jc w:val="both"/>
        <w:rPr>
          <w:rFonts w:ascii="Arial Narrow" w:eastAsia="Arial Narrow" w:hAnsi="Arial Narrow" w:cs="Arial"/>
          <w:b/>
          <w:bCs/>
          <w:sz w:val="15"/>
          <w:szCs w:val="15"/>
        </w:rPr>
      </w:pPr>
    </w:p>
    <w:p w14:paraId="60688A27" w14:textId="77777777" w:rsidR="00121544" w:rsidRPr="005A60F4" w:rsidRDefault="00121544" w:rsidP="005A60F4">
      <w:pPr>
        <w:pStyle w:val="Textonotapie"/>
        <w:ind w:firstLine="567"/>
        <w:jc w:val="both"/>
        <w:rPr>
          <w:rFonts w:ascii="Arial Narrow" w:eastAsia="Arial Narrow" w:hAnsi="Arial Narrow" w:cs="Arial"/>
          <w:b/>
          <w:bCs/>
          <w:sz w:val="15"/>
          <w:szCs w:val="15"/>
        </w:rPr>
      </w:pPr>
      <w:r w:rsidRPr="005A60F4">
        <w:rPr>
          <w:rFonts w:ascii="Arial Narrow" w:eastAsia="Arial Narrow" w:hAnsi="Arial Narrow" w:cs="Arial"/>
          <w:b/>
          <w:bCs/>
          <w:sz w:val="15"/>
          <w:szCs w:val="15"/>
        </w:rPr>
        <w:t>Artículo 2.- Información relevante</w:t>
      </w:r>
    </w:p>
    <w:p w14:paraId="2588E518" w14:textId="77777777" w:rsidR="00121544" w:rsidRPr="005A60F4" w:rsidRDefault="00121544" w:rsidP="005A60F4">
      <w:pPr>
        <w:pStyle w:val="Textonotapie"/>
        <w:tabs>
          <w:tab w:val="left" w:pos="567"/>
        </w:tabs>
        <w:ind w:left="567"/>
        <w:jc w:val="both"/>
        <w:rPr>
          <w:rFonts w:ascii="Arial Narrow" w:eastAsia="Arial Narrow" w:hAnsi="Arial Narrow" w:cs="Arial Narrow"/>
          <w:sz w:val="15"/>
          <w:szCs w:val="15"/>
        </w:rPr>
      </w:pPr>
      <w:r w:rsidRPr="005A60F4">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5A60F4" w:rsidRDefault="00121544" w:rsidP="005A60F4">
      <w:pPr>
        <w:pStyle w:val="Textonotapie"/>
        <w:tabs>
          <w:tab w:val="left" w:pos="567"/>
        </w:tabs>
        <w:ind w:left="567"/>
        <w:jc w:val="both"/>
        <w:rPr>
          <w:rFonts w:ascii="Arial Narrow" w:eastAsia="Arial Narrow" w:hAnsi="Arial Narrow" w:cs="Arial Narrow"/>
          <w:sz w:val="15"/>
          <w:szCs w:val="15"/>
        </w:rPr>
      </w:pPr>
      <w:r w:rsidRPr="005A60F4">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40FCCB84" w14:textId="77777777" w:rsidR="00121544" w:rsidRPr="005A60F4" w:rsidRDefault="00121544" w:rsidP="005A60F4">
      <w:pPr>
        <w:pStyle w:val="Textonotapie"/>
        <w:tabs>
          <w:tab w:val="left" w:pos="567"/>
        </w:tabs>
        <w:ind w:left="567"/>
        <w:jc w:val="both"/>
        <w:rPr>
          <w:rFonts w:ascii="Arial Narrow" w:eastAsia="Arial Narrow" w:hAnsi="Arial Narrow" w:cs="Arial Narrow"/>
          <w:sz w:val="15"/>
          <w:szCs w:val="15"/>
        </w:rPr>
      </w:pPr>
      <w:r w:rsidRPr="005A60F4">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5A60F4" w:rsidRDefault="00121544" w:rsidP="005A60F4">
      <w:pPr>
        <w:pStyle w:val="Textonotapie"/>
        <w:tabs>
          <w:tab w:val="left" w:pos="567"/>
        </w:tabs>
        <w:ind w:left="567"/>
        <w:jc w:val="both"/>
        <w:rPr>
          <w:rFonts w:ascii="Arial Narrow" w:eastAsia="Arial Narrow" w:hAnsi="Arial Narrow" w:cs="Arial"/>
          <w:sz w:val="15"/>
          <w:szCs w:val="15"/>
        </w:rPr>
      </w:pPr>
      <w:r w:rsidRPr="005A60F4">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5A60F4">
        <w:rPr>
          <w:rFonts w:ascii="Arial Narrow" w:eastAsia="Arial Narrow" w:hAnsi="Arial Narrow" w:cs="Arial"/>
          <w:sz w:val="15"/>
          <w:szCs w:val="15"/>
        </w:rPr>
        <w:t xml:space="preserve">. </w:t>
      </w:r>
    </w:p>
    <w:p w14:paraId="6AD60276" w14:textId="77777777" w:rsidR="00121544" w:rsidRPr="005A60F4" w:rsidRDefault="00121544" w:rsidP="005A60F4">
      <w:pPr>
        <w:pStyle w:val="Textonotapie"/>
        <w:ind w:firstLine="567"/>
        <w:jc w:val="both"/>
        <w:rPr>
          <w:rFonts w:ascii="Arial Narrow" w:hAnsi="Arial Narrow"/>
          <w:sz w:val="15"/>
          <w:szCs w:val="15"/>
        </w:rPr>
      </w:pPr>
    </w:p>
  </w:footnote>
  <w:footnote w:id="5">
    <w:p w14:paraId="17A59CC5"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rPr>
        <w:t xml:space="preserve"> </w:t>
      </w:r>
      <w:r w:rsidRPr="005A60F4">
        <w:rPr>
          <w:rFonts w:ascii="Arial Narrow" w:hAnsi="Arial Narrow" w:cs="Arial"/>
          <w:sz w:val="15"/>
          <w:szCs w:val="15"/>
        </w:rPr>
        <w:tab/>
      </w:r>
      <w:r w:rsidRPr="005A60F4">
        <w:rPr>
          <w:rFonts w:ascii="Arial Narrow" w:eastAsia="Arial Narrow" w:hAnsi="Arial Narrow" w:cs="Arial"/>
          <w:b/>
          <w:bCs/>
          <w:sz w:val="15"/>
          <w:szCs w:val="15"/>
        </w:rPr>
        <w:t>LEY SOBRE FACULTADES, NORMAS Y ORGANIZACIÓN DEL INDECOPI, APROBADA POR DECRETO LEGISLATIVO 807 Artículo 24.-</w:t>
      </w:r>
      <w:r w:rsidRPr="005A60F4">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 xml:space="preserve">(...) </w:t>
      </w:r>
    </w:p>
    <w:p w14:paraId="7B2AB955"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w:t>
      </w:r>
    </w:p>
    <w:p w14:paraId="09B4F71B"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 </w:t>
      </w:r>
    </w:p>
    <w:p w14:paraId="7E788299" w14:textId="77777777" w:rsidR="00CA59A2" w:rsidRPr="005A60F4" w:rsidRDefault="00CA59A2" w:rsidP="005A60F4">
      <w:pPr>
        <w:pStyle w:val="Textonotapie"/>
        <w:tabs>
          <w:tab w:val="left" w:pos="567"/>
        </w:tabs>
        <w:ind w:left="567" w:right="-1" w:hanging="567"/>
        <w:jc w:val="both"/>
        <w:rPr>
          <w:rFonts w:ascii="Arial Narrow" w:eastAsia="Arial Narrow" w:hAnsi="Arial Narrow" w:cs="Arial"/>
          <w:sz w:val="15"/>
          <w:szCs w:val="15"/>
        </w:rPr>
      </w:pPr>
    </w:p>
  </w:footnote>
  <w:footnote w:id="6">
    <w:p w14:paraId="703725D5" w14:textId="77777777" w:rsidR="00CA59A2" w:rsidRPr="005A60F4" w:rsidRDefault="00CA59A2" w:rsidP="005A60F4">
      <w:pPr>
        <w:pStyle w:val="Textonotapie"/>
        <w:ind w:left="567" w:hanging="567"/>
        <w:jc w:val="both"/>
        <w:rPr>
          <w:rFonts w:ascii="Arial Narrow" w:hAnsi="Arial Narrow" w:cs="Arial"/>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rPr>
        <w:t xml:space="preserve"> </w:t>
      </w:r>
      <w:r w:rsidRPr="005A60F4">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5A60F4" w:rsidRDefault="00CA59A2" w:rsidP="005A60F4">
      <w:pPr>
        <w:pStyle w:val="Textonotapie"/>
        <w:ind w:left="567" w:hanging="567"/>
        <w:jc w:val="both"/>
        <w:rPr>
          <w:rFonts w:ascii="Arial Narrow" w:hAnsi="Arial Narrow" w:cs="Arial"/>
          <w:sz w:val="15"/>
          <w:szCs w:val="15"/>
        </w:rPr>
      </w:pPr>
    </w:p>
  </w:footnote>
  <w:footnote w:id="7">
    <w:p w14:paraId="12554D7B" w14:textId="77777777" w:rsidR="00CA59A2" w:rsidRPr="005A60F4" w:rsidRDefault="00CA59A2" w:rsidP="005A60F4">
      <w:pPr>
        <w:pStyle w:val="Textonotapie"/>
        <w:ind w:left="567" w:hanging="567"/>
        <w:jc w:val="both"/>
        <w:rPr>
          <w:rFonts w:ascii="Arial Narrow" w:hAnsi="Arial Narrow" w:cs="Arial"/>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rPr>
        <w:t xml:space="preserve"> </w:t>
      </w:r>
      <w:r w:rsidRPr="005A60F4">
        <w:rPr>
          <w:rFonts w:ascii="Arial Narrow" w:hAnsi="Arial Narrow" w:cs="Arial"/>
          <w:sz w:val="15"/>
          <w:szCs w:val="15"/>
        </w:rPr>
        <w:tab/>
      </w:r>
      <w:r w:rsidRPr="005A60F4">
        <w:rPr>
          <w:rFonts w:ascii="Arial Narrow" w:eastAsia="Arial Narrow" w:hAnsi="Arial Narrow" w:cs="Arial"/>
          <w:b/>
          <w:sz w:val="15"/>
          <w:szCs w:val="15"/>
        </w:rPr>
        <w:t>LEY 29571, CÓDIGO DE PROTECCIÓN Y DEFENSA DEL CONSUMIDOR</w:t>
      </w:r>
      <w:r w:rsidRPr="005A60F4">
        <w:rPr>
          <w:rFonts w:ascii="Arial Narrow" w:hAnsi="Arial Narrow" w:cs="Arial"/>
          <w:b/>
          <w:bCs/>
          <w:sz w:val="15"/>
          <w:szCs w:val="15"/>
        </w:rPr>
        <w:t xml:space="preserve">, </w:t>
      </w:r>
      <w:r w:rsidRPr="005A60F4">
        <w:rPr>
          <w:rFonts w:ascii="Arial Narrow" w:hAnsi="Arial Narrow" w:cs="Arial"/>
          <w:b/>
          <w:sz w:val="15"/>
          <w:szCs w:val="15"/>
        </w:rPr>
        <w:t>publicado el 2 de setiembre de 2010 y modificado por Decreto Legislativo 1308</w:t>
      </w:r>
    </w:p>
    <w:p w14:paraId="6D8A2F03" w14:textId="77777777" w:rsidR="00CA59A2" w:rsidRPr="005A60F4" w:rsidRDefault="00CA59A2" w:rsidP="005A60F4">
      <w:pPr>
        <w:pStyle w:val="Textonotapie"/>
        <w:ind w:left="567" w:hanging="567"/>
        <w:jc w:val="both"/>
        <w:rPr>
          <w:rFonts w:ascii="Arial Narrow" w:hAnsi="Arial Narrow" w:cs="Arial"/>
          <w:b/>
          <w:bCs/>
          <w:sz w:val="15"/>
          <w:szCs w:val="15"/>
        </w:rPr>
      </w:pPr>
      <w:r w:rsidRPr="005A60F4">
        <w:rPr>
          <w:rFonts w:ascii="Arial Narrow" w:hAnsi="Arial Narrow" w:cs="Arial"/>
          <w:sz w:val="15"/>
          <w:szCs w:val="15"/>
        </w:rPr>
        <w:tab/>
      </w:r>
      <w:r w:rsidRPr="005A60F4">
        <w:rPr>
          <w:rFonts w:ascii="Arial Narrow" w:hAnsi="Arial Narrow" w:cs="Arial"/>
          <w:b/>
          <w:bCs/>
          <w:sz w:val="15"/>
          <w:szCs w:val="15"/>
        </w:rPr>
        <w:t>Artículo 110.- Sanciones Administrativas</w:t>
      </w:r>
    </w:p>
    <w:p w14:paraId="693A834B" w14:textId="77777777" w:rsidR="00CA59A2" w:rsidRPr="005A60F4" w:rsidRDefault="00CA59A2" w:rsidP="005A60F4">
      <w:pPr>
        <w:autoSpaceDE w:val="0"/>
        <w:autoSpaceDN w:val="0"/>
        <w:adjustRightInd w:val="0"/>
        <w:spacing w:after="0" w:line="240" w:lineRule="auto"/>
        <w:ind w:left="567"/>
        <w:jc w:val="both"/>
        <w:rPr>
          <w:rFonts w:ascii="Arial Narrow" w:hAnsi="Arial Narrow" w:cs="Arial"/>
          <w:sz w:val="15"/>
          <w:szCs w:val="15"/>
          <w:lang w:eastAsia="es-PE"/>
        </w:rPr>
      </w:pPr>
      <w:r w:rsidRPr="005A60F4">
        <w:rPr>
          <w:rFonts w:ascii="Arial Narrow" w:hAnsi="Arial Narrow" w:cs="Arial"/>
          <w:sz w:val="15"/>
          <w:szCs w:val="15"/>
          <w:lang w:eastAsia="es-PE"/>
        </w:rPr>
        <w:t>(…)</w:t>
      </w:r>
    </w:p>
    <w:p w14:paraId="04CBC22B" w14:textId="77777777" w:rsidR="00CA59A2" w:rsidRPr="005A60F4" w:rsidRDefault="00CA59A2" w:rsidP="005A60F4">
      <w:pPr>
        <w:autoSpaceDE w:val="0"/>
        <w:autoSpaceDN w:val="0"/>
        <w:adjustRightInd w:val="0"/>
        <w:spacing w:after="0" w:line="240" w:lineRule="auto"/>
        <w:ind w:left="567"/>
        <w:jc w:val="both"/>
        <w:rPr>
          <w:rFonts w:ascii="Arial Narrow" w:hAnsi="Arial Narrow" w:cs="Arial"/>
          <w:sz w:val="15"/>
          <w:szCs w:val="15"/>
          <w:lang w:eastAsia="es-PE"/>
        </w:rPr>
      </w:pPr>
      <w:r w:rsidRPr="005A60F4">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A60F4" w:rsidRDefault="00CA59A2" w:rsidP="005A60F4">
      <w:pPr>
        <w:autoSpaceDE w:val="0"/>
        <w:autoSpaceDN w:val="0"/>
        <w:adjustRightInd w:val="0"/>
        <w:spacing w:after="0" w:line="240" w:lineRule="auto"/>
        <w:ind w:left="567"/>
        <w:jc w:val="both"/>
        <w:rPr>
          <w:rFonts w:ascii="Arial Narrow" w:hAnsi="Arial Narrow" w:cs="Arial"/>
          <w:sz w:val="15"/>
          <w:szCs w:val="15"/>
          <w:lang w:eastAsia="es-PE"/>
        </w:rPr>
      </w:pPr>
      <w:r w:rsidRPr="005A60F4">
        <w:rPr>
          <w:rFonts w:ascii="Arial Narrow" w:hAnsi="Arial Narrow" w:cs="Arial"/>
          <w:sz w:val="15"/>
          <w:szCs w:val="15"/>
          <w:lang w:eastAsia="es-PE"/>
        </w:rPr>
        <w:t>(…).</w:t>
      </w:r>
    </w:p>
    <w:p w14:paraId="3B6754D8" w14:textId="77777777" w:rsidR="00CA59A2" w:rsidRPr="005A60F4" w:rsidRDefault="00CA59A2" w:rsidP="005A60F4">
      <w:pPr>
        <w:pStyle w:val="Textonotapie"/>
        <w:tabs>
          <w:tab w:val="left" w:pos="284"/>
        </w:tabs>
        <w:ind w:left="567" w:hanging="567"/>
        <w:jc w:val="both"/>
        <w:rPr>
          <w:rFonts w:ascii="Arial Narrow" w:hAnsi="Arial Narrow" w:cs="Arial"/>
          <w:b/>
          <w:bCs/>
          <w:sz w:val="15"/>
          <w:szCs w:val="15"/>
        </w:rPr>
      </w:pPr>
    </w:p>
  </w:footnote>
  <w:footnote w:id="13">
    <w:p>
      <w:pPr>
        <w:pStyle w:val="Textonotapie"/>
        <w:ind w:left="567" w:hanging="567"/>
        <w:jc w:val="both"/>
      </w:pPr>
      <w:r w:rsidRPr="005A60F4">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26.-</w:t>
      </w:r>
      <w:r>
        <w:rPr>
          <w:rFonts w:ascii="Arial Narrow" w:hAnsi="Arial Narrow" w:cs="Arial"/>
          <w:sz w:val="15"/>
          <w:szCs w:val="15"/>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5A60F4">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223.- Contestación de la reclamación</w:t>
      </w:r>
    </w:p>
    <w:p>
      <w:pPr>
        <w:pStyle w:val="Textonotapie"/>
        <w:ind w:left="567" w:hanging="567"/>
        <w:jc w:val="both"/>
      </w:pPr>
      <w:r>
        <w:rPr>
          <w:rFonts w:ascii="Arial Narrow" w:hAnsi="Arial Narrow" w:cs="Arial"/>
          <w:sz w:val="15"/>
          <w:szCs w:val="15"/>
        </w:rPr>
        <w:tab/>
      </w:r>
      <w:r>
        <w:rPr>
          <w:rFonts w:ascii="Arial Narrow" w:hAnsi="Arial Narrow" w:cs="Arial"/>
          <w:sz w:val="15"/>
          <w:szCs w:val="15"/>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5A60F4" w:rsidRDefault="00CA59A2" w:rsidP="005A60F4">
      <w:pPr>
        <w:spacing w:after="0" w:line="240" w:lineRule="auto"/>
        <w:ind w:left="567" w:hanging="567"/>
        <w:jc w:val="both"/>
        <w:rPr>
          <w:rFonts w:ascii="Arial Narrow" w:hAnsi="Arial Narrow" w:cs="Arial"/>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vertAlign w:val="superscript"/>
        </w:rPr>
        <w:t xml:space="preserve"> </w:t>
      </w:r>
      <w:r w:rsidRPr="005A60F4">
        <w:rPr>
          <w:rFonts w:ascii="Arial Narrow" w:hAnsi="Arial Narrow" w:cs="Arial"/>
          <w:sz w:val="15"/>
          <w:szCs w:val="15"/>
        </w:rPr>
        <w:t xml:space="preserve"> </w:t>
      </w:r>
      <w:r w:rsidRPr="005A60F4">
        <w:rPr>
          <w:rFonts w:ascii="Arial Narrow" w:hAnsi="Arial Narrow" w:cs="Arial"/>
          <w:sz w:val="15"/>
          <w:szCs w:val="15"/>
        </w:rPr>
        <w:tab/>
      </w:r>
      <w:r w:rsidRPr="005A60F4">
        <w:rPr>
          <w:rFonts w:ascii="Arial Narrow" w:eastAsia="Arial Narrow" w:hAnsi="Arial Narrow" w:cs="Arial"/>
          <w:b/>
          <w:sz w:val="15"/>
          <w:szCs w:val="15"/>
        </w:rPr>
        <w:t>LEY 29571, CÓDIGO DE PROTECCIÓN Y DEFENSA DEL CONSUMIDOR</w:t>
      </w:r>
      <w:r w:rsidRPr="005A60F4">
        <w:rPr>
          <w:rFonts w:ascii="Arial Narrow" w:hAnsi="Arial Narrow" w:cs="Arial"/>
          <w:b/>
          <w:bCs/>
          <w:sz w:val="15"/>
          <w:szCs w:val="15"/>
        </w:rPr>
        <w:t xml:space="preserve">, </w:t>
      </w:r>
      <w:r w:rsidRPr="005A60F4">
        <w:rPr>
          <w:rFonts w:ascii="Arial Narrow" w:hAnsi="Arial Narrow" w:cs="Arial"/>
          <w:b/>
          <w:sz w:val="15"/>
          <w:szCs w:val="15"/>
        </w:rPr>
        <w:t>publicado el 2 de setiembre de 2010 y modificado por Decreto Legislativo 1308</w:t>
      </w:r>
    </w:p>
    <w:p w14:paraId="4BC9BF8D" w14:textId="77777777" w:rsidR="00CA59A2" w:rsidRPr="005A60F4" w:rsidRDefault="00CA59A2" w:rsidP="005A60F4">
      <w:pPr>
        <w:spacing w:after="0" w:line="240" w:lineRule="auto"/>
        <w:ind w:left="567" w:hanging="567"/>
        <w:jc w:val="both"/>
        <w:rPr>
          <w:rFonts w:ascii="Arial Narrow" w:eastAsia="Arial Narrow" w:hAnsi="Arial Narrow" w:cs="Arial"/>
          <w:b/>
          <w:sz w:val="15"/>
          <w:szCs w:val="15"/>
        </w:rPr>
      </w:pPr>
      <w:r w:rsidRPr="005A60F4">
        <w:rPr>
          <w:rFonts w:ascii="Arial Narrow" w:eastAsia="Arial Narrow" w:hAnsi="Arial Narrow" w:cs="Arial"/>
          <w:b/>
          <w:sz w:val="15"/>
          <w:szCs w:val="15"/>
        </w:rPr>
        <w:tab/>
        <w:t>Artículo 110.- Sanciones administrativas</w:t>
      </w:r>
    </w:p>
    <w:p w14:paraId="15C6524D" w14:textId="77777777" w:rsidR="00CA59A2" w:rsidRPr="005A60F4" w:rsidRDefault="00CA59A2" w:rsidP="005A60F4">
      <w:pPr>
        <w:spacing w:after="0" w:line="240" w:lineRule="auto"/>
        <w:ind w:left="567"/>
        <w:jc w:val="both"/>
        <w:rPr>
          <w:rFonts w:ascii="Arial Narrow" w:hAnsi="Arial Narrow" w:cs="Arial"/>
          <w:sz w:val="15"/>
          <w:szCs w:val="15"/>
        </w:rPr>
      </w:pPr>
      <w:r w:rsidRPr="005A60F4">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A60F4" w:rsidRDefault="00CA59A2" w:rsidP="005A60F4">
      <w:pPr>
        <w:numPr>
          <w:ilvl w:val="0"/>
          <w:numId w:val="2"/>
        </w:numPr>
        <w:spacing w:after="0" w:line="240" w:lineRule="auto"/>
        <w:ind w:left="426" w:firstLine="141"/>
        <w:jc w:val="both"/>
        <w:rPr>
          <w:rFonts w:ascii="Arial Narrow" w:eastAsia="Arial Narrow" w:hAnsi="Arial Narrow" w:cs="Arial"/>
          <w:sz w:val="15"/>
          <w:szCs w:val="15"/>
        </w:rPr>
      </w:pPr>
      <w:r w:rsidRPr="005A60F4">
        <w:rPr>
          <w:rFonts w:ascii="Arial Narrow" w:eastAsia="Arial Narrow" w:hAnsi="Arial Narrow" w:cs="Arial"/>
          <w:sz w:val="15"/>
          <w:szCs w:val="15"/>
        </w:rPr>
        <w:t>Infracciones leves, con una amonestación o con una multa de hasta cincuenta (50) UIT.</w:t>
      </w:r>
    </w:p>
    <w:p w14:paraId="3EC7469A" w14:textId="77777777" w:rsidR="00CA59A2" w:rsidRPr="005A60F4" w:rsidRDefault="00CA59A2" w:rsidP="005A60F4">
      <w:pPr>
        <w:numPr>
          <w:ilvl w:val="0"/>
          <w:numId w:val="2"/>
        </w:numPr>
        <w:spacing w:after="0" w:line="240" w:lineRule="auto"/>
        <w:ind w:left="426" w:firstLine="141"/>
        <w:jc w:val="both"/>
        <w:rPr>
          <w:rFonts w:ascii="Arial Narrow" w:eastAsia="Arial Narrow" w:hAnsi="Arial Narrow" w:cs="Arial"/>
          <w:sz w:val="15"/>
          <w:szCs w:val="15"/>
        </w:rPr>
      </w:pPr>
      <w:r w:rsidRPr="005A60F4">
        <w:rPr>
          <w:rFonts w:ascii="Arial Narrow" w:eastAsia="Arial Narrow" w:hAnsi="Arial Narrow" w:cs="Arial"/>
          <w:sz w:val="15"/>
          <w:szCs w:val="15"/>
        </w:rPr>
        <w:t>Infracciones graves, con una multa de hasta ciento cincuenta (150) UIT.</w:t>
      </w:r>
    </w:p>
    <w:p w14:paraId="7DEC6213" w14:textId="77777777" w:rsidR="00CA59A2" w:rsidRPr="005A60F4" w:rsidRDefault="00CA59A2" w:rsidP="005A60F4">
      <w:pPr>
        <w:numPr>
          <w:ilvl w:val="0"/>
          <w:numId w:val="2"/>
        </w:numPr>
        <w:spacing w:after="0" w:line="240" w:lineRule="auto"/>
        <w:ind w:left="426" w:firstLine="141"/>
        <w:jc w:val="both"/>
        <w:rPr>
          <w:rFonts w:ascii="Arial Narrow" w:eastAsia="Arial Narrow" w:hAnsi="Arial Narrow" w:cs="Arial"/>
          <w:sz w:val="15"/>
          <w:szCs w:val="15"/>
        </w:rPr>
      </w:pPr>
      <w:r w:rsidRPr="005A60F4">
        <w:rPr>
          <w:rFonts w:ascii="Arial Narrow" w:eastAsia="Arial Narrow" w:hAnsi="Arial Narrow" w:cs="Arial"/>
          <w:sz w:val="15"/>
          <w:szCs w:val="15"/>
        </w:rPr>
        <w:t>Infracciones muy graves, con una multa de hasta cuatrocientos cincuenta (450) UIT.</w:t>
      </w:r>
    </w:p>
    <w:p w14:paraId="707B74D3"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w:t>
      </w:r>
    </w:p>
  </w:footnote>
  <w:footnote w:id="9">
    <w:p w14:paraId="4B3DC1A8" w14:textId="77777777" w:rsidR="00CA59A2" w:rsidRPr="005A60F4" w:rsidRDefault="00CA59A2" w:rsidP="005A60F4">
      <w:pPr>
        <w:spacing w:after="0" w:line="240" w:lineRule="auto"/>
        <w:ind w:left="567" w:hanging="567"/>
        <w:jc w:val="both"/>
        <w:rPr>
          <w:rFonts w:ascii="Arial Narrow" w:eastAsia="Arial Narrow" w:hAnsi="Arial Narrow" w:cs="Arial"/>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rPr>
        <w:t xml:space="preserve"> </w:t>
      </w:r>
      <w:r w:rsidRPr="005A60F4">
        <w:rPr>
          <w:rFonts w:ascii="Arial Narrow" w:hAnsi="Arial Narrow" w:cs="Arial"/>
          <w:sz w:val="15"/>
          <w:szCs w:val="15"/>
        </w:rPr>
        <w:tab/>
      </w:r>
      <w:r w:rsidRPr="005A60F4">
        <w:rPr>
          <w:rFonts w:ascii="Arial Narrow" w:eastAsia="Arial Narrow" w:hAnsi="Arial Narrow" w:cs="Arial"/>
          <w:b/>
          <w:sz w:val="15"/>
          <w:szCs w:val="15"/>
        </w:rPr>
        <w:t>Artículo 114.- Medidas correctivas</w:t>
      </w:r>
    </w:p>
    <w:p w14:paraId="1B3B1F61"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A60F4" w:rsidRDefault="00CA59A2" w:rsidP="005A60F4">
      <w:pPr>
        <w:spacing w:after="0" w:line="240" w:lineRule="auto"/>
        <w:ind w:left="567"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A60F4" w:rsidRDefault="00CA59A2" w:rsidP="005A60F4">
      <w:pPr>
        <w:spacing w:after="0" w:line="240" w:lineRule="auto"/>
        <w:ind w:left="567" w:hanging="567"/>
        <w:jc w:val="both"/>
        <w:rPr>
          <w:rFonts w:ascii="Arial Narrow" w:eastAsia="Arial Narrow" w:hAnsi="Arial Narrow" w:cs="Arial"/>
          <w:sz w:val="15"/>
          <w:szCs w:val="15"/>
        </w:rPr>
      </w:pPr>
      <w:r w:rsidRPr="005A60F4">
        <w:rPr>
          <w:rFonts w:ascii="Arial Narrow" w:eastAsia="Arial Narrow" w:hAnsi="Arial Narrow" w:cs="Arial"/>
          <w:sz w:val="15"/>
          <w:szCs w:val="15"/>
        </w:rPr>
        <w:tab/>
        <w:t>Las medidas correctivas complementarias pueden dictarse de oficio o a pedido de parte.</w:t>
      </w:r>
    </w:p>
    <w:p w14:paraId="51455ACA" w14:textId="77777777" w:rsidR="00CA59A2" w:rsidRPr="005A60F4" w:rsidRDefault="00CA59A2" w:rsidP="005A60F4">
      <w:pPr>
        <w:spacing w:after="0" w:line="240" w:lineRule="auto"/>
        <w:ind w:left="567" w:hanging="567"/>
        <w:jc w:val="both"/>
        <w:rPr>
          <w:rFonts w:ascii="Arial Narrow" w:hAnsi="Arial Narrow" w:cs="Arial"/>
          <w:sz w:val="15"/>
          <w:szCs w:val="15"/>
        </w:rPr>
      </w:pPr>
    </w:p>
    <w:p w14:paraId="6CB8D69D" w14:textId="77777777" w:rsidR="00CA59A2" w:rsidRPr="005A60F4" w:rsidRDefault="00CA59A2" w:rsidP="005A60F4">
      <w:pPr>
        <w:spacing w:after="0" w:line="240" w:lineRule="auto"/>
        <w:ind w:left="567" w:hanging="567"/>
        <w:jc w:val="both"/>
        <w:rPr>
          <w:rFonts w:ascii="Arial Narrow" w:hAnsi="Arial Narrow" w:cs="Arial"/>
          <w:sz w:val="15"/>
          <w:szCs w:val="15"/>
        </w:rPr>
      </w:pPr>
      <w:r w:rsidRPr="005A60F4">
        <w:rPr>
          <w:rFonts w:ascii="Arial Narrow" w:eastAsia="Arial Narrow" w:hAnsi="Arial Narrow" w:cs="Arial"/>
          <w:b/>
          <w:sz w:val="15"/>
          <w:szCs w:val="15"/>
        </w:rPr>
        <w:tab/>
        <w:t>Artículo 115.- Medidas correctivas reparadoras</w:t>
      </w:r>
    </w:p>
    <w:p w14:paraId="0A0E4012" w14:textId="77777777" w:rsidR="00CA59A2" w:rsidRPr="005A60F4" w:rsidRDefault="00CA59A2" w:rsidP="005A60F4">
      <w:pPr>
        <w:spacing w:after="0" w:line="240" w:lineRule="auto"/>
        <w:ind w:left="567" w:hanging="283"/>
        <w:jc w:val="both"/>
        <w:rPr>
          <w:rFonts w:ascii="Arial Narrow" w:eastAsia="Arial Narrow" w:hAnsi="Arial Narrow" w:cs="Arial"/>
          <w:sz w:val="15"/>
          <w:szCs w:val="15"/>
        </w:rPr>
      </w:pPr>
      <w:r w:rsidRPr="005A60F4">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A60F4" w:rsidRDefault="00CA59A2" w:rsidP="005A60F4">
      <w:pPr>
        <w:numPr>
          <w:ilvl w:val="0"/>
          <w:numId w:val="1"/>
        </w:numPr>
        <w:spacing w:after="0" w:line="240" w:lineRule="auto"/>
        <w:ind w:left="567" w:firstLine="0"/>
        <w:jc w:val="both"/>
        <w:rPr>
          <w:rFonts w:ascii="Arial Narrow" w:eastAsia="Arial Narrow" w:hAnsi="Arial Narrow" w:cs="Arial"/>
          <w:sz w:val="15"/>
          <w:szCs w:val="15"/>
        </w:rPr>
      </w:pPr>
      <w:r w:rsidRPr="005A60F4">
        <w:rPr>
          <w:rFonts w:ascii="Arial Narrow" w:eastAsia="Arial Narrow" w:hAnsi="Arial Narrow" w:cs="Arial"/>
          <w:sz w:val="15"/>
          <w:szCs w:val="15"/>
        </w:rPr>
        <w:t>Reparar productos.</w:t>
      </w:r>
    </w:p>
    <w:p w14:paraId="64B5280D" w14:textId="77777777" w:rsidR="00CA59A2" w:rsidRPr="005A60F4" w:rsidRDefault="00CA59A2" w:rsidP="005A60F4">
      <w:pPr>
        <w:numPr>
          <w:ilvl w:val="0"/>
          <w:numId w:val="1"/>
        </w:numPr>
        <w:spacing w:after="0" w:line="240" w:lineRule="auto"/>
        <w:ind w:left="567" w:firstLine="0"/>
        <w:jc w:val="both"/>
        <w:rPr>
          <w:rFonts w:ascii="Arial Narrow" w:eastAsia="Arial Narrow" w:hAnsi="Arial Narrow" w:cs="Arial"/>
          <w:sz w:val="15"/>
          <w:szCs w:val="15"/>
        </w:rPr>
      </w:pPr>
      <w:r w:rsidRPr="005A60F4">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5A60F4" w:rsidRDefault="00CA59A2" w:rsidP="005A60F4">
      <w:pPr>
        <w:numPr>
          <w:ilvl w:val="0"/>
          <w:numId w:val="1"/>
        </w:numPr>
        <w:spacing w:after="0" w:line="240" w:lineRule="auto"/>
        <w:ind w:left="567" w:firstLine="0"/>
        <w:jc w:val="both"/>
        <w:rPr>
          <w:rFonts w:ascii="Arial Narrow" w:eastAsia="Arial Narrow" w:hAnsi="Arial Narrow" w:cs="Arial"/>
          <w:sz w:val="15"/>
          <w:szCs w:val="15"/>
        </w:rPr>
      </w:pPr>
      <w:r w:rsidRPr="005A60F4">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A60F4" w:rsidRDefault="00CA59A2" w:rsidP="005A60F4">
      <w:pPr>
        <w:numPr>
          <w:ilvl w:val="0"/>
          <w:numId w:val="1"/>
        </w:numPr>
        <w:spacing w:after="0" w:line="240" w:lineRule="auto"/>
        <w:ind w:left="567" w:firstLine="0"/>
        <w:jc w:val="both"/>
        <w:rPr>
          <w:rFonts w:ascii="Arial Narrow" w:eastAsia="Arial Narrow" w:hAnsi="Arial Narrow" w:cs="Arial"/>
          <w:sz w:val="15"/>
          <w:szCs w:val="15"/>
        </w:rPr>
      </w:pPr>
      <w:r w:rsidRPr="005A60F4">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5A60F4" w:rsidRDefault="00CA59A2" w:rsidP="005A60F4">
      <w:pPr>
        <w:numPr>
          <w:ilvl w:val="0"/>
          <w:numId w:val="1"/>
        </w:numPr>
        <w:spacing w:after="0" w:line="240" w:lineRule="auto"/>
        <w:ind w:left="567" w:firstLine="0"/>
        <w:jc w:val="both"/>
        <w:rPr>
          <w:rFonts w:ascii="Arial Narrow" w:eastAsia="Arial Narrow" w:hAnsi="Arial Narrow" w:cs="Arial"/>
          <w:sz w:val="15"/>
          <w:szCs w:val="15"/>
        </w:rPr>
      </w:pPr>
      <w:r w:rsidRPr="005A60F4">
        <w:rPr>
          <w:rFonts w:ascii="Arial Narrow" w:eastAsia="Arial Narrow" w:hAnsi="Arial Narrow" w:cs="Arial"/>
          <w:sz w:val="15"/>
          <w:szCs w:val="15"/>
        </w:rPr>
        <w:t>Cumplir con ejecutar otras prestaciones u obligaciones legales o convencionales a su cargo.</w:t>
      </w:r>
    </w:p>
    <w:p w14:paraId="385F165C" w14:textId="77777777" w:rsidR="00CA59A2" w:rsidRPr="005A60F4" w:rsidRDefault="00CA59A2" w:rsidP="005A60F4">
      <w:pPr>
        <w:numPr>
          <w:ilvl w:val="0"/>
          <w:numId w:val="1"/>
        </w:numPr>
        <w:spacing w:after="0" w:line="240" w:lineRule="auto"/>
        <w:ind w:left="567" w:firstLine="0"/>
        <w:jc w:val="both"/>
        <w:rPr>
          <w:rFonts w:ascii="Arial Narrow" w:eastAsia="Arial Narrow" w:hAnsi="Arial Narrow" w:cs="Arial"/>
          <w:sz w:val="15"/>
          <w:szCs w:val="15"/>
        </w:rPr>
      </w:pPr>
      <w:r w:rsidRPr="005A60F4">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A60F4" w:rsidRDefault="00CA59A2" w:rsidP="005A60F4">
      <w:pPr>
        <w:numPr>
          <w:ilvl w:val="0"/>
          <w:numId w:val="1"/>
        </w:numPr>
        <w:spacing w:after="0" w:line="240" w:lineRule="auto"/>
        <w:ind w:left="567" w:firstLine="0"/>
        <w:jc w:val="both"/>
        <w:rPr>
          <w:rFonts w:ascii="Arial Narrow" w:eastAsia="Arial Narrow" w:hAnsi="Arial Narrow" w:cs="Arial"/>
          <w:sz w:val="15"/>
          <w:szCs w:val="15"/>
        </w:rPr>
      </w:pPr>
      <w:r w:rsidRPr="005A60F4">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5A60F4" w:rsidRDefault="00CA59A2" w:rsidP="005A60F4">
      <w:pPr>
        <w:pStyle w:val="Sinespaciado"/>
        <w:ind w:firstLine="567"/>
        <w:jc w:val="both"/>
        <w:rPr>
          <w:rFonts w:ascii="Arial Narrow" w:hAnsi="Arial Narrow" w:cs="Arial"/>
          <w:sz w:val="15"/>
          <w:szCs w:val="15"/>
        </w:rPr>
      </w:pPr>
      <w:r w:rsidRPr="005A60F4">
        <w:rPr>
          <w:rFonts w:ascii="Arial Narrow" w:hAnsi="Arial Narrow" w:cs="Arial"/>
          <w:sz w:val="15"/>
          <w:szCs w:val="15"/>
        </w:rPr>
        <w:t>Pagar los gastos incurridos por el consumidor para mitigar las consecuencias de la infracción administrativa.</w:t>
      </w:r>
    </w:p>
    <w:p w14:paraId="130D0A42" w14:textId="77777777" w:rsidR="00CA59A2" w:rsidRPr="005A60F4" w:rsidRDefault="00CA59A2" w:rsidP="005A60F4">
      <w:pPr>
        <w:pStyle w:val="Sinespaciado"/>
        <w:ind w:firstLine="567"/>
        <w:jc w:val="both"/>
        <w:rPr>
          <w:rFonts w:ascii="Arial Narrow" w:hAnsi="Arial Narrow" w:cs="Arial"/>
          <w:sz w:val="15"/>
          <w:szCs w:val="15"/>
        </w:rPr>
      </w:pPr>
      <w:r w:rsidRPr="005A60F4">
        <w:rPr>
          <w:rFonts w:ascii="Arial Narrow" w:hAnsi="Arial Narrow" w:cs="Arial"/>
          <w:sz w:val="15"/>
          <w:szCs w:val="15"/>
        </w:rPr>
        <w:t>Otras medidas reparadoras análogas de efectos equivalentes a las anteriores.</w:t>
      </w:r>
    </w:p>
    <w:p w14:paraId="764F3361" w14:textId="77777777" w:rsidR="00CA59A2" w:rsidRPr="005A60F4" w:rsidRDefault="00CA59A2" w:rsidP="005A60F4">
      <w:pPr>
        <w:pStyle w:val="Sinespaciado"/>
        <w:ind w:left="567"/>
        <w:jc w:val="both"/>
        <w:rPr>
          <w:rFonts w:ascii="Arial Narrow" w:hAnsi="Arial Narrow" w:cs="Arial"/>
          <w:sz w:val="15"/>
          <w:szCs w:val="15"/>
        </w:rPr>
      </w:pPr>
      <w:r w:rsidRPr="005A60F4">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A60F4" w:rsidRDefault="00CA59A2" w:rsidP="005A60F4">
      <w:pPr>
        <w:spacing w:after="0" w:line="240" w:lineRule="auto"/>
        <w:ind w:left="567"/>
        <w:jc w:val="both"/>
        <w:rPr>
          <w:rFonts w:ascii="Arial Narrow" w:hAnsi="Arial Narrow" w:cs="Arial"/>
          <w:sz w:val="15"/>
          <w:szCs w:val="15"/>
        </w:rPr>
      </w:pPr>
      <w:r w:rsidRPr="005A60F4">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A60F4" w:rsidRDefault="00CA59A2" w:rsidP="005A60F4">
      <w:pPr>
        <w:spacing w:after="0" w:line="240" w:lineRule="auto"/>
        <w:ind w:left="567"/>
        <w:jc w:val="both"/>
        <w:rPr>
          <w:rFonts w:ascii="Arial Narrow" w:hAnsi="Arial Narrow" w:cs="Arial"/>
          <w:sz w:val="15"/>
          <w:szCs w:val="15"/>
        </w:rPr>
      </w:pPr>
      <w:r w:rsidRPr="005A60F4">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A60F4" w:rsidRDefault="00CA59A2" w:rsidP="005A60F4">
      <w:pPr>
        <w:spacing w:after="0" w:line="240" w:lineRule="auto"/>
        <w:ind w:left="567"/>
        <w:jc w:val="both"/>
        <w:rPr>
          <w:rFonts w:ascii="Arial Narrow" w:eastAsia="Arial Narrow" w:hAnsi="Arial Narrow" w:cs="Arial"/>
          <w:sz w:val="15"/>
          <w:szCs w:val="15"/>
        </w:rPr>
      </w:pPr>
    </w:p>
    <w:p w14:paraId="579B3C0E" w14:textId="77777777" w:rsidR="00CA59A2" w:rsidRPr="005A60F4" w:rsidRDefault="00CA59A2" w:rsidP="005A60F4">
      <w:pPr>
        <w:spacing w:after="0" w:line="240" w:lineRule="auto"/>
        <w:ind w:left="567"/>
        <w:jc w:val="both"/>
        <w:rPr>
          <w:rFonts w:ascii="Arial Narrow" w:eastAsia="Arial Narrow" w:hAnsi="Arial Narrow" w:cs="Arial"/>
          <w:b/>
          <w:bCs/>
          <w:sz w:val="15"/>
          <w:szCs w:val="15"/>
        </w:rPr>
      </w:pPr>
      <w:r w:rsidRPr="005A60F4">
        <w:rPr>
          <w:rFonts w:ascii="Arial Narrow" w:eastAsia="Arial Narrow" w:hAnsi="Arial Narrow" w:cs="Arial"/>
          <w:b/>
          <w:bCs/>
          <w:sz w:val="15"/>
          <w:szCs w:val="15"/>
        </w:rPr>
        <w:t>Artículo 116.- Medidas correctivas complementarias</w:t>
      </w:r>
    </w:p>
    <w:p w14:paraId="795BD0E8"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d. En caso de infracciones muy graves y de reincidencia o reiterancia: </w:t>
      </w:r>
    </w:p>
    <w:p w14:paraId="700F1C70"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5A60F4" w:rsidRDefault="00CA59A2" w:rsidP="005A60F4">
      <w:pPr>
        <w:spacing w:after="0" w:line="240" w:lineRule="auto"/>
        <w:ind w:left="567"/>
        <w:jc w:val="both"/>
        <w:rPr>
          <w:rFonts w:ascii="Arial Narrow" w:eastAsia="Arial Narrow" w:hAnsi="Arial Narrow" w:cs="Arial"/>
          <w:sz w:val="15"/>
          <w:szCs w:val="15"/>
        </w:rPr>
      </w:pPr>
      <w:r w:rsidRPr="005A60F4">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5A60F4" w:rsidRDefault="00CA59A2" w:rsidP="005A60F4">
      <w:pPr>
        <w:spacing w:after="0" w:line="240" w:lineRule="auto"/>
        <w:ind w:left="567"/>
        <w:jc w:val="both"/>
        <w:rPr>
          <w:rFonts w:ascii="Arial Narrow" w:eastAsia="Arial Narrow" w:hAnsi="Arial Narrow" w:cs="Arial"/>
          <w:sz w:val="15"/>
          <w:szCs w:val="15"/>
        </w:rPr>
      </w:pPr>
    </w:p>
  </w:footnote>
  <w:footnote w:id="10">
    <w:p w14:paraId="1E48C7DB" w14:textId="77777777" w:rsidR="00CA59A2" w:rsidRPr="005A60F4" w:rsidRDefault="00CA59A2" w:rsidP="005A60F4">
      <w:pPr>
        <w:pStyle w:val="Textonotapie"/>
        <w:tabs>
          <w:tab w:val="left" w:pos="567"/>
        </w:tabs>
        <w:ind w:left="567" w:hanging="567"/>
        <w:jc w:val="both"/>
        <w:rPr>
          <w:rFonts w:ascii="Arial Narrow" w:hAnsi="Arial Narrow" w:cs="Arial"/>
          <w:b/>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rPr>
        <w:t xml:space="preserve"> </w:t>
      </w:r>
      <w:r w:rsidRPr="005A60F4">
        <w:rPr>
          <w:rFonts w:ascii="Arial Narrow" w:hAnsi="Arial Narrow" w:cs="Arial"/>
          <w:sz w:val="15"/>
          <w:szCs w:val="15"/>
        </w:rPr>
        <w:tab/>
      </w:r>
      <w:r w:rsidRPr="005A60F4">
        <w:rPr>
          <w:rFonts w:ascii="Arial Narrow" w:eastAsia="Arial Narrow" w:hAnsi="Arial Narrow" w:cs="Arial"/>
          <w:b/>
          <w:sz w:val="15"/>
          <w:szCs w:val="15"/>
        </w:rPr>
        <w:t>LEY 29571, CÓDIGO DE PROTECCIÓN Y DEFENSA DEL CONSUMIDOR</w:t>
      </w:r>
      <w:r w:rsidRPr="005A60F4">
        <w:rPr>
          <w:rFonts w:ascii="Arial Narrow" w:hAnsi="Arial Narrow" w:cs="Arial"/>
          <w:b/>
          <w:bCs/>
          <w:sz w:val="15"/>
          <w:szCs w:val="15"/>
        </w:rPr>
        <w:t xml:space="preserve">, </w:t>
      </w:r>
      <w:r w:rsidRPr="005A60F4">
        <w:rPr>
          <w:rFonts w:ascii="Arial Narrow" w:hAnsi="Arial Narrow" w:cs="Arial"/>
          <w:b/>
          <w:sz w:val="15"/>
          <w:szCs w:val="15"/>
        </w:rPr>
        <w:t>publicado el 2 de setiembre de 2010 y modificado por Decreto Legislativo 1308</w:t>
      </w:r>
    </w:p>
    <w:p w14:paraId="6927EAA2" w14:textId="77777777" w:rsidR="00CA59A2" w:rsidRPr="005A60F4" w:rsidRDefault="00CA59A2" w:rsidP="005A60F4">
      <w:pPr>
        <w:pStyle w:val="Textonotapie"/>
        <w:tabs>
          <w:tab w:val="left" w:pos="567"/>
        </w:tabs>
        <w:jc w:val="both"/>
        <w:rPr>
          <w:rFonts w:ascii="Arial Narrow" w:eastAsia="Arial Narrow" w:hAnsi="Arial Narrow" w:cs="Arial"/>
          <w:b/>
          <w:sz w:val="15"/>
          <w:szCs w:val="15"/>
        </w:rPr>
      </w:pPr>
      <w:r w:rsidRPr="005A60F4">
        <w:rPr>
          <w:rFonts w:ascii="Arial Narrow" w:eastAsia="Arial Narrow" w:hAnsi="Arial Narrow" w:cs="Arial"/>
          <w:b/>
          <w:sz w:val="15"/>
          <w:szCs w:val="15"/>
        </w:rPr>
        <w:tab/>
        <w:t>Artículo 112.- Criterios de graduación de las sanciones administrativas</w:t>
      </w:r>
    </w:p>
    <w:p w14:paraId="3B612D08" w14:textId="77777777" w:rsidR="00CA59A2" w:rsidRPr="005A60F4" w:rsidRDefault="00CA59A2" w:rsidP="005A60F4">
      <w:pPr>
        <w:pStyle w:val="Textonotapie"/>
        <w:tabs>
          <w:tab w:val="left" w:pos="567"/>
        </w:tabs>
        <w:jc w:val="both"/>
        <w:rPr>
          <w:rFonts w:ascii="Arial Narrow" w:eastAsia="Arial Narrow" w:hAnsi="Arial Narrow" w:cs="Arial"/>
          <w:sz w:val="15"/>
          <w:szCs w:val="15"/>
        </w:rPr>
      </w:pPr>
      <w:r w:rsidRPr="005A60F4">
        <w:rPr>
          <w:rFonts w:ascii="Arial Narrow" w:eastAsia="Arial Narrow" w:hAnsi="Arial Narrow" w:cs="Arial"/>
          <w:sz w:val="15"/>
          <w:szCs w:val="15"/>
        </w:rPr>
        <w:tab/>
        <w:t>(…)</w:t>
      </w:r>
    </w:p>
    <w:p w14:paraId="1A096021" w14:textId="77777777" w:rsidR="00CA59A2" w:rsidRPr="005A60F4" w:rsidRDefault="00CA59A2" w:rsidP="005A60F4">
      <w:pPr>
        <w:pStyle w:val="Textonotapie"/>
        <w:tabs>
          <w:tab w:val="left" w:pos="567"/>
        </w:tabs>
        <w:jc w:val="both"/>
        <w:rPr>
          <w:rFonts w:ascii="Arial Narrow" w:eastAsia="Arial Narrow" w:hAnsi="Arial Narrow" w:cs="Arial"/>
          <w:sz w:val="15"/>
          <w:szCs w:val="15"/>
        </w:rPr>
      </w:pPr>
      <w:r w:rsidRPr="005A60F4">
        <w:rPr>
          <w:rFonts w:ascii="Arial Narrow" w:eastAsia="Arial Narrow" w:hAnsi="Arial Narrow" w:cs="Arial"/>
          <w:sz w:val="15"/>
          <w:szCs w:val="15"/>
        </w:rPr>
        <w:tab/>
        <w:t>Se consideran circunstancias atenuantes especiales, las siguientes:</w:t>
      </w:r>
    </w:p>
    <w:p w14:paraId="74B98BC1" w14:textId="77777777" w:rsidR="00CA59A2" w:rsidRPr="005A60F4" w:rsidRDefault="00CA59A2" w:rsidP="005A60F4">
      <w:pPr>
        <w:pStyle w:val="Textonotapie"/>
        <w:tabs>
          <w:tab w:val="left" w:pos="567"/>
        </w:tabs>
        <w:jc w:val="both"/>
        <w:rPr>
          <w:rFonts w:ascii="Arial Narrow" w:eastAsia="Arial Narrow" w:hAnsi="Arial Narrow" w:cs="Arial"/>
          <w:sz w:val="15"/>
          <w:szCs w:val="15"/>
        </w:rPr>
      </w:pPr>
      <w:r w:rsidRPr="005A60F4">
        <w:rPr>
          <w:rFonts w:ascii="Arial Narrow" w:eastAsia="Arial Narrow" w:hAnsi="Arial Narrow" w:cs="Arial"/>
          <w:sz w:val="15"/>
          <w:szCs w:val="15"/>
        </w:rPr>
        <w:tab/>
        <w:t>(…)</w:t>
      </w:r>
    </w:p>
    <w:p w14:paraId="0D336D0B" w14:textId="77777777" w:rsidR="00CA59A2" w:rsidRPr="005A60F4" w:rsidRDefault="00CA59A2" w:rsidP="005A60F4">
      <w:pPr>
        <w:pStyle w:val="Textonotapie"/>
        <w:tabs>
          <w:tab w:val="left" w:pos="567"/>
        </w:tabs>
        <w:ind w:left="567"/>
        <w:jc w:val="both"/>
        <w:rPr>
          <w:rFonts w:ascii="Arial Narrow" w:eastAsia="Arial Narrow" w:hAnsi="Arial Narrow" w:cs="Arial"/>
          <w:sz w:val="15"/>
          <w:szCs w:val="15"/>
        </w:rPr>
      </w:pPr>
      <w:r w:rsidRPr="005A60F4">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A60F4" w:rsidRDefault="00CA59A2" w:rsidP="005A60F4">
      <w:pPr>
        <w:pStyle w:val="Textonotapie"/>
        <w:jc w:val="both"/>
        <w:rPr>
          <w:rFonts w:ascii="Arial Narrow" w:hAnsi="Arial Narrow" w:cs="Arial"/>
          <w:sz w:val="15"/>
          <w:szCs w:val="15"/>
        </w:rPr>
      </w:pPr>
    </w:p>
  </w:footnote>
  <w:footnote w:id="11">
    <w:p w14:paraId="3836DFB3" w14:textId="77777777" w:rsidR="00CA59A2" w:rsidRPr="005A60F4" w:rsidRDefault="00CA59A2" w:rsidP="005A60F4">
      <w:pPr>
        <w:autoSpaceDE w:val="0"/>
        <w:autoSpaceDN w:val="0"/>
        <w:adjustRightInd w:val="0"/>
        <w:spacing w:after="0" w:line="240" w:lineRule="auto"/>
        <w:ind w:left="567" w:hanging="567"/>
        <w:jc w:val="both"/>
        <w:rPr>
          <w:rFonts w:ascii="Arial Narrow" w:hAnsi="Arial Narrow" w:cs="Arial"/>
          <w:b/>
          <w:bCs/>
          <w:sz w:val="15"/>
          <w:szCs w:val="15"/>
        </w:rPr>
      </w:pPr>
      <w:r w:rsidRPr="005A60F4">
        <w:rPr>
          <w:rStyle w:val="Refdenotaalpie"/>
          <w:rFonts w:ascii="Arial Narrow" w:hAnsi="Arial Narrow" w:cs="Arial"/>
          <w:b/>
          <w:bCs/>
          <w:sz w:val="16"/>
          <w:szCs w:val="15"/>
          <w:vertAlign w:val="superscript"/>
        </w:rPr>
        <w:footnoteRef/>
      </w:r>
      <w:r w:rsidRPr="005A60F4">
        <w:rPr>
          <w:rFonts w:ascii="Arial Narrow" w:hAnsi="Arial Narrow" w:cs="Arial"/>
          <w:b/>
          <w:bCs/>
          <w:sz w:val="15"/>
          <w:szCs w:val="15"/>
        </w:rPr>
        <w:t xml:space="preserve"> </w:t>
      </w:r>
      <w:r w:rsidRPr="005A60F4">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5A60F4" w:rsidRDefault="00CA59A2" w:rsidP="005A60F4">
      <w:pPr>
        <w:pStyle w:val="NormalWeb"/>
        <w:spacing w:after="0" w:line="240" w:lineRule="auto"/>
        <w:ind w:left="567"/>
        <w:jc w:val="both"/>
        <w:rPr>
          <w:rFonts w:ascii="Arial Narrow" w:hAnsi="Arial Narrow" w:cs="Arial"/>
          <w:bCs/>
          <w:sz w:val="15"/>
          <w:szCs w:val="15"/>
        </w:rPr>
      </w:pPr>
      <w:r w:rsidRPr="005A60F4">
        <w:rPr>
          <w:rFonts w:ascii="Arial Narrow" w:hAnsi="Arial Narrow" w:cs="Arial"/>
          <w:b/>
          <w:sz w:val="15"/>
          <w:szCs w:val="15"/>
        </w:rPr>
        <w:t xml:space="preserve">Artículo 29.- </w:t>
      </w:r>
      <w:r w:rsidRPr="005A60F4">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A60F4" w:rsidRDefault="00CA59A2" w:rsidP="005A60F4">
      <w:pPr>
        <w:pStyle w:val="NormalWeb"/>
        <w:spacing w:after="0" w:line="240" w:lineRule="auto"/>
        <w:ind w:left="567"/>
        <w:jc w:val="both"/>
        <w:rPr>
          <w:rFonts w:ascii="Arial Narrow" w:hAnsi="Arial Narrow" w:cs="Arial"/>
          <w:sz w:val="15"/>
          <w:szCs w:val="15"/>
        </w:rPr>
      </w:pPr>
    </w:p>
  </w:footnote>
  <w:footnote w:id="12">
    <w:p w14:paraId="69457C94" w14:textId="77777777" w:rsidR="00CA59A2" w:rsidRPr="005A60F4" w:rsidRDefault="00CA59A2" w:rsidP="005A60F4">
      <w:pPr>
        <w:pStyle w:val="Textonotapie"/>
        <w:ind w:left="567" w:hanging="567"/>
        <w:jc w:val="both"/>
        <w:rPr>
          <w:rFonts w:ascii="Arial Narrow" w:hAnsi="Arial Narrow" w:cs="Arial"/>
          <w:sz w:val="15"/>
          <w:szCs w:val="15"/>
        </w:rPr>
      </w:pPr>
      <w:r w:rsidRPr="005A60F4">
        <w:rPr>
          <w:rStyle w:val="Refdenotaalpie"/>
          <w:rFonts w:ascii="Arial Narrow" w:hAnsi="Arial Narrow" w:cs="Arial"/>
          <w:sz w:val="16"/>
          <w:szCs w:val="15"/>
          <w:vertAlign w:val="superscript"/>
        </w:rPr>
        <w:footnoteRef/>
      </w:r>
      <w:r w:rsidRPr="005A60F4">
        <w:rPr>
          <w:rFonts w:ascii="Arial Narrow" w:hAnsi="Arial Narrow" w:cs="Arial"/>
          <w:sz w:val="15"/>
          <w:szCs w:val="15"/>
        </w:rPr>
        <w:t xml:space="preserve"> </w:t>
      </w:r>
      <w:r w:rsidRPr="005A60F4">
        <w:rPr>
          <w:rFonts w:ascii="Arial Narrow" w:hAnsi="Arial Narrow" w:cs="Arial"/>
          <w:sz w:val="15"/>
          <w:szCs w:val="15"/>
        </w:rPr>
        <w:tab/>
      </w:r>
      <w:r w:rsidRPr="005A60F4">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5A60F4" w:rsidRDefault="00CA59A2" w:rsidP="005A60F4">
      <w:pPr>
        <w:pStyle w:val="Textonotapie"/>
        <w:ind w:left="1134" w:hanging="567"/>
        <w:jc w:val="both"/>
        <w:rPr>
          <w:rFonts w:ascii="Arial Narrow" w:hAnsi="Arial Narrow" w:cs="Arial"/>
          <w:b/>
          <w:bCs/>
          <w:sz w:val="15"/>
          <w:szCs w:val="15"/>
        </w:rPr>
      </w:pPr>
      <w:r w:rsidRPr="005A60F4">
        <w:rPr>
          <w:rFonts w:ascii="Arial Narrow" w:hAnsi="Arial Narrow" w:cs="Arial"/>
          <w:b/>
          <w:bCs/>
          <w:sz w:val="15"/>
          <w:szCs w:val="15"/>
        </w:rPr>
        <w:t>Artículo 20.- Modalidades de notificación</w:t>
      </w:r>
    </w:p>
    <w:p w14:paraId="078AE407" w14:textId="77777777" w:rsidR="00B97AB5" w:rsidRPr="005A60F4" w:rsidRDefault="00772A00" w:rsidP="005A60F4">
      <w:pPr>
        <w:pStyle w:val="Textonotapie"/>
        <w:ind w:left="567"/>
        <w:jc w:val="both"/>
        <w:rPr>
          <w:rFonts w:ascii="Arial Narrow" w:hAnsi="Arial Narrow" w:cs="Arial"/>
          <w:sz w:val="15"/>
          <w:szCs w:val="15"/>
          <w:lang w:val="es-ES"/>
        </w:rPr>
      </w:pPr>
      <w:r w:rsidRPr="005A60F4">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5A60F4" w:rsidRDefault="00772A00" w:rsidP="005A60F4">
      <w:pPr>
        <w:pStyle w:val="Textonotapie"/>
        <w:ind w:left="567"/>
        <w:jc w:val="both"/>
        <w:rPr>
          <w:rFonts w:ascii="Arial Narrow" w:hAnsi="Arial Narrow" w:cs="Arial"/>
          <w:sz w:val="15"/>
          <w:szCs w:val="15"/>
          <w:lang w:val="es-ES"/>
        </w:rPr>
      </w:pPr>
      <w:r w:rsidRPr="005A60F4">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5A60F4" w:rsidRDefault="00772A00" w:rsidP="005A60F4">
      <w:pPr>
        <w:pStyle w:val="Textonotapie"/>
        <w:ind w:left="567"/>
        <w:jc w:val="both"/>
        <w:rPr>
          <w:rFonts w:ascii="Arial Narrow" w:hAnsi="Arial Narrow" w:cs="Arial"/>
          <w:sz w:val="15"/>
          <w:szCs w:val="15"/>
          <w:lang w:val="es-ES"/>
        </w:rPr>
      </w:pPr>
      <w:r w:rsidRPr="005A60F4">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7BA1"/>
    <w:rsid w:val="00022AA1"/>
    <w:rsid w:val="000313B8"/>
    <w:rsid w:val="0004062C"/>
    <w:rsid w:val="00043A1C"/>
    <w:rsid w:val="00060DDE"/>
    <w:rsid w:val="000768AD"/>
    <w:rsid w:val="00080193"/>
    <w:rsid w:val="0008134D"/>
    <w:rsid w:val="000861F8"/>
    <w:rsid w:val="000A1CD5"/>
    <w:rsid w:val="000A2A0C"/>
    <w:rsid w:val="000A2C5A"/>
    <w:rsid w:val="000C03E0"/>
    <w:rsid w:val="000C186B"/>
    <w:rsid w:val="000C4DDA"/>
    <w:rsid w:val="000D0811"/>
    <w:rsid w:val="000D0E41"/>
    <w:rsid w:val="000D1261"/>
    <w:rsid w:val="000D12B0"/>
    <w:rsid w:val="000E04C3"/>
    <w:rsid w:val="000E5C8E"/>
    <w:rsid w:val="000E6429"/>
    <w:rsid w:val="000F2538"/>
    <w:rsid w:val="00107A1A"/>
    <w:rsid w:val="00112BFD"/>
    <w:rsid w:val="0011477C"/>
    <w:rsid w:val="00114F33"/>
    <w:rsid w:val="00121544"/>
    <w:rsid w:val="00131702"/>
    <w:rsid w:val="00146294"/>
    <w:rsid w:val="00164BA4"/>
    <w:rsid w:val="00166964"/>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57D35"/>
    <w:rsid w:val="00260C16"/>
    <w:rsid w:val="002636B3"/>
    <w:rsid w:val="0027292C"/>
    <w:rsid w:val="0028248F"/>
    <w:rsid w:val="0028624B"/>
    <w:rsid w:val="00290C55"/>
    <w:rsid w:val="002919C1"/>
    <w:rsid w:val="00291B98"/>
    <w:rsid w:val="0029292D"/>
    <w:rsid w:val="00293C16"/>
    <w:rsid w:val="00293F2F"/>
    <w:rsid w:val="002A0A1A"/>
    <w:rsid w:val="002A10BA"/>
    <w:rsid w:val="002B0771"/>
    <w:rsid w:val="002B2DF7"/>
    <w:rsid w:val="002C265E"/>
    <w:rsid w:val="002D68A3"/>
    <w:rsid w:val="002E5997"/>
    <w:rsid w:val="002E5B3A"/>
    <w:rsid w:val="002E7C0B"/>
    <w:rsid w:val="002F36CE"/>
    <w:rsid w:val="002F47E6"/>
    <w:rsid w:val="0030215E"/>
    <w:rsid w:val="00304B2A"/>
    <w:rsid w:val="003246B7"/>
    <w:rsid w:val="00327F5B"/>
    <w:rsid w:val="003304BA"/>
    <w:rsid w:val="003416D0"/>
    <w:rsid w:val="00345437"/>
    <w:rsid w:val="003467CD"/>
    <w:rsid w:val="0035313A"/>
    <w:rsid w:val="00353D90"/>
    <w:rsid w:val="003569CD"/>
    <w:rsid w:val="003609C5"/>
    <w:rsid w:val="00360A95"/>
    <w:rsid w:val="003719B7"/>
    <w:rsid w:val="003748FB"/>
    <w:rsid w:val="003A00D7"/>
    <w:rsid w:val="003A3BA6"/>
    <w:rsid w:val="003C22C4"/>
    <w:rsid w:val="003C6685"/>
    <w:rsid w:val="003F7C93"/>
    <w:rsid w:val="00402138"/>
    <w:rsid w:val="00415902"/>
    <w:rsid w:val="004251B6"/>
    <w:rsid w:val="00425E90"/>
    <w:rsid w:val="00453840"/>
    <w:rsid w:val="004551D0"/>
    <w:rsid w:val="00456185"/>
    <w:rsid w:val="00462978"/>
    <w:rsid w:val="00466BB9"/>
    <w:rsid w:val="00466DFF"/>
    <w:rsid w:val="0047310F"/>
    <w:rsid w:val="00485BED"/>
    <w:rsid w:val="00487837"/>
    <w:rsid w:val="00497A41"/>
    <w:rsid w:val="004A404D"/>
    <w:rsid w:val="004A45A4"/>
    <w:rsid w:val="004B0B44"/>
    <w:rsid w:val="004B1E5F"/>
    <w:rsid w:val="004C4BF2"/>
    <w:rsid w:val="004D0925"/>
    <w:rsid w:val="004D6D10"/>
    <w:rsid w:val="004D7945"/>
    <w:rsid w:val="004E4D10"/>
    <w:rsid w:val="004E7659"/>
    <w:rsid w:val="004F1116"/>
    <w:rsid w:val="004F214D"/>
    <w:rsid w:val="00513F65"/>
    <w:rsid w:val="00515328"/>
    <w:rsid w:val="00517A1A"/>
    <w:rsid w:val="005236EA"/>
    <w:rsid w:val="00531C07"/>
    <w:rsid w:val="00531C72"/>
    <w:rsid w:val="00537A7E"/>
    <w:rsid w:val="00537BD7"/>
    <w:rsid w:val="00537FD7"/>
    <w:rsid w:val="00544EBE"/>
    <w:rsid w:val="00547BF9"/>
    <w:rsid w:val="005505B7"/>
    <w:rsid w:val="0055380D"/>
    <w:rsid w:val="005636EE"/>
    <w:rsid w:val="00565126"/>
    <w:rsid w:val="00565BE7"/>
    <w:rsid w:val="0058044E"/>
    <w:rsid w:val="005A60F4"/>
    <w:rsid w:val="005B08A8"/>
    <w:rsid w:val="005B7647"/>
    <w:rsid w:val="005C3B68"/>
    <w:rsid w:val="005C641F"/>
    <w:rsid w:val="005D3B8D"/>
    <w:rsid w:val="005D7A26"/>
    <w:rsid w:val="005E5407"/>
    <w:rsid w:val="005E58C8"/>
    <w:rsid w:val="005F38F3"/>
    <w:rsid w:val="00601F77"/>
    <w:rsid w:val="0060781C"/>
    <w:rsid w:val="0061033E"/>
    <w:rsid w:val="00612454"/>
    <w:rsid w:val="00621184"/>
    <w:rsid w:val="00626395"/>
    <w:rsid w:val="00646CC7"/>
    <w:rsid w:val="00654587"/>
    <w:rsid w:val="00657D0C"/>
    <w:rsid w:val="0068087D"/>
    <w:rsid w:val="006C01E0"/>
    <w:rsid w:val="006E20FA"/>
    <w:rsid w:val="006E6DA7"/>
    <w:rsid w:val="006F0D03"/>
    <w:rsid w:val="007022AE"/>
    <w:rsid w:val="00702E89"/>
    <w:rsid w:val="007071E1"/>
    <w:rsid w:val="00711750"/>
    <w:rsid w:val="00714623"/>
    <w:rsid w:val="00733555"/>
    <w:rsid w:val="00735F8D"/>
    <w:rsid w:val="0074378D"/>
    <w:rsid w:val="0074704C"/>
    <w:rsid w:val="007573EE"/>
    <w:rsid w:val="00761FEA"/>
    <w:rsid w:val="00762D3E"/>
    <w:rsid w:val="00763DFC"/>
    <w:rsid w:val="00772A00"/>
    <w:rsid w:val="00776748"/>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27574"/>
    <w:rsid w:val="0083186C"/>
    <w:rsid w:val="00832E2A"/>
    <w:rsid w:val="00836CD1"/>
    <w:rsid w:val="0084727D"/>
    <w:rsid w:val="00851689"/>
    <w:rsid w:val="00856C2A"/>
    <w:rsid w:val="008625AB"/>
    <w:rsid w:val="00865685"/>
    <w:rsid w:val="00872A80"/>
    <w:rsid w:val="00877B92"/>
    <w:rsid w:val="008819A6"/>
    <w:rsid w:val="008834B0"/>
    <w:rsid w:val="00890B1F"/>
    <w:rsid w:val="0089579A"/>
    <w:rsid w:val="00895AB6"/>
    <w:rsid w:val="00896A8E"/>
    <w:rsid w:val="00897AD7"/>
    <w:rsid w:val="008A211A"/>
    <w:rsid w:val="008A2912"/>
    <w:rsid w:val="008A4F60"/>
    <w:rsid w:val="008A6481"/>
    <w:rsid w:val="008B00E9"/>
    <w:rsid w:val="008B0232"/>
    <w:rsid w:val="008B4811"/>
    <w:rsid w:val="008C0298"/>
    <w:rsid w:val="008C160C"/>
    <w:rsid w:val="008C6BCC"/>
    <w:rsid w:val="008C7DBE"/>
    <w:rsid w:val="008D4009"/>
    <w:rsid w:val="008D480B"/>
    <w:rsid w:val="008E2E5A"/>
    <w:rsid w:val="008E6BA0"/>
    <w:rsid w:val="008E746F"/>
    <w:rsid w:val="00920D76"/>
    <w:rsid w:val="0092208F"/>
    <w:rsid w:val="00924F24"/>
    <w:rsid w:val="0093013F"/>
    <w:rsid w:val="00936CEB"/>
    <w:rsid w:val="00947FE2"/>
    <w:rsid w:val="009606E6"/>
    <w:rsid w:val="00967D93"/>
    <w:rsid w:val="009805B9"/>
    <w:rsid w:val="00985114"/>
    <w:rsid w:val="00987623"/>
    <w:rsid w:val="00996DC2"/>
    <w:rsid w:val="009A2BC6"/>
    <w:rsid w:val="009B0B00"/>
    <w:rsid w:val="009B2027"/>
    <w:rsid w:val="009C3228"/>
    <w:rsid w:val="009C4808"/>
    <w:rsid w:val="009C514D"/>
    <w:rsid w:val="009D2900"/>
    <w:rsid w:val="009D4278"/>
    <w:rsid w:val="009D7D45"/>
    <w:rsid w:val="00A00D93"/>
    <w:rsid w:val="00A0361F"/>
    <w:rsid w:val="00A13DFB"/>
    <w:rsid w:val="00A17FC8"/>
    <w:rsid w:val="00A23703"/>
    <w:rsid w:val="00A37879"/>
    <w:rsid w:val="00A50683"/>
    <w:rsid w:val="00A54BBE"/>
    <w:rsid w:val="00A62EAF"/>
    <w:rsid w:val="00A66BF2"/>
    <w:rsid w:val="00A66DE0"/>
    <w:rsid w:val="00A675FC"/>
    <w:rsid w:val="00A7053E"/>
    <w:rsid w:val="00A760AA"/>
    <w:rsid w:val="00A77875"/>
    <w:rsid w:val="00A84194"/>
    <w:rsid w:val="00A87B9B"/>
    <w:rsid w:val="00A91613"/>
    <w:rsid w:val="00A9664C"/>
    <w:rsid w:val="00AA1996"/>
    <w:rsid w:val="00AA61D3"/>
    <w:rsid w:val="00AB0626"/>
    <w:rsid w:val="00AB0DCE"/>
    <w:rsid w:val="00AC5DF4"/>
    <w:rsid w:val="00AC634C"/>
    <w:rsid w:val="00AD5895"/>
    <w:rsid w:val="00AE2D20"/>
    <w:rsid w:val="00B20DDF"/>
    <w:rsid w:val="00B27062"/>
    <w:rsid w:val="00B309E7"/>
    <w:rsid w:val="00B37A7A"/>
    <w:rsid w:val="00B42367"/>
    <w:rsid w:val="00B45EBC"/>
    <w:rsid w:val="00B45EF7"/>
    <w:rsid w:val="00B70077"/>
    <w:rsid w:val="00B71A7D"/>
    <w:rsid w:val="00B739FB"/>
    <w:rsid w:val="00B82EA1"/>
    <w:rsid w:val="00B85583"/>
    <w:rsid w:val="00B906B1"/>
    <w:rsid w:val="00B91E42"/>
    <w:rsid w:val="00B953E7"/>
    <w:rsid w:val="00B96409"/>
    <w:rsid w:val="00B97AB5"/>
    <w:rsid w:val="00BA06D0"/>
    <w:rsid w:val="00BA461D"/>
    <w:rsid w:val="00BB18DD"/>
    <w:rsid w:val="00BB47E5"/>
    <w:rsid w:val="00BC42BA"/>
    <w:rsid w:val="00BD2086"/>
    <w:rsid w:val="00BD470D"/>
    <w:rsid w:val="00BD7737"/>
    <w:rsid w:val="00BF1B59"/>
    <w:rsid w:val="00C2093C"/>
    <w:rsid w:val="00C23970"/>
    <w:rsid w:val="00C30CCD"/>
    <w:rsid w:val="00C56FC4"/>
    <w:rsid w:val="00C6431E"/>
    <w:rsid w:val="00C72EFF"/>
    <w:rsid w:val="00C77DFA"/>
    <w:rsid w:val="00C93C33"/>
    <w:rsid w:val="00C95E59"/>
    <w:rsid w:val="00CA59A2"/>
    <w:rsid w:val="00CB098D"/>
    <w:rsid w:val="00CD0C8E"/>
    <w:rsid w:val="00CD118F"/>
    <w:rsid w:val="00CD1878"/>
    <w:rsid w:val="00CD245D"/>
    <w:rsid w:val="00CD62B5"/>
    <w:rsid w:val="00CE01D5"/>
    <w:rsid w:val="00CE1124"/>
    <w:rsid w:val="00CE35A6"/>
    <w:rsid w:val="00CF40EB"/>
    <w:rsid w:val="00D0172A"/>
    <w:rsid w:val="00D049FC"/>
    <w:rsid w:val="00D04A70"/>
    <w:rsid w:val="00D3178B"/>
    <w:rsid w:val="00D3733A"/>
    <w:rsid w:val="00D46CD3"/>
    <w:rsid w:val="00D502EA"/>
    <w:rsid w:val="00D53538"/>
    <w:rsid w:val="00D53DDE"/>
    <w:rsid w:val="00D5400F"/>
    <w:rsid w:val="00D56261"/>
    <w:rsid w:val="00D570FC"/>
    <w:rsid w:val="00D6254A"/>
    <w:rsid w:val="00D626B6"/>
    <w:rsid w:val="00D66B2A"/>
    <w:rsid w:val="00D95607"/>
    <w:rsid w:val="00DA02A5"/>
    <w:rsid w:val="00DA79A0"/>
    <w:rsid w:val="00DB05E2"/>
    <w:rsid w:val="00DB1D61"/>
    <w:rsid w:val="00DB5CCB"/>
    <w:rsid w:val="00DB6197"/>
    <w:rsid w:val="00DC00FF"/>
    <w:rsid w:val="00DC32DD"/>
    <w:rsid w:val="00DD0EE7"/>
    <w:rsid w:val="00DE4803"/>
    <w:rsid w:val="00DE7477"/>
    <w:rsid w:val="00DE7EA8"/>
    <w:rsid w:val="00E04755"/>
    <w:rsid w:val="00E12B1E"/>
    <w:rsid w:val="00E142DD"/>
    <w:rsid w:val="00E2296F"/>
    <w:rsid w:val="00E23D48"/>
    <w:rsid w:val="00E33911"/>
    <w:rsid w:val="00E500B6"/>
    <w:rsid w:val="00E55AB3"/>
    <w:rsid w:val="00E55D8D"/>
    <w:rsid w:val="00E6140E"/>
    <w:rsid w:val="00E67D34"/>
    <w:rsid w:val="00E76027"/>
    <w:rsid w:val="00E83F88"/>
    <w:rsid w:val="00E856EF"/>
    <w:rsid w:val="00EA5BC0"/>
    <w:rsid w:val="00EA78F9"/>
    <w:rsid w:val="00ED4B2D"/>
    <w:rsid w:val="00ED5D86"/>
    <w:rsid w:val="00ED6393"/>
    <w:rsid w:val="00EE3204"/>
    <w:rsid w:val="00EF1353"/>
    <w:rsid w:val="00EF2B51"/>
    <w:rsid w:val="00EF41CA"/>
    <w:rsid w:val="00EF478C"/>
    <w:rsid w:val="00F01410"/>
    <w:rsid w:val="00F04E00"/>
    <w:rsid w:val="00F14BCC"/>
    <w:rsid w:val="00F14EC0"/>
    <w:rsid w:val="00F14F74"/>
    <w:rsid w:val="00F3683E"/>
    <w:rsid w:val="00F37E66"/>
    <w:rsid w:val="00F54F2D"/>
    <w:rsid w:val="00F709C5"/>
    <w:rsid w:val="00F71384"/>
    <w:rsid w:val="00F754DE"/>
    <w:rsid w:val="00F85C52"/>
    <w:rsid w:val="00F954C6"/>
    <w:rsid w:val="00FB44B8"/>
    <w:rsid w:val="00FB6AAD"/>
    <w:rsid w:val="00FC7B5B"/>
    <w:rsid w:val="00FE1FBD"/>
    <w:rsid w:val="00FF42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8</Pages>
  <Words>2595</Words>
  <Characters>14457</Characters>
  <Application>Microsoft Office Word</Application>
  <DocSecurity>0</DocSecurity>
  <Lines>578</Lines>
  <Paragraphs>473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122</cp:revision>
  <cp:lastPrinted>2026-03-20T13:30:00Z</cp:lastPrinted>
  <dcterms:created xsi:type="dcterms:W3CDTF">2024-06-18T08:44:00Z</dcterms:created>
  <dcterms:modified xsi:type="dcterms:W3CDTF">2026-03-20T13:48:00Z</dcterms:modified>
</cp:coreProperties>
</file>