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53B4256" w:rsidR="00CA59A2" w:rsidRPr="0026598E" w:rsidRDefault="00CA59A2" w:rsidP="00634B9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1597B" w:rsidRPr="0001597B">
        <w:rPr>
          <w:rFonts w:ascii="Arial Narrow" w:eastAsia="Arial Narrow" w:hAnsi="Arial Narrow" w:cs="Arial Narrow"/>
          <w:b/>
          <w:bCs/>
          <w:color w:val="000000"/>
          <w:kern w:val="0"/>
          <w:sz w:val="22"/>
          <w:szCs w:val="22"/>
          <w:shd w:val="clear" w:color="auto" w:fill="FFFFFF"/>
          <w:lang w:eastAsia="es-PE"/>
          <w14:ligatures w14:val="none"/>
        </w:rPr>
        <w:t>2227-2025/CC1</w:t>
      </w:r>
    </w:p>
    <w:p w14:paraId="7E5DC22B" w14:textId="2683E050"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659EF">
        <w:rPr>
          <w:rFonts w:ascii="Arial Narrow" w:eastAsia="Arial Narrow" w:hAnsi="Arial Narrow" w:cs="Arial Narrow"/>
          <w:b/>
          <w:color w:val="000000"/>
          <w:kern w:val="0"/>
          <w:sz w:val="22"/>
          <w:szCs w:val="22"/>
          <w:lang w:eastAsia="es-PE"/>
          <w14:ligatures w14:val="none"/>
        </w:rPr>
        <w:t>DENUNCIADO</w:t>
      </w:r>
      <w:r w:rsidRPr="004659EF">
        <w:rPr>
          <w:rFonts w:ascii="Arial Narrow" w:eastAsia="Arial Narrow" w:hAnsi="Arial Narrow" w:cs="Arial Narrow"/>
          <w:b/>
          <w:color w:val="000000"/>
          <w:kern w:val="0"/>
          <w:sz w:val="22"/>
          <w:szCs w:val="22"/>
          <w:lang w:eastAsia="es-PE"/>
          <w14:ligatures w14:val="none"/>
        </w:rPr>
        <w:tab/>
        <w:t>:</w:t>
      </w:r>
      <w:r w:rsidRPr="004659EF">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659EF">
        <w:rPr>
          <w:rFonts w:ascii="Arial Narrow" w:eastAsia="Arial Narrow" w:hAnsi="Arial Narrow" w:cs="Arial Narrow"/>
          <w:b/>
          <w:color w:val="000000"/>
          <w:kern w:val="0"/>
          <w:sz w:val="22"/>
          <w:szCs w:val="22"/>
          <w:lang w:eastAsia="es-PE"/>
          <w14:ligatures w14:val="none"/>
        </w:rPr>
        <w:t>MATERIAS</w:t>
      </w:r>
      <w:r w:rsidRPr="004659EF">
        <w:rPr>
          <w:rFonts w:ascii="Arial Narrow" w:eastAsia="Arial Narrow" w:hAnsi="Arial Narrow" w:cs="Arial Narrow"/>
          <w:b/>
          <w:color w:val="000000"/>
          <w:kern w:val="0"/>
          <w:sz w:val="22"/>
          <w:szCs w:val="22"/>
          <w:lang w:eastAsia="es-PE"/>
          <w14:ligatures w14:val="none"/>
        </w:rPr>
        <w:tab/>
        <w:t xml:space="preserve">: </w:t>
      </w:r>
      <w:r w:rsidRPr="004659EF">
        <w:rPr>
          <w:rFonts w:ascii="Arial Narrow" w:eastAsia="Arial Narrow" w:hAnsi="Arial Narrow" w:cs="Arial Narrow"/>
          <w:b/>
          <w:color w:val="000000"/>
          <w:kern w:val="0"/>
          <w:sz w:val="22"/>
          <w:szCs w:val="22"/>
          <w:lang w:eastAsia="es-PE"/>
          <w14:ligatures w14:val="none"/>
        </w:rPr>
        <w:tab/>
        <w:t>ADMISIÓN A TRÁMIT</w:t>
      </w:r>
      <w:r w:rsidRPr="0026598E">
        <w:rPr>
          <w:rFonts w:ascii="Arial Narrow" w:eastAsia="Arial Narrow" w:hAnsi="Arial Narrow" w:cs="Arial Narrow"/>
          <w:b/>
          <w:color w:val="000000"/>
          <w:kern w:val="0"/>
          <w:sz w:val="22"/>
          <w:szCs w:val="22"/>
          <w:lang w:eastAsia="es-PE"/>
          <w14:ligatures w14:val="none"/>
        </w:rPr>
        <w:t>E</w:t>
      </w:r>
    </w:p>
    <w:p w14:paraId="19ED7B73" w14:textId="77777777" w:rsidR="00CA59A2" w:rsidRPr="004659EF" w:rsidRDefault="00CA59A2" w:rsidP="00634B9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w:t>
      </w:r>
      <w:r w:rsidRPr="004659EF">
        <w:rPr>
          <w:rFonts w:ascii="Arial Narrow" w:eastAsia="Arial Narrow" w:hAnsi="Arial Narrow" w:cs="Arial Narrow"/>
          <w:b/>
          <w:color w:val="000000"/>
          <w:kern w:val="0"/>
          <w:sz w:val="22"/>
          <w:szCs w:val="22"/>
          <w:lang w:eastAsia="es-PE"/>
          <w14:ligatures w14:val="none"/>
        </w:rPr>
        <w:t xml:space="preserve">ERIMIENTO DE INFORMACIÓN </w:t>
      </w:r>
    </w:p>
    <w:p w14:paraId="46A5A479" w14:textId="77777777" w:rsidR="00CA59A2" w:rsidRPr="004659EF" w:rsidRDefault="00CA59A2" w:rsidP="00634B9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659EF">
        <w:rPr>
          <w:rFonts w:ascii="Arial Narrow" w:eastAsia="Arial Narrow" w:hAnsi="Arial Narrow" w:cs="Arial Narrow"/>
          <w:b/>
          <w:color w:val="000000"/>
          <w:kern w:val="0"/>
          <w:sz w:val="22"/>
          <w:szCs w:val="22"/>
          <w:lang w:eastAsia="es-PE"/>
          <w14:ligatures w14:val="none"/>
        </w:rPr>
        <w:t xml:space="preserve">RESOLUCIÓN </w:t>
      </w:r>
      <w:r w:rsidRPr="004659EF">
        <w:rPr>
          <w:rFonts w:ascii="Arial Narrow" w:eastAsia="Arial Narrow" w:hAnsi="Arial Narrow" w:cs="Arial Narrow"/>
          <w:b/>
          <w:color w:val="000000"/>
          <w:kern w:val="0"/>
          <w:sz w:val="22"/>
          <w:szCs w:val="22"/>
          <w:lang w:eastAsia="es-PE"/>
          <w14:ligatures w14:val="none"/>
        </w:rPr>
        <w:tab/>
        <w:t>:</w:t>
      </w:r>
      <w:r w:rsidRPr="004659EF">
        <w:rPr>
          <w:rFonts w:ascii="Arial Narrow" w:eastAsia="Arial Narrow" w:hAnsi="Arial Narrow" w:cs="Arial Narrow"/>
          <w:b/>
          <w:color w:val="000000"/>
          <w:kern w:val="0"/>
          <w:sz w:val="22"/>
          <w:szCs w:val="22"/>
          <w:lang w:eastAsia="es-PE"/>
          <w14:ligatures w14:val="none"/>
        </w:rPr>
        <w:tab/>
        <w:t>2</w:t>
      </w:r>
    </w:p>
    <w:p w14:paraId="5BA3A18D" w14:textId="77777777" w:rsidR="00CA59A2" w:rsidRPr="004659EF" w:rsidRDefault="00CA59A2" w:rsidP="00634B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E6E3C44" w:rsidR="00CA59A2" w:rsidRPr="0026598E" w:rsidRDefault="00CA59A2" w:rsidP="00634B9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659EF">
        <w:rPr>
          <w:rFonts w:ascii="Arial Narrow" w:eastAsia="Arial Narrow" w:hAnsi="Arial Narrow" w:cs="Arial Narrow"/>
          <w:color w:val="000000"/>
          <w:kern w:val="0"/>
          <w:sz w:val="22"/>
          <w:szCs w:val="22"/>
          <w:shd w:val="clear" w:color="auto" w:fill="FFFFFF"/>
          <w:lang w:eastAsia="es-PE"/>
          <w14:ligatures w14:val="none"/>
        </w:rPr>
        <w:t xml:space="preserve">Lima, </w:t>
      </w:r>
      <w:r w:rsidR="00AB7090">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4659EF">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659EF">
        <w:rPr>
          <w:rFonts w:ascii="Arial Narrow" w:eastAsia="Arial Narrow" w:hAnsi="Arial Narrow" w:cs="Arial Narrow"/>
          <w:color w:val="000000"/>
          <w:kern w:val="0"/>
          <w:sz w:val="22"/>
          <w:szCs w:val="22"/>
          <w:shd w:val="clear" w:color="auto" w:fill="FFFFFF"/>
          <w:lang w:eastAsia="es-PE"/>
          <w14:ligatures w14:val="none"/>
        </w:rPr>
        <w:t xml:space="preserve"/>
      </w:r>
      <w:r w:rsidRPr="004659EF">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634B9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634B9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634B9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7339C3A" w:rsidR="00CA59A2" w:rsidRPr="008F2AC1" w:rsidRDefault="00CA59A2" w:rsidP="00634B9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659EF">
        <w:rPr>
          <w:rFonts w:ascii="Arial Narrow" w:eastAsia="Arial Narrow" w:hAnsi="Arial Narrow" w:cs="Arial Narrow"/>
          <w:color w:val="000000"/>
          <w:kern w:val="0"/>
          <w:sz w:val="22"/>
          <w:szCs w:val="22"/>
          <w:lang w:val="es-ES" w:eastAsia="es-ES"/>
          <w14:ligatures w14:val="none"/>
        </w:rPr>
        <w:t xml:space="preserve">Mediante el escrito del 3 de setiembre de 2025</w:t>
      </w:r>
      <w:r w:rsidRPr="00500CA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659EF">
        <w:rPr>
          <w:rFonts w:ascii="Arial Narrow" w:eastAsia="Arial Narrow" w:hAnsi="Arial Narrow" w:cs="Arial Narrow"/>
          <w:color w:val="000000"/>
          <w:kern w:val="0"/>
          <w:sz w:val="22"/>
          <w:szCs w:val="22"/>
          <w:lang w:val="es-ES" w:eastAsia="es-ES"/>
          <w14:ligatures w14:val="none"/>
        </w:rPr>
        <w:t xml:space="preserve">, subsanada mediante escrito del 6 de octubre de 2025, el señor [APELLIDO] denunció a Rímac por presuntas infracciones a la Ley 29571, Código de Protección y Defensa del Consumidor</w:t>
      </w:r>
      <w:r w:rsidRPr="008F2AC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659E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500CA9">
        <w:rPr>
          <w:rFonts w:ascii="Arial Narrow" w:eastAsia="Arial Narrow" w:hAnsi="Arial Narrow" w:cs="Arial Narrow"/>
          <w:color w:val="000000"/>
          <w:kern w:val="0"/>
          <w:sz w:val="22"/>
          <w:szCs w:val="22"/>
          <w:lang w:val="es-ES" w:eastAsia="es-ES"/>
          <w14:ligatures w14:val="none"/>
        </w:rPr>
        <w:t xml:space="preserve"/>
      </w:r>
      <w:r w:rsidR="004659EF" w:rsidRPr="00500CA9">
        <w:rPr>
          <w:rFonts w:ascii="Arial Narrow" w:eastAsia="Arial Narrow" w:hAnsi="Arial Narrow" w:cs="Arial Narrow"/>
          <w:color w:val="000000"/>
          <w:kern w:val="0"/>
          <w:sz w:val="22"/>
          <w:szCs w:val="22"/>
          <w:lang w:val="es-ES" w:eastAsia="es-ES"/>
          <w14:ligatures w14:val="none"/>
        </w:rPr>
        <w:t/>
      </w:r>
      <w:r w:rsidR="00996DC2" w:rsidRPr="00500CA9">
        <w:rPr>
          <w:rFonts w:ascii="Arial Narrow" w:eastAsia="Arial Narrow" w:hAnsi="Arial Narrow" w:cs="Arial Narrow"/>
          <w:color w:val="000000"/>
          <w:kern w:val="0"/>
          <w:sz w:val="22"/>
          <w:szCs w:val="22"/>
          <w:lang w:val="es-ES" w:eastAsia="es-ES"/>
          <w14:ligatures w14:val="none"/>
        </w:rPr>
        <w:t xml:space="preserve"/>
      </w:r>
      <w:r w:rsidR="00500CA9" w:rsidRPr="00500CA9">
        <w:rPr>
          <w:rFonts w:ascii="Arial Narrow" w:eastAsia="Arial Narrow" w:hAnsi="Arial Narrow" w:cs="Arial Narrow"/>
          <w:color w:val="000000"/>
          <w:kern w:val="0"/>
          <w:sz w:val="22"/>
          <w:szCs w:val="22"/>
          <w:lang w:val="es-ES" w:eastAsia="es-ES"/>
          <w14:ligatures w14:val="none"/>
        </w:rPr>
        <w:t/>
      </w:r>
      <w:r w:rsidR="00996DC2" w:rsidRPr="00500CA9">
        <w:rPr>
          <w:rFonts w:ascii="Arial Narrow" w:eastAsia="Arial Narrow" w:hAnsi="Arial Narrow" w:cs="Arial Narrow"/>
          <w:color w:val="000000"/>
          <w:kern w:val="0"/>
          <w:sz w:val="22"/>
          <w:szCs w:val="22"/>
          <w:lang w:val="es-ES" w:eastAsia="es-ES"/>
          <w14:ligatures w14:val="none"/>
        </w:rPr>
        <w:t xml:space="preserve"/>
      </w:r>
      <w:r w:rsidR="00500CA9" w:rsidRPr="00500CA9">
        <w:rPr>
          <w:rFonts w:ascii="Arial Narrow" w:eastAsia="Arial Narrow" w:hAnsi="Arial Narrow" w:cs="Arial Narrow"/>
          <w:color w:val="000000"/>
          <w:kern w:val="0"/>
          <w:sz w:val="22"/>
          <w:szCs w:val="22"/>
          <w:lang w:val="es-ES" w:eastAsia="es-ES"/>
          <w14:ligatures w14:val="none"/>
        </w:rPr>
        <w:t/>
      </w:r>
      <w:r w:rsidR="00996DC2" w:rsidRPr="00500CA9">
        <w:rPr>
          <w:rFonts w:ascii="Arial Narrow" w:eastAsia="Arial Narrow" w:hAnsi="Arial Narrow" w:cs="Arial Narrow"/>
          <w:color w:val="000000"/>
          <w:kern w:val="0"/>
          <w:sz w:val="22"/>
          <w:szCs w:val="22"/>
          <w:lang w:val="es-ES" w:eastAsia="es-ES"/>
          <w14:ligatures w14:val="none"/>
        </w:rPr>
        <w:t xml:space="preserve"/>
      </w:r>
      <w:r w:rsidR="00996DC2" w:rsidRPr="00500CA9">
        <w:rPr>
          <w:rFonts w:ascii="Arial Narrow" w:eastAsia="Arial Narrow" w:hAnsi="Arial Narrow" w:cs="Arial Narrow"/>
          <w:kern w:val="0"/>
          <w14:ligatures w14:val="none"/>
          <w:sz w:val="22"/>
          <w:szCs w:val="22"/>
        </w:rPr>
        <w:t/>
      </w:r>
      <w:r w:rsidRPr="00500CA9">
        <w:rPr>
          <w:rFonts w:ascii="Arial Narrow" w:eastAsia="Arial Narrow" w:hAnsi="Arial Narrow" w:cs="Arial Narrow"/>
          <w:kern w:val="0"/>
          <w14:ligatures w14:val="none"/>
          <w:sz w:val="22"/>
          <w:szCs w:val="22"/>
        </w:rPr>
        <w:t xml:space="preserve"/>
      </w:r>
      <w:r w:rsidR="00500CA9" w:rsidRPr="00500CA9">
        <w:rPr>
          <w:rFonts w:ascii="Arial Narrow" w:eastAsia="Arial Narrow" w:hAnsi="Arial Narrow" w:cs="Arial Narrow"/>
          <w:kern w:val="0"/>
          <w14:ligatures w14:val="none"/>
          <w:sz w:val="22"/>
          <w:szCs w:val="22"/>
        </w:rPr>
        <w:t/>
      </w:r>
      <w:r w:rsidRPr="00500CA9">
        <w:rPr>
          <w:rFonts w:ascii="Arial Narrow" w:eastAsia="Arial Narrow" w:hAnsi="Arial Narrow" w:cs="Arial Narrow"/>
          <w:kern w:val="0"/>
          <w14:ligatures w14:val="none"/>
          <w:sz w:val="22"/>
          <w:szCs w:val="22"/>
        </w:rPr>
        <w:t xml:space="preserve"/>
      </w:r>
      <w:proofErr w:type="spellStart"/>
      <w:r w:rsidR="00500CA9" w:rsidRPr="00500CA9">
        <w:rPr>
          <w:rFonts w:ascii="Arial Narrow" w:eastAsia="Arial Narrow" w:hAnsi="Arial Narrow" w:cs="Arial Narrow"/>
          <w:kern w:val="0"/>
          <w14:ligatures w14:val="none"/>
          <w:sz w:val="22"/>
          <w:szCs w:val="22"/>
        </w:rPr>
        <w:t/>
      </w:r>
      <w:proofErr w:type="spellEnd"/>
      <w:r w:rsidR="00500CA9" w:rsidRPr="00500CA9">
        <w:rPr>
          <w:rFonts w:ascii="Arial Narrow" w:eastAsia="Arial Narrow" w:hAnsi="Arial Narrow" w:cs="Arial Narrow"/>
          <w:kern w:val="0"/>
          <w14:ligatures w14:val="none"/>
          <w:sz w:val="22"/>
          <w:szCs w:val="22"/>
        </w:rPr>
        <w:t xml:space="preserve"/>
      </w:r>
      <w:r w:rsidRPr="00500CA9">
        <w:rPr>
          <w:rFonts w:ascii="Arial Narrow" w:eastAsia="Arial Narrow" w:hAnsi="Arial Narrow" w:cs="Arial Narrow"/>
          <w:kern w:val="0"/>
          <w14:ligatures w14:val="none"/>
          <w:sz w:val="22"/>
          <w:szCs w:val="22"/>
        </w:rPr>
        <w:t/>
      </w:r>
      <w:r w:rsidRPr="00500CA9">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8F2AC1">
        <w:rPr>
          <w:rFonts w:ascii="Arial Narrow" w:eastAsia="Arial Narrow" w:hAnsi="Arial Narrow" w:cs="Arial Narrow"/>
          <w:color w:val="000000"/>
          <w:kern w:val="0"/>
          <w:sz w:val="22"/>
          <w:szCs w:val="22"/>
          <w:lang w:val="es-ES" w:eastAsia="es-ES"/>
          <w14:ligatures w14:val="none"/>
        </w:rPr>
        <w:t/>
      </w:r>
      <w:r w:rsidRPr="008F2AC1">
        <w:rPr>
          <w:rFonts w:ascii="Arial Narrow" w:eastAsia="Arial Narrow" w:hAnsi="Arial Narrow" w:cs="Arial Narrow"/>
          <w:color w:val="000000"/>
          <w:kern w:val="0"/>
          <w:sz w:val="22"/>
          <w:szCs w:val="22"/>
          <w:lang w:val="es-ES" w:eastAsia="es-ES"/>
          <w14:ligatures w14:val="none"/>
        </w:rPr>
        <w:t xml:space="preserve"/>
      </w:r>
      <w:r w:rsidRPr="008F2AC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F2AC1" w:rsidRDefault="00CA59A2" w:rsidP="00634B99">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E89A766" w14:textId="4B7F734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1868123"/>
      <w:r w:rsidRPr="008F2AC1">
        <w:rPr>
          <w:rFonts w:ascii="Arial Narrow" w:eastAsia="Arial Narrow" w:hAnsi="Arial Narrow" w:cs="Arial Narrow"/>
          <w:color w:val="000000"/>
          <w:kern w:val="0"/>
          <w:sz w:val="22"/>
          <w:szCs w:val="22"/>
          <w:lang w:eastAsia="es-ES"/>
          <w14:ligatures w14:val="none"/>
        </w:rPr>
        <w:t>El 17 de enero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solicitó a Rímac la indemnización por enfermedad ocupacional por Hipoacusia Moderada, </w:t>
      </w:r>
      <w:r w:rsidR="00D60BE9" w:rsidRPr="008F2AC1">
        <w:rPr>
          <w:rFonts w:ascii="Arial Narrow" w:eastAsia="Arial Narrow" w:hAnsi="Arial Narrow" w:cs="Arial Narrow"/>
          <w:color w:val="000000"/>
          <w:kern w:val="0"/>
          <w:sz w:val="22"/>
          <w:szCs w:val="22"/>
          <w:lang w:eastAsia="es-ES"/>
          <w14:ligatures w14:val="none"/>
        </w:rPr>
        <w:t xml:space="preserve">en </w:t>
      </w:r>
      <w:r w:rsidR="00B13338" w:rsidRPr="008F2AC1">
        <w:rPr>
          <w:rFonts w:ascii="Arial Narrow" w:eastAsia="Arial Narrow" w:hAnsi="Arial Narrow" w:cs="Arial Narrow"/>
          <w:color w:val="000000"/>
          <w:kern w:val="0"/>
          <w:sz w:val="22"/>
          <w:szCs w:val="22"/>
          <w:lang w:eastAsia="es-ES"/>
          <w14:ligatures w14:val="none"/>
        </w:rPr>
        <w:t>virtud</w:t>
      </w:r>
      <w:r w:rsidR="00D60BE9" w:rsidRPr="008F2AC1">
        <w:rPr>
          <w:rFonts w:ascii="Arial Narrow" w:eastAsia="Arial Narrow" w:hAnsi="Arial Narrow" w:cs="Arial Narrow"/>
          <w:color w:val="000000"/>
          <w:kern w:val="0"/>
          <w:sz w:val="22"/>
          <w:szCs w:val="22"/>
          <w:lang w:eastAsia="es-ES"/>
          <w14:ligatures w14:val="none"/>
        </w:rPr>
        <w:t xml:space="preserve"> de la cobertura</w:t>
      </w:r>
      <w:r w:rsidRPr="008F2AC1">
        <w:rPr>
          <w:rFonts w:ascii="Arial Narrow" w:eastAsia="Arial Narrow" w:hAnsi="Arial Narrow" w:cs="Arial Narrow"/>
          <w:color w:val="000000"/>
          <w:kern w:val="0"/>
          <w:sz w:val="22"/>
          <w:szCs w:val="22"/>
          <w:lang w:eastAsia="es-ES"/>
          <w14:ligatures w14:val="none"/>
        </w:rPr>
        <w:t xml:space="preserve"> de</w:t>
      </w:r>
      <w:r w:rsidR="005B619B" w:rsidRPr="008F2AC1">
        <w:rPr>
          <w:rFonts w:ascii="Arial Narrow" w:eastAsia="Arial Narrow" w:hAnsi="Arial Narrow" w:cs="Arial Narrow"/>
          <w:color w:val="000000"/>
          <w:kern w:val="0"/>
          <w:sz w:val="22"/>
          <w:szCs w:val="22"/>
          <w:lang w:eastAsia="es-ES"/>
          <w14:ligatures w14:val="none"/>
        </w:rPr>
        <w:t xml:space="preserve"> </w:t>
      </w:r>
      <w:bookmarkStart w:id="2" w:name="_Hlk211867964"/>
      <w:r w:rsidRPr="008F2AC1">
        <w:rPr>
          <w:rFonts w:ascii="Arial Narrow" w:eastAsia="Arial Narrow" w:hAnsi="Arial Narrow" w:cs="Arial Narrow"/>
          <w:color w:val="000000"/>
          <w:kern w:val="0"/>
          <w:sz w:val="22"/>
          <w:szCs w:val="22"/>
          <w:lang w:eastAsia="es-ES"/>
          <w14:ligatures w14:val="none"/>
        </w:rPr>
        <w:t>Seguro Complementario de Trabajo de Riesgo</w:t>
      </w:r>
      <w:r w:rsidR="005B619B" w:rsidRPr="008F2AC1">
        <w:rPr>
          <w:rFonts w:ascii="Arial Narrow" w:eastAsia="Arial Narrow" w:hAnsi="Arial Narrow" w:cs="Arial Narrow"/>
          <w:color w:val="000000"/>
          <w:kern w:val="0"/>
          <w:sz w:val="22"/>
          <w:szCs w:val="22"/>
          <w:lang w:eastAsia="es-ES"/>
          <w14:ligatures w14:val="none"/>
        </w:rPr>
        <w:t xml:space="preserve"> - Póliza 3333</w:t>
      </w:r>
      <w:r w:rsidRPr="008F2AC1">
        <w:rPr>
          <w:rFonts w:ascii="Arial Narrow" w:eastAsia="Arial Narrow" w:hAnsi="Arial Narrow" w:cs="Arial Narrow"/>
          <w:color w:val="000000"/>
          <w:kern w:val="0"/>
          <w:sz w:val="22"/>
          <w:szCs w:val="22"/>
          <w:lang w:eastAsia="es-ES"/>
          <w14:ligatures w14:val="none"/>
        </w:rPr>
        <w:t xml:space="preserve"> </w:t>
      </w:r>
      <w:bookmarkEnd w:id="2"/>
      <w:r w:rsidRPr="008F2AC1">
        <w:rPr>
          <w:rFonts w:ascii="Arial Narrow" w:eastAsia="Arial Narrow" w:hAnsi="Arial Narrow" w:cs="Arial Narrow"/>
          <w:color w:val="000000"/>
          <w:kern w:val="0"/>
          <w:sz w:val="22"/>
          <w:szCs w:val="22"/>
          <w:lang w:eastAsia="es-ES"/>
          <w14:ligatures w14:val="none"/>
        </w:rPr>
        <w:t>(</w:t>
      </w:r>
      <w:r w:rsidR="00D60BE9" w:rsidRPr="008F2AC1">
        <w:rPr>
          <w:rFonts w:ascii="Arial Narrow" w:eastAsia="Arial Narrow" w:hAnsi="Arial Narrow" w:cs="Arial Narrow"/>
          <w:color w:val="000000"/>
          <w:kern w:val="0"/>
          <w:sz w:val="22"/>
          <w:szCs w:val="22"/>
          <w:lang w:eastAsia="es-ES"/>
          <w14:ligatures w14:val="none"/>
        </w:rPr>
        <w:t xml:space="preserve">en adelante, </w:t>
      </w:r>
      <w:r w:rsidRPr="008F2AC1">
        <w:rPr>
          <w:rFonts w:ascii="Arial Narrow" w:eastAsia="Arial Narrow" w:hAnsi="Arial Narrow" w:cs="Arial Narrow"/>
          <w:color w:val="000000"/>
          <w:kern w:val="0"/>
          <w:sz w:val="22"/>
          <w:szCs w:val="22"/>
          <w:lang w:eastAsia="es-ES"/>
          <w14:ligatures w14:val="none"/>
        </w:rPr>
        <w:t xml:space="preserve">SCTR). </w:t>
      </w:r>
    </w:p>
    <w:p w14:paraId="71E7CCFE"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B01D6A" w14:textId="38872C03"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4 de febrero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presentó el reclamo LRV-25SBS-043-00412 por la demora en la atención de su solicitud </w:t>
      </w:r>
      <w:r w:rsidR="00B13338" w:rsidRPr="008F2AC1">
        <w:rPr>
          <w:rFonts w:ascii="Arial Narrow" w:eastAsia="Arial Narrow" w:hAnsi="Arial Narrow" w:cs="Arial Narrow"/>
          <w:color w:val="000000"/>
          <w:kern w:val="0"/>
          <w:sz w:val="22"/>
          <w:szCs w:val="22"/>
          <w:lang w:eastAsia="es-ES"/>
          <w14:ligatures w14:val="none"/>
        </w:rPr>
        <w:t>de cobertura</w:t>
      </w:r>
      <w:r w:rsidRPr="008F2AC1">
        <w:rPr>
          <w:rFonts w:ascii="Arial Narrow" w:eastAsia="Arial Narrow" w:hAnsi="Arial Narrow" w:cs="Arial Narrow"/>
          <w:color w:val="000000"/>
          <w:kern w:val="0"/>
          <w:sz w:val="22"/>
          <w:szCs w:val="22"/>
          <w:lang w:eastAsia="es-ES"/>
          <w14:ligatures w14:val="none"/>
        </w:rPr>
        <w:t xml:space="preserve">. </w:t>
      </w:r>
    </w:p>
    <w:p w14:paraId="53655023"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0C02661" w14:textId="7F46554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14 de febrero de 2025</w:t>
      </w:r>
      <w:r w:rsidR="00723547"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w:t>
      </w:r>
      <w:r w:rsidR="00E34229" w:rsidRPr="008F2AC1">
        <w:rPr>
          <w:rFonts w:ascii="Arial Narrow" w:eastAsia="Arial Narrow" w:hAnsi="Arial Narrow" w:cs="Arial Narrow"/>
          <w:color w:val="000000"/>
          <w:kern w:val="0"/>
          <w:sz w:val="22"/>
          <w:szCs w:val="22"/>
          <w:lang w:eastAsia="es-ES"/>
          <w14:ligatures w14:val="none"/>
        </w:rPr>
        <w:t>Rímac le informó</w:t>
      </w:r>
      <w:r w:rsidRPr="008F2AC1">
        <w:rPr>
          <w:rFonts w:ascii="Arial Narrow" w:eastAsia="Arial Narrow" w:hAnsi="Arial Narrow" w:cs="Arial Narrow"/>
          <w:color w:val="000000"/>
          <w:kern w:val="0"/>
          <w:sz w:val="22"/>
          <w:szCs w:val="22"/>
          <w:lang w:eastAsia="es-ES"/>
          <w14:ligatures w14:val="none"/>
        </w:rPr>
        <w:t xml:space="preserve"> de que se había remitido una carta a su empleador solicitando información, sin precisarse el medio, correo o persona de destino; verificó que no habían recibido tal comunicación, por lo que entregó personalmente la carta a</w:t>
      </w:r>
      <w:r w:rsidR="00C512C0" w:rsidRPr="008F2AC1">
        <w:rPr>
          <w:rFonts w:ascii="Arial Narrow" w:eastAsia="Arial Narrow" w:hAnsi="Arial Narrow" w:cs="Arial Narrow"/>
          <w:color w:val="000000"/>
          <w:kern w:val="0"/>
          <w:sz w:val="22"/>
          <w:szCs w:val="22"/>
          <w:lang w:eastAsia="es-ES"/>
          <w14:ligatures w14:val="none"/>
        </w:rPr>
        <w:t xml:space="preserve"> su </w:t>
      </w:r>
      <w:r w:rsidRPr="008F2AC1">
        <w:rPr>
          <w:rFonts w:ascii="Arial Narrow" w:eastAsia="Arial Narrow" w:hAnsi="Arial Narrow" w:cs="Arial Narrow"/>
          <w:color w:val="000000"/>
          <w:kern w:val="0"/>
          <w:sz w:val="22"/>
          <w:szCs w:val="22"/>
          <w:lang w:eastAsia="es-ES"/>
          <w14:ligatures w14:val="none"/>
        </w:rPr>
        <w:t xml:space="preserve">empleador y comunicó a Rímac los correos de contacto para el envío correspondiente. </w:t>
      </w:r>
      <w:r w:rsidR="00C512C0" w:rsidRPr="008F2AC1">
        <w:rPr>
          <w:rFonts w:ascii="Arial Narrow" w:eastAsia="Arial Narrow" w:hAnsi="Arial Narrow" w:cs="Arial Narrow"/>
          <w:color w:val="000000"/>
          <w:kern w:val="0"/>
          <w:sz w:val="22"/>
          <w:szCs w:val="22"/>
          <w:lang w:eastAsia="es-ES"/>
          <w14:ligatures w14:val="none"/>
        </w:rPr>
        <w:t xml:space="preserve"> </w:t>
      </w:r>
    </w:p>
    <w:p w14:paraId="168D4503"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49D3B9D" w14:textId="6B75ABB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24 de marzo de 2025</w:t>
      </w:r>
      <w:r w:rsidR="00723547" w:rsidRPr="008F2AC1">
        <w:rPr>
          <w:rFonts w:ascii="Arial Narrow" w:eastAsia="Arial Narrow" w:hAnsi="Arial Narrow" w:cs="Arial Narrow"/>
          <w:color w:val="000000"/>
          <w:kern w:val="0"/>
          <w:sz w:val="22"/>
          <w:szCs w:val="22"/>
          <w:lang w:eastAsia="es-ES"/>
          <w14:ligatures w14:val="none"/>
        </w:rPr>
        <w:t xml:space="preserve">, su </w:t>
      </w:r>
      <w:r w:rsidRPr="008F2AC1">
        <w:rPr>
          <w:rFonts w:ascii="Arial Narrow" w:eastAsia="Arial Narrow" w:hAnsi="Arial Narrow" w:cs="Arial Narrow"/>
          <w:color w:val="000000"/>
          <w:kern w:val="0"/>
          <w:sz w:val="22"/>
          <w:szCs w:val="22"/>
          <w:lang w:eastAsia="es-ES"/>
          <w14:ligatures w14:val="none"/>
        </w:rPr>
        <w:t xml:space="preserve">empleador remitió a Rímac la documentación requerida, incluyendo exámenes ocupacionales que acreditaban un diagnóstico de enfermedad profesional y otros hallazgos vinculados a la columna. </w:t>
      </w:r>
    </w:p>
    <w:p w14:paraId="5F04C05D"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5490D1" w14:textId="6411368B"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25 de marzo de 2025</w:t>
      </w:r>
      <w:r w:rsidR="00723547" w:rsidRPr="008F2AC1">
        <w:rPr>
          <w:rFonts w:ascii="Arial Narrow" w:eastAsia="Arial Narrow" w:hAnsi="Arial Narrow" w:cs="Arial Narrow"/>
          <w:color w:val="000000"/>
          <w:kern w:val="0"/>
          <w:sz w:val="22"/>
          <w:szCs w:val="22"/>
          <w:lang w:eastAsia="es-ES"/>
          <w14:ligatures w14:val="none"/>
        </w:rPr>
        <w:t xml:space="preserve">, </w:t>
      </w:r>
      <w:r w:rsidRPr="008F2AC1">
        <w:rPr>
          <w:rFonts w:ascii="Arial Narrow" w:eastAsia="Arial Narrow" w:hAnsi="Arial Narrow" w:cs="Arial Narrow"/>
          <w:color w:val="000000"/>
          <w:kern w:val="0"/>
          <w:sz w:val="22"/>
          <w:szCs w:val="22"/>
          <w:lang w:eastAsia="es-ES"/>
          <w14:ligatures w14:val="none"/>
        </w:rPr>
        <w:t xml:space="preserve">Rímac confirmó la recepción de la información y comunicó que emitiría respuesta dentro del plazo correspondiente. </w:t>
      </w:r>
    </w:p>
    <w:p w14:paraId="4B448462"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08CDBE" w14:textId="313155F0"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 de abril de 2025</w:t>
      </w:r>
      <w:r w:rsidR="002F1AED"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solicitó la constancia de subsidios; </w:t>
      </w:r>
      <w:r w:rsidR="004878BD" w:rsidRPr="008F2AC1">
        <w:rPr>
          <w:rFonts w:ascii="Arial Narrow" w:eastAsia="Arial Narrow" w:hAnsi="Arial Narrow" w:cs="Arial Narrow"/>
          <w:color w:val="000000"/>
          <w:kern w:val="0"/>
          <w:sz w:val="22"/>
          <w:szCs w:val="22"/>
          <w:lang w:eastAsia="es-ES"/>
          <w14:ligatures w14:val="none"/>
        </w:rPr>
        <w:t>pese a</w:t>
      </w:r>
      <w:r w:rsidRPr="008F2AC1">
        <w:rPr>
          <w:rFonts w:ascii="Arial Narrow" w:eastAsia="Arial Narrow" w:hAnsi="Arial Narrow" w:cs="Arial Narrow"/>
          <w:color w:val="000000"/>
          <w:kern w:val="0"/>
          <w:sz w:val="22"/>
          <w:szCs w:val="22"/>
          <w:lang w:eastAsia="es-ES"/>
          <w14:ligatures w14:val="none"/>
        </w:rPr>
        <w:t xml:space="preserve"> que su pedido era una indemnización por única vez por enfermedad ocupacional y no una pensión. El 30 de abril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remitió la constancia de subsidio emitida por </w:t>
      </w:r>
      <w:r w:rsidR="00C7561B" w:rsidRPr="008F2AC1">
        <w:rPr>
          <w:rFonts w:ascii="Arial Narrow" w:eastAsia="Arial Narrow" w:hAnsi="Arial Narrow" w:cs="Arial Narrow"/>
          <w:color w:val="000000"/>
          <w:kern w:val="0"/>
          <w:sz w:val="22"/>
          <w:szCs w:val="22"/>
          <w:lang w:eastAsia="es-ES"/>
          <w14:ligatures w14:val="none"/>
        </w:rPr>
        <w:t>el Seguro Social de Salud (en adelante, EsSalud)</w:t>
      </w:r>
      <w:r w:rsidRPr="008F2AC1">
        <w:rPr>
          <w:rFonts w:ascii="Arial Narrow" w:eastAsia="Arial Narrow" w:hAnsi="Arial Narrow" w:cs="Arial Narrow"/>
          <w:color w:val="000000"/>
          <w:kern w:val="0"/>
          <w:sz w:val="22"/>
          <w:szCs w:val="22"/>
          <w:lang w:eastAsia="es-ES"/>
          <w14:ligatures w14:val="none"/>
        </w:rPr>
        <w:t xml:space="preserve">. </w:t>
      </w:r>
    </w:p>
    <w:p w14:paraId="55C9F526"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57526D" w14:textId="14A57C2D"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5 de mayo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w:t>
      </w:r>
      <w:r w:rsidR="00C7561B" w:rsidRPr="008F2AC1">
        <w:rPr>
          <w:rFonts w:ascii="Arial Narrow" w:eastAsia="Arial Narrow" w:hAnsi="Arial Narrow" w:cs="Arial Narrow"/>
          <w:color w:val="000000"/>
          <w:kern w:val="0"/>
          <w:sz w:val="22"/>
          <w:szCs w:val="22"/>
          <w:lang w:eastAsia="es-ES"/>
          <w14:ligatures w14:val="none"/>
        </w:rPr>
        <w:t xml:space="preserve">le </w:t>
      </w:r>
      <w:r w:rsidRPr="008F2AC1">
        <w:rPr>
          <w:rFonts w:ascii="Arial Narrow" w:eastAsia="Arial Narrow" w:hAnsi="Arial Narrow" w:cs="Arial Narrow"/>
          <w:color w:val="000000"/>
          <w:kern w:val="0"/>
          <w:sz w:val="22"/>
          <w:szCs w:val="22"/>
          <w:lang w:eastAsia="es-ES"/>
          <w14:ligatures w14:val="none"/>
        </w:rPr>
        <w:t>reiteró la solicitud de la constancia de subsidio, pese a que ya había sido presentada. El 9 de mayo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solicitó por correo</w:t>
      </w:r>
      <w:r w:rsidR="00BE5E7E" w:rsidRPr="008F2AC1">
        <w:rPr>
          <w:rFonts w:ascii="Arial Narrow" w:eastAsia="Arial Narrow" w:hAnsi="Arial Narrow" w:cs="Arial Narrow"/>
          <w:color w:val="000000"/>
          <w:kern w:val="0"/>
          <w:sz w:val="22"/>
          <w:szCs w:val="22"/>
          <w:lang w:eastAsia="es-ES"/>
          <w14:ligatures w14:val="none"/>
        </w:rPr>
        <w:t xml:space="preserve"> a la compañía aseguradora</w:t>
      </w:r>
      <w:r w:rsidRPr="008F2AC1">
        <w:rPr>
          <w:rFonts w:ascii="Arial Narrow" w:eastAsia="Arial Narrow" w:hAnsi="Arial Narrow" w:cs="Arial Narrow"/>
          <w:color w:val="000000"/>
          <w:kern w:val="0"/>
          <w:sz w:val="22"/>
          <w:szCs w:val="22"/>
          <w:lang w:eastAsia="es-ES"/>
          <w14:ligatures w14:val="none"/>
        </w:rPr>
        <w:t xml:space="preserve"> que se precisaran los detalles </w:t>
      </w:r>
      <w:r w:rsidR="00BE5E7E" w:rsidRPr="008F2AC1">
        <w:rPr>
          <w:rFonts w:ascii="Arial Narrow" w:eastAsia="Arial Narrow" w:hAnsi="Arial Narrow" w:cs="Arial Narrow"/>
          <w:color w:val="000000"/>
          <w:kern w:val="0"/>
          <w:sz w:val="22"/>
          <w:szCs w:val="22"/>
          <w:lang w:eastAsia="es-ES"/>
          <w14:ligatures w14:val="none"/>
        </w:rPr>
        <w:t>del requerimiento reiterativo</w:t>
      </w:r>
      <w:r w:rsidRPr="008F2AC1">
        <w:rPr>
          <w:rFonts w:ascii="Arial Narrow" w:eastAsia="Arial Narrow" w:hAnsi="Arial Narrow" w:cs="Arial Narrow"/>
          <w:color w:val="000000"/>
          <w:kern w:val="0"/>
          <w:sz w:val="22"/>
          <w:szCs w:val="22"/>
          <w:lang w:eastAsia="es-ES"/>
          <w14:ligatures w14:val="none"/>
        </w:rPr>
        <w:t xml:space="preserve">. </w:t>
      </w:r>
    </w:p>
    <w:p w14:paraId="4801D5EC"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788CAA" w14:textId="40C3FB71"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14 de mayo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respondió remitiendo el mismo contenido en el que solicitaba la constancia de subsidio, </w:t>
      </w:r>
      <w:r w:rsidR="00254E67" w:rsidRPr="008F2AC1">
        <w:rPr>
          <w:rFonts w:ascii="Arial Narrow" w:eastAsia="Arial Narrow" w:hAnsi="Arial Narrow" w:cs="Arial Narrow"/>
          <w:color w:val="000000"/>
          <w:kern w:val="0"/>
          <w:sz w:val="22"/>
          <w:szCs w:val="22"/>
          <w:lang w:eastAsia="es-ES"/>
          <w14:ligatures w14:val="none"/>
        </w:rPr>
        <w:t>omitiendo</w:t>
      </w:r>
      <w:r w:rsidRPr="008F2AC1">
        <w:rPr>
          <w:rFonts w:ascii="Arial Narrow" w:eastAsia="Arial Narrow" w:hAnsi="Arial Narrow" w:cs="Arial Narrow"/>
          <w:color w:val="000000"/>
          <w:kern w:val="0"/>
          <w:sz w:val="22"/>
          <w:szCs w:val="22"/>
          <w:lang w:eastAsia="es-ES"/>
          <w14:ligatures w14:val="none"/>
        </w:rPr>
        <w:t xml:space="preserve"> </w:t>
      </w:r>
      <w:r w:rsidR="00C7561B" w:rsidRPr="008F2AC1">
        <w:rPr>
          <w:rFonts w:ascii="Arial Narrow" w:eastAsia="Arial Narrow" w:hAnsi="Arial Narrow" w:cs="Arial Narrow"/>
          <w:color w:val="000000"/>
          <w:kern w:val="0"/>
          <w:sz w:val="22"/>
          <w:szCs w:val="22"/>
          <w:lang w:eastAsia="es-ES"/>
          <w14:ligatures w14:val="none"/>
        </w:rPr>
        <w:t>su</w:t>
      </w:r>
      <w:r w:rsidRPr="008F2AC1">
        <w:rPr>
          <w:rFonts w:ascii="Arial Narrow" w:eastAsia="Arial Narrow" w:hAnsi="Arial Narrow" w:cs="Arial Narrow"/>
          <w:color w:val="000000"/>
          <w:kern w:val="0"/>
          <w:sz w:val="22"/>
          <w:szCs w:val="22"/>
          <w:lang w:eastAsia="es-ES"/>
          <w14:ligatures w14:val="none"/>
        </w:rPr>
        <w:t xml:space="preserve"> </w:t>
      </w:r>
      <w:r w:rsidR="00254E67" w:rsidRPr="008F2AC1">
        <w:rPr>
          <w:rFonts w:ascii="Arial Narrow" w:eastAsia="Arial Narrow" w:hAnsi="Arial Narrow" w:cs="Arial Narrow"/>
          <w:color w:val="000000"/>
          <w:kern w:val="0"/>
          <w:sz w:val="22"/>
          <w:szCs w:val="22"/>
          <w:lang w:eastAsia="es-ES"/>
          <w14:ligatures w14:val="none"/>
        </w:rPr>
        <w:t>solicitud</w:t>
      </w:r>
      <w:r w:rsidRPr="008F2AC1">
        <w:rPr>
          <w:rFonts w:ascii="Arial Narrow" w:eastAsia="Arial Narrow" w:hAnsi="Arial Narrow" w:cs="Arial Narrow"/>
          <w:color w:val="000000"/>
          <w:kern w:val="0"/>
          <w:sz w:val="22"/>
          <w:szCs w:val="22"/>
          <w:lang w:eastAsia="es-ES"/>
          <w14:ligatures w14:val="none"/>
        </w:rPr>
        <w:t xml:space="preserve"> de precisiones. </w:t>
      </w:r>
    </w:p>
    <w:p w14:paraId="70B905A2"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51A1AAE" w14:textId="59AA3BC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lastRenderedPageBreak/>
        <w:t xml:space="preserve">El 20 de junio de 2025, ante la falta de atención a sus consultas y encontrándose en trámite </w:t>
      </w:r>
      <w:r w:rsidR="00854CE9" w:rsidRPr="008F2AC1">
        <w:rPr>
          <w:rFonts w:ascii="Arial Narrow" w:eastAsia="Arial Narrow" w:hAnsi="Arial Narrow" w:cs="Arial Narrow"/>
          <w:color w:val="000000"/>
          <w:kern w:val="0"/>
          <w:sz w:val="22"/>
          <w:szCs w:val="22"/>
          <w:lang w:eastAsia="es-ES"/>
          <w14:ligatures w14:val="none"/>
        </w:rPr>
        <w:t xml:space="preserve">de </w:t>
      </w:r>
      <w:r w:rsidRPr="008F2AC1">
        <w:rPr>
          <w:rFonts w:ascii="Arial Narrow" w:eastAsia="Arial Narrow" w:hAnsi="Arial Narrow" w:cs="Arial Narrow"/>
          <w:color w:val="000000"/>
          <w:kern w:val="0"/>
          <w:sz w:val="22"/>
          <w:szCs w:val="22"/>
          <w:lang w:eastAsia="es-ES"/>
          <w14:ligatures w14:val="none"/>
        </w:rPr>
        <w:t xml:space="preserve">gestiones ante EsSalud, presentó el reclamo LRV-25SBS-043-02029, señalando que </w:t>
      </w:r>
      <w:r w:rsidR="00B442FE" w:rsidRPr="008F2AC1">
        <w:rPr>
          <w:rFonts w:ascii="Arial Narrow" w:eastAsia="Arial Narrow" w:hAnsi="Arial Narrow" w:cs="Arial Narrow"/>
          <w:color w:val="000000"/>
          <w:kern w:val="0"/>
          <w:sz w:val="22"/>
          <w:szCs w:val="22"/>
          <w:lang w:eastAsia="es-ES"/>
          <w14:ligatures w14:val="none"/>
        </w:rPr>
        <w:t>Rímac</w:t>
      </w:r>
      <w:r w:rsidR="00CC33F3">
        <w:rPr>
          <w:rFonts w:ascii="Arial Narrow" w:eastAsia="Arial Narrow" w:hAnsi="Arial Narrow" w:cs="Arial Narrow"/>
          <w:color w:val="000000"/>
          <w:kern w:val="0"/>
          <w:sz w:val="22"/>
          <w:szCs w:val="22"/>
          <w:lang w:eastAsia="es-ES"/>
          <w14:ligatures w14:val="none"/>
        </w:rPr>
        <w:t xml:space="preserve"> no</w:t>
      </w:r>
      <w:r w:rsidR="00B442FE" w:rsidRPr="008F2AC1">
        <w:rPr>
          <w:rFonts w:ascii="Arial Narrow" w:eastAsia="Arial Narrow" w:hAnsi="Arial Narrow" w:cs="Arial Narrow"/>
          <w:color w:val="000000"/>
          <w:kern w:val="0"/>
          <w:sz w:val="22"/>
          <w:szCs w:val="22"/>
          <w:lang w:eastAsia="es-ES"/>
          <w14:ligatures w14:val="none"/>
        </w:rPr>
        <w:t xml:space="preserve"> </w:t>
      </w:r>
      <w:r w:rsidRPr="008F2AC1">
        <w:rPr>
          <w:rFonts w:ascii="Arial Narrow" w:eastAsia="Arial Narrow" w:hAnsi="Arial Narrow" w:cs="Arial Narrow"/>
          <w:color w:val="000000"/>
          <w:kern w:val="0"/>
          <w:sz w:val="22"/>
          <w:szCs w:val="22"/>
          <w:lang w:eastAsia="es-ES"/>
          <w14:ligatures w14:val="none"/>
        </w:rPr>
        <w:t>le había brindado información</w:t>
      </w:r>
      <w:r w:rsidR="00B442FE" w:rsidRPr="008F2AC1">
        <w:rPr>
          <w:rFonts w:ascii="Arial Narrow" w:eastAsia="Arial Narrow" w:hAnsi="Arial Narrow" w:cs="Arial Narrow"/>
          <w:color w:val="000000"/>
          <w:kern w:val="0"/>
          <w:sz w:val="22"/>
          <w:szCs w:val="22"/>
          <w:lang w:eastAsia="es-ES"/>
          <w14:ligatures w14:val="none"/>
        </w:rPr>
        <w:t xml:space="preserve"> </w:t>
      </w:r>
      <w:r w:rsidR="00224647" w:rsidRPr="008F2AC1">
        <w:rPr>
          <w:rFonts w:ascii="Arial Narrow" w:eastAsia="Arial Narrow" w:hAnsi="Arial Narrow" w:cs="Arial Narrow"/>
          <w:color w:val="000000"/>
          <w:kern w:val="0"/>
          <w:sz w:val="22"/>
          <w:szCs w:val="22"/>
          <w:lang w:eastAsia="es-ES"/>
          <w14:ligatures w14:val="none"/>
        </w:rPr>
        <w:t>respecto a su</w:t>
      </w:r>
      <w:r w:rsidR="00B442FE" w:rsidRPr="008F2AC1">
        <w:rPr>
          <w:rFonts w:ascii="Arial Narrow" w:eastAsia="Arial Narrow" w:hAnsi="Arial Narrow" w:cs="Arial Narrow"/>
          <w:color w:val="000000"/>
          <w:kern w:val="0"/>
          <w:sz w:val="22"/>
          <w:szCs w:val="22"/>
          <w:lang w:eastAsia="es-ES"/>
          <w14:ligatures w14:val="none"/>
        </w:rPr>
        <w:t xml:space="preserve"> solicitud de indemnización</w:t>
      </w:r>
      <w:r w:rsidRPr="008F2AC1">
        <w:rPr>
          <w:rFonts w:ascii="Arial Narrow" w:eastAsia="Arial Narrow" w:hAnsi="Arial Narrow" w:cs="Arial Narrow"/>
          <w:color w:val="000000"/>
          <w:kern w:val="0"/>
          <w:sz w:val="22"/>
          <w:szCs w:val="22"/>
          <w:lang w:eastAsia="es-ES"/>
          <w14:ligatures w14:val="none"/>
        </w:rPr>
        <w:t xml:space="preserve">. </w:t>
      </w:r>
    </w:p>
    <w:p w14:paraId="557E3E61"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A5A673" w14:textId="70B843EF"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24 de junio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remitió un modelo de la constancia de subsidio solicitada, cuyo formato coincidía con la constancia </w:t>
      </w:r>
      <w:r w:rsidR="00CC3E4B" w:rsidRPr="008F2AC1">
        <w:rPr>
          <w:rFonts w:ascii="Arial Narrow" w:eastAsia="Arial Narrow" w:hAnsi="Arial Narrow" w:cs="Arial Narrow"/>
          <w:color w:val="000000"/>
          <w:kern w:val="0"/>
          <w:sz w:val="22"/>
          <w:szCs w:val="22"/>
          <w:lang w:eastAsia="es-ES"/>
          <w14:ligatures w14:val="none"/>
        </w:rPr>
        <w:t>que ya había enviado</w:t>
      </w:r>
      <w:r w:rsidRPr="008F2AC1">
        <w:rPr>
          <w:rFonts w:ascii="Arial Narrow" w:eastAsia="Arial Narrow" w:hAnsi="Arial Narrow" w:cs="Arial Narrow"/>
          <w:color w:val="000000"/>
          <w:kern w:val="0"/>
          <w:sz w:val="22"/>
          <w:szCs w:val="22"/>
          <w:lang w:eastAsia="es-ES"/>
          <w14:ligatures w14:val="none"/>
        </w:rPr>
        <w:t xml:space="preserve"> en abril y que </w:t>
      </w:r>
      <w:r w:rsidR="005F5B24" w:rsidRPr="008F2AC1">
        <w:rPr>
          <w:rFonts w:ascii="Arial Narrow" w:eastAsia="Arial Narrow" w:hAnsi="Arial Narrow" w:cs="Arial Narrow"/>
          <w:color w:val="000000"/>
          <w:kern w:val="0"/>
          <w:sz w:val="22"/>
          <w:szCs w:val="22"/>
          <w:lang w:eastAsia="es-ES"/>
          <w14:ligatures w14:val="none"/>
        </w:rPr>
        <w:t>no había sido aceptada</w:t>
      </w:r>
      <w:r w:rsidRPr="008F2AC1">
        <w:rPr>
          <w:rFonts w:ascii="Arial Narrow" w:eastAsia="Arial Narrow" w:hAnsi="Arial Narrow" w:cs="Arial Narrow"/>
          <w:color w:val="000000"/>
          <w:kern w:val="0"/>
          <w:sz w:val="22"/>
          <w:szCs w:val="22"/>
          <w:lang w:eastAsia="es-ES"/>
          <w14:ligatures w14:val="none"/>
        </w:rPr>
        <w:t xml:space="preserve"> en varias oportunidades. </w:t>
      </w:r>
      <w:r w:rsidR="00E0007D" w:rsidRPr="008F2AC1">
        <w:rPr>
          <w:rFonts w:ascii="Arial Narrow" w:eastAsia="Arial Narrow" w:hAnsi="Arial Narrow" w:cs="Arial Narrow"/>
          <w:color w:val="000000"/>
          <w:kern w:val="0"/>
          <w:sz w:val="22"/>
          <w:szCs w:val="22"/>
          <w:lang w:eastAsia="es-ES"/>
          <w14:ligatures w14:val="none"/>
        </w:rPr>
        <w:t>E</w:t>
      </w:r>
      <w:r w:rsidR="005F5B24" w:rsidRPr="008F2AC1">
        <w:rPr>
          <w:rFonts w:ascii="Arial Narrow" w:eastAsia="Arial Narrow" w:hAnsi="Arial Narrow" w:cs="Arial Narrow"/>
          <w:color w:val="000000"/>
          <w:kern w:val="0"/>
          <w:sz w:val="22"/>
          <w:szCs w:val="22"/>
          <w:lang w:eastAsia="es-ES"/>
          <w14:ligatures w14:val="none"/>
        </w:rPr>
        <w:t>se</w:t>
      </w:r>
      <w:r w:rsidR="00E0007D" w:rsidRPr="008F2AC1">
        <w:rPr>
          <w:rFonts w:ascii="Arial Narrow" w:eastAsia="Arial Narrow" w:hAnsi="Arial Narrow" w:cs="Arial Narrow"/>
          <w:color w:val="000000"/>
          <w:kern w:val="0"/>
          <w:sz w:val="22"/>
          <w:szCs w:val="22"/>
          <w:lang w:eastAsia="es-ES"/>
          <w14:ligatures w14:val="none"/>
        </w:rPr>
        <w:t xml:space="preserve"> mismo día</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comunicó su disconformidad</w:t>
      </w:r>
      <w:r w:rsidR="00E0007D" w:rsidRPr="008F2AC1">
        <w:rPr>
          <w:rFonts w:ascii="Arial Narrow" w:eastAsia="Arial Narrow" w:hAnsi="Arial Narrow" w:cs="Arial Narrow"/>
          <w:color w:val="000000"/>
          <w:kern w:val="0"/>
          <w:sz w:val="22"/>
          <w:szCs w:val="22"/>
          <w:lang w:eastAsia="es-ES"/>
          <w14:ligatures w14:val="none"/>
        </w:rPr>
        <w:t xml:space="preserve"> a la compañía aseguradora</w:t>
      </w:r>
      <w:r w:rsidRPr="008F2AC1">
        <w:rPr>
          <w:rFonts w:ascii="Arial Narrow" w:eastAsia="Arial Narrow" w:hAnsi="Arial Narrow" w:cs="Arial Narrow"/>
          <w:color w:val="000000"/>
          <w:kern w:val="0"/>
          <w:sz w:val="22"/>
          <w:szCs w:val="22"/>
          <w:lang w:eastAsia="es-ES"/>
          <w14:ligatures w14:val="none"/>
        </w:rPr>
        <w:t xml:space="preserve">, indicando que ya se había cumplido con remitir la constancia solicitada y que esta no había sido aceptada. </w:t>
      </w:r>
    </w:p>
    <w:p w14:paraId="1AEF566E"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1707A14" w14:textId="1265110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26 de junio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indicó que, tratándose del pago de prestaciones económicas mediante Pensión SCTR por incapacidad por enfermedad profesional, se entendía que ya no laboraba;</w:t>
      </w:r>
      <w:r w:rsidR="00570F9A" w:rsidRPr="008F2AC1">
        <w:rPr>
          <w:rFonts w:ascii="Arial Narrow" w:eastAsia="Arial Narrow" w:hAnsi="Arial Narrow" w:cs="Arial Narrow"/>
          <w:color w:val="000000"/>
          <w:kern w:val="0"/>
          <w:sz w:val="22"/>
          <w:szCs w:val="22"/>
          <w:lang w:eastAsia="es-ES"/>
          <w14:ligatures w14:val="none"/>
        </w:rPr>
        <w:t xml:space="preserve"> </w:t>
      </w:r>
      <w:r w:rsidRPr="008F2AC1">
        <w:rPr>
          <w:rFonts w:ascii="Arial Narrow" w:eastAsia="Arial Narrow" w:hAnsi="Arial Narrow" w:cs="Arial Narrow"/>
          <w:color w:val="000000"/>
          <w:kern w:val="0"/>
          <w:sz w:val="22"/>
          <w:szCs w:val="22"/>
          <w:lang w:eastAsia="es-ES"/>
          <w14:ligatures w14:val="none"/>
        </w:rPr>
        <w:t xml:space="preserve">y </w:t>
      </w:r>
      <w:r w:rsidR="005F5B24" w:rsidRPr="008F2AC1">
        <w:rPr>
          <w:rFonts w:ascii="Arial Narrow" w:eastAsia="Arial Narrow" w:hAnsi="Arial Narrow" w:cs="Arial Narrow"/>
          <w:color w:val="000000"/>
          <w:kern w:val="0"/>
          <w:sz w:val="22"/>
          <w:szCs w:val="22"/>
          <w:lang w:eastAsia="es-ES"/>
          <w14:ligatures w14:val="none"/>
        </w:rPr>
        <w:t xml:space="preserve">se le </w:t>
      </w:r>
      <w:r w:rsidRPr="008F2AC1">
        <w:rPr>
          <w:rFonts w:ascii="Arial Narrow" w:eastAsia="Arial Narrow" w:hAnsi="Arial Narrow" w:cs="Arial Narrow"/>
          <w:color w:val="000000"/>
          <w:kern w:val="0"/>
          <w:sz w:val="22"/>
          <w:szCs w:val="22"/>
          <w:lang w:eastAsia="es-ES"/>
          <w14:ligatures w14:val="none"/>
        </w:rPr>
        <w:t xml:space="preserve">solicitó, de haber cese, el certificado de trabajo con la fecha correspondiente. </w:t>
      </w:r>
      <w:r w:rsidR="00430B3E" w:rsidRPr="008F2AC1">
        <w:rPr>
          <w:rFonts w:ascii="Arial Narrow" w:eastAsia="Arial Narrow" w:hAnsi="Arial Narrow" w:cs="Arial Narrow"/>
          <w:color w:val="000000"/>
          <w:kern w:val="0"/>
          <w:sz w:val="22"/>
          <w:szCs w:val="22"/>
          <w:lang w:eastAsia="es-ES"/>
          <w14:ligatures w14:val="none"/>
        </w:rPr>
        <w:t>El mismo día</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w:t>
      </w:r>
      <w:r w:rsidR="00430B3E" w:rsidRPr="008F2AC1">
        <w:rPr>
          <w:rFonts w:ascii="Arial Narrow" w:eastAsia="Arial Narrow" w:hAnsi="Arial Narrow" w:cs="Arial Narrow"/>
          <w:color w:val="000000"/>
          <w:kern w:val="0"/>
          <w:sz w:val="22"/>
          <w:szCs w:val="22"/>
          <w:lang w:eastAsia="es-ES"/>
          <w14:ligatures w14:val="none"/>
        </w:rPr>
        <w:t>respondió</w:t>
      </w:r>
      <w:r w:rsidRPr="008F2AC1">
        <w:rPr>
          <w:rFonts w:ascii="Arial Narrow" w:eastAsia="Arial Narrow" w:hAnsi="Arial Narrow" w:cs="Arial Narrow"/>
          <w:color w:val="000000"/>
          <w:kern w:val="0"/>
          <w:sz w:val="22"/>
          <w:szCs w:val="22"/>
          <w:lang w:eastAsia="es-ES"/>
          <w14:ligatures w14:val="none"/>
        </w:rPr>
        <w:t xml:space="preserve"> que su requerimiento era una indemnización por enfermedad ocupacional y no una pensión, y reiteró su posición respecto de la no exigencia de cese para dicho pago. </w:t>
      </w:r>
    </w:p>
    <w:p w14:paraId="7308039D"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82DF023" w14:textId="6ADD05AC" w:rsidR="007E29AE" w:rsidRPr="00634B99"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11 de julio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recibió una nueva carta de Rímac indicando que se requería una constancia de subsidios con mayor detalle. </w:t>
      </w:r>
      <w:r w:rsidRPr="00634B99">
        <w:rPr>
          <w:rFonts w:ascii="Arial Narrow" w:eastAsia="Arial Narrow" w:hAnsi="Arial Narrow" w:cs="Arial Narrow"/>
          <w:color w:val="000000"/>
          <w:kern w:val="0"/>
          <w:sz w:val="22"/>
          <w:szCs w:val="22"/>
          <w:lang w:eastAsia="es-ES"/>
          <w14:ligatures w14:val="none"/>
        </w:rPr>
        <w:t>El 25 de julio de 2025</w:t>
      </w:r>
      <w:r w:rsidR="00313838" w:rsidRPr="00634B99">
        <w:rPr>
          <w:rFonts w:ascii="Arial Narrow" w:eastAsia="Arial Narrow" w:hAnsi="Arial Narrow" w:cs="Arial Narrow"/>
          <w:color w:val="000000"/>
          <w:kern w:val="0"/>
          <w:sz w:val="22"/>
          <w:szCs w:val="22"/>
          <w:lang w:eastAsia="es-ES"/>
          <w14:ligatures w14:val="none"/>
        </w:rPr>
        <w:t>,</w:t>
      </w:r>
      <w:r w:rsidRPr="00634B99">
        <w:rPr>
          <w:rFonts w:ascii="Arial Narrow" w:eastAsia="Arial Narrow" w:hAnsi="Arial Narrow" w:cs="Arial Narrow"/>
          <w:color w:val="000000"/>
          <w:kern w:val="0"/>
          <w:sz w:val="22"/>
          <w:szCs w:val="22"/>
          <w:lang w:eastAsia="es-ES"/>
          <w14:ligatures w14:val="none"/>
        </w:rPr>
        <w:t xml:space="preserve"> recibió una comunicación de Rímac indicando el rechazo de su solicitud por no verificarse patología de origen profesional. </w:t>
      </w:r>
    </w:p>
    <w:p w14:paraId="15626B2C"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D0BDF1" w14:textId="44B6768F" w:rsidR="007E29AE" w:rsidRPr="00634B99" w:rsidRDefault="00570F9A"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Posteriormente</w:t>
      </w:r>
      <w:r w:rsidR="00313838" w:rsidRPr="008F2AC1">
        <w:rPr>
          <w:rFonts w:ascii="Arial Narrow" w:eastAsia="Arial Narrow" w:hAnsi="Arial Narrow" w:cs="Arial Narrow"/>
          <w:color w:val="000000"/>
          <w:kern w:val="0"/>
          <w:sz w:val="22"/>
          <w:szCs w:val="22"/>
          <w:lang w:eastAsia="es-ES"/>
          <w14:ligatures w14:val="none"/>
        </w:rPr>
        <w:t>,</w:t>
      </w:r>
      <w:r w:rsidR="007E29AE" w:rsidRPr="008F2AC1">
        <w:rPr>
          <w:rFonts w:ascii="Arial Narrow" w:eastAsia="Arial Narrow" w:hAnsi="Arial Narrow" w:cs="Arial Narrow"/>
          <w:color w:val="000000"/>
          <w:kern w:val="0"/>
          <w:sz w:val="22"/>
          <w:szCs w:val="22"/>
          <w:lang w:eastAsia="es-ES"/>
          <w14:ligatures w14:val="none"/>
        </w:rPr>
        <w:t xml:space="preserve"> solicitó a su empleador la documentación enviada a</w:t>
      </w:r>
      <w:r w:rsidR="007546D9" w:rsidRPr="008F2AC1">
        <w:rPr>
          <w:rFonts w:ascii="Arial Narrow" w:eastAsia="Arial Narrow" w:hAnsi="Arial Narrow" w:cs="Arial Narrow"/>
          <w:color w:val="000000"/>
          <w:kern w:val="0"/>
          <w:sz w:val="22"/>
          <w:szCs w:val="22"/>
          <w:lang w:eastAsia="es-ES"/>
          <w14:ligatures w14:val="none"/>
        </w:rPr>
        <w:t xml:space="preserve"> Rímac </w:t>
      </w:r>
      <w:r w:rsidR="007E29AE" w:rsidRPr="008F2AC1">
        <w:rPr>
          <w:rFonts w:ascii="Arial Narrow" w:eastAsia="Arial Narrow" w:hAnsi="Arial Narrow" w:cs="Arial Narrow"/>
          <w:color w:val="000000"/>
          <w:kern w:val="0"/>
          <w:sz w:val="22"/>
          <w:szCs w:val="22"/>
          <w:lang w:eastAsia="es-ES"/>
          <w14:ligatures w14:val="none"/>
        </w:rPr>
        <w:t xml:space="preserve">y verificó que en los exámenes ocupacionales se consignaba Hipoacusia Moderada como enfermedad ocupacional. </w:t>
      </w:r>
      <w:r w:rsidR="007E29AE" w:rsidRPr="00634B99">
        <w:rPr>
          <w:rFonts w:ascii="Arial Narrow" w:eastAsia="Arial Narrow" w:hAnsi="Arial Narrow" w:cs="Arial Narrow"/>
          <w:color w:val="000000"/>
          <w:kern w:val="0"/>
          <w:sz w:val="22"/>
          <w:szCs w:val="22"/>
          <w:lang w:eastAsia="es-ES"/>
          <w14:ligatures w14:val="none"/>
        </w:rPr>
        <w:t>El 30 de julio de 2025</w:t>
      </w:r>
      <w:r w:rsidR="00313838" w:rsidRPr="00634B99">
        <w:rPr>
          <w:rFonts w:ascii="Arial Narrow" w:eastAsia="Arial Narrow" w:hAnsi="Arial Narrow" w:cs="Arial Narrow"/>
          <w:color w:val="000000"/>
          <w:kern w:val="0"/>
          <w:sz w:val="22"/>
          <w:szCs w:val="22"/>
          <w:lang w:eastAsia="es-ES"/>
          <w14:ligatures w14:val="none"/>
        </w:rPr>
        <w:t>,</w:t>
      </w:r>
      <w:r w:rsidR="007E29AE" w:rsidRPr="00634B99">
        <w:rPr>
          <w:rFonts w:ascii="Arial Narrow" w:eastAsia="Arial Narrow" w:hAnsi="Arial Narrow" w:cs="Arial Narrow"/>
          <w:color w:val="000000"/>
          <w:kern w:val="0"/>
          <w:sz w:val="22"/>
          <w:szCs w:val="22"/>
          <w:lang w:eastAsia="es-ES"/>
          <w14:ligatures w14:val="none"/>
        </w:rPr>
        <w:t xml:space="preserve"> remitió a Rímac la imagen del diagnóstico suscrito por el médico ocupacional, junto con la documentación entregada por su empleador, solicitando la reevaluación. </w:t>
      </w:r>
    </w:p>
    <w:p w14:paraId="4313A94E" w14:textId="77777777" w:rsidR="007E29AE" w:rsidRPr="008F2AC1" w:rsidRDefault="007E29AE" w:rsidP="00634B9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26993F" w14:textId="2F20E66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2AC1">
        <w:rPr>
          <w:rFonts w:ascii="Arial Narrow" w:eastAsia="Arial Narrow" w:hAnsi="Arial Narrow" w:cs="Arial Narrow"/>
          <w:color w:val="000000"/>
          <w:kern w:val="0"/>
          <w:sz w:val="22"/>
          <w:szCs w:val="22"/>
          <w:lang w:eastAsia="es-ES"/>
          <w14:ligatures w14:val="none"/>
        </w:rPr>
        <w:t>El 31 de julio de 2025</w:t>
      </w:r>
      <w:r w:rsidR="00313838" w:rsidRPr="008F2AC1">
        <w:rPr>
          <w:rFonts w:ascii="Arial Narrow" w:eastAsia="Arial Narrow" w:hAnsi="Arial Narrow" w:cs="Arial Narrow"/>
          <w:color w:val="000000"/>
          <w:kern w:val="0"/>
          <w:sz w:val="22"/>
          <w:szCs w:val="22"/>
          <w:lang w:eastAsia="es-ES"/>
          <w14:ligatures w14:val="none"/>
        </w:rPr>
        <w:t>,</w:t>
      </w:r>
      <w:r w:rsidRPr="008F2AC1">
        <w:rPr>
          <w:rFonts w:ascii="Arial Narrow" w:eastAsia="Arial Narrow" w:hAnsi="Arial Narrow" w:cs="Arial Narrow"/>
          <w:color w:val="000000"/>
          <w:kern w:val="0"/>
          <w:sz w:val="22"/>
          <w:szCs w:val="22"/>
          <w:lang w:eastAsia="es-ES"/>
          <w14:ligatures w14:val="none"/>
        </w:rPr>
        <w:t xml:space="preserve"> Rímac indicó que respondería formalmente mediante carta. </w:t>
      </w:r>
      <w:r w:rsidR="00BE2C1A" w:rsidRPr="008F2AC1">
        <w:rPr>
          <w:rFonts w:ascii="Arial Narrow" w:eastAsia="Arial Narrow" w:hAnsi="Arial Narrow" w:cs="Arial Narrow"/>
          <w:color w:val="000000"/>
          <w:kern w:val="0"/>
          <w:sz w:val="22"/>
          <w:szCs w:val="22"/>
          <w:lang w:eastAsia="es-ES"/>
          <w14:ligatures w14:val="none"/>
        </w:rPr>
        <w:t>No obstante, h</w:t>
      </w:r>
      <w:r w:rsidR="00A45F39" w:rsidRPr="008F2AC1">
        <w:rPr>
          <w:rFonts w:ascii="Arial Narrow" w:eastAsia="Arial Narrow" w:hAnsi="Arial Narrow" w:cs="Arial Narrow"/>
          <w:color w:val="000000"/>
          <w:kern w:val="0"/>
          <w:sz w:val="22"/>
          <w:szCs w:val="22"/>
          <w:lang w:eastAsia="es-ES"/>
          <w14:ligatures w14:val="none"/>
        </w:rPr>
        <w:t>asta la fecha de presentación de su denuncia,</w:t>
      </w:r>
      <w:r w:rsidRPr="008F2AC1">
        <w:rPr>
          <w:rFonts w:ascii="Arial Narrow" w:eastAsia="Arial Narrow" w:hAnsi="Arial Narrow" w:cs="Arial Narrow"/>
          <w:color w:val="000000"/>
          <w:kern w:val="0"/>
          <w:sz w:val="22"/>
          <w:szCs w:val="22"/>
          <w:lang w:eastAsia="es-ES"/>
          <w14:ligatures w14:val="none"/>
        </w:rPr>
        <w:t xml:space="preserve"> no había recibido la carta anunciada, pese a </w:t>
      </w:r>
      <w:r w:rsidR="00BE2C1A" w:rsidRPr="008F2AC1">
        <w:rPr>
          <w:rFonts w:ascii="Arial Narrow" w:eastAsia="Arial Narrow" w:hAnsi="Arial Narrow" w:cs="Arial Narrow"/>
          <w:color w:val="000000"/>
          <w:kern w:val="0"/>
          <w:sz w:val="22"/>
          <w:szCs w:val="22"/>
          <w:lang w:eastAsia="es-ES"/>
          <w14:ligatures w14:val="none"/>
        </w:rPr>
        <w:t>insistir</w:t>
      </w:r>
      <w:r w:rsidRPr="008F2AC1">
        <w:rPr>
          <w:rFonts w:ascii="Arial Narrow" w:eastAsia="Arial Narrow" w:hAnsi="Arial Narrow" w:cs="Arial Narrow"/>
          <w:color w:val="000000"/>
          <w:kern w:val="0"/>
          <w:sz w:val="22"/>
          <w:szCs w:val="22"/>
          <w:lang w:eastAsia="es-ES"/>
          <w14:ligatures w14:val="none"/>
        </w:rPr>
        <w:t xml:space="preserve"> por correo electrónico</w:t>
      </w:r>
      <w:bookmarkEnd w:id="1"/>
      <w:r w:rsidRPr="008F2AC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F2AC1" w:rsidRDefault="00CA59A2" w:rsidP="00634B99">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3774F86" w:rsidR="00CA59A2" w:rsidRPr="009B42C9" w:rsidRDefault="00500CA9" w:rsidP="00634B9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F2AC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pronunciarse sobre su solicitud de indemnización por enfermedad ocupacional; y, (ii) reconocer el perjuicio ocasionado por la demora excesiva por más de siete meses sin respuesta, que ha impedido el ejercicio oportuno de su derecho como beneficiario. Asimismo, requirió el reembolso de costos y costas del presente procedimiento.</w:t>
      </w:r>
      <w:proofErr w:type="spellStart"/>
      <w:r w:rsidRPr="008F2AC1">
        <w:rPr>
          <w:rFonts w:ascii="Arial Narrow" w:eastAsia="Arial Narrow" w:hAnsi="Arial Narrow" w:cs="Arial Narrow"/>
          <w:color w:val="000000"/>
          <w:kern w:val="0"/>
          <w:sz w:val="22"/>
          <w:szCs w:val="22"/>
          <w:lang w:val="es-ES" w:eastAsia="es-ES"/>
          <w14:ligatures w14:val="none"/>
        </w:rPr>
        <w:t/>
      </w:r>
      <w:proofErr w:type="spellEnd"/>
      <w:r w:rsidRPr="008F2AC1">
        <w:rPr>
          <w:rFonts w:ascii="Arial Narrow" w:eastAsia="Arial Narrow" w:hAnsi="Arial Narrow" w:cs="Arial Narrow"/>
          <w:color w:val="000000"/>
          <w:kern w:val="0"/>
          <w:sz w:val="22"/>
          <w:szCs w:val="22"/>
          <w:lang w:val="es-ES" w:eastAsia="es-ES"/>
          <w14:ligatures w14:val="none"/>
        </w:rPr>
        <w:t xml:space="preserve"/>
      </w:r>
      <w:r w:rsidR="00CA59A2" w:rsidRPr="008F2AC1">
        <w:rPr>
          <w:rFonts w:ascii="Arial Narrow" w:eastAsia="Arial Narrow" w:hAnsi="Arial Narrow" w:cs="Arial Narrow"/>
          <w:color w:val="000000"/>
          <w:kern w:val="0"/>
          <w:sz w:val="22"/>
          <w:szCs w:val="22"/>
          <w:lang w:val="es-ES" w:eastAsia="es-ES"/>
          <w14:ligatures w14:val="none"/>
        </w:rPr>
        <w:t/>
      </w:r>
      <w:r w:rsidR="009B42C9" w:rsidRPr="008F2AC1">
        <w:rPr>
          <w:rFonts w:ascii="Arial Narrow" w:eastAsia="Arial Narrow" w:hAnsi="Arial Narrow" w:cs="Arial Narrow"/>
          <w:color w:val="000000"/>
          <w:kern w:val="0"/>
          <w:sz w:val="22"/>
          <w:szCs w:val="22"/>
          <w:lang w:val="es-ES" w:eastAsia="es-ES"/>
          <w14:ligatures w14:val="none"/>
        </w:rPr>
        <w:t/>
      </w:r>
      <w:proofErr w:type="spellStart"/>
      <w:r w:rsidR="009B42C9" w:rsidRPr="008F2AC1">
        <w:rPr>
          <w:rFonts w:ascii="Arial Narrow" w:eastAsia="Arial Narrow" w:hAnsi="Arial Narrow" w:cs="Arial Narrow"/>
          <w:color w:val="000000"/>
          <w:kern w:val="0"/>
          <w:sz w:val="22"/>
          <w:szCs w:val="22"/>
          <w:lang w:val="es-ES" w:eastAsia="es-ES"/>
          <w14:ligatures w14:val="none"/>
        </w:rPr>
        <w:t/>
      </w:r>
      <w:proofErr w:type="spellEnd"/>
      <w:r w:rsidR="009B42C9" w:rsidRPr="008F2AC1">
        <w:rPr>
          <w:rFonts w:ascii="Arial Narrow" w:eastAsia="Arial Narrow" w:hAnsi="Arial Narrow" w:cs="Arial Narrow"/>
          <w:color w:val="000000"/>
          <w:kern w:val="0"/>
          <w:sz w:val="22"/>
          <w:szCs w:val="22"/>
          <w:lang w:val="es-ES" w:eastAsia="es-ES"/>
          <w14:ligatures w14:val="none"/>
        </w:rPr>
        <w:t/>
      </w:r>
      <w:r w:rsidR="00CA59A2" w:rsidRPr="009B42C9">
        <w:rPr>
          <w:rFonts w:ascii="Arial Narrow" w:eastAsia="Arial Narrow" w:hAnsi="Arial Narrow" w:cs="Arial Narrow"/>
          <w:color w:val="000000"/>
          <w:kern w:val="0"/>
          <w:sz w:val="22"/>
          <w:szCs w:val="22"/>
          <w:lang w:val="es-ES" w:eastAsia="es-ES"/>
          <w14:ligatures w14:val="none"/>
        </w:rPr>
        <w:t/>
      </w:r>
    </w:p>
    <w:p w14:paraId="66005174" w14:textId="77777777" w:rsidR="00CA59A2" w:rsidRPr="009B42C9" w:rsidRDefault="00CA59A2" w:rsidP="00634B99">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B42C9"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B42C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B42C9" w:rsidRDefault="00CA59A2" w:rsidP="00634B99">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8FE2899" w:rsidR="00121544" w:rsidRPr="000E3983"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9B42C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9B42C9">
        <w:rPr>
          <w:rStyle w:val="Refdenotaalpie"/>
          <w:rFonts w:ascii="Arial Narrow" w:eastAsia="Arial Narrow" w:hAnsi="Arial Narrow" w:cs="Arial Narrow"/>
          <w:kern w:val="0"/>
          <w:sz w:val="22"/>
          <w:szCs w:val="22"/>
          <w:vertAlign w:val="superscript"/>
          <w14:ligatures w14:val="none"/>
        </w:rPr>
        <w:footnoteReference w:id="3"/>
      </w:r>
      <w:r w:rsidRPr="009B42C9">
        <w:rPr>
          <w:rFonts w:ascii="Arial Narrow" w:eastAsia="Arial Narrow" w:hAnsi="Arial Narrow" w:cs="Arial Narrow"/>
          <w:color w:val="000000"/>
          <w:kern w:val="0"/>
          <w:sz w:val="22"/>
          <w:szCs w:val="22"/>
          <w:lang w:eastAsia="es-PE"/>
          <w14:ligatures w14:val="none"/>
        </w:rPr>
        <w:t xml:space="preserve">, </w:t>
      </w:r>
      <w:r w:rsidR="00121544" w:rsidRPr="009B42C9">
        <w:rPr>
          <w:rFonts w:ascii="Arial Narrow" w:eastAsia="Arial Narrow" w:hAnsi="Arial Narrow" w:cs="Arial Narrow"/>
          <w:color w:val="000000"/>
          <w:kern w:val="0"/>
          <w:sz w:val="22"/>
          <w:szCs w:val="22"/>
          <w:lang w:eastAsia="es-PE"/>
          <w14:ligatures w14:val="none"/>
        </w:rPr>
        <w:t>considera</w:t>
      </w:r>
      <w:r w:rsidR="00121544"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 xml:space="preserve">la </w:t>
      </w:r>
      <w:r w:rsidR="00FA383A" w:rsidRPr="00FA383A">
        <w:rPr>
          <w:rFonts w:ascii="Arial Narrow" w:eastAsia="Arial Narrow" w:hAnsi="Arial Narrow" w:cs="Arial Narrow"/>
          <w:kern w:val="0"/>
          <w14:ligatures w14:val="none"/>
          <w:sz w:val="22"/>
          <w:szCs w:val="22"/>
        </w:rPr>
        <w:lastRenderedPageBreak/>
        <w:t>compañía aseguradora se habría negado injustificadamente a otorgar al denunciante la cobertura de indemnización por enfermedad ocupacional del Seguro Complementario de Trabajo de Riesgo solicitada</w:t>
      </w:r>
      <w:r w:rsidR="00FA383A" w:rsidRPr="004C28D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0E3983">
        <w:rPr>
          <w:rStyle w:val="Refdenotaalpie"/>
          <w:rFonts w:ascii="Arial Narrow" w:eastAsia="Arial Narrow" w:hAnsi="Arial Narrow" w:cs="Arial Narrow"/>
          <w:kern w:val="0"/>
          <w:sz w:val="22"/>
          <w:szCs w:val="22"/>
          <w:vertAlign w:val="superscript"/>
          <w14:ligatures w14:val="none"/>
        </w:rPr>
        <w:footnoteReference w:id="4"/>
      </w:r>
      <w:r w:rsidR="00711750" w:rsidRPr="000E3983">
        <w:rPr>
          <w:rFonts w:ascii="Arial Narrow" w:eastAsia="Arial Narrow" w:hAnsi="Arial Narrow" w:cs="Arial Narrow"/>
          <w:kern w:val="0"/>
          <w14:ligatures w14:val="none"/>
          <w:sz w:val="22"/>
          <w:szCs w:val="22"/>
        </w:rPr>
        <w:t>.</w:t>
      </w:r>
    </w:p>
    <w:p w14:paraId="2DC7B64E" w14:textId="77777777" w:rsidR="00121544" w:rsidRPr="004C28D1" w:rsidRDefault="00121544" w:rsidP="00634B99">
      <w:pPr>
        <w:spacing w:before="0" w:after="0" w:line="240" w:lineRule="auto"/>
        <w:jc w:val="both"/>
        <w:rPr>
          <w:rFonts w:ascii="Arial Narrow" w:eastAsia="Arial Narrow" w:hAnsi="Arial Narrow" w:cs="Arial Narrow"/>
          <w:kern w:val="0"/>
          <w14:ligatures w14:val="none"/>
          <w:sz w:val="22"/>
          <w:szCs w:val="22"/>
        </w:rPr>
      </w:pPr>
    </w:p>
    <w:p w14:paraId="61A99930" w14:textId="6A01ED2D" w:rsidR="00121544" w:rsidRPr="004C28D1"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28D1">
        <w:rPr>
          <w:rFonts w:ascii="Arial Narrow" w:eastAsia="Arial Narrow" w:hAnsi="Arial Narrow" w:cs="Arial Narrow"/>
          <w:kern w:val="0"/>
          <w14:ligatures w14:val="none"/>
          <w:sz w:val="22"/>
          <w:szCs w:val="22"/>
        </w:rPr>
        <w:t xml:space="preserve">Asimismo, </w:t>
      </w:r>
      <w:r w:rsidRPr="004C28D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28D1">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 xml:space="preserve">la compañía aseguradora no habría cumplido con atender oportunamente la solicitud de cobertura del Seguro Complementario de Trabajo de Riesgo - Póliza </w:t>
      </w:r>
      <w:proofErr w:type="spellStart"/>
      <w:r w:rsidR="00FA383A" w:rsidRPr="00FA383A">
        <w:rPr>
          <w:rFonts w:ascii="Arial Narrow" w:eastAsia="Arial Narrow" w:hAnsi="Arial Narrow" w:cs="Arial Narrow"/>
          <w:kern w:val="0"/>
          <w14:ligatures w14:val="none"/>
          <w:sz w:val="22"/>
          <w:szCs w:val="22"/>
        </w:rPr>
        <w:t/>
      </w:r>
      <w:proofErr w:type="spellEnd"/>
      <w:r w:rsidR="00FA383A" w:rsidRPr="00FA383A">
        <w:rPr>
          <w:rFonts w:ascii="Arial Narrow" w:eastAsia="Arial Narrow" w:hAnsi="Arial Narrow" w:cs="Arial Narrow"/>
          <w:kern w:val="0"/>
          <w14:ligatures w14:val="none"/>
          <w:sz w:val="22"/>
          <w:szCs w:val="22"/>
        </w:rPr>
        <w:t xml:space="preserve"> 3333 presentada por el denunciante el 17 de enero de 2025, pese a que presentó la documentación requerida</w:t>
      </w:r>
      <w:r w:rsidR="00C854A2" w:rsidRPr="004C28D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C28D1">
        <w:rPr>
          <w:rFonts w:ascii="Arial Narrow" w:eastAsia="Arial Narrow" w:hAnsi="Arial Narrow" w:cs="Arial Narrow"/>
          <w:kern w:val="0"/>
          <w14:ligatures w14:val="none"/>
          <w:sz w:val="22"/>
          <w:szCs w:val="22"/>
        </w:rPr>
        <w:t>.</w:t>
      </w:r>
    </w:p>
    <w:p w14:paraId="1748E52C" w14:textId="77777777" w:rsidR="004B2C60" w:rsidRPr="004C28D1" w:rsidRDefault="004B2C60" w:rsidP="00634B9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DE2EE98" w14:textId="300EAFB2" w:rsidR="004B2C60" w:rsidRPr="006D11E7" w:rsidRDefault="004B2C60"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28D1">
        <w:rPr>
          <w:rFonts w:ascii="Arial Narrow" w:eastAsia="Arial Narrow" w:hAnsi="Arial Narrow" w:cs="Arial Narrow"/>
          <w:kern w:val="0"/>
          <w14:ligatures w14:val="none"/>
          <w:sz w:val="22"/>
          <w:szCs w:val="22"/>
        </w:rPr>
        <w:t xml:space="preserve">Adicionalmente, </w:t>
      </w:r>
      <w:r w:rsidRPr="004C28D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28D1">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la compañía aseguradora habría requerido el 5 de mayo de 2025 al denunciante la constancia de subsidio pese había sido remitida anteriormente</w:t>
      </w:r>
      <w:r w:rsidRPr="008420B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Narrow"/>
          <w:kern w:val="0"/>
          <w14:ligatures w14:val="none"/>
          <w:sz w:val="22"/>
          <w:szCs w:val="22"/>
        </w:rPr>
        <w:t>.</w:t>
      </w:r>
    </w:p>
    <w:p w14:paraId="081416D6" w14:textId="77777777" w:rsidR="006D11E7" w:rsidRPr="006D11E7" w:rsidRDefault="006D11E7" w:rsidP="006D11E7">
      <w:pPr>
        <w:pStyle w:val="Prrafodelista"/>
        <w:spacing w:before="0" w:after="0" w:line="240" w:lineRule="auto"/>
        <w:rPr>
          <w:rFonts w:ascii="Arial Narrow" w:eastAsia="Arial Narrow" w:hAnsi="Arial Narrow" w:cs="Arial Narrow"/>
          <w:kern w:val="0"/>
          <w14:ligatures w14:val="none"/>
          <w:sz w:val="22"/>
          <w:szCs w:val="22"/>
        </w:rPr>
      </w:pPr>
    </w:p>
    <w:p w14:paraId="669548BB" w14:textId="7D6C43F2" w:rsidR="006D11E7" w:rsidRPr="008420B3" w:rsidRDefault="006D11E7"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C28D1">
        <w:rPr>
          <w:rFonts w:ascii="Arial Narrow" w:eastAsia="Arial Narrow" w:hAnsi="Arial Narrow" w:cs="Arial Narrow"/>
          <w:kern w:val="0"/>
          <w14:ligatures w14:val="none"/>
          <w:sz w:val="22"/>
          <w:szCs w:val="22"/>
        </w:rPr>
        <w:t xml:space="preserve">Adicionalmente, </w:t>
      </w:r>
      <w:r w:rsidRPr="004C28D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4C28D1">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la compañía aseguradora habría requerido el 24 de junio de 2025 al denunciante la constancia de subsidio pese había sido remitida anteriormente</w:t>
      </w:r>
      <w:r w:rsidRPr="008420B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4266B1E3" w14:textId="77777777" w:rsidR="00121544" w:rsidRPr="008420B3" w:rsidRDefault="00121544" w:rsidP="00634B99">
      <w:pPr>
        <w:spacing w:before="0" w:after="0" w:line="240" w:lineRule="auto"/>
        <w:jc w:val="both"/>
        <w:rPr>
          <w:rFonts w:ascii="Arial Narrow" w:eastAsia="Arial Narrow" w:hAnsi="Arial Narrow" w:cs="Arial Narrow"/>
          <w:kern w:val="0"/>
          <w14:ligatures w14:val="none"/>
          <w:sz w:val="22"/>
          <w:szCs w:val="22"/>
        </w:rPr>
      </w:pPr>
    </w:p>
    <w:p w14:paraId="78C31712" w14:textId="62A60ECE" w:rsidR="00121544" w:rsidRPr="008420B3"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420B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8420B3">
        <w:rPr>
          <w:rFonts w:ascii="Arial Narrow" w:eastAsia="Arial Narrow" w:hAnsi="Arial Narrow" w:cs="Arial Narrow"/>
          <w:kern w:val="0"/>
          <w14:ligatures w14:val="none"/>
          <w:sz w:val="22"/>
          <w:szCs w:val="22"/>
        </w:rPr>
        <w:t xml:space="preserve">que el hecho denunciado, consistente en que </w:t>
      </w:r>
      <w:r w:rsidR="00FA383A" w:rsidRPr="00FA383A">
        <w:rPr>
          <w:rFonts w:ascii="Arial Narrow" w:eastAsia="Arial Narrow" w:hAnsi="Arial Narrow" w:cs="Arial Narrow"/>
          <w:kern w:val="0"/>
          <w14:ligatures w14:val="none"/>
          <w:sz w:val="22"/>
          <w:szCs w:val="22"/>
        </w:rPr>
        <w:t xml:space="preserve">la compañía aseguradora no habría cumplido con brindar información a lo requerido por el denunciante el 9 de mayo de 2025</w:t>
      </w:r>
      <w:r w:rsidRPr="008420B3">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6" w:name="_Hlk195611851"/>
      <w:r w:rsidRPr="008420B3">
        <w:rPr>
          <w:rFonts w:ascii="Arial Narrow" w:eastAsia="Arial Narrow" w:hAnsi="Arial Narrow" w:cs="Arial Narrow"/>
          <w:bCs/>
          <w:color w:val="000000"/>
          <w:kern w:val="0"/>
          <w:sz w:val="22"/>
          <w:szCs w:val="22"/>
          <w:lang w:eastAsia="es-PE"/>
          <w14:ligatures w14:val="none"/>
        </w:rPr>
        <w:t xml:space="preserve"/>
      </w:r>
      <w:bookmarkEnd w:id="6"/>
      <w:r w:rsidRPr="008420B3">
        <w:rPr>
          <w:rFonts w:ascii="Arial Narrow" w:eastAsia="Arial Narrow" w:hAnsi="Arial Narrow" w:cs="Arial Narrow"/>
          <w:bCs/>
          <w:color w:val="000000"/>
          <w:kern w:val="0"/>
          <w:sz w:val="22"/>
          <w:szCs w:val="22"/>
          <w:lang w:eastAsia="es-PE"/>
          <w14:ligatures w14:val="none"/>
        </w:rPr>
        <w:t xml:space="preserve"/>
      </w:r>
      <w:r w:rsidRPr="008420B3">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8420B3">
        <w:rPr>
          <w:rFonts w:ascii="Arial Narrow" w:eastAsia="Arial Narrow" w:hAnsi="Arial Narrow" w:cs="Arial Narrow"/>
          <w:bCs/>
          <w:color w:val="000000"/>
          <w:kern w:val="0"/>
          <w:sz w:val="22"/>
          <w:szCs w:val="22"/>
          <w:lang w:eastAsia="es-PE"/>
          <w14:ligatures w14:val="none"/>
        </w:rPr>
        <w:t xml:space="preserve">. </w:t>
      </w:r>
    </w:p>
    <w:p w14:paraId="7A2CF596" w14:textId="77777777" w:rsidR="00F71384" w:rsidRPr="008420B3" w:rsidRDefault="00F71384" w:rsidP="00634B99">
      <w:pPr>
        <w:pStyle w:val="Prrafodelista"/>
        <w:spacing w:before="0" w:after="0" w:line="240" w:lineRule="auto"/>
        <w:rPr>
          <w:rFonts w:ascii="Arial Narrow" w:eastAsia="Arial Narrow" w:hAnsi="Arial Narrow" w:cs="Arial Narrow"/>
          <w:kern w:val="0"/>
          <w14:ligatures w14:val="none"/>
          <w:sz w:val="22"/>
          <w:szCs w:val="22"/>
        </w:rPr>
      </w:pPr>
    </w:p>
    <w:p w14:paraId="432038D6" w14:textId="40B92655" w:rsidR="00CA59A2" w:rsidRPr="006D11E7" w:rsidRDefault="00F7138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420B3">
        <w:rPr>
          <w:rFonts w:ascii="Arial Narrow" w:eastAsia="Arial Narrow" w:hAnsi="Arial Narrow" w:cs="Arial Narrow"/>
          <w:kern w:val="0"/>
          <w14:ligatures w14:val="none"/>
          <w:sz w:val="22"/>
          <w:szCs w:val="22"/>
        </w:rPr>
        <w:t>Asimismo, la Secretaría Técnica, en ejercicio de sus facultades, considera que el hecho denunciado, consistente en que</w:t>
      </w:r>
      <w:r w:rsidR="004C28D1" w:rsidRPr="008420B3">
        <w:rPr>
          <w:rFonts w:ascii="Arial Narrow" w:eastAsia="Arial Narrow" w:hAnsi="Arial Narrow" w:cs="Arial Narrow"/>
          <w:kern w:val="0"/>
          <w14:ligatures w14:val="none"/>
          <w:sz w:val="22"/>
          <w:szCs w:val="22"/>
        </w:rPr>
        <w:t xml:space="preserve"> </w:t>
      </w:r>
      <w:r w:rsidR="00FA383A" w:rsidRPr="00FA383A">
        <w:rPr>
          <w:rFonts w:ascii="Arial Narrow" w:eastAsia="Arial Narrow" w:hAnsi="Arial Narrow" w:cs="Arial Narrow"/>
          <w:kern w:val="0"/>
          <w14:ligatures w14:val="none"/>
          <w:sz w:val="22"/>
          <w:szCs w:val="22"/>
        </w:rPr>
        <w:t xml:space="preserve">la compañía aseguradora no habría brindado una respuesta oportuna a la solicitud de reconsideración presentada por el denunciante el 30 de julio de 2025 ante su solicitud de cobertura del Seguro Complementario de Trabajo de Riesgo - Póliza </w:t>
      </w:r>
      <w:proofErr w:type="spellStart"/>
      <w:r w:rsidR="00FA383A" w:rsidRPr="00FA383A">
        <w:rPr>
          <w:rFonts w:ascii="Arial Narrow" w:eastAsia="Arial Narrow" w:hAnsi="Arial Narrow" w:cs="Arial Narrow"/>
          <w:kern w:val="0"/>
          <w14:ligatures w14:val="none"/>
          <w:sz w:val="22"/>
          <w:szCs w:val="22"/>
        </w:rPr>
        <w:t/>
      </w:r>
      <w:proofErr w:type="spellEnd"/>
      <w:r w:rsidR="00FA383A" w:rsidRPr="00FA383A">
        <w:rPr>
          <w:rFonts w:ascii="Arial Narrow" w:eastAsia="Arial Narrow" w:hAnsi="Arial Narrow" w:cs="Arial Narrow"/>
          <w:kern w:val="0"/>
          <w14:ligatures w14:val="none"/>
          <w:sz w:val="22"/>
          <w:szCs w:val="22"/>
        </w:rPr>
        <w:t xml:space="preserve"> 3333</w:t>
      </w:r>
      <w:r w:rsidR="006D11E7" w:rsidRPr="00FA383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w:t>
      </w:r>
      <w:r w:rsidR="006D11E7" w:rsidRPr="008420B3">
        <w:rPr>
          <w:rFonts w:ascii="Arial Narrow" w:eastAsia="Arial Narrow" w:hAnsi="Arial Narrow" w:cs="Arial Narrow"/>
          <w:kern w:val="0"/>
          <w14:ligatures w14:val="none"/>
          <w:sz w:val="22"/>
          <w:szCs w:val="22"/>
        </w:rPr>
        <w:t>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Narrow"/>
          <w:bCs/>
          <w:color w:val="000000"/>
          <w:kern w:val="0"/>
          <w:sz w:val="22"/>
          <w:szCs w:val="22"/>
          <w:lang w:eastAsia="es-PE"/>
          <w14:ligatures w14:val="none"/>
        </w:rPr>
        <w:t>.</w:t>
      </w:r>
    </w:p>
    <w:p w14:paraId="0E8E36EC" w14:textId="77777777" w:rsidR="006D11E7" w:rsidRPr="006D11E7" w:rsidRDefault="006D11E7" w:rsidP="006D11E7">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420B3">
        <w:rPr>
          <w:rFonts w:ascii="Arial Narrow" w:eastAsia="Arial Narrow" w:hAnsi="Arial Narrow" w:cs="Arial Narrow"/>
          <w:color w:val="000000"/>
          <w:kern w:val="0"/>
          <w:sz w:val="22"/>
          <w:szCs w:val="22"/>
          <w:lang w:eastAsia="es-PE"/>
          <w14:ligatures w14:val="none"/>
        </w:rPr>
        <w:t>En tanto la denuncia</w:t>
      </w:r>
      <w:r w:rsidRPr="0026598E">
        <w:rPr>
          <w:rFonts w:ascii="Arial Narrow" w:eastAsia="Arial Narrow" w:hAnsi="Arial Narrow" w:cs="Arial Narrow"/>
          <w:color w:val="000000"/>
          <w:kern w:val="0"/>
          <w:sz w:val="22"/>
          <w:szCs w:val="22"/>
          <w:lang w:eastAsia="es-PE"/>
          <w14:ligatures w14:val="none"/>
        </w:rPr>
        <w:t xml:space="preserve">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634B99">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634B9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7DC2585" w:rsidR="00CA59A2" w:rsidRPr="0026598E" w:rsidRDefault="00CA59A2" w:rsidP="00634B99">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E5677B">
        <w:rPr>
          <w:rFonts w:ascii="Arial Narrow" w:eastAsia="Arial Narrow" w:hAnsi="Arial Narrow" w:cs="Arial Narrow"/>
          <w:color w:val="000000"/>
          <w:kern w:val="0"/>
          <w:sz w:val="22"/>
          <w:szCs w:val="22"/>
          <w:lang w:val="es-ES" w:eastAsia="es-ES"/>
          <w14:ligatures w14:val="none"/>
        </w:rPr>
        <w:t xml:space="preserve">conviene requerir </w:t>
      </w:r>
      <w:r w:rsidR="00E5677B" w:rsidRPr="00E5677B">
        <w:rPr>
          <w:rFonts w:ascii="Arial Narrow" w:eastAsia="Arial Narrow" w:hAnsi="Arial Narrow" w:cs="Arial Narrow"/>
          <w:color w:val="000000"/>
          <w:kern w:val="0"/>
          <w:sz w:val="22"/>
          <w:szCs w:val="22"/>
          <w:lang w:val="es-ES" w:eastAsia="es-ES"/>
          <w14:ligatures w14:val="none"/>
        </w:rPr>
        <w:t>a la compañía aseguradora</w:t>
      </w:r>
      <w:r w:rsidRPr="00E5677B">
        <w:rPr>
          <w:rFonts w:ascii="Arial Narrow" w:eastAsia="Arial Narrow" w:hAnsi="Arial Narrow" w:cs="Arial Narrow"/>
          <w:color w:val="000000"/>
          <w:kern w:val="0"/>
          <w:sz w:val="22"/>
          <w:szCs w:val="22"/>
          <w:lang w:val="es-ES" w:eastAsia="es-ES"/>
          <w14:ligatures w14:val="none"/>
        </w:rPr>
        <w:t xml:space="preserve"> que, en un plazo no mayor de cinco (5) días hábiles contad</w:t>
      </w:r>
      <w:r w:rsidRPr="0026598E">
        <w:rPr>
          <w:rFonts w:ascii="Arial Narrow" w:eastAsia="Arial Narrow" w:hAnsi="Arial Narrow" w:cs="Arial Narrow"/>
          <w:color w:val="000000"/>
          <w:kern w:val="0"/>
          <w:sz w:val="22"/>
          <w:szCs w:val="22"/>
          <w:lang w:val="es-ES" w:eastAsia="es-ES"/>
          <w14:ligatures w14:val="none"/>
        </w:rPr>
        <w:t xml:space="preserve">o a partir del día siguiente de la notificación de la presente resolución, cumpla con lo </w:t>
      </w:r>
      <w:r w:rsidRPr="00285E46">
        <w:rPr>
          <w:rFonts w:ascii="Arial Narrow" w:eastAsia="Arial Narrow" w:hAnsi="Arial Narrow" w:cs="Arial Narrow"/>
          <w:color w:val="000000"/>
          <w:kern w:val="0"/>
          <w:sz w:val="22"/>
          <w:szCs w:val="22"/>
          <w:lang w:val="es-ES" w:eastAsia="es-ES"/>
          <w14:ligatures w14:val="none"/>
        </w:rPr>
        <w:t xml:space="preserve">siguiente: </w:t>
      </w:r>
      <w:r w:rsidR="000F5DF2" w:rsidRPr="000F5DF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F5DF2" w:rsidRPr="000F5DF2">
        <w:rPr>
          <w:rFonts w:ascii="Arial Narrow" w:eastAsia="Arial Narrow" w:hAnsi="Arial Narrow" w:cs="Arial Narrow"/>
          <w:color w:val="000000"/>
          <w:kern w:val="0"/>
          <w:sz w:val="22"/>
          <w:szCs w:val="22"/>
          <w:lang w:val="es-ES" w:eastAsia="es-ES"/>
          <w14:ligatures w14:val="none"/>
        </w:rPr>
        <w:t/>
      </w:r>
      <w:proofErr w:type="spellEnd"/>
      <w:r w:rsidR="000F5DF2" w:rsidRPr="000F5DF2">
        <w:rPr>
          <w:rFonts w:ascii="Arial Narrow" w:eastAsia="Arial Narrow" w:hAnsi="Arial Narrow" w:cs="Arial Narrow"/>
          <w:color w:val="000000"/>
          <w:kern w:val="0"/>
          <w:sz w:val="22"/>
          <w:szCs w:val="22"/>
          <w:lang w:val="es-ES" w:eastAsia="es-ES"/>
          <w14:ligatures w14:val="none"/>
        </w:rPr>
        <w:t xml:space="preserve"> 3333 del Seguro Complementario de Trabajo de Riesgo, así como el cargo de remisión de la póliza; (</w:t>
      </w:r>
      <w:proofErr w:type="spellStart"/>
      <w:r w:rsidR="000F5DF2" w:rsidRPr="000F5DF2">
        <w:rPr>
          <w:rFonts w:ascii="Arial Narrow" w:eastAsia="Arial Narrow" w:hAnsi="Arial Narrow" w:cs="Arial Narrow"/>
          <w:color w:val="000000"/>
          <w:kern w:val="0"/>
          <w:sz w:val="22"/>
          <w:szCs w:val="22"/>
          <w:lang w:val="es-ES" w:eastAsia="es-ES"/>
          <w14:ligatures w14:val="none"/>
        </w:rPr>
        <w:t>ii</w:t>
      </w:r>
      <w:proofErr w:type="spellEnd"/>
      <w:r w:rsidR="000F5DF2" w:rsidRPr="000F5DF2">
        <w:rPr>
          <w:rFonts w:ascii="Arial Narrow" w:eastAsia="Arial Narrow" w:hAnsi="Arial Narrow" w:cs="Arial Narrow"/>
          <w:color w:val="000000"/>
          <w:kern w:val="0"/>
          <w:sz w:val="22"/>
          <w:szCs w:val="22"/>
          <w:lang w:val="es-ES" w:eastAsia="es-ES"/>
          <w14:ligatures w14:val="none"/>
        </w:rPr>
        <w:t>) presentar los medios probatorios atendió oportunamente la solicitud de indemnización del denunciante de acuerdo al plazo legal; y, (</w:t>
      </w:r>
      <w:proofErr w:type="spellStart"/>
      <w:r w:rsidR="000F5DF2" w:rsidRPr="000F5DF2">
        <w:rPr>
          <w:rFonts w:ascii="Arial Narrow" w:eastAsia="Arial Narrow" w:hAnsi="Arial Narrow" w:cs="Arial Narrow"/>
          <w:color w:val="000000"/>
          <w:kern w:val="0"/>
          <w:sz w:val="22"/>
          <w:szCs w:val="22"/>
          <w:lang w:val="es-ES" w:eastAsia="es-ES"/>
          <w14:ligatures w14:val="none"/>
        </w:rPr>
        <w:t>iii</w:t>
      </w:r>
      <w:proofErr w:type="spellEnd"/>
      <w:r w:rsidR="000F5DF2" w:rsidRPr="000F5DF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85E4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634B9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634B9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7C9EE9C9" w14:textId="2E878DD6" w:rsidR="00121544" w:rsidRPr="000E3983"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setiembre de 2025, subsanada mediante escrito del 6 de octubre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5677B" w:rsidRPr="000E3983">
        <w:rPr>
          <w:rFonts w:ascii="Arial Narrow" w:eastAsia="Arial Narrow" w:hAnsi="Arial Narrow" w:cs="Arial Narrow"/>
          <w:color w:val="000000"/>
          <w:kern w:val="0"/>
          <w:sz w:val="22"/>
          <w:szCs w:val="22"/>
          <w:shd w:val="clear" w:color="auto" w:fill="FFFFFF"/>
          <w:lang w:eastAsia="es-PE"/>
          <w14:ligatures w14:val="none"/>
        </w:rPr>
        <w:t/>
      </w:r>
      <w:proofErr w:type="spellEnd"/>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5677B" w:rsidRPr="000E3983">
        <w:rPr>
          <w:rFonts w:ascii="Arial Narrow" w:eastAsia="Arial Narrow" w:hAnsi="Arial Narrow" w:cs="Arial Narrow"/>
          <w:color w:val="000000"/>
          <w:kern w:val="0"/>
          <w:sz w:val="22"/>
          <w:szCs w:val="22"/>
          <w:shd w:val="clear" w:color="auto" w:fill="FFFFFF"/>
          <w:lang w:eastAsia="es-PE"/>
          <w14:ligatures w14:val="none"/>
        </w:rPr>
        <w:t/>
      </w:r>
      <w:proofErr w:type="spellEnd"/>
      <w:r w:rsidR="00E5677B"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CD53F6" w:rsidRPr="000E3983">
        <w:rPr>
          <w:rFonts w:ascii="Arial Narrow" w:eastAsia="Arial Narrow" w:hAnsi="Arial Narrow" w:cs="Arial Narrow"/>
          <w:color w:val="000000"/>
          <w:kern w:val="0"/>
          <w:sz w:val="22"/>
          <w:szCs w:val="22"/>
          <w:shd w:val="clear" w:color="auto" w:fill="FFFFFF"/>
          <w:lang w:eastAsia="es-PE"/>
          <w14:ligatures w14:val="none"/>
        </w:rPr>
        <w:t/>
      </w:r>
      <w:r w:rsidRPr="000E398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0E3983">
        <w:rPr>
          <w:rFonts w:ascii="Arial Narrow" w:eastAsia="Arial Narrow" w:hAnsi="Arial Narrow" w:cs="Arial Narrow"/>
          <w:color w:val="000000"/>
          <w:kern w:val="0"/>
          <w:sz w:val="22"/>
          <w:szCs w:val="22"/>
          <w:shd w:val="clear" w:color="auto" w:fill="FFFFFF"/>
          <w:lang w:eastAsia="es-PE"/>
          <w14:ligatures w14:val="none"/>
        </w:rPr>
        <w:t/>
      </w:r>
    </w:p>
    <w:p w14:paraId="0A695340" w14:textId="77777777" w:rsidR="00EE433F" w:rsidRPr="000E3983" w:rsidRDefault="00EE433F" w:rsidP="00634B99">
      <w:pPr>
        <w:pStyle w:val="Prrafodelista"/>
        <w:spacing w:before="0" w:after="0" w:line="240" w:lineRule="auto"/>
        <w:rPr>
          <w:rFonts w:ascii="Arial Narrow" w:eastAsia="Arial Narrow" w:hAnsi="Arial Narrow" w:cs="Arial Narrow"/>
          <w:kern w:val="0"/>
          <w14:ligatures w14:val="none"/>
          <w:sz w:val="22"/>
          <w:szCs w:val="22"/>
        </w:rPr>
      </w:pPr>
    </w:p>
    <w:p w14:paraId="023B3A41" w14:textId="16A487D0" w:rsidR="00702DD3" w:rsidRPr="000E3983" w:rsidRDefault="00702DD3"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w:t>
      </w:r>
      <w:r w:rsidR="00216C3E">
        <w:rPr>
          <w:rFonts w:ascii="Arial Narrow" w:eastAsia="Arial Narrow" w:hAnsi="Arial Narrow" w:cs="Arial Narrow"/>
          <w:kern w:val="0"/>
          <w14:ligatures w14:val="none"/>
          <w:sz w:val="22"/>
          <w:szCs w:val="22"/>
        </w:rPr>
        <w:t>a los artículos 18 y</w:t>
      </w:r>
      <w:r w:rsidRPr="000E3983">
        <w:rPr>
          <w:rFonts w:ascii="Arial Narrow" w:eastAsia="Arial Narrow" w:hAnsi="Arial Narrow" w:cs="Arial Narrow"/>
          <w:kern w:val="0"/>
          <w14:ligatures w14:val="none"/>
          <w:sz w:val="22"/>
          <w:szCs w:val="22"/>
        </w:rPr>
        <w:t xml:space="preserve">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 xml:space="preserve">la compañía aseguradora se habría negado injustificadamente a otorgar </w:t>
      </w:r>
      <w:r w:rsidR="006521C3" w:rsidRPr="00FA383A">
        <w:rPr>
          <w:rFonts w:ascii="Arial Narrow" w:eastAsia="Arial Narrow" w:hAnsi="Arial Narrow" w:cs="Arial Narrow"/>
          <w:kern w:val="0"/>
          <w14:ligatures w14:val="none"/>
          <w:sz w:val="22"/>
          <w:szCs w:val="22"/>
        </w:rPr>
        <w:t xml:space="preserve">al denunciante </w:t>
      </w:r>
      <w:r w:rsidRPr="00FA383A">
        <w:rPr>
          <w:rFonts w:ascii="Arial Narrow" w:eastAsia="Arial Narrow" w:hAnsi="Arial Narrow" w:cs="Arial Narrow"/>
          <w:kern w:val="0"/>
          <w14:ligatures w14:val="none"/>
          <w:sz w:val="22"/>
          <w:szCs w:val="22"/>
        </w:rPr>
        <w:t xml:space="preserve">la cobertura </w:t>
      </w:r>
      <w:r w:rsidR="006521C3" w:rsidRPr="00FA383A">
        <w:rPr>
          <w:rFonts w:ascii="Arial Narrow" w:eastAsia="Arial Narrow" w:hAnsi="Arial Narrow" w:cs="Arial Narrow"/>
          <w:kern w:val="0"/>
          <w14:ligatures w14:val="none"/>
          <w:sz w:val="22"/>
          <w:szCs w:val="22"/>
        </w:rPr>
        <w:t>de indemnización por enfermedad ocupacional del</w:t>
      </w:r>
      <w:r w:rsidRPr="00FA383A">
        <w:rPr>
          <w:rFonts w:ascii="Arial Narrow" w:eastAsia="Arial Narrow" w:hAnsi="Arial Narrow" w:cs="Arial Narrow"/>
          <w:kern w:val="0"/>
          <w14:ligatures w14:val="none"/>
          <w:sz w:val="22"/>
          <w:szCs w:val="22"/>
        </w:rPr>
        <w:t xml:space="preserve"> Seguro Complementario de Trabajo de Riesgo</w:t>
      </w:r>
      <w:r w:rsidR="006521C3" w:rsidRPr="00FA383A">
        <w:rPr>
          <w:rFonts w:ascii="Arial Narrow" w:eastAsia="Arial Narrow" w:hAnsi="Arial Narrow" w:cs="Arial Narrow"/>
          <w:kern w:val="0"/>
          <w14:ligatures w14:val="none"/>
          <w:sz w:val="22"/>
          <w:szCs w:val="22"/>
        </w:rPr>
        <w:t xml:space="preserve"> solicitada</w:t>
      </w:r>
      <w:r w:rsidR="006521C3">
        <w:rPr>
          <w:rFonts w:ascii="Arial Narrow" w:eastAsia="Arial Narrow" w:hAnsi="Arial Narrow" w:cs="Arial Narrow"/>
          <w:kern w:val="0"/>
          <w14:ligatures w14:val="none"/>
          <w:sz w:val="22"/>
          <w:szCs w:val="22"/>
        </w:rPr>
        <w:t>.</w:t>
      </w:r>
    </w:p>
    <w:p w14:paraId="37ECA728" w14:textId="77777777" w:rsidR="00AD78C1" w:rsidRPr="000E3983" w:rsidRDefault="00AD78C1" w:rsidP="00634B99">
      <w:pPr>
        <w:pStyle w:val="Prrafodelista"/>
        <w:spacing w:before="0" w:after="0" w:line="240" w:lineRule="auto"/>
        <w:rPr>
          <w:rFonts w:ascii="Arial Narrow" w:eastAsia="Arial Narrow" w:hAnsi="Arial Narrow" w:cs="Arial Narrow"/>
          <w:kern w:val="0"/>
          <w14:ligatures w14:val="none"/>
          <w:sz w:val="22"/>
          <w:szCs w:val="22"/>
        </w:rPr>
      </w:pPr>
    </w:p>
    <w:p w14:paraId="056612D2" w14:textId="2454F6D8" w:rsidR="00AD78C1" w:rsidRPr="000E3983" w:rsidRDefault="00AD78C1"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000E3983" w:rsidRPr="00FA383A">
        <w:rPr>
          <w:rFonts w:ascii="Arial Narrow" w:eastAsia="Arial Narrow" w:hAnsi="Arial Narrow" w:cs="Arial Narrow"/>
          <w:kern w:val="0"/>
          <w14:ligatures w14:val="none"/>
          <w:sz w:val="22"/>
          <w:szCs w:val="22"/>
        </w:rPr>
        <w:t>la compañía aseguradora</w:t>
      </w:r>
      <w:r w:rsidRPr="00FA383A">
        <w:rPr>
          <w:rFonts w:ascii="Arial Narrow" w:eastAsia="Arial Narrow" w:hAnsi="Arial Narrow" w:cs="Arial Narrow"/>
          <w:kern w:val="0"/>
          <w14:ligatures w14:val="none"/>
          <w:sz w:val="22"/>
          <w:szCs w:val="22"/>
        </w:rPr>
        <w:t xml:space="preserve"> no habría cumplido con atender oportunamente la solicitud de cobertur</w:t>
      </w:r>
      <w:r w:rsidR="00634B99" w:rsidRPr="00FA383A">
        <w:rPr>
          <w:rFonts w:ascii="Arial Narrow" w:eastAsia="Arial Narrow" w:hAnsi="Arial Narrow" w:cs="Arial Narrow"/>
          <w:kern w:val="0"/>
          <w14:ligatures w14:val="none"/>
          <w:sz w:val="22"/>
          <w:szCs w:val="22"/>
        </w:rPr>
        <w:t>a</w:t>
      </w:r>
      <w:r w:rsidRPr="00FA383A">
        <w:rPr>
          <w:rFonts w:ascii="Arial Narrow" w:eastAsia="Arial Narrow" w:hAnsi="Arial Narrow" w:cs="Arial Narrow"/>
          <w:kern w:val="0"/>
          <w14:ligatures w14:val="none"/>
          <w:sz w:val="22"/>
          <w:szCs w:val="22"/>
        </w:rPr>
        <w:t xml:space="preserve"> del Seguro </w:t>
      </w:r>
      <w:r w:rsidRPr="00FA383A">
        <w:rPr>
          <w:rFonts w:ascii="Arial Narrow" w:eastAsia="Arial Narrow" w:hAnsi="Arial Narrow" w:cs="Arial Narrow"/>
          <w:kern w:val="0"/>
          <w14:ligatures w14:val="none"/>
          <w:sz w:val="22"/>
          <w:szCs w:val="22"/>
        </w:rPr>
        <w:lastRenderedPageBreak/>
        <w:t>Complementario de Trabajo de Riesgo</w:t>
      </w:r>
      <w:r w:rsidR="00634B99" w:rsidRPr="00FA383A">
        <w:rPr>
          <w:rFonts w:ascii="Arial Narrow" w:eastAsia="Arial Narrow" w:hAnsi="Arial Narrow" w:cs="Arial Narrow"/>
          <w:kern w:val="0"/>
          <w14:ligatures w14:val="none"/>
          <w:sz w:val="22"/>
          <w:szCs w:val="22"/>
        </w:rPr>
        <w:t xml:space="preserve"> - Póliza 3333</w:t>
      </w:r>
      <w:r w:rsidRPr="00FA383A">
        <w:rPr>
          <w:rFonts w:ascii="Arial Narrow" w:eastAsia="Arial Narrow" w:hAnsi="Arial Narrow" w:cs="Arial Narrow"/>
          <w:kern w:val="0"/>
          <w14:ligatures w14:val="none"/>
          <w:sz w:val="22"/>
          <w:szCs w:val="22"/>
        </w:rPr>
        <w:t xml:space="preserve"> presentada por el denunciante el </w:t>
      </w:r>
      <w:r w:rsidRPr="00FA383A">
        <w:rPr>
          <w:rFonts w:ascii="Arial Narrow" w:eastAsia="Arial Narrow" w:hAnsi="Arial Narrow" w:cs="Arial Narrow"/>
          <w:color w:val="000000"/>
          <w:kern w:val="0"/>
          <w:sz w:val="22"/>
          <w:szCs w:val="22"/>
          <w:lang w:eastAsia="es-ES"/>
          <w14:ligatures w14:val="none"/>
        </w:rPr>
        <w:t>17 de enero de 2025</w:t>
      </w:r>
      <w:r w:rsidRPr="00FA383A">
        <w:rPr>
          <w:rFonts w:ascii="Arial Narrow" w:eastAsia="Arial Narrow" w:hAnsi="Arial Narrow" w:cs="Arial Narrow"/>
          <w:kern w:val="0"/>
          <w14:ligatures w14:val="none"/>
          <w:sz w:val="22"/>
          <w:szCs w:val="22"/>
        </w:rPr>
        <w:t>, pese a que presentó la documentación requerida</w:t>
      </w:r>
      <w:r w:rsidRPr="000E3983">
        <w:rPr>
          <w:rFonts w:ascii="Arial Narrow" w:eastAsia="Arial Narrow" w:hAnsi="Arial Narrow" w:cs="Arial Narrow"/>
          <w:kern w:val="0"/>
          <w14:ligatures w14:val="none"/>
          <w:sz w:val="22"/>
          <w:szCs w:val="22"/>
        </w:rPr>
        <w:t>.</w:t>
      </w:r>
    </w:p>
    <w:p w14:paraId="5F7734E7" w14:textId="77777777" w:rsidR="004B2C60" w:rsidRDefault="004B2C60" w:rsidP="00634B99">
      <w:pPr>
        <w:pStyle w:val="Prrafodelista"/>
        <w:spacing w:before="0" w:after="0" w:line="240" w:lineRule="auto"/>
        <w:rPr>
          <w:rFonts w:ascii="Arial Narrow" w:eastAsia="Arial Narrow" w:hAnsi="Arial Narrow" w:cs="Arial Narrow"/>
          <w:kern w:val="0"/>
          <w14:ligatures w14:val="none"/>
          <w:sz w:val="22"/>
          <w:szCs w:val="22"/>
        </w:rPr>
      </w:pPr>
    </w:p>
    <w:p w14:paraId="0CA1155C" w14:textId="5473F4A8" w:rsidR="00634B99" w:rsidRPr="000E3983" w:rsidRDefault="00634B99"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 xml:space="preserve">la compañía aseguradora habría requerido </w:t>
      </w:r>
      <w:r w:rsidRPr="00FA383A">
        <w:rPr>
          <w:rFonts w:ascii="Arial Narrow" w:eastAsia="Arial Narrow" w:hAnsi="Arial Narrow" w:cs="Arial Narrow"/>
          <w:color w:val="000000"/>
          <w:kern w:val="0"/>
          <w:sz w:val="22"/>
          <w:szCs w:val="22"/>
          <w:lang w:eastAsia="es-ES"/>
          <w14:ligatures w14:val="none"/>
        </w:rPr>
        <w:t>el</w:t>
      </w:r>
      <w:r w:rsidRPr="00FA383A">
        <w:rPr>
          <w:rFonts w:ascii="Arial Narrow" w:eastAsia="Arial Narrow" w:hAnsi="Arial Narrow" w:cs="Arial Narrow"/>
          <w:kern w:val="0"/>
          <w14:ligatures w14:val="none"/>
          <w:sz w:val="22"/>
          <w:szCs w:val="22"/>
        </w:rPr>
        <w:t xml:space="preserve"> </w:t>
      </w:r>
      <w:r w:rsidRPr="00FA383A">
        <w:rPr>
          <w:rFonts w:ascii="Arial Narrow" w:eastAsia="Arial Narrow" w:hAnsi="Arial Narrow" w:cs="Arial Narrow"/>
          <w:color w:val="000000"/>
          <w:kern w:val="0"/>
          <w:sz w:val="22"/>
          <w:szCs w:val="22"/>
          <w:lang w:eastAsia="es-ES"/>
          <w14:ligatures w14:val="none"/>
        </w:rPr>
        <w:t xml:space="preserve">5 de mayo de 2025 </w:t>
      </w:r>
      <w:r w:rsidRPr="00FA383A">
        <w:rPr>
          <w:rFonts w:ascii="Arial Narrow" w:eastAsia="Arial Narrow" w:hAnsi="Arial Narrow" w:cs="Arial Narrow"/>
          <w:kern w:val="0"/>
          <w14:ligatures w14:val="none"/>
          <w:sz w:val="22"/>
          <w:szCs w:val="22"/>
        </w:rPr>
        <w:t xml:space="preserve">al denunciante la </w:t>
      </w:r>
      <w:r w:rsidRPr="00FA383A">
        <w:rPr>
          <w:rFonts w:ascii="Arial Narrow" w:eastAsia="Arial Narrow" w:hAnsi="Arial Narrow" w:cs="Arial Narrow"/>
          <w:color w:val="000000"/>
          <w:kern w:val="0"/>
          <w:sz w:val="22"/>
          <w:szCs w:val="22"/>
          <w:lang w:eastAsia="es-ES"/>
          <w14:ligatures w14:val="none"/>
        </w:rPr>
        <w:t xml:space="preserve">constancia de </w:t>
      </w:r>
      <w:r w:rsidR="006521C3" w:rsidRPr="00FA383A">
        <w:rPr>
          <w:rFonts w:ascii="Arial Narrow" w:eastAsia="Arial Narrow" w:hAnsi="Arial Narrow" w:cs="Arial Narrow"/>
          <w:color w:val="000000"/>
          <w:kern w:val="0"/>
          <w:sz w:val="22"/>
          <w:szCs w:val="22"/>
          <w:lang w:eastAsia="es-ES"/>
          <w14:ligatures w14:val="none"/>
        </w:rPr>
        <w:t>subsidio</w:t>
      </w:r>
      <w:r w:rsidRPr="00FA383A">
        <w:rPr>
          <w:rFonts w:ascii="Arial Narrow" w:eastAsia="Arial Narrow" w:hAnsi="Arial Narrow" w:cs="Arial Narrow"/>
          <w:color w:val="000000"/>
          <w:kern w:val="0"/>
          <w:sz w:val="22"/>
          <w:szCs w:val="22"/>
          <w:lang w:eastAsia="es-ES"/>
          <w14:ligatures w14:val="none"/>
        </w:rPr>
        <w:t xml:space="preserve"> pese había sido remitida anteriormente</w:t>
      </w:r>
      <w:r w:rsidRPr="000E3983">
        <w:rPr>
          <w:rFonts w:ascii="Arial Narrow" w:eastAsia="Arial Narrow" w:hAnsi="Arial Narrow" w:cs="Arial Narrow"/>
          <w:color w:val="000000"/>
          <w:kern w:val="0"/>
          <w:sz w:val="22"/>
          <w:szCs w:val="22"/>
          <w:lang w:eastAsia="es-ES"/>
          <w14:ligatures w14:val="none"/>
        </w:rPr>
        <w:t>.</w:t>
      </w:r>
    </w:p>
    <w:p w14:paraId="4A7F31AA" w14:textId="77777777" w:rsidR="00634B99" w:rsidRPr="000E3983" w:rsidRDefault="00634B99" w:rsidP="00634B99">
      <w:pPr>
        <w:pStyle w:val="Prrafodelista"/>
        <w:spacing w:before="0" w:after="0" w:line="240" w:lineRule="auto"/>
        <w:rPr>
          <w:rFonts w:ascii="Arial Narrow" w:eastAsia="Arial Narrow" w:hAnsi="Arial Narrow" w:cs="Arial Narrow"/>
          <w:kern w:val="0"/>
          <w14:ligatures w14:val="none"/>
          <w:sz w:val="22"/>
          <w:szCs w:val="22"/>
        </w:rPr>
      </w:pPr>
    </w:p>
    <w:p w14:paraId="3FD813AA" w14:textId="2DD34746" w:rsidR="004B2C60" w:rsidRPr="000E3983" w:rsidRDefault="004B2C60"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 xml:space="preserve">la compañía aseguradora habría requerido </w:t>
      </w:r>
      <w:r w:rsidR="00634B99" w:rsidRPr="00FA383A">
        <w:rPr>
          <w:rFonts w:ascii="Arial Narrow" w:eastAsia="Arial Narrow" w:hAnsi="Arial Narrow" w:cs="Arial Narrow"/>
          <w:color w:val="000000"/>
          <w:kern w:val="0"/>
          <w:sz w:val="22"/>
          <w:szCs w:val="22"/>
          <w:lang w:eastAsia="es-ES"/>
          <w14:ligatures w14:val="none"/>
        </w:rPr>
        <w:t>el</w:t>
      </w:r>
      <w:r w:rsidR="00634B99" w:rsidRPr="00FA383A">
        <w:rPr>
          <w:rFonts w:ascii="Arial Narrow" w:eastAsia="Arial Narrow" w:hAnsi="Arial Narrow" w:cs="Arial Narrow"/>
          <w:kern w:val="0"/>
          <w14:ligatures w14:val="none"/>
          <w:sz w:val="22"/>
          <w:szCs w:val="22"/>
        </w:rPr>
        <w:t xml:space="preserve"> </w:t>
      </w:r>
      <w:r w:rsidR="00634B99" w:rsidRPr="00FA383A">
        <w:rPr>
          <w:rFonts w:ascii="Arial Narrow" w:eastAsia="Arial Narrow" w:hAnsi="Arial Narrow" w:cs="Arial Narrow"/>
          <w:color w:val="000000"/>
          <w:kern w:val="0"/>
          <w:sz w:val="22"/>
          <w:szCs w:val="22"/>
          <w:lang w:eastAsia="es-ES"/>
          <w14:ligatures w14:val="none"/>
        </w:rPr>
        <w:t xml:space="preserve">24 de junio de 2025 </w:t>
      </w:r>
      <w:r w:rsidRPr="00FA383A">
        <w:rPr>
          <w:rFonts w:ascii="Arial Narrow" w:eastAsia="Arial Narrow" w:hAnsi="Arial Narrow" w:cs="Arial Narrow"/>
          <w:kern w:val="0"/>
          <w14:ligatures w14:val="none"/>
          <w:sz w:val="22"/>
          <w:szCs w:val="22"/>
        </w:rPr>
        <w:t xml:space="preserve">al denunciante </w:t>
      </w:r>
      <w:r w:rsidR="00634B99" w:rsidRPr="00FA383A">
        <w:rPr>
          <w:rFonts w:ascii="Arial Narrow" w:eastAsia="Arial Narrow" w:hAnsi="Arial Narrow" w:cs="Arial Narrow"/>
          <w:kern w:val="0"/>
          <w14:ligatures w14:val="none"/>
          <w:sz w:val="22"/>
          <w:szCs w:val="22"/>
        </w:rPr>
        <w:t>la</w:t>
      </w:r>
      <w:r w:rsidRPr="00FA383A">
        <w:rPr>
          <w:rFonts w:ascii="Arial Narrow" w:eastAsia="Arial Narrow" w:hAnsi="Arial Narrow" w:cs="Arial Narrow"/>
          <w:kern w:val="0"/>
          <w14:ligatures w14:val="none"/>
          <w:sz w:val="22"/>
          <w:szCs w:val="22"/>
        </w:rPr>
        <w:t xml:space="preserve"> </w:t>
      </w:r>
      <w:r w:rsidRPr="00FA383A">
        <w:rPr>
          <w:rFonts w:ascii="Arial Narrow" w:eastAsia="Arial Narrow" w:hAnsi="Arial Narrow" w:cs="Arial Narrow"/>
          <w:color w:val="000000"/>
          <w:kern w:val="0"/>
          <w:sz w:val="22"/>
          <w:szCs w:val="22"/>
          <w:lang w:eastAsia="es-ES"/>
          <w14:ligatures w14:val="none"/>
        </w:rPr>
        <w:t xml:space="preserve">constancia de </w:t>
      </w:r>
      <w:r w:rsidR="006521C3" w:rsidRPr="00FA383A">
        <w:rPr>
          <w:rFonts w:ascii="Arial Narrow" w:eastAsia="Arial Narrow" w:hAnsi="Arial Narrow" w:cs="Arial Narrow"/>
          <w:color w:val="000000"/>
          <w:kern w:val="0"/>
          <w:sz w:val="22"/>
          <w:szCs w:val="22"/>
          <w:lang w:eastAsia="es-ES"/>
          <w14:ligatures w14:val="none"/>
        </w:rPr>
        <w:t>subsidio</w:t>
      </w:r>
      <w:r w:rsidRPr="00FA383A">
        <w:rPr>
          <w:rFonts w:ascii="Arial Narrow" w:eastAsia="Arial Narrow" w:hAnsi="Arial Narrow" w:cs="Arial Narrow"/>
          <w:color w:val="000000"/>
          <w:kern w:val="0"/>
          <w:sz w:val="22"/>
          <w:szCs w:val="22"/>
          <w:lang w:eastAsia="es-ES"/>
          <w14:ligatures w14:val="none"/>
        </w:rPr>
        <w:t xml:space="preserve"> pese había sido remitida anteriormente</w:t>
      </w:r>
      <w:r w:rsidRPr="000E3983">
        <w:rPr>
          <w:rFonts w:ascii="Arial Narrow" w:eastAsia="Arial Narrow" w:hAnsi="Arial Narrow" w:cs="Arial Narrow"/>
          <w:color w:val="000000"/>
          <w:kern w:val="0"/>
          <w:sz w:val="22"/>
          <w:szCs w:val="22"/>
          <w:lang w:eastAsia="es-ES"/>
          <w14:ligatures w14:val="none"/>
        </w:rPr>
        <w:t>.</w:t>
      </w:r>
    </w:p>
    <w:p w14:paraId="0B174678" w14:textId="77777777" w:rsidR="00AF57E1" w:rsidRDefault="00AF57E1" w:rsidP="00634B99">
      <w:pPr>
        <w:pStyle w:val="Prrafodelista"/>
        <w:spacing w:before="0" w:after="0" w:line="240" w:lineRule="auto"/>
        <w:rPr>
          <w:rFonts w:ascii="Arial Narrow" w:eastAsia="Arial Narrow" w:hAnsi="Arial Narrow" w:cs="Arial Narrow"/>
          <w:kern w:val="0"/>
          <w14:ligatures w14:val="none"/>
          <w:sz w:val="22"/>
          <w:szCs w:val="22"/>
        </w:rPr>
      </w:pPr>
    </w:p>
    <w:p w14:paraId="481B38BD" w14:textId="55D74745"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 literal b) y artículo 2 de la Ley 29571, en tanto </w:t>
      </w:r>
      <w:r w:rsidRPr="00FA383A">
        <w:rPr>
          <w:rFonts w:ascii="Arial Narrow" w:eastAsia="Arial Narrow" w:hAnsi="Arial Narrow" w:cs="Arial Narrow"/>
          <w:kern w:val="0"/>
          <w14:ligatures w14:val="none"/>
          <w:sz w:val="22"/>
          <w:szCs w:val="22"/>
        </w:rPr>
        <w:t>la compañía aseguradora no habría cumplido con brindar información a lo requerido por el denunciante el 9 de mayo de 2025</w:t>
      </w:r>
      <w:r>
        <w:rPr>
          <w:rFonts w:ascii="Arial Narrow" w:eastAsia="Arial Narrow" w:hAnsi="Arial Narrow" w:cs="Arial Narrow"/>
          <w:kern w:val="0"/>
          <w14:ligatures w14:val="none"/>
          <w:sz w:val="22"/>
          <w:szCs w:val="22"/>
        </w:rPr>
        <w:t>.</w:t>
      </w:r>
    </w:p>
    <w:p w14:paraId="7DD74FBE" w14:textId="77777777" w:rsidR="006521C3" w:rsidRPr="000E3983" w:rsidRDefault="006521C3" w:rsidP="00634B99">
      <w:pPr>
        <w:pStyle w:val="Prrafodelista"/>
        <w:spacing w:before="0" w:after="0" w:line="240" w:lineRule="auto"/>
        <w:rPr>
          <w:rFonts w:ascii="Arial Narrow" w:eastAsia="Arial Narrow" w:hAnsi="Arial Narrow" w:cs="Arial Narrow"/>
          <w:kern w:val="0"/>
          <w14:ligatures w14:val="none"/>
          <w:sz w:val="22"/>
          <w:szCs w:val="22"/>
        </w:rPr>
      </w:pPr>
    </w:p>
    <w:p w14:paraId="149ADDDF" w14:textId="47E6940E"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kern w:val="0"/>
          <w14:ligatures w14:val="none"/>
          <w:sz w:val="22"/>
          <w:szCs w:val="22"/>
        </w:rPr>
        <w:t xml:space="preserve">Presunta infracción al artículo 18 y artículo 19 de la Ley </w:t>
      </w:r>
      <w:proofErr w:type="spellStart"/>
      <w:r w:rsidRPr="000E3983">
        <w:rPr>
          <w:rFonts w:ascii="Arial Narrow" w:eastAsia="Arial Narrow" w:hAnsi="Arial Narrow" w:cs="Arial Narrow"/>
          <w:kern w:val="0"/>
          <w14:ligatures w14:val="none"/>
          <w:sz w:val="22"/>
          <w:szCs w:val="22"/>
        </w:rPr>
        <w:t/>
      </w:r>
      <w:proofErr w:type="spellEnd"/>
      <w:r w:rsidRPr="000E3983">
        <w:rPr>
          <w:rFonts w:ascii="Arial Narrow" w:eastAsia="Arial Narrow" w:hAnsi="Arial Narrow" w:cs="Arial Narrow"/>
          <w:kern w:val="0"/>
          <w14:ligatures w14:val="none"/>
          <w:sz w:val="22"/>
          <w:szCs w:val="22"/>
        </w:rPr>
        <w:t xml:space="preserve"> 29571, en tanto </w:t>
      </w:r>
      <w:r w:rsidRPr="00FA383A">
        <w:rPr>
          <w:rFonts w:ascii="Arial Narrow" w:eastAsia="Arial Narrow" w:hAnsi="Arial Narrow" w:cs="Arial Narrow"/>
          <w:kern w:val="0"/>
          <w14:ligatures w14:val="none"/>
          <w:sz w:val="22"/>
          <w:szCs w:val="22"/>
        </w:rPr>
        <w:t>la compañía aseguradora no habría</w:t>
      </w:r>
      <w:r w:rsidR="00216C3E" w:rsidRPr="00FA383A">
        <w:rPr>
          <w:rFonts w:ascii="Arial Narrow" w:eastAsia="Arial Narrow" w:hAnsi="Arial Narrow" w:cs="Arial Narrow"/>
          <w:kern w:val="0"/>
          <w14:ligatures w14:val="none"/>
          <w:sz w:val="22"/>
          <w:szCs w:val="22"/>
        </w:rPr>
        <w:t xml:space="preserve"> brindado una respuesta oportuna a la solicitud de reconsideración presentada por el denunciante el 30 de julio de 2025 ante su solicitud de cobertura del Seguro Complementario de Trabajo de Riesgo - Póliza 3333</w:t>
      </w:r>
      <w:r w:rsidR="00216C3E">
        <w:rPr>
          <w:rFonts w:ascii="Arial Narrow" w:eastAsia="Arial Narrow" w:hAnsi="Arial Narrow" w:cs="Arial Narrow"/>
          <w:kern w:val="0"/>
          <w14:ligatures w14:val="none"/>
          <w:sz w:val="22"/>
          <w:szCs w:val="22"/>
        </w:rPr>
        <w:t>.</w:t>
      </w:r>
    </w:p>
    <w:p w14:paraId="042B3F54" w14:textId="777BBF33" w:rsidR="00CA59A2" w:rsidRPr="000E3983" w:rsidRDefault="00CA59A2" w:rsidP="00634B99">
      <w:pPr>
        <w:spacing w:before="0" w:after="0" w:line="240" w:lineRule="auto"/>
        <w:jc w:val="both"/>
        <w:rPr>
          <w:rFonts w:ascii="Arial Narrow" w:eastAsia="Arial Narrow" w:hAnsi="Arial Narrow" w:cs="Arial Narrow"/>
          <w:kern w:val="0"/>
          <w14:ligatures w14:val="none"/>
          <w:sz w:val="22"/>
          <w:szCs w:val="22"/>
        </w:rPr>
      </w:pPr>
    </w:p>
    <w:p w14:paraId="0A292C9F" w14:textId="776A3882" w:rsidR="00CA59A2" w:rsidRPr="0026598E" w:rsidRDefault="00CA59A2" w:rsidP="00634B99">
      <w:pPr>
        <w:spacing w:line="240" w:lineRule="auto"/>
        <w:contextualSpacing/>
        <w:jc w:val="both"/>
        <w:rPr>
          <w:rFonts w:ascii="Arial Narrow" w:eastAsia="Arial Narrow" w:hAnsi="Arial Narrow" w:cs="Arial Narrow"/>
          <w:kern w:val="0"/>
          <w14:ligatures w14:val="none"/>
          <w:sz w:val="22"/>
          <w:szCs w:val="22"/>
        </w:rPr>
      </w:pPr>
      <w:r w:rsidRPr="000E3983">
        <w:rPr>
          <w:rFonts w:ascii="Arial Narrow" w:eastAsia="Arial Narrow" w:hAnsi="Arial Narrow" w:cs="Arial Narrow"/>
          <w:b/>
          <w:color w:val="000000"/>
          <w:kern w:val="0"/>
          <w:sz w:val="22"/>
          <w:szCs w:val="22"/>
          <w:lang w:eastAsia="es-PE"/>
          <w14:ligatures w14:val="none"/>
        </w:rPr>
        <w:t>SEGUNDO:</w:t>
      </w:r>
      <w:r w:rsidRPr="000E3983">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E3983">
        <w:rPr>
          <w:rFonts w:ascii="Arial Narrow" w:eastAsia="Arial Narrow" w:hAnsi="Arial Narrow" w:cs="Arial Narrow"/>
          <w:color w:val="000000"/>
          <w:kern w:val="0"/>
          <w:sz w:val="22"/>
          <w:szCs w:val="22"/>
          <w:lang w:val="es-ES" w:eastAsia="es-ES"/>
          <w14:ligatures w14:val="none"/>
        </w:rPr>
        <w:t xml:space="preserve">del </w:t>
      </w:r>
      <w:r w:rsidR="00E5677B" w:rsidRPr="000E3983">
        <w:rPr>
          <w:rFonts w:ascii="Arial Narrow" w:eastAsia="Arial Narrow" w:hAnsi="Arial Narrow" w:cs="Arial Narrow"/>
          <w:color w:val="000000"/>
          <w:kern w:val="0"/>
          <w:sz w:val="22"/>
          <w:szCs w:val="22"/>
          <w:lang w:val="es-ES" w:eastAsia="es-ES"/>
          <w14:ligatures w14:val="none"/>
        </w:rPr>
        <w:t>3 de setiembre de 2025, subsanada</w:t>
      </w:r>
      <w:r w:rsidR="00E5677B" w:rsidRPr="00E5677B">
        <w:rPr>
          <w:rFonts w:ascii="Arial Narrow" w:eastAsia="Arial Narrow" w:hAnsi="Arial Narrow" w:cs="Arial Narrow"/>
          <w:color w:val="000000"/>
          <w:kern w:val="0"/>
          <w:sz w:val="22"/>
          <w:szCs w:val="22"/>
          <w:lang w:val="es-ES" w:eastAsia="es-ES"/>
          <w14:ligatures w14:val="none"/>
        </w:rPr>
        <w:t xml:space="preserve"> mediante escrito del 6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634B9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EC6C746" w:rsidR="00CA59A2" w:rsidRPr="0026598E"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D53F6" w:rsidRPr="00CD53F6">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634B9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634B9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500CA9">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00CA9">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634B9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1BCB4F5" w:rsidR="00CA59A2" w:rsidRPr="0026598E" w:rsidRDefault="00CA59A2" w:rsidP="00634B99">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26598E">
        <w:rPr>
          <w:rFonts w:ascii="Arial Narrow" w:eastAsia="Arial Narrow" w:hAnsi="Arial Narrow" w:cs="Arial Narrow"/>
          <w:color w:val="000000"/>
          <w:kern w:val="0"/>
          <w:sz w:val="22"/>
          <w:szCs w:val="22"/>
          <w:lang w:eastAsia="es-ES"/>
          <w14:ligatures w14:val="none"/>
        </w:rPr>
        <w:t xml:space="preserve">, </w:t>
      </w:r>
      <w:bookmarkStart w:id="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8"/>
      <w:r w:rsidRPr="0026598E">
        <w:rPr>
          <w:rFonts w:ascii="Arial Narrow" w:eastAsia="Arial Narrow" w:hAnsi="Arial Narrow" w:cs="Arial Narrow"/>
          <w:color w:val="000000"/>
          <w:kern w:val="0"/>
          <w:sz w:val="22"/>
          <w:szCs w:val="22"/>
          <w:lang w:val="es-ES" w:eastAsia="es-ES"/>
          <w14:ligatures w14:val="none"/>
        </w:rPr>
        <w:t xml:space="preserve">cumpla con: </w:t>
      </w:r>
      <w:r w:rsidR="00285E46" w:rsidRPr="00285E46">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3333 del Seguro Complementario de Trabajo de Riesgo, así como el cargo de remisión de la póliza; (</w:t>
      </w:r>
      <w:proofErr w:type="spellStart"/>
      <w:r w:rsidR="00285E46" w:rsidRPr="00285E46">
        <w:rPr>
          <w:rFonts w:ascii="Arial Narrow" w:eastAsia="Arial Narrow" w:hAnsi="Arial Narrow" w:cs="Arial Narrow"/>
          <w:color w:val="000000"/>
          <w:kern w:val="0"/>
          <w:sz w:val="22"/>
          <w:szCs w:val="22"/>
          <w:lang w:val="es-ES" w:eastAsia="es-ES"/>
          <w14:ligatures w14:val="none"/>
        </w:rPr>
        <w:t>ii</w:t>
      </w:r>
      <w:proofErr w:type="spellEnd"/>
      <w:r w:rsidR="00285E46" w:rsidRPr="00285E46">
        <w:rPr>
          <w:rFonts w:ascii="Arial Narrow" w:eastAsia="Arial Narrow" w:hAnsi="Arial Narrow" w:cs="Arial Narrow"/>
          <w:color w:val="000000"/>
          <w:kern w:val="0"/>
          <w:sz w:val="22"/>
          <w:szCs w:val="22"/>
          <w:lang w:val="es-ES" w:eastAsia="es-ES"/>
          <w14:ligatures w14:val="none"/>
        </w:rPr>
        <w:t xml:space="preserve">) presentar los medios probatorios atendió oportunamente la solicitud de indemnización del denunciante de acuerdo </w:t>
      </w:r>
      <w:r w:rsidR="00216C3E">
        <w:rPr>
          <w:rFonts w:ascii="Arial Narrow" w:eastAsia="Arial Narrow" w:hAnsi="Arial Narrow" w:cs="Arial Narrow"/>
          <w:color w:val="000000"/>
          <w:kern w:val="0"/>
          <w:sz w:val="22"/>
          <w:szCs w:val="22"/>
          <w:lang w:val="es-ES" w:eastAsia="es-ES"/>
          <w14:ligatures w14:val="none"/>
        </w:rPr>
        <w:t>al plazo legal</w:t>
      </w:r>
      <w:r w:rsidR="00285E46" w:rsidRPr="00285E46">
        <w:rPr>
          <w:rFonts w:ascii="Arial Narrow" w:eastAsia="Arial Narrow" w:hAnsi="Arial Narrow" w:cs="Arial Narrow"/>
          <w:color w:val="000000"/>
          <w:kern w:val="0"/>
          <w:sz w:val="22"/>
          <w:szCs w:val="22"/>
          <w:lang w:val="es-ES" w:eastAsia="es-ES"/>
          <w14:ligatures w14:val="none"/>
        </w:rPr>
        <w:t>; y, (</w:t>
      </w:r>
      <w:proofErr w:type="spellStart"/>
      <w:r w:rsidR="00285E46" w:rsidRPr="00285E46">
        <w:rPr>
          <w:rFonts w:ascii="Arial Narrow" w:eastAsia="Arial Narrow" w:hAnsi="Arial Narrow" w:cs="Arial Narrow"/>
          <w:color w:val="000000"/>
          <w:kern w:val="0"/>
          <w:sz w:val="22"/>
          <w:szCs w:val="22"/>
          <w:lang w:val="es-ES" w:eastAsia="es-ES"/>
          <w14:ligatures w14:val="none"/>
        </w:rPr>
        <w:t>iii</w:t>
      </w:r>
      <w:proofErr w:type="spellEnd"/>
      <w:r w:rsidR="00285E46" w:rsidRPr="00285E4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634B99">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634B99">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634B9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34B9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634B99">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34B99">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634B9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634B9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FDC203C" w:rsidR="00CA59A2" w:rsidRPr="00A67ADF" w:rsidRDefault="00CA59A2" w:rsidP="00634B99">
      <w:pPr>
        <w:suppressAutoHyphens/>
        <w:spacing w:after="0" w:line="240" w:lineRule="auto"/>
        <w:jc w:val="both"/>
        <w:rPr>
          <w:rFonts w:ascii="Arial Narrow" w:eastAsia="Arial Narrow" w:hAnsi="Arial Narrow" w:cs="Arial Narrow"/>
          <w:sz w:val="22"/>
          <w:szCs w:val="22"/>
        </w:rPr>
      </w:pPr>
      <w:r w:rsidRPr="002A4D73">
        <w:rPr>
          <w:rFonts w:ascii="Arial Narrow" w:eastAsia="Arial Narrow" w:hAnsi="Arial Narrow" w:cs="Arial Narrow"/>
          <w:b/>
          <w:bCs/>
          <w:sz w:val="22"/>
          <w:szCs w:val="22"/>
        </w:rPr>
        <w:t xml:space="preserve">DÉCIMO:</w:t>
      </w:r>
      <w:r w:rsidRPr="002A4D73">
        <w:rPr>
          <w:rFonts w:ascii="Arial Narrow" w:eastAsia="Arial Narrow" w:hAnsi="Arial Narrow" w:cs="Arial Narrow"/>
          <w:sz w:val="22"/>
          <w:szCs w:val="22"/>
        </w:rPr>
        <w:t xml:space="preserve"> </w:t>
      </w:r>
      <w:r w:rsidRPr="002A4D73">
        <w:rPr>
          <w:rFonts w:ascii="Arial Narrow" w:eastAsia="Arial Narrow" w:hAnsi="Arial Narrow" w:cs="Arial Narrow"/>
          <w:sz w:val="22"/>
          <w:szCs w:val="22"/>
        </w:rPr>
        <w:t xml:space="preserve">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2A4D73">
        <w:rPr>
          <w:rFonts w:ascii="Arial Narrow" w:eastAsia="Arial Narrow" w:hAnsi="Arial Narrow" w:cs="Arial Narrow"/>
          <w:spacing w:val="-3"/>
          <w:kern w:val="0"/>
          <w14:ligatures w14:val="none"/>
          <w:sz w:val="22"/>
          <w:szCs w:val="22"/>
        </w:rPr>
        <w:t/>
      </w:r>
      <w:r w:rsidRPr="002A4D73">
        <w:rPr>
          <w:rFonts w:ascii="Arial Narrow" w:eastAsia="Arial Narrow" w:hAnsi="Arial Narrow" w:cs="Arial Narrow"/>
          <w:spacing w:val="-3"/>
          <w:kern w:val="0"/>
          <w14:ligatures w14:val="none"/>
          <w:sz w:val="22"/>
          <w:szCs w:val="22"/>
        </w:rPr>
        <w:t xml:space="preserve"/>
      </w:r>
      <w:r w:rsidR="002A4D73" w:rsidRPr="002A4D73">
        <w:rPr>
          <w:rFonts w:ascii="Arial Narrow" w:eastAsia="Arial Narrow" w:hAnsi="Arial Narrow" w:cs="Arial Narrow"/>
          <w:spacing w:val="-3"/>
          <w:kern w:val="0"/>
          <w14:ligatures w14:val="none"/>
          <w:sz w:val="22"/>
          <w:szCs w:val="22"/>
        </w:rPr>
        <w:t xml:space="preserve"/>
      </w:r>
      <w:proofErr w:type="spellStart"/>
      <w:r w:rsidR="002A4D73" w:rsidRPr="00E5677B">
        <w:rPr>
          <w:rFonts w:ascii="Arial Narrow" w:eastAsia="Arial Narrow" w:hAnsi="Arial Narrow" w:cs="Arial Narrow"/>
          <w:spacing w:val="-3"/>
          <w:kern w:val="0"/>
          <w14:ligatures w14:val="none"/>
          <w:sz w:val="22"/>
          <w:szCs w:val="22"/>
        </w:rPr>
        <w:t/>
      </w:r>
      <w:proofErr w:type="spellEnd"/>
      <w:r w:rsidR="002A4D73" w:rsidRPr="00E5677B">
        <w:rPr>
          <w:rFonts w:ascii="Arial Narrow" w:eastAsia="Arial Narrow" w:hAnsi="Arial Narrow" w:cs="Arial Narrow"/>
          <w:spacing w:val="-3"/>
          <w:kern w:val="0"/>
          <w14:ligatures w14:val="none"/>
          <w:sz w:val="22"/>
          <w:szCs w:val="22"/>
        </w:rPr>
        <w:t xml:space="preserve"/>
      </w:r>
      <w:proofErr w:type="spellStart"/>
      <w:r w:rsidR="002A4D73" w:rsidRPr="00E5677B">
        <w:rPr>
          <w:rFonts w:ascii="Arial Narrow" w:eastAsia="Arial Narrow" w:hAnsi="Arial Narrow" w:cs="Arial Narrow"/>
          <w:spacing w:val="-3"/>
          <w:kern w:val="0"/>
          <w14:ligatures w14:val="none"/>
          <w:sz w:val="22"/>
          <w:szCs w:val="22"/>
        </w:rPr>
        <w:t/>
      </w:r>
      <w:proofErr w:type="spellEnd"/>
      <w:r w:rsidR="002A4D73" w:rsidRPr="00E5677B">
        <w:rPr>
          <w:rFonts w:ascii="Arial Narrow" w:eastAsia="Arial Narrow" w:hAnsi="Arial Narrow" w:cs="Arial Narrow"/>
          <w:spacing w:val="-3"/>
          <w:kern w:val="0"/>
          <w14:ligatures w14:val="none"/>
          <w:sz w:val="22"/>
          <w:szCs w:val="22"/>
        </w:rPr>
        <w:t xml:space="preserve"/>
      </w:r>
      <w:r w:rsidRPr="00E5677B">
        <w:rPr>
          <w:rFonts w:ascii="Arial Narrow" w:eastAsia="Arial Narrow" w:hAnsi="Arial Narrow" w:cs="Arial Narrow"/>
          <w:color w:val="000000"/>
          <w:sz w:val="22"/>
          <w:szCs w:val="22"/>
        </w:rPr>
        <w:t/>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xml:space="preserve"/>
      </w:r>
      <w:r w:rsidR="00E5677B"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sz w:val="22"/>
          <w:szCs w:val="22"/>
        </w:rPr>
        <w:t/>
      </w:r>
      <w:r w:rsidRPr="00E5677B">
        <w:rPr>
          <w:rFonts w:ascii="Arial Narrow" w:eastAsia="Arial Narrow" w:hAnsi="Arial Narrow" w:cs="Arial Narrow"/>
          <w:color w:val="000000"/>
          <w:kern w:val="0"/>
          <w:sz w:val="22"/>
          <w:szCs w:val="22"/>
          <w:lang w:eastAsia="es-PE"/>
          <w14:ligatures w14:val="none"/>
        </w:rPr>
        <w:t/>
      </w:r>
      <w:r w:rsidRPr="00E5677B">
        <w:rPr>
          <w:rFonts w:ascii="Arial Narrow" w:eastAsia="Arial Narrow" w:hAnsi="Arial Narrow" w:cs="Arial Narrow"/>
          <w:color w:val="000000"/>
          <w:sz w:val="22"/>
          <w:szCs w:val="22"/>
        </w:rPr>
        <w:t xml:space="preserve"/>
      </w:r>
      <w:r w:rsidRPr="00E5677B">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634B99">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634B99">
      <w:pPr>
        <w:suppressAutoHyphens/>
        <w:spacing w:after="0" w:line="240" w:lineRule="auto"/>
        <w:jc w:val="both"/>
        <w:rPr>
          <w:rFonts w:ascii="Arial Narrow" w:eastAsia="Arial Narrow" w:hAnsi="Arial Narrow" w:cs="Arial Narrow"/>
          <w:bCs/>
          <w:sz w:val="22"/>
          <w:szCs w:val="22"/>
        </w:rPr>
      </w:pPr>
      <w:bookmarkStart w:id="11" w:name="_Hlk198890962"/>
    </w:p>
    <w:bookmarkEnd w:id="11"/>
    <w:p w14:paraId="23716787" w14:textId="77777777" w:rsidR="00CA59A2" w:rsidRPr="0026598E" w:rsidRDefault="00CA59A2" w:rsidP="00634B99">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634B99">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634B9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FC160D" w:rsidRPr="00F5558D" w:rsidRDefault="00FC160D" w:rsidP="00634B99">
      <w:pPr>
        <w:spacing w:after="0" w:line="240" w:lineRule="auto"/>
        <w:contextualSpacing/>
        <w:jc w:val="center"/>
        <w:rPr>
          <w:rFonts w:ascii="Arial Narrow" w:eastAsia="Arial Narrow" w:hAnsi="Arial Narrow" w:cs="Arial Narrow"/>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 xml:space="preserve">Firmado digitalmente por</w:t>
      </w:r>
    </w:p>
    <w:p w14:paraId="14F46D56" w14:textId="77777777" w:rsidR="00FC160D" w:rsidRPr="00F5558D" w:rsidRDefault="00FC160D" w:rsidP="00634B99">
      <w:pPr>
        <w:spacing w:after="0" w:line="240" w:lineRule="auto"/>
        <w:contextualSpacing/>
        <w:jc w:val="center"/>
        <w:rPr>
          <w:rFonts w:ascii="Arial Narrow" w:eastAsia="Arial Narrow" w:hAnsi="Arial Narrow" w:cs="Arial Narrow"/>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 xml:space="preserve">LUISA ANALÍ SILVA MALPARTIDA</w:t>
      </w:r>
    </w:p>
    <w:p w14:paraId="00132D79" w14:textId="77777777" w:rsidR="00FC160D" w:rsidRPr="00F5558D" w:rsidRDefault="00FC160D" w:rsidP="00634B99">
      <w:pPr>
        <w:spacing w:after="0" w:line="240" w:lineRule="auto"/>
        <w:contextualSpacing/>
        <w:jc w:val="center"/>
        <w:rPr>
          <w:rFonts w:ascii="Arial Narrow" w:eastAsia="Arial Narrow" w:hAnsi="Arial Narrow" w:cs="Arial Narrow"/>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 xml:space="preserve">Secretaria Técnica Ad Hoc</w:t>
      </w:r>
    </w:p>
    <w:p w14:paraId="7AC43B64" w14:textId="77777777" w:rsidR="00FC160D" w:rsidRPr="00F5558D" w:rsidRDefault="00FC160D" w:rsidP="00634B99">
      <w:pPr>
        <w:spacing w:after="0" w:line="240" w:lineRule="auto"/>
        <w:contextualSpacing/>
        <w:jc w:val="center"/>
        <w:rPr>
          <w:rFonts w:ascii="Arial Narrow" w:eastAsia="Arial Narrow" w:hAnsi="Arial Narrow" w:cs="Arial Narrow"/>
          <w:b/>
          <w:kern w:val="0"/>
          <w:sz w:val="22"/>
          <w:szCs w:val="22"/>
          <w:lang w:eastAsia="es-PE"/>
          <w14:ligatures w14:val="none"/>
        </w:rPr>
      </w:pPr>
      <w:r w:rsidRPr="00F5558D">
        <w:rPr>
          <w:rFonts w:ascii="Arial Narrow" w:eastAsia="Arial Narrow" w:hAnsi="Arial Narrow" w:cs="Arial Narrow"/>
          <w:b/>
          <w:kern w:val="0"/>
          <w:sz w:val="22"/>
          <w:szCs w:val="22"/>
          <w:lang w:eastAsia="es-PE"/>
          <w14:ligatures w14:val="none"/>
        </w:rPr>
        <w:t>Comisión de Protección al Consumidor 1</w:t>
      </w:r>
    </w:p>
    <w:p w14:paraId="602C43F9" w14:textId="77777777" w:rsidR="0058044E" w:rsidRPr="0026598E" w:rsidRDefault="0058044E" w:rsidP="00634B99">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634B9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634B99">
      <w:pPr>
        <w:spacing w:line="240" w:lineRule="auto"/>
        <w:rPr>
          <w:rFonts w:ascii="Arial Narrow" w:eastAsia="Arial Narrow" w:hAnsi="Arial Narrow" w:cs="Arial Narrow"/>
          <w:sz w:val="22"/>
          <w:szCs w:val="22"/>
        </w:rPr>
      </w:pPr>
    </w:p>
    <w:p w14:paraId="1D2233A3" w14:textId="77777777" w:rsidR="00CA59A2" w:rsidRPr="0026598E" w:rsidRDefault="00CA59A2" w:rsidP="00634B99">
      <w:pPr>
        <w:spacing w:line="240" w:lineRule="auto"/>
        <w:rPr>
          <w:rFonts w:ascii="Arial Narrow" w:eastAsia="Arial Narrow" w:hAnsi="Arial Narrow" w:cs="Arial Narrow"/>
          <w:sz w:val="22"/>
          <w:szCs w:val="22"/>
        </w:rPr>
      </w:pPr>
    </w:p>
    <w:p w14:paraId="4423ADE9" w14:textId="77777777" w:rsidR="00CA59A2" w:rsidRPr="0026598E" w:rsidRDefault="00CA59A2" w:rsidP="00634B99">
      <w:pPr>
        <w:spacing w:line="240" w:lineRule="auto"/>
        <w:rPr>
          <w:rFonts w:ascii="Arial Narrow" w:eastAsia="Arial Narrow" w:hAnsi="Arial Narrow" w:cs="Arial Narrow"/>
          <w:sz w:val="22"/>
          <w:szCs w:val="22"/>
        </w:rPr>
      </w:pPr>
    </w:p>
    <w:p w14:paraId="74AAB5F4" w14:textId="77777777" w:rsidR="001B5674" w:rsidRDefault="001B5674" w:rsidP="00634B99">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B41FBA" w14:textId="77777777" w:rsidR="00E050F9" w:rsidRDefault="00E050F9" w:rsidP="00DA79A0">
      <w:pPr>
        <w:spacing w:after="0" w:line="240" w:lineRule="auto"/>
      </w:pPr>
      <w:r>
        <w:separator/>
      </w:r>
    </w:p>
  </w:endnote>
  <w:endnote w:type="continuationSeparator" w:id="0">
    <w:p w14:paraId="72210530" w14:textId="77777777" w:rsidR="00E050F9" w:rsidRDefault="00E050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01FCC74" w14:textId="77777777" w:rsidR="00E050F9" w:rsidRDefault="00E050F9" w:rsidP="00DA79A0">
      <w:pPr>
        <w:spacing w:after="0" w:line="240" w:lineRule="auto"/>
      </w:pPr>
      <w:r>
        <w:separator/>
      </w:r>
    </w:p>
  </w:footnote>
  <w:footnote w:type="continuationSeparator" w:id="0">
    <w:p w14:paraId="66F93B92" w14:textId="77777777" w:rsidR="00E050F9" w:rsidRDefault="00E050F9" w:rsidP="00DA79A0">
      <w:pPr>
        <w:spacing w:after="0" w:line="240" w:lineRule="auto"/>
      </w:pPr>
      <w:r>
        <w:continuationSeparator/>
      </w:r>
    </w:p>
  </w:footnote>
  <w:footnote w:id="1">
    <w:p w14:paraId="27D3983E" w14:textId="71350AEB"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tab/>
        <w:t xml:space="preserve">Denuncia remitida a esta Comisión mediante </w:t>
      </w:r>
      <w:r w:rsidR="008D7A54" w:rsidRPr="008420B3">
        <w:rPr>
          <w:rFonts w:ascii="Arial Narrow" w:eastAsia="Arial Narrow" w:hAnsi="Arial Narrow" w:cs="Arial Narrow"/>
          <w:sz w:val="16"/>
          <w:szCs w:val="16"/>
        </w:rPr>
        <w:t xml:space="preserve">MEMORANDUM 001400-2025-ILN-CPC/INDECOPI de fecha 10 de setiembre de 2025, recibida el 10 de setiembre de 2025</w:t>
      </w:r>
      <w:r w:rsidRPr="008420B3">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tab/>
        <w:t>Publicado</w:t>
      </w:r>
      <w:r w:rsidRPr="008420B3">
        <w:rPr>
          <w:rFonts w:ascii="Arial Narrow" w:eastAsia="Arial Narrow" w:hAnsi="Arial Narrow" w:cs="Arial Narrow"/>
          <w:b/>
          <w:sz w:val="16"/>
          <w:szCs w:val="16"/>
        </w:rPr>
        <w:t xml:space="preserve"> </w:t>
      </w:r>
      <w:r w:rsidRPr="008420B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b/>
        <w:t>Artículo 105.- Autoridad competente.</w:t>
      </w:r>
    </w:p>
    <w:p w14:paraId="7C7DEEB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 </w:t>
      </w:r>
    </w:p>
    <w:p w14:paraId="704590F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b/>
          <w:bCs/>
          <w:sz w:val="16"/>
          <w:szCs w:val="16"/>
        </w:rPr>
        <w:tab/>
        <w:t>Artículo 27.-</w:t>
      </w:r>
      <w:r w:rsidRPr="008420B3">
        <w:rPr>
          <w:rFonts w:ascii="Arial Narrow" w:eastAsia="Arial Narrow" w:hAnsi="Arial Narrow" w:cs="Arial Narrow"/>
          <w:sz w:val="16"/>
          <w:szCs w:val="16"/>
        </w:rPr>
        <w:t xml:space="preserve"> De la Comisión de Protección al </w:t>
      </w:r>
      <w:proofErr w:type="gramStart"/>
      <w:r w:rsidRPr="008420B3">
        <w:rPr>
          <w:rFonts w:ascii="Arial Narrow" w:eastAsia="Arial Narrow" w:hAnsi="Arial Narrow" w:cs="Arial Narrow"/>
          <w:sz w:val="16"/>
          <w:szCs w:val="16"/>
        </w:rPr>
        <w:t>Consumidor.-</w:t>
      </w:r>
      <w:proofErr w:type="gramEnd"/>
      <w:r w:rsidRPr="008420B3">
        <w:rPr>
          <w:rFonts w:ascii="Arial Narrow" w:eastAsia="Arial Narrow" w:hAnsi="Arial Narrow" w:cs="Arial Narrow"/>
          <w:sz w:val="16"/>
          <w:szCs w:val="16"/>
        </w:rPr>
        <w:t xml:space="preserve"> </w:t>
      </w:r>
    </w:p>
    <w:p w14:paraId="01BD29AE" w14:textId="7A12240A"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8420B3" w:rsidRDefault="00711750"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420B3" w:rsidRDefault="00711750" w:rsidP="00634B99">
      <w:pPr>
        <w:pStyle w:val="Textonotapie"/>
        <w:ind w:left="567" w:right="-1"/>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 xml:space="preserve">Artículo 18.- Idoneidad </w:t>
      </w:r>
    </w:p>
    <w:p w14:paraId="478C8B3B"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b/>
          <w:bCs/>
          <w:sz w:val="16"/>
          <w:szCs w:val="16"/>
        </w:rPr>
        <w:t xml:space="preserve">Artículo 19.- Obligación de los proveedores </w:t>
      </w:r>
    </w:p>
    <w:p w14:paraId="21160F25" w14:textId="77777777" w:rsidR="00711750" w:rsidRPr="008420B3" w:rsidRDefault="00711750" w:rsidP="00634B99">
      <w:pPr>
        <w:pStyle w:val="Textonotapie"/>
        <w:ind w:left="567" w:right="-1"/>
        <w:jc w:val="both"/>
        <w:rPr>
          <w:rFonts w:ascii="Arial Narrow" w:eastAsia="Arial Narrow" w:hAnsi="Arial Narrow" w:cs="Arial Narrow"/>
          <w:sz w:val="16"/>
          <w:szCs w:val="16"/>
        </w:rPr>
      </w:pPr>
      <w:r w:rsidRPr="008420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8420B3" w:rsidRDefault="00121544" w:rsidP="00634B99">
      <w:pPr>
        <w:pStyle w:val="Textonotapie"/>
        <w:ind w:firstLine="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1.- Derechos de los consumidores</w:t>
      </w:r>
    </w:p>
    <w:p w14:paraId="5C5C4231" w14:textId="77777777" w:rsidR="00121544" w:rsidRPr="008420B3" w:rsidRDefault="00121544"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1.1 (…)</w:t>
      </w:r>
    </w:p>
    <w:p w14:paraId="5A644ACF" w14:textId="77777777" w:rsidR="00121544" w:rsidRPr="008420B3" w:rsidRDefault="00121544" w:rsidP="00634B99">
      <w:pPr>
        <w:pStyle w:val="Textonotapie"/>
        <w:tabs>
          <w:tab w:val="left" w:pos="567"/>
        </w:tabs>
        <w:ind w:left="570"/>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b. </w:t>
      </w:r>
      <w:r w:rsidRPr="008420B3">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14:paraId="60688A27" w14:textId="77777777" w:rsidR="00121544" w:rsidRPr="008420B3" w:rsidRDefault="00121544" w:rsidP="00634B99">
      <w:pPr>
        <w:pStyle w:val="Textonotapie"/>
        <w:ind w:firstLine="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2.- Información relevante</w:t>
      </w:r>
    </w:p>
    <w:p w14:paraId="2588E518"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20B3" w:rsidRDefault="00121544"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420B3">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8420B3">
        <w:rPr>
          <w:rFonts w:ascii="Arial Narrow" w:eastAsia="Arial Narrow" w:hAnsi="Arial Narrow" w:cs="Arial Narrow"/>
          <w:b/>
          <w:bCs/>
          <w:sz w:val="16"/>
          <w:szCs w:val="16"/>
        </w:rPr>
        <w:t/>
      </w:r>
      <w:proofErr w:type="spellEnd"/>
      <w:r w:rsidRPr="008420B3">
        <w:rPr>
          <w:rFonts w:ascii="Arial Narrow" w:eastAsia="Arial Narrow" w:hAnsi="Arial Narrow" w:cs="Arial Narrow"/>
          <w:b/>
          <w:bCs/>
          <w:sz w:val="16"/>
          <w:szCs w:val="16"/>
        </w:rPr>
        <w:t xml:space="preserve">807 Artículo 24.-</w:t>
      </w:r>
      <w:r w:rsidRPr="008420B3">
        <w:rPr>
          <w:rFonts w:ascii="Arial Narrow" w:eastAsia="Arial Narrow" w:hAnsi="Arial Narrow" w:cs="Arial Narrow"/>
          <w:sz w:val="16"/>
          <w:szCs w:val="16"/>
        </w:rPr>
        <w:t xml:space="preserve"> El </w:t>
      </w:r>
      <w:proofErr w:type="gramStart"/>
      <w:r w:rsidRPr="008420B3">
        <w:rPr>
          <w:rFonts w:ascii="Arial Narrow" w:eastAsia="Arial Narrow" w:hAnsi="Arial Narrow" w:cs="Arial Narrow"/>
          <w:sz w:val="16"/>
          <w:szCs w:val="16"/>
        </w:rPr>
        <w:t>Secretario Técnico</w:t>
      </w:r>
      <w:proofErr w:type="gramEnd"/>
      <w:r w:rsidRPr="008420B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 </w:t>
      </w:r>
    </w:p>
    <w:p w14:paraId="7B2AB9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420B3">
        <w:rPr>
          <w:rFonts w:ascii="Arial Narrow" w:eastAsia="Arial Narrow" w:hAnsi="Arial Narrow" w:cs="Arial Narrow"/>
          <w:sz w:val="16"/>
          <w:szCs w:val="16"/>
        </w:rPr>
        <w:t/>
      </w:r>
      <w:proofErr w:type="spellEnd"/>
      <w:r w:rsidRPr="008420B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20B3">
        <w:rPr>
          <w:rFonts w:ascii="Arial Narrow" w:eastAsia="Arial Narrow" w:hAnsi="Arial Narrow" w:cs="Arial Narrow"/>
          <w:sz w:val="16"/>
          <w:szCs w:val="16"/>
        </w:rPr>
        <w:t>entrada en vigencia</w:t>
      </w:r>
      <w:proofErr w:type="gramEnd"/>
      <w:r w:rsidRPr="008420B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sz w:val="16"/>
          <w:szCs w:val="16"/>
        </w:rPr>
        <w:tab/>
        <w:t>LEY 29571, CÓDIGO DE PROTECCIÓN Y DEFENSA DEL CONSUMIDOR</w:t>
      </w:r>
      <w:r w:rsidRPr="008420B3">
        <w:rPr>
          <w:rFonts w:ascii="Arial Narrow" w:eastAsia="Arial Narrow" w:hAnsi="Arial Narrow" w:cs="Arial Narrow"/>
          <w:b/>
          <w:bCs/>
          <w:sz w:val="16"/>
          <w:szCs w:val="16"/>
        </w:rPr>
        <w:t xml:space="preserve">, </w:t>
      </w:r>
      <w:r w:rsidRPr="008420B3">
        <w:rPr>
          <w:rFonts w:ascii="Arial Narrow" w:eastAsia="Arial Narrow" w:hAnsi="Arial Narrow" w:cs="Arial Narrow"/>
          <w:b/>
          <w:sz w:val="16"/>
          <w:szCs w:val="16"/>
        </w:rPr>
        <w:t>publicado el 2 de setiembre de 2010 y modificado por Decreto Legislativo 1308</w:t>
      </w:r>
    </w:p>
    <w:p w14:paraId="6D8A2F03" w14:textId="77777777" w:rsidR="00CA59A2" w:rsidRPr="008420B3" w:rsidRDefault="00CA59A2" w:rsidP="00634B99">
      <w:pPr>
        <w:pStyle w:val="Textonotapie"/>
        <w:ind w:left="567" w:hanging="567"/>
        <w:jc w:val="both"/>
        <w:rPr>
          <w:rFonts w:ascii="Arial Narrow" w:eastAsia="Arial Narrow" w:hAnsi="Arial Narrow" w:cs="Arial Narrow"/>
          <w:b/>
          <w:bCs/>
          <w:sz w:val="16"/>
          <w:szCs w:val="16"/>
        </w:rPr>
      </w:pPr>
      <w:r w:rsidRPr="008420B3">
        <w:rPr>
          <w:rFonts w:ascii="Arial Narrow" w:eastAsia="Arial Narrow" w:hAnsi="Arial Narrow" w:cs="Arial Narrow"/>
          <w:sz w:val="16"/>
          <w:szCs w:val="16"/>
        </w:rPr>
        <w:tab/>
      </w:r>
      <w:r w:rsidRPr="008420B3">
        <w:rPr>
          <w:rFonts w:ascii="Arial Narrow" w:eastAsia="Arial Narrow" w:hAnsi="Arial Narrow" w:cs="Arial Narrow"/>
          <w:b/>
          <w:bCs/>
          <w:sz w:val="16"/>
          <w:szCs w:val="16"/>
        </w:rPr>
        <w:t>Artículo 110.- Sanciones Administrativas</w:t>
      </w:r>
    </w:p>
    <w:p w14:paraId="693A834B" w14:textId="77777777" w:rsidR="00CA59A2" w:rsidRPr="008420B3" w:rsidRDefault="00CA59A2" w:rsidP="00634B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20B3">
        <w:rPr>
          <w:rFonts w:ascii="Arial Narrow" w:eastAsia="Arial Narrow" w:hAnsi="Arial Narrow" w:cs="Arial Narrow"/>
          <w:sz w:val="16"/>
          <w:szCs w:val="16"/>
          <w:lang w:eastAsia="es-PE"/>
        </w:rPr>
        <w:t>(…)</w:t>
      </w:r>
    </w:p>
    <w:p w14:paraId="04CBC22B" w14:textId="77777777" w:rsidR="00CA59A2" w:rsidRPr="008420B3" w:rsidRDefault="00CA59A2" w:rsidP="00634B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20B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20B3" w:rsidRDefault="00CA59A2" w:rsidP="00634B9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420B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8420B3" w:rsidRDefault="00CA59A2" w:rsidP="00634B99">
      <w:pPr>
        <w:tabs>
          <w:tab w:val="left" w:pos="567"/>
        </w:tabs>
        <w:spacing w:after="0" w:line="240" w:lineRule="auto"/>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vertAlign w:val="superscript"/>
        </w:rPr>
        <w:t xml:space="preserve"/>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sz w:val="16"/>
          <w:szCs w:val="16"/>
        </w:rPr>
        <w:tab/>
        <w:t>LEY 29571, CÓDIGO DE PROTECCIÓN Y DEFENSA DEL CONSUMIDOR</w:t>
      </w:r>
      <w:r w:rsidRPr="008420B3">
        <w:rPr>
          <w:rFonts w:ascii="Arial Narrow" w:eastAsia="Arial Narrow" w:hAnsi="Arial Narrow" w:cs="Arial Narrow"/>
          <w:b/>
          <w:bCs/>
          <w:sz w:val="16"/>
          <w:szCs w:val="16"/>
        </w:rPr>
        <w:t xml:space="preserve">, </w:t>
      </w:r>
      <w:r w:rsidRPr="008420B3">
        <w:rPr>
          <w:rFonts w:ascii="Arial Narrow" w:eastAsia="Arial Narrow" w:hAnsi="Arial Narrow" w:cs="Arial Narrow"/>
          <w:b/>
          <w:sz w:val="16"/>
          <w:szCs w:val="16"/>
        </w:rPr>
        <w:t>publicado el 2 de setiembre de 2010 y modificado por Decreto Legislativo 1308</w:t>
      </w:r>
    </w:p>
    <w:p w14:paraId="4BC9BF8D" w14:textId="77777777" w:rsidR="00CA59A2" w:rsidRPr="008420B3" w:rsidRDefault="00CA59A2" w:rsidP="00634B99">
      <w:pPr>
        <w:spacing w:after="0" w:line="240" w:lineRule="auto"/>
        <w:ind w:left="567" w:hanging="567"/>
        <w:jc w:val="both"/>
        <w:rPr>
          <w:rFonts w:ascii="Arial Narrow" w:eastAsia="Arial Narrow" w:hAnsi="Arial Narrow" w:cs="Arial Narrow"/>
          <w:b/>
          <w:sz w:val="16"/>
          <w:szCs w:val="16"/>
        </w:rPr>
      </w:pPr>
      <w:r w:rsidRPr="008420B3">
        <w:rPr>
          <w:rFonts w:ascii="Arial Narrow" w:eastAsia="Arial Narrow" w:hAnsi="Arial Narrow" w:cs="Arial Narrow"/>
          <w:b/>
          <w:sz w:val="16"/>
          <w:szCs w:val="16"/>
        </w:rPr>
        <w:tab/>
        <w:t>Artículo 110.- Sanciones administrativas</w:t>
      </w:r>
    </w:p>
    <w:p w14:paraId="15C6524D"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Narrow"/>
          <w:sz w:val="16"/>
          <w:szCs w:val="16"/>
        </w:rPr>
      </w:pPr>
      <w:r w:rsidRPr="008420B3">
        <w:rPr>
          <w:rFonts w:ascii="Arial Narrow" w:eastAsia="Arial Narrow" w:hAnsi="Arial Narrow" w:cs="Arial Narrow"/>
          <w:sz w:val="16"/>
          <w:szCs w:val="16"/>
        </w:rPr>
        <w:t>Infracciones leves, con una amonestación o con una multa de hasta cincuenta (50) UIT.</w:t>
      </w:r>
    </w:p>
    <w:p w14:paraId="3EC7469A"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Narrow"/>
          <w:sz w:val="16"/>
          <w:szCs w:val="16"/>
        </w:rPr>
      </w:pPr>
      <w:r w:rsidRPr="008420B3">
        <w:rPr>
          <w:rFonts w:ascii="Arial Narrow" w:eastAsia="Arial Narrow" w:hAnsi="Arial Narrow" w:cs="Arial Narrow"/>
          <w:sz w:val="16"/>
          <w:szCs w:val="16"/>
        </w:rPr>
        <w:t>Infracciones graves, con una multa de hasta ciento cincuenta (150) UIT.</w:t>
      </w:r>
    </w:p>
    <w:p w14:paraId="7DEC6213"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Narrow"/>
          <w:sz w:val="16"/>
          <w:szCs w:val="16"/>
        </w:rPr>
      </w:pPr>
      <w:r w:rsidRPr="008420B3">
        <w:rPr>
          <w:rFonts w:ascii="Arial Narrow" w:eastAsia="Arial Narrow" w:hAnsi="Arial Narrow" w:cs="Arial Narrow"/>
          <w:sz w:val="16"/>
          <w:szCs w:val="16"/>
        </w:rPr>
        <w:t>Infracciones muy graves, con una multa de hasta cuatrocientos cincuenta (450) UIT.</w:t>
      </w:r>
    </w:p>
    <w:p w14:paraId="707B74D3"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8420B3" w:rsidRDefault="00CA59A2" w:rsidP="00634B99">
      <w:pPr>
        <w:pStyle w:val="Textonotapie"/>
        <w:tabs>
          <w:tab w:val="left" w:pos="567"/>
        </w:tabs>
        <w:ind w:left="567" w:right="-1"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420B3" w:rsidRDefault="00CA59A2" w:rsidP="00634B99">
      <w:pPr>
        <w:tabs>
          <w:tab w:val="left" w:pos="567"/>
        </w:tabs>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
      </w:r>
      <w:r w:rsidRPr="008420B3">
        <w:rPr>
          <w:rFonts w:ascii="Arial Narrow" w:eastAsia="Arial Narrow" w:hAnsi="Arial Narrow" w:cs="Arial Narrow"/>
          <w:b/>
          <w:sz w:val="16"/>
          <w:szCs w:val="16"/>
        </w:rPr>
        <w:t>Artículo 114.- Medidas correctivas</w:t>
      </w:r>
    </w:p>
    <w:p w14:paraId="1B3B1F61"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420B3" w:rsidRDefault="00CA59A2" w:rsidP="00634B99">
      <w:pPr>
        <w:spacing w:after="0" w:line="240" w:lineRule="auto"/>
        <w:ind w:left="567" w:hanging="567"/>
        <w:jc w:val="both"/>
        <w:rPr>
          <w:rFonts w:ascii="Arial Narrow" w:eastAsia="Arial Narrow" w:hAnsi="Arial Narrow" w:cs="Arial Narrow"/>
          <w:sz w:val="16"/>
          <w:szCs w:val="16"/>
        </w:rPr>
      </w:pPr>
      <w:r w:rsidRPr="008420B3">
        <w:rPr>
          <w:rFonts w:ascii="Arial Narrow" w:eastAsia="Arial Narrow" w:hAnsi="Arial Narrow" w:cs="Arial Narrow"/>
          <w:b/>
          <w:sz w:val="16"/>
          <w:szCs w:val="16"/>
        </w:rPr>
        <w:tab/>
        <w:t>Artículo 115.- Medidas correctivas reparadoras</w:t>
      </w:r>
    </w:p>
    <w:p w14:paraId="0A0E4012" w14:textId="77777777" w:rsidR="00CA59A2" w:rsidRPr="008420B3" w:rsidRDefault="00CA59A2" w:rsidP="00634B99">
      <w:pPr>
        <w:spacing w:after="0" w:line="240" w:lineRule="auto"/>
        <w:ind w:left="567" w:hanging="283"/>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Reparar productos.</w:t>
      </w:r>
    </w:p>
    <w:p w14:paraId="64B5280D"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Narrow"/>
          <w:sz w:val="16"/>
          <w:szCs w:val="16"/>
        </w:rPr>
      </w:pPr>
      <w:r w:rsidRPr="008420B3">
        <w:rPr>
          <w:rFonts w:ascii="Arial Narrow" w:eastAsia="Arial Narrow" w:hAnsi="Arial Narrow" w:cs="Arial Narrow"/>
          <w:sz w:val="16"/>
          <w:szCs w:val="16"/>
        </w:rPr>
        <w:t>Otras medidas reparadoras análogas de efectos equivalentes a las anteriores.</w:t>
      </w:r>
    </w:p>
    <w:p w14:paraId="764F3361" w14:textId="77777777" w:rsidR="00CA59A2" w:rsidRPr="008420B3" w:rsidRDefault="00CA59A2" w:rsidP="00634B99">
      <w:pPr>
        <w:pStyle w:val="Sinespaciad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20B3">
        <w:rPr>
          <w:rFonts w:ascii="Arial Narrow" w:eastAsia="Arial Narrow" w:hAnsi="Arial Narrow" w:cs="Arial Narrow"/>
          <w:sz w:val="16"/>
          <w:szCs w:val="16"/>
        </w:rPr>
        <w:t>conjuntamente con</w:t>
      </w:r>
      <w:proofErr w:type="gramEnd"/>
      <w:r w:rsidRPr="008420B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420B3" w:rsidRDefault="00CA59A2" w:rsidP="00634B99">
      <w:pPr>
        <w:spacing w:after="0" w:line="240" w:lineRule="auto"/>
        <w:ind w:left="567"/>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116.- Medidas correctivas complementarias</w:t>
      </w:r>
    </w:p>
    <w:p w14:paraId="795BD0E8"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d. En caso de infracciones muy graves y de reincidencia o </w:t>
      </w:r>
      <w:proofErr w:type="spellStart"/>
      <w:r w:rsidRPr="008420B3">
        <w:rPr>
          <w:rFonts w:ascii="Arial Narrow" w:eastAsia="Arial Narrow" w:hAnsi="Arial Narrow" w:cs="Arial Narrow"/>
          <w:sz w:val="16"/>
          <w:szCs w:val="16"/>
        </w:rPr>
        <w:t>reiterancia</w:t>
      </w:r>
      <w:proofErr w:type="spellEnd"/>
      <w:r w:rsidRPr="008420B3">
        <w:rPr>
          <w:rFonts w:ascii="Arial Narrow" w:eastAsia="Arial Narrow" w:hAnsi="Arial Narrow" w:cs="Arial Narrow"/>
          <w:sz w:val="16"/>
          <w:szCs w:val="16"/>
        </w:rPr>
        <w:t xml:space="preserve">: </w:t>
      </w:r>
    </w:p>
    <w:p w14:paraId="700F1C70"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w:t>
      </w:r>
      <w:proofErr w:type="spellStart"/>
      <w:r w:rsidRPr="008420B3">
        <w:rPr>
          <w:rFonts w:ascii="Arial Narrow" w:eastAsia="Arial Narrow" w:hAnsi="Arial Narrow" w:cs="Arial Narrow"/>
          <w:sz w:val="16"/>
          <w:szCs w:val="16"/>
        </w:rPr>
        <w:t>ii</w:t>
      </w:r>
      <w:proofErr w:type="spellEnd"/>
      <w:r w:rsidRPr="008420B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e. Publicación de avisos </w:t>
      </w:r>
      <w:proofErr w:type="spellStart"/>
      <w:r w:rsidRPr="008420B3">
        <w:rPr>
          <w:rFonts w:ascii="Arial Narrow" w:eastAsia="Arial Narrow" w:hAnsi="Arial Narrow" w:cs="Arial Narrow"/>
          <w:sz w:val="16"/>
          <w:szCs w:val="16"/>
        </w:rPr>
        <w:t>rectificatorios</w:t>
      </w:r>
      <w:proofErr w:type="spellEnd"/>
      <w:r w:rsidRPr="008420B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420B3" w:rsidRDefault="00CA59A2" w:rsidP="00634B99">
      <w:pPr>
        <w:spacing w:after="0" w:line="240" w:lineRule="auto"/>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b/>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sz w:val="16"/>
          <w:szCs w:val="16"/>
        </w:rPr>
        <w:tab/>
        <w:t>LEY 29571, CÓDIGO DE PROTECCIÓN Y DEFENSA DEL CONSUMIDOR</w:t>
      </w:r>
      <w:r w:rsidRPr="008420B3">
        <w:rPr>
          <w:rFonts w:ascii="Arial Narrow" w:eastAsia="Arial Narrow" w:hAnsi="Arial Narrow" w:cs="Arial Narrow"/>
          <w:b/>
          <w:bCs/>
          <w:sz w:val="16"/>
          <w:szCs w:val="16"/>
        </w:rPr>
        <w:t xml:space="preserve">, </w:t>
      </w:r>
      <w:r w:rsidRPr="008420B3">
        <w:rPr>
          <w:rFonts w:ascii="Arial Narrow" w:eastAsia="Arial Narrow" w:hAnsi="Arial Narrow" w:cs="Arial Narrow"/>
          <w:b/>
          <w:sz w:val="16"/>
          <w:szCs w:val="16"/>
        </w:rPr>
        <w:t>publicado el 2 de setiembre de 2010 y modificado por Decreto Legislativo 1308</w:t>
      </w:r>
    </w:p>
    <w:p w14:paraId="6927EAA2" w14:textId="77777777" w:rsidR="00CA59A2" w:rsidRPr="008420B3" w:rsidRDefault="00CA59A2" w:rsidP="00634B99">
      <w:pPr>
        <w:pStyle w:val="Textonotapie"/>
        <w:tabs>
          <w:tab w:val="left" w:pos="567"/>
        </w:tabs>
        <w:jc w:val="both"/>
        <w:rPr>
          <w:rFonts w:ascii="Arial Narrow" w:eastAsia="Arial Narrow" w:hAnsi="Arial Narrow" w:cs="Arial Narrow"/>
          <w:b/>
          <w:sz w:val="16"/>
          <w:szCs w:val="16"/>
        </w:rPr>
      </w:pPr>
      <w:r w:rsidRPr="008420B3">
        <w:rPr>
          <w:rFonts w:ascii="Arial Narrow" w:eastAsia="Arial Narrow" w:hAnsi="Arial Narrow" w:cs="Arial Narrow"/>
          <w:b/>
          <w:sz w:val="16"/>
          <w:szCs w:val="16"/>
        </w:rPr>
        <w:tab/>
        <w:t>Artículo 112.- Criterios de graduación de las sanciones administrativas</w:t>
      </w:r>
    </w:p>
    <w:p w14:paraId="3B612D08" w14:textId="77777777" w:rsidR="00CA59A2" w:rsidRPr="008420B3" w:rsidRDefault="00CA59A2"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14:paraId="1A096021" w14:textId="77777777" w:rsidR="00CA59A2" w:rsidRPr="008420B3" w:rsidRDefault="00CA59A2"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Se consideran circunstancias atenuantes especiales, las siguientes:</w:t>
      </w:r>
    </w:p>
    <w:p w14:paraId="74B98BC1" w14:textId="77777777" w:rsidR="00CA59A2" w:rsidRPr="008420B3" w:rsidRDefault="00CA59A2" w:rsidP="00634B99">
      <w:pPr>
        <w:pStyle w:val="Textonotapie"/>
        <w:tabs>
          <w:tab w:val="left" w:pos="567"/>
        </w:tabs>
        <w:jc w:val="both"/>
        <w:rPr>
          <w:rFonts w:ascii="Arial Narrow" w:eastAsia="Arial Narrow" w:hAnsi="Arial Narrow" w:cs="Arial Narrow"/>
          <w:sz w:val="16"/>
          <w:szCs w:val="16"/>
        </w:rPr>
      </w:pPr>
      <w:r w:rsidRPr="008420B3">
        <w:rPr>
          <w:rFonts w:ascii="Arial Narrow" w:eastAsia="Arial Narrow" w:hAnsi="Arial Narrow" w:cs="Arial Narrow"/>
          <w:sz w:val="16"/>
          <w:szCs w:val="16"/>
        </w:rPr>
        <w:tab/>
        <w:t>(…)</w:t>
      </w:r>
    </w:p>
    <w:p w14:paraId="0D336D0B" w14:textId="77777777" w:rsidR="00CA59A2" w:rsidRPr="008420B3" w:rsidRDefault="00CA59A2" w:rsidP="00634B99">
      <w:pPr>
        <w:pStyle w:val="Textonotapie"/>
        <w:tabs>
          <w:tab w:val="left" w:pos="567"/>
        </w:tabs>
        <w:ind w:left="567"/>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20B3">
        <w:rPr>
          <w:rFonts w:ascii="Arial Narrow" w:eastAsia="Arial Narrow" w:hAnsi="Arial Narrow" w:cs="Arial Narrow"/>
          <w:sz w:val="16"/>
          <w:szCs w:val="16"/>
        </w:rPr>
        <w:t>liminarmente</w:t>
      </w:r>
      <w:proofErr w:type="spellEnd"/>
      <w:r w:rsidRPr="008420B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8420B3" w:rsidRDefault="00CA59A2" w:rsidP="00634B9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420B3">
        <w:rPr>
          <w:rStyle w:val="Refdenotaalpie"/>
          <w:rFonts w:ascii="Arial Narrow" w:eastAsia="Arial Narrow" w:hAnsi="Arial Narrow" w:cs="Arial Narrow"/>
          <w:b/>
          <w:bCs/>
          <w:sz w:val="16"/>
          <w:szCs w:val="16"/>
          <w:vertAlign w:val="superscript"/>
        </w:rPr>
        <w:footnoteRef/>
      </w:r>
      <w:r w:rsidRPr="008420B3">
        <w:rPr>
          <w:rFonts w:ascii="Arial Narrow" w:eastAsia="Arial Narrow" w:hAnsi="Arial Narrow" w:cs="Arial Narrow"/>
          <w:b/>
          <w:bCs/>
          <w:sz w:val="16"/>
          <w:szCs w:val="16"/>
        </w:rPr>
        <w:t xml:space="preserve"/>
      </w:r>
      <w:r w:rsidRPr="008420B3">
        <w:rPr>
          <w:rFonts w:ascii="Arial Narrow" w:eastAsia="Arial Narrow" w:hAnsi="Arial Narrow" w:cs="Arial Narrow"/>
          <w:b/>
          <w:bCs/>
          <w:sz w:val="16"/>
          <w:szCs w:val="16"/>
        </w:rPr>
        <w:tab/>
        <w:t xml:space="preserve">DECRETO LEGISLATIVO </w:t>
      </w:r>
      <w:proofErr w:type="spellStart"/>
      <w:r w:rsidRPr="008420B3">
        <w:rPr>
          <w:rFonts w:ascii="Arial Narrow" w:eastAsia="Arial Narrow" w:hAnsi="Arial Narrow" w:cs="Arial Narrow"/>
          <w:b/>
          <w:bCs/>
          <w:sz w:val="16"/>
          <w:szCs w:val="16"/>
        </w:rPr>
        <w:t/>
      </w:r>
      <w:proofErr w:type="spellEnd"/>
      <w:r w:rsidRPr="008420B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420B3" w:rsidRDefault="00CA59A2" w:rsidP="00634B99">
      <w:pPr>
        <w:pStyle w:val="NormalWeb"/>
        <w:spacing w:after="0" w:line="240" w:lineRule="auto"/>
        <w:ind w:left="567"/>
        <w:jc w:val="both"/>
        <w:rPr>
          <w:rFonts w:ascii="Arial Narrow" w:eastAsia="Arial Narrow" w:hAnsi="Arial Narrow" w:cs="Arial Narrow"/>
          <w:bCs/>
          <w:sz w:val="16"/>
          <w:szCs w:val="16"/>
        </w:rPr>
      </w:pPr>
      <w:r w:rsidRPr="008420B3">
        <w:rPr>
          <w:rFonts w:ascii="Arial Narrow" w:eastAsia="Arial Narrow" w:hAnsi="Arial Narrow" w:cs="Arial Narrow"/>
          <w:b/>
          <w:sz w:val="16"/>
          <w:szCs w:val="16"/>
        </w:rPr>
        <w:t xml:space="preserve">Artículo 29.- </w:t>
      </w:r>
      <w:r w:rsidRPr="008420B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420B3">
        <w:rPr>
          <w:rFonts w:ascii="Arial Narrow" w:eastAsia="Arial Narrow" w:hAnsi="Arial Narrow" w:cs="Arial Narrow"/>
          <w:bCs/>
          <w:sz w:val="16"/>
          <w:szCs w:val="16"/>
        </w:rPr>
        <w:t>Secretario Técnico</w:t>
      </w:r>
      <w:proofErr w:type="gramEnd"/>
      <w:r w:rsidRPr="008420B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420B3">
        <w:rPr>
          <w:rFonts w:ascii="Arial Narrow" w:eastAsia="Arial Narrow" w:hAnsi="Arial Narrow" w:cs="Arial Narrow"/>
          <w:bCs/>
          <w:sz w:val="16"/>
          <w:szCs w:val="16"/>
        </w:rPr>
        <w:t>Secretario Técnico</w:t>
      </w:r>
      <w:proofErr w:type="gramEnd"/>
      <w:r w:rsidRPr="008420B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8420B3" w:rsidRDefault="00CA59A2" w:rsidP="00634B99">
      <w:pPr>
        <w:pStyle w:val="Textonotapie"/>
        <w:tabs>
          <w:tab w:val="left" w:pos="567"/>
        </w:tabs>
        <w:ind w:left="567" w:hanging="567"/>
        <w:jc w:val="both"/>
        <w:rPr>
          <w:rFonts w:ascii="Arial Narrow" w:eastAsia="Arial Narrow" w:hAnsi="Arial Narrow" w:cs="Arial Narrow"/>
          <w:sz w:val="16"/>
          <w:szCs w:val="16"/>
        </w:rPr>
      </w:pPr>
      <w:r w:rsidRPr="008420B3">
        <w:rPr>
          <w:rStyle w:val="Refdenotaalpie"/>
          <w:rFonts w:ascii="Arial Narrow" w:eastAsia="Arial Narrow" w:hAnsi="Arial Narrow" w:cs="Arial Narrow"/>
          <w:sz w:val="16"/>
          <w:szCs w:val="16"/>
          <w:vertAlign w:val="superscript"/>
        </w:rPr>
        <w:footnoteRef/>
      </w:r>
      <w:r w:rsidRPr="008420B3">
        <w:rPr>
          <w:rFonts w:ascii="Arial Narrow" w:eastAsia="Arial Narrow" w:hAnsi="Arial Narrow" w:cs="Arial Narrow"/>
          <w:sz w:val="16"/>
          <w:szCs w:val="16"/>
        </w:rPr>
        <w:t xml:space="preserve"/>
      </w:r>
      <w:r w:rsidRPr="008420B3">
        <w:rPr>
          <w:rFonts w:ascii="Arial Narrow" w:eastAsia="Arial Narrow" w:hAnsi="Arial Narrow" w:cs="Arial Narrow"/>
          <w:sz w:val="16"/>
          <w:szCs w:val="16"/>
        </w:rPr>
      </w:r>
      <w:r w:rsidRPr="008420B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420B3" w:rsidRDefault="00CA59A2" w:rsidP="00634B99">
      <w:pPr>
        <w:pStyle w:val="Textonotapie"/>
        <w:ind w:left="1134"/>
        <w:jc w:val="both"/>
        <w:rPr>
          <w:rFonts w:ascii="Arial Narrow" w:eastAsia="Arial Narrow" w:hAnsi="Arial Narrow" w:cs="Arial Narrow"/>
          <w:b/>
          <w:bCs/>
          <w:sz w:val="16"/>
          <w:szCs w:val="16"/>
        </w:rPr>
      </w:pPr>
      <w:r w:rsidRPr="008420B3">
        <w:rPr>
          <w:rFonts w:ascii="Arial Narrow" w:eastAsia="Arial Narrow" w:hAnsi="Arial Narrow" w:cs="Arial Narrow"/>
          <w:b/>
          <w:bCs/>
          <w:sz w:val="16"/>
          <w:szCs w:val="16"/>
        </w:rPr>
        <w:t>Artículo 20.- Modalidades de notificación</w:t>
      </w:r>
    </w:p>
    <w:p w14:paraId="23580398" w14:textId="77777777" w:rsidR="00CA59A2" w:rsidRPr="008420B3" w:rsidRDefault="00CA59A2" w:rsidP="00634B99">
      <w:pPr>
        <w:pStyle w:val="Textonotapie"/>
        <w:ind w:left="1134" w:hanging="1134"/>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20.4. </w:t>
      </w:r>
      <w:r w:rsidRPr="008420B3">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420B3" w:rsidRDefault="00CA59A2" w:rsidP="00634B99">
      <w:pPr>
        <w:pStyle w:val="Textonotapie"/>
        <w:ind w:left="1134"/>
        <w:jc w:val="both"/>
        <w:rPr>
          <w:rFonts w:ascii="Arial Narrow" w:eastAsia="Arial Narrow" w:hAnsi="Arial Narrow" w:cs="Arial Narrow"/>
          <w:sz w:val="16"/>
          <w:szCs w:val="16"/>
        </w:rPr>
      </w:pPr>
      <w:r w:rsidRPr="008420B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420B3" w:rsidRDefault="00CA59A2" w:rsidP="00634B99">
      <w:pPr>
        <w:pStyle w:val="Textonotapie"/>
        <w:ind w:left="1134"/>
        <w:jc w:val="both"/>
        <w:rPr>
          <w:rFonts w:ascii="Arial Narrow" w:eastAsia="Arial Narrow" w:hAnsi="Arial Narrow" w:cs="Arial Narrow"/>
          <w:sz w:val="16"/>
          <w:szCs w:val="16"/>
        </w:rPr>
      </w:pPr>
      <w:r w:rsidRPr="008420B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97B"/>
    <w:rsid w:val="0008134D"/>
    <w:rsid w:val="000A2C5A"/>
    <w:rsid w:val="000C03E0"/>
    <w:rsid w:val="000C4DDA"/>
    <w:rsid w:val="000D0811"/>
    <w:rsid w:val="000E3983"/>
    <w:rsid w:val="000F5DF2"/>
    <w:rsid w:val="00116967"/>
    <w:rsid w:val="00121544"/>
    <w:rsid w:val="00130C35"/>
    <w:rsid w:val="001B5674"/>
    <w:rsid w:val="001B6FB2"/>
    <w:rsid w:val="001D3F79"/>
    <w:rsid w:val="001F37C0"/>
    <w:rsid w:val="00216C3E"/>
    <w:rsid w:val="00224647"/>
    <w:rsid w:val="0023647C"/>
    <w:rsid w:val="00254E67"/>
    <w:rsid w:val="00274D9B"/>
    <w:rsid w:val="00285E46"/>
    <w:rsid w:val="00290C55"/>
    <w:rsid w:val="002A0A1A"/>
    <w:rsid w:val="002A4D73"/>
    <w:rsid w:val="002B0771"/>
    <w:rsid w:val="002B2DF7"/>
    <w:rsid w:val="002D0D96"/>
    <w:rsid w:val="002F1AED"/>
    <w:rsid w:val="00310D74"/>
    <w:rsid w:val="00313838"/>
    <w:rsid w:val="00327F5B"/>
    <w:rsid w:val="003342CC"/>
    <w:rsid w:val="00345437"/>
    <w:rsid w:val="003719B7"/>
    <w:rsid w:val="003748FB"/>
    <w:rsid w:val="0037570C"/>
    <w:rsid w:val="0039530D"/>
    <w:rsid w:val="00430B3E"/>
    <w:rsid w:val="004659EF"/>
    <w:rsid w:val="00481BD7"/>
    <w:rsid w:val="004878BD"/>
    <w:rsid w:val="004B1E5F"/>
    <w:rsid w:val="004B2C60"/>
    <w:rsid w:val="004C28D1"/>
    <w:rsid w:val="004D2F61"/>
    <w:rsid w:val="004D65BC"/>
    <w:rsid w:val="004E3CA3"/>
    <w:rsid w:val="004F588E"/>
    <w:rsid w:val="00500CA9"/>
    <w:rsid w:val="00570F9A"/>
    <w:rsid w:val="0058044E"/>
    <w:rsid w:val="00590B51"/>
    <w:rsid w:val="005B619B"/>
    <w:rsid w:val="005D191E"/>
    <w:rsid w:val="005D79BA"/>
    <w:rsid w:val="005D7A26"/>
    <w:rsid w:val="005F5B24"/>
    <w:rsid w:val="00626395"/>
    <w:rsid w:val="00627B2E"/>
    <w:rsid w:val="00634B99"/>
    <w:rsid w:val="006521C3"/>
    <w:rsid w:val="00670D10"/>
    <w:rsid w:val="00674F63"/>
    <w:rsid w:val="006A5B41"/>
    <w:rsid w:val="006D11E7"/>
    <w:rsid w:val="006D2DDF"/>
    <w:rsid w:val="00702DD3"/>
    <w:rsid w:val="00711750"/>
    <w:rsid w:val="00723547"/>
    <w:rsid w:val="00751E30"/>
    <w:rsid w:val="007546D9"/>
    <w:rsid w:val="007E29AE"/>
    <w:rsid w:val="007E3262"/>
    <w:rsid w:val="0083186C"/>
    <w:rsid w:val="008420B3"/>
    <w:rsid w:val="00854CE9"/>
    <w:rsid w:val="008834B0"/>
    <w:rsid w:val="00890B1F"/>
    <w:rsid w:val="00891FC1"/>
    <w:rsid w:val="0089579A"/>
    <w:rsid w:val="008A211A"/>
    <w:rsid w:val="008A6036"/>
    <w:rsid w:val="008B2DF6"/>
    <w:rsid w:val="008B3335"/>
    <w:rsid w:val="008D7A54"/>
    <w:rsid w:val="008E746F"/>
    <w:rsid w:val="008F2AC1"/>
    <w:rsid w:val="00987623"/>
    <w:rsid w:val="00996DC2"/>
    <w:rsid w:val="009B1D44"/>
    <w:rsid w:val="009B42C9"/>
    <w:rsid w:val="009B4378"/>
    <w:rsid w:val="009D2900"/>
    <w:rsid w:val="009D7D45"/>
    <w:rsid w:val="00A161D8"/>
    <w:rsid w:val="00A23703"/>
    <w:rsid w:val="00A37879"/>
    <w:rsid w:val="00A45F39"/>
    <w:rsid w:val="00A72D15"/>
    <w:rsid w:val="00A84194"/>
    <w:rsid w:val="00A87B9B"/>
    <w:rsid w:val="00AA1996"/>
    <w:rsid w:val="00AB215C"/>
    <w:rsid w:val="00AB7090"/>
    <w:rsid w:val="00AC5DF4"/>
    <w:rsid w:val="00AC634C"/>
    <w:rsid w:val="00AD547B"/>
    <w:rsid w:val="00AD78C1"/>
    <w:rsid w:val="00AE2D20"/>
    <w:rsid w:val="00AF57E1"/>
    <w:rsid w:val="00B00FA7"/>
    <w:rsid w:val="00B13338"/>
    <w:rsid w:val="00B2049D"/>
    <w:rsid w:val="00B22DFF"/>
    <w:rsid w:val="00B442FE"/>
    <w:rsid w:val="00B74C52"/>
    <w:rsid w:val="00B906B1"/>
    <w:rsid w:val="00B91E42"/>
    <w:rsid w:val="00BD2086"/>
    <w:rsid w:val="00BD377A"/>
    <w:rsid w:val="00BD7737"/>
    <w:rsid w:val="00BE2C1A"/>
    <w:rsid w:val="00BE5E7E"/>
    <w:rsid w:val="00C512C0"/>
    <w:rsid w:val="00C56FC4"/>
    <w:rsid w:val="00C7561B"/>
    <w:rsid w:val="00C765B8"/>
    <w:rsid w:val="00C83138"/>
    <w:rsid w:val="00C854A2"/>
    <w:rsid w:val="00CA59A2"/>
    <w:rsid w:val="00CC33F3"/>
    <w:rsid w:val="00CC3E4B"/>
    <w:rsid w:val="00CD0C8E"/>
    <w:rsid w:val="00CD118F"/>
    <w:rsid w:val="00CD53F6"/>
    <w:rsid w:val="00CD62B5"/>
    <w:rsid w:val="00CE01D5"/>
    <w:rsid w:val="00D51A13"/>
    <w:rsid w:val="00D60BE9"/>
    <w:rsid w:val="00D91EA9"/>
    <w:rsid w:val="00D95607"/>
    <w:rsid w:val="00DA02A5"/>
    <w:rsid w:val="00DA79A0"/>
    <w:rsid w:val="00DB3E3F"/>
    <w:rsid w:val="00DB6197"/>
    <w:rsid w:val="00E0007D"/>
    <w:rsid w:val="00E050F9"/>
    <w:rsid w:val="00E147D7"/>
    <w:rsid w:val="00E34229"/>
    <w:rsid w:val="00E5677B"/>
    <w:rsid w:val="00E6140E"/>
    <w:rsid w:val="00E63DCA"/>
    <w:rsid w:val="00E67DC6"/>
    <w:rsid w:val="00ED4B2D"/>
    <w:rsid w:val="00EE3204"/>
    <w:rsid w:val="00EE433F"/>
    <w:rsid w:val="00EF1EDE"/>
    <w:rsid w:val="00F01EA2"/>
    <w:rsid w:val="00F303D0"/>
    <w:rsid w:val="00F53861"/>
    <w:rsid w:val="00F61321"/>
    <w:rsid w:val="00F71384"/>
    <w:rsid w:val="00F9669D"/>
    <w:rsid w:val="00FA383A"/>
    <w:rsid w:val="00FA4139"/>
    <w:rsid w:val="00FA4BF0"/>
    <w:rsid w:val="00FB74DF"/>
    <w:rsid w:val="00FC160D"/>
    <w:rsid w:val="00FE76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16C3E"/>
    <w:rPr>
      <w:sz w:val="16"/>
      <w:szCs w:val="16"/>
    </w:rPr>
  </w:style>
  <w:style w:type="paragraph" w:styleId="Textocomentario">
    <w:name w:val="annotation text"/>
    <w:basedOn w:val="Normal"/>
    <w:link w:val="TextocomentarioCar"/>
    <w:uiPriority w:val="99"/>
    <w:unhideWhenUsed/>
    <w:rsid w:val="00216C3E"/>
    <w:pPr>
      <w:spacing w:line="240" w:lineRule="auto"/>
    </w:pPr>
    <w:rPr>
      <w:sz w:val="20"/>
      <w:szCs w:val="20"/>
    </w:rPr>
  </w:style>
  <w:style w:type="character" w:customStyle="1" w:styleId="TextocomentarioCar">
    <w:name w:val="Texto comentario Car"/>
    <w:basedOn w:val="Fuentedeprrafopredeter"/>
    <w:link w:val="Textocomentario"/>
    <w:uiPriority w:val="99"/>
    <w:rsid w:val="00216C3E"/>
    <w:rPr>
      <w:sz w:val="20"/>
      <w:szCs w:val="20"/>
    </w:rPr>
  </w:style>
  <w:style w:type="paragraph" w:styleId="Asuntodelcomentario">
    <w:name w:val="annotation subject"/>
    <w:basedOn w:val="Textocomentario"/>
    <w:next w:val="Textocomentario"/>
    <w:link w:val="AsuntodelcomentarioCar"/>
    <w:uiPriority w:val="99"/>
    <w:semiHidden/>
    <w:unhideWhenUsed/>
    <w:rsid w:val="00216C3E"/>
    <w:rPr>
      <w:b/>
      <w:bCs/>
    </w:rPr>
  </w:style>
  <w:style w:type="character" w:customStyle="1" w:styleId="AsuntodelcomentarioCar">
    <w:name w:val="Asunto del comentario Car"/>
    <w:basedOn w:val="TextocomentarioCar"/>
    <w:link w:val="Asuntodelcomentario"/>
    <w:uiPriority w:val="99"/>
    <w:semiHidden/>
    <w:rsid w:val="00216C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8</Pages>
  <Words>2695</Words>
  <Characters>14332</Characters>
  <Application>Microsoft Office Word</Application>
  <DocSecurity>0</DocSecurity>
  <Lines>262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2025-10-28T21:45:00Z</cp:lastPrinted>
  <dcterms:created xsi:type="dcterms:W3CDTF">2024-06-18T08:44:00Z</dcterms:created>
  <dcterms:modified xsi:type="dcterms:W3CDTF">2025-10-28T21:46:00Z</dcterms:modified>
</cp:coreProperties>
</file>