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1F1EE6C2" w:rsidR="00AB3A58" w:rsidRPr="0026598E" w:rsidRDefault="00AB3A58" w:rsidP="000E7233">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22C7A" w:rsidRPr="00822C7A">
        <w:rPr>
          <w:rFonts w:ascii="Arial Narrow" w:eastAsia="Times New Roman" w:hAnsi="Arial Narrow" w:cs="Times New Roman"/>
          <w:b/>
          <w:bCs/>
          <w:color w:val="000000"/>
          <w:kern w:val="0"/>
          <w:shd w:val="clear" w:color="auto" w:fill="FFFFFF"/>
          <w:lang w:eastAsia="es-PE"/>
          <w14:ligatures w14:val="none"/>
        </w:rPr>
        <w:t>0861</w:t>
      </w:r>
      <w:r w:rsidR="00A8071A" w:rsidRPr="00822C7A">
        <w:rPr>
          <w:rFonts w:ascii="Arial Narrow" w:eastAsia="Times New Roman" w:hAnsi="Arial Narrow" w:cs="Times New Roman"/>
          <w:b/>
          <w:bCs/>
          <w:color w:val="000000"/>
          <w:kern w:val="0"/>
          <w:shd w:val="clear" w:color="auto" w:fill="FFFFFF"/>
          <w:lang w:eastAsia="es-PE"/>
          <w14:ligatures w14:val="none"/>
        </w:rPr>
        <w:t>-2025/CC1</w:t>
      </w:r>
    </w:p>
    <w:p w14:paraId="187C3631" w14:textId="72580515" w:rsidR="00AB3A58" w:rsidRPr="009B5048" w:rsidRDefault="00AB3A58" w:rsidP="000E723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B5048">
        <w:rPr>
          <w:rFonts w:ascii="Arial Narrow" w:eastAsia="Arial Narrow" w:hAnsi="Arial Narrow" w:cs="Arial Narrow"/>
          <w:b/>
          <w:color w:val="000000"/>
          <w:kern w:val="0"/>
          <w:lang w:eastAsia="es-PE"/>
          <w14:ligatures w14:val="none"/>
        </w:rPr>
        <w:t>DENUNCIANTE</w:t>
      </w:r>
      <w:r w:rsidRPr="009B5048">
        <w:rPr>
          <w:rFonts w:ascii="Arial Narrow" w:eastAsia="Arial Narrow" w:hAnsi="Arial Narrow" w:cs="Arial Narrow"/>
          <w:b/>
          <w:color w:val="000000"/>
          <w:kern w:val="0"/>
          <w:lang w:eastAsia="es-PE"/>
          <w14:ligatures w14:val="none"/>
        </w:rPr>
        <w:tab/>
        <w:t>:</w:t>
      </w:r>
      <w:r w:rsidRPr="009B5048">
        <w:rPr>
          <w:rFonts w:ascii="Arial Narrow" w:eastAsia="Arial Narrow" w:hAnsi="Arial Narrow" w:cs="Arial Narrow"/>
          <w:b/>
          <w:color w:val="000000"/>
          <w:kern w:val="0"/>
          <w:lang w:eastAsia="es-PE"/>
          <w14:ligatures w14:val="none"/>
        </w:rPr>
        <w:tab/>
      </w:r>
      <w:r w:rsidR="00860B09" w:rsidRPr="009B5048">
        <w:rPr>
          <w:rFonts w:ascii="Arial Narrow" w:eastAsia="Arial Narrow" w:hAnsi="Arial Narrow" w:cs="Arial Narrow"/>
          <w:b/>
          <w:color w:val="000000"/>
          <w:kern w:val="0"/>
          <w:lang w:eastAsia="es-PE"/>
          <w14:ligatures w14:val="none"/>
        </w:rPr>
        <w:t xml:space="preserve">MERY SADITH VIDURRIZAGA TUESTA </w:t>
      </w:r>
      <w:r w:rsidR="00A8071A" w:rsidRPr="009B5048">
        <w:rPr>
          <w:rFonts w:ascii="Arial Narrow" w:eastAsia="Arial Narrow" w:hAnsi="Arial Narrow" w:cs="Arial Narrow"/>
          <w:b/>
          <w:color w:val="000000"/>
          <w:kern w:val="0"/>
          <w:lang w:eastAsia="es-PE"/>
          <w14:ligatures w14:val="none"/>
        </w:rPr>
        <w:t xml:space="preserve">(SEÑORA </w:t>
      </w:r>
      <w:r w:rsidR="00860B09" w:rsidRPr="009B5048">
        <w:rPr>
          <w:rFonts w:ascii="Arial Narrow" w:eastAsia="Arial Narrow" w:hAnsi="Arial Narrow" w:cs="Arial Narrow"/>
          <w:b/>
          <w:color w:val="000000"/>
          <w:kern w:val="0"/>
          <w:lang w:eastAsia="es-PE"/>
          <w14:ligatures w14:val="none"/>
        </w:rPr>
        <w:t>VIDURRIZAGA</w:t>
      </w:r>
      <w:r w:rsidR="00A8071A" w:rsidRPr="009B5048">
        <w:rPr>
          <w:rFonts w:ascii="Arial Narrow" w:eastAsia="Arial Narrow" w:hAnsi="Arial Narrow" w:cs="Arial Narrow"/>
          <w:b/>
          <w:color w:val="000000"/>
          <w:kern w:val="0"/>
          <w:lang w:eastAsia="es-PE"/>
          <w14:ligatures w14:val="none"/>
        </w:rPr>
        <w:t>)</w:t>
      </w:r>
    </w:p>
    <w:p w14:paraId="7037BAA8" w14:textId="1596A337" w:rsidR="00AB3A58" w:rsidRPr="009B5048" w:rsidRDefault="00AB3A58" w:rsidP="000E723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B5048">
        <w:rPr>
          <w:rFonts w:ascii="Arial Narrow" w:eastAsia="Arial Narrow" w:hAnsi="Arial Narrow" w:cs="Arial Narrow"/>
          <w:b/>
          <w:color w:val="000000"/>
          <w:kern w:val="0"/>
          <w:lang w:eastAsia="es-PE"/>
          <w14:ligatures w14:val="none"/>
        </w:rPr>
        <w:t>DENUNCIADO</w:t>
      </w:r>
      <w:r w:rsidRPr="009B5048">
        <w:rPr>
          <w:rFonts w:ascii="Arial Narrow" w:eastAsia="Arial Narrow" w:hAnsi="Arial Narrow" w:cs="Arial Narrow"/>
          <w:b/>
          <w:color w:val="000000"/>
          <w:kern w:val="0"/>
          <w:lang w:eastAsia="es-PE"/>
          <w14:ligatures w14:val="none"/>
        </w:rPr>
        <w:tab/>
        <w:t>:</w:t>
      </w:r>
      <w:r w:rsidRPr="009B5048">
        <w:rPr>
          <w:rFonts w:ascii="Arial Narrow" w:eastAsia="Arial Narrow" w:hAnsi="Arial Narrow" w:cs="Arial Narrow"/>
          <w:b/>
          <w:color w:val="000000"/>
          <w:kern w:val="0"/>
          <w:lang w:eastAsia="es-PE"/>
          <w14:ligatures w14:val="none"/>
        </w:rPr>
        <w:tab/>
      </w:r>
      <w:r w:rsidR="00860B09" w:rsidRPr="009B5048">
        <w:rPr>
          <w:rFonts w:ascii="Arial Narrow" w:eastAsia="Arial Narrow" w:hAnsi="Arial Narrow" w:cs="Arial Narrow"/>
          <w:b/>
          <w:color w:val="000000"/>
          <w:kern w:val="0"/>
          <w:lang w:eastAsia="es-PE"/>
          <w14:ligatures w14:val="none"/>
        </w:rPr>
        <w:t>MAPFRE PERU COMPAÑ</w:t>
      </w:r>
      <w:r w:rsidR="007B1AE4">
        <w:rPr>
          <w:rFonts w:ascii="Arial Narrow" w:eastAsia="Arial Narrow" w:hAnsi="Arial Narrow" w:cs="Arial Narrow"/>
          <w:b/>
          <w:color w:val="000000"/>
          <w:kern w:val="0"/>
          <w:lang w:eastAsia="es-PE"/>
          <w14:ligatures w14:val="none"/>
        </w:rPr>
        <w:t>Í</w:t>
      </w:r>
      <w:r w:rsidR="00860B09" w:rsidRPr="009B5048">
        <w:rPr>
          <w:rFonts w:ascii="Arial Narrow" w:eastAsia="Arial Narrow" w:hAnsi="Arial Narrow" w:cs="Arial Narrow"/>
          <w:b/>
          <w:color w:val="000000"/>
          <w:kern w:val="0"/>
          <w:lang w:eastAsia="es-PE"/>
          <w14:ligatures w14:val="none"/>
        </w:rPr>
        <w:t xml:space="preserve">A DE SEGUROS Y REASEGUROS </w:t>
      </w:r>
      <w:r w:rsidR="0070213D">
        <w:rPr>
          <w:rFonts w:ascii="Arial Narrow" w:eastAsia="Arial Narrow" w:hAnsi="Arial Narrow" w:cs="Arial Narrow"/>
          <w:b/>
          <w:color w:val="000000"/>
          <w:kern w:val="0"/>
          <w:lang w:eastAsia="es-PE"/>
          <w14:ligatures w14:val="none"/>
        </w:rPr>
        <w:t xml:space="preserve">S.A. </w:t>
      </w:r>
      <w:r w:rsidR="00A8071A" w:rsidRPr="009B5048">
        <w:rPr>
          <w:rFonts w:ascii="Arial Narrow" w:eastAsia="Arial Narrow" w:hAnsi="Arial Narrow" w:cs="Arial Narrow"/>
          <w:b/>
          <w:color w:val="000000"/>
          <w:kern w:val="0"/>
          <w:lang w:eastAsia="es-PE"/>
          <w14:ligatures w14:val="none"/>
        </w:rPr>
        <w:t>(</w:t>
      </w:r>
      <w:r w:rsidR="00860B09" w:rsidRPr="009B5048">
        <w:rPr>
          <w:rFonts w:ascii="Arial Narrow" w:eastAsia="Arial Narrow" w:hAnsi="Arial Narrow" w:cs="Arial Narrow"/>
          <w:b/>
          <w:color w:val="000000"/>
          <w:kern w:val="0"/>
          <w:lang w:eastAsia="es-PE"/>
          <w14:ligatures w14:val="none"/>
        </w:rPr>
        <w:t>MAPFRE</w:t>
      </w:r>
      <w:r w:rsidR="00A8071A" w:rsidRPr="009B5048">
        <w:rPr>
          <w:rFonts w:ascii="Arial Narrow" w:eastAsia="Arial Narrow" w:hAnsi="Arial Narrow" w:cs="Arial Narrow"/>
          <w:b/>
          <w:color w:val="000000"/>
          <w:kern w:val="0"/>
          <w:lang w:eastAsia="es-PE"/>
          <w14:ligatures w14:val="none"/>
        </w:rPr>
        <w:t>)</w:t>
      </w:r>
    </w:p>
    <w:p w14:paraId="2500BC77" w14:textId="77777777" w:rsidR="00AB3A58" w:rsidRPr="009B5048" w:rsidRDefault="00AB3A58" w:rsidP="000E723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B5048">
        <w:rPr>
          <w:rFonts w:ascii="Arial Narrow" w:eastAsia="Arial Narrow" w:hAnsi="Arial Narrow" w:cs="Arial Narrow"/>
          <w:b/>
          <w:color w:val="000000"/>
          <w:kern w:val="0"/>
          <w:lang w:eastAsia="es-PE"/>
          <w14:ligatures w14:val="none"/>
        </w:rPr>
        <w:t>MATERIAS</w:t>
      </w:r>
      <w:r w:rsidRPr="009B5048">
        <w:rPr>
          <w:rFonts w:ascii="Arial Narrow" w:eastAsia="Arial Narrow" w:hAnsi="Arial Narrow" w:cs="Arial Narrow"/>
          <w:b/>
          <w:color w:val="000000"/>
          <w:kern w:val="0"/>
          <w:lang w:eastAsia="es-PE"/>
          <w14:ligatures w14:val="none"/>
        </w:rPr>
        <w:tab/>
        <w:t xml:space="preserve">: </w:t>
      </w:r>
      <w:r w:rsidRPr="009B5048">
        <w:rPr>
          <w:rFonts w:ascii="Arial Narrow" w:eastAsia="Arial Narrow" w:hAnsi="Arial Narrow" w:cs="Arial Narrow"/>
          <w:b/>
          <w:color w:val="000000"/>
          <w:kern w:val="0"/>
          <w:lang w:eastAsia="es-PE"/>
          <w14:ligatures w14:val="none"/>
        </w:rPr>
        <w:tab/>
        <w:t>ADMISIÓN A TRÁMITE</w:t>
      </w:r>
    </w:p>
    <w:p w14:paraId="284AD768" w14:textId="7828DE75" w:rsidR="00AB3A58" w:rsidRPr="009B5048" w:rsidRDefault="00AB3A58" w:rsidP="000E7233">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B5048">
        <w:rPr>
          <w:rFonts w:ascii="Arial Narrow" w:eastAsia="Arial Narrow" w:hAnsi="Arial Narrow" w:cs="Arial Narrow"/>
          <w:b/>
          <w:color w:val="000000"/>
          <w:kern w:val="0"/>
          <w:lang w:eastAsia="es-PE"/>
          <w14:ligatures w14:val="none"/>
        </w:rPr>
        <w:t>REQUERIMIENTO DE INFORMACIÓN</w:t>
      </w:r>
      <w:r w:rsidR="00A8071A" w:rsidRPr="009B5048">
        <w:rPr>
          <w:rFonts w:ascii="Arial Narrow" w:eastAsia="Arial Narrow" w:hAnsi="Arial Narrow" w:cs="Arial Narrow"/>
          <w:b/>
          <w:color w:val="000000"/>
          <w:kern w:val="0"/>
          <w:lang w:eastAsia="es-PE"/>
          <w14:ligatures w14:val="none"/>
        </w:rPr>
        <w:t xml:space="preserve"> </w:t>
      </w:r>
    </w:p>
    <w:p w14:paraId="5A3670C5" w14:textId="26125FF4" w:rsidR="00AB3A58" w:rsidRPr="009B5048" w:rsidRDefault="00AB3A58" w:rsidP="000E7233">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B5048">
        <w:rPr>
          <w:rFonts w:ascii="Arial Narrow" w:eastAsia="Arial Narrow" w:hAnsi="Arial Narrow" w:cs="Arial Narrow"/>
          <w:b/>
          <w:color w:val="000000"/>
          <w:kern w:val="0"/>
          <w:lang w:eastAsia="es-PE"/>
          <w14:ligatures w14:val="none"/>
        </w:rPr>
        <w:t xml:space="preserve">RESOLUCIÓN </w:t>
      </w:r>
      <w:r w:rsidRPr="009B5048">
        <w:rPr>
          <w:rFonts w:ascii="Arial Narrow" w:eastAsia="Arial Narrow" w:hAnsi="Arial Narrow" w:cs="Arial Narrow"/>
          <w:b/>
          <w:color w:val="000000"/>
          <w:kern w:val="0"/>
          <w:lang w:eastAsia="es-PE"/>
          <w14:ligatures w14:val="none"/>
        </w:rPr>
        <w:tab/>
        <w:t>:</w:t>
      </w:r>
      <w:r w:rsidRPr="009B5048">
        <w:rPr>
          <w:rFonts w:ascii="Arial Narrow" w:eastAsia="Arial Narrow" w:hAnsi="Arial Narrow" w:cs="Arial Narrow"/>
          <w:b/>
          <w:color w:val="000000"/>
          <w:kern w:val="0"/>
          <w:lang w:eastAsia="es-PE"/>
          <w14:ligatures w14:val="none"/>
        </w:rPr>
        <w:tab/>
      </w:r>
      <w:r w:rsidR="009B5048" w:rsidRPr="009B5048">
        <w:rPr>
          <w:rFonts w:ascii="Arial Narrow" w:eastAsia="Arial Narrow" w:hAnsi="Arial Narrow" w:cs="Arial Narrow"/>
          <w:b/>
          <w:color w:val="000000"/>
          <w:kern w:val="0"/>
          <w:lang w:eastAsia="es-PE"/>
          <w14:ligatures w14:val="none"/>
        </w:rPr>
        <w:t>1</w:t>
      </w:r>
    </w:p>
    <w:p w14:paraId="7591140C" w14:textId="77777777" w:rsidR="00AB3A58" w:rsidRPr="009B5048" w:rsidRDefault="00AB3A58" w:rsidP="000E723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7FBDE11F" w:rsidR="00AB3A58" w:rsidRPr="0026598E" w:rsidRDefault="00AB3A58" w:rsidP="000E723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B5048">
        <w:rPr>
          <w:rFonts w:ascii="Arial Narrow" w:eastAsia="Times New Roman" w:hAnsi="Arial Narrow" w:cs="Times New Roman"/>
          <w:color w:val="000000"/>
          <w:kern w:val="0"/>
          <w:shd w:val="clear" w:color="auto" w:fill="FFFFFF"/>
          <w:lang w:eastAsia="es-PE"/>
          <w14:ligatures w14:val="none"/>
        </w:rPr>
        <w:t xml:space="preserve">Lima, </w:t>
      </w:r>
      <w:r w:rsidR="00582DBF">
        <w:rPr>
          <w:rFonts w:ascii="Arial Narrow" w:eastAsia="Times New Roman" w:hAnsi="Arial Narrow" w:cs="Times New Roman"/>
          <w:color w:val="000000"/>
          <w:kern w:val="0"/>
          <w:shd w:val="clear" w:color="auto" w:fill="FFFFFF"/>
          <w:lang w:eastAsia="es-PE"/>
          <w14:ligatures w14:val="none"/>
        </w:rPr>
        <w:t>23 de mayo</w:t>
      </w:r>
      <w:r w:rsidR="00582DBF" w:rsidRPr="002226CA">
        <w:rPr>
          <w:rFonts w:ascii="Arial Narrow" w:eastAsia="Times New Roman" w:hAnsi="Arial Narrow" w:cs="Times New Roman"/>
          <w:color w:val="000000"/>
          <w:kern w:val="0"/>
          <w:shd w:val="clear" w:color="auto" w:fill="FFFFFF"/>
          <w:lang w:eastAsia="es-PE"/>
          <w14:ligatures w14:val="none"/>
        </w:rPr>
        <w:t xml:space="preserve"> </w:t>
      </w:r>
      <w:r w:rsidRPr="009B5048">
        <w:rPr>
          <w:rFonts w:ascii="Arial Narrow" w:eastAsia="Times New Roman" w:hAnsi="Arial Narrow" w:cs="Times New Roman"/>
          <w:color w:val="000000"/>
          <w:kern w:val="0"/>
          <w:shd w:val="clear" w:color="auto" w:fill="FFFFFF"/>
          <w:lang w:eastAsia="es-PE"/>
          <w14:ligatures w14:val="none"/>
        </w:rPr>
        <w:t>de 202</w:t>
      </w:r>
      <w:r w:rsidR="001132FD" w:rsidRPr="009B5048">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0E7233">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70D0F" w:rsidRDefault="00AB3A58" w:rsidP="000E7233">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70D0F">
        <w:rPr>
          <w:rFonts w:ascii="Arial Narrow" w:eastAsia="Arial Narrow" w:hAnsi="Arial Narrow" w:cs="Arial Narrow"/>
          <w:b/>
          <w:color w:val="000000"/>
          <w:kern w:val="0"/>
          <w:lang w:eastAsia="es-PE"/>
          <w14:ligatures w14:val="none"/>
        </w:rPr>
        <w:t xml:space="preserve">HECHOS </w:t>
      </w:r>
    </w:p>
    <w:p w14:paraId="74E8E3A1" w14:textId="77777777" w:rsidR="00AB3A58" w:rsidRPr="00270D0F" w:rsidRDefault="00AB3A58" w:rsidP="000E7233">
      <w:pPr>
        <w:spacing w:after="0" w:line="240" w:lineRule="auto"/>
        <w:jc w:val="both"/>
        <w:rPr>
          <w:rFonts w:ascii="Arial Narrow" w:eastAsia="Times New Roman" w:hAnsi="Arial Narrow" w:cs="Times New Roman"/>
          <w:color w:val="000000"/>
          <w:kern w:val="0"/>
          <w:lang w:eastAsia="es-PE"/>
          <w14:ligatures w14:val="none"/>
        </w:rPr>
      </w:pPr>
    </w:p>
    <w:p w14:paraId="25718C3B" w14:textId="33167DCB" w:rsidR="00AB3A58" w:rsidRPr="007875D7" w:rsidRDefault="00AB3A58" w:rsidP="000E7233">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70D0F">
        <w:rPr>
          <w:rFonts w:ascii="Arial Narrow" w:eastAsia="Times New Roman" w:hAnsi="Arial Narrow" w:cs="Arial"/>
          <w:color w:val="000000"/>
          <w:kern w:val="0"/>
          <w:lang w:val="es-ES" w:eastAsia="es-ES"/>
          <w14:ligatures w14:val="none"/>
        </w:rPr>
        <w:t xml:space="preserve">Mediante el escrito del </w:t>
      </w:r>
      <w:r w:rsidR="00385D77" w:rsidRPr="00270D0F">
        <w:rPr>
          <w:rFonts w:ascii="Arial Narrow" w:eastAsia="Times New Roman" w:hAnsi="Arial Narrow" w:cs="Arial"/>
          <w:color w:val="000000"/>
          <w:kern w:val="0"/>
          <w:lang w:val="es-ES" w:eastAsia="es-ES"/>
          <w14:ligatures w14:val="none"/>
        </w:rPr>
        <w:t>20 de enero de 2025</w:t>
      </w:r>
      <w:r w:rsidR="007758AF" w:rsidRPr="00270D0F">
        <w:rPr>
          <w:rFonts w:ascii="Arial Narrow" w:eastAsia="Times New Roman" w:hAnsi="Arial Narrow" w:cs="Arial"/>
          <w:color w:val="000000"/>
          <w:kern w:val="0"/>
          <w:lang w:val="es-ES" w:eastAsia="es-ES"/>
          <w14:ligatures w14:val="none"/>
        </w:rPr>
        <w:t xml:space="preserve">, </w:t>
      </w:r>
      <w:r w:rsidR="00431225">
        <w:rPr>
          <w:rFonts w:ascii="Arial Narrow" w:eastAsia="Times New Roman" w:hAnsi="Arial Narrow" w:cs="Arial"/>
          <w:color w:val="000000"/>
          <w:kern w:val="0"/>
          <w:lang w:val="es-ES" w:eastAsia="es-ES"/>
          <w14:ligatures w14:val="none"/>
        </w:rPr>
        <w:t>complementado con escrito</w:t>
      </w:r>
      <w:r w:rsidR="00431225" w:rsidRPr="006379A9">
        <w:rPr>
          <w:rFonts w:ascii="Arial Narrow" w:eastAsia="Times New Roman" w:hAnsi="Arial Narrow" w:cs="Arial"/>
          <w:color w:val="000000"/>
          <w:kern w:val="0"/>
          <w:lang w:val="es-ES" w:eastAsia="es-ES"/>
          <w14:ligatures w14:val="none"/>
        </w:rPr>
        <w:t xml:space="preserve"> </w:t>
      </w:r>
      <w:r w:rsidR="00431225">
        <w:rPr>
          <w:rFonts w:ascii="Arial Narrow" w:eastAsia="Times New Roman" w:hAnsi="Arial Narrow" w:cs="Arial"/>
          <w:color w:val="000000"/>
          <w:kern w:val="0"/>
          <w:lang w:val="es-ES" w:eastAsia="es-ES"/>
          <w14:ligatures w14:val="none"/>
        </w:rPr>
        <w:t>d</w:t>
      </w:r>
      <w:r w:rsidR="00431225" w:rsidRPr="006379A9">
        <w:rPr>
          <w:rFonts w:ascii="Arial Narrow" w:eastAsia="Times New Roman" w:hAnsi="Arial Narrow" w:cs="Arial"/>
          <w:color w:val="000000"/>
          <w:kern w:val="0"/>
          <w:lang w:val="es-ES" w:eastAsia="es-ES"/>
          <w14:ligatures w14:val="none"/>
        </w:rPr>
        <w:t xml:space="preserve">el </w:t>
      </w:r>
      <w:r w:rsidR="007758AF" w:rsidRPr="00270D0F">
        <w:rPr>
          <w:rFonts w:ascii="Arial Narrow" w:eastAsia="Times New Roman" w:hAnsi="Arial Narrow" w:cs="Arial"/>
          <w:color w:val="000000"/>
          <w:kern w:val="0"/>
          <w:lang w:val="es-ES" w:eastAsia="es-ES"/>
          <w14:ligatures w14:val="none"/>
        </w:rPr>
        <w:t>18</w:t>
      </w:r>
      <w:r w:rsidR="002A1B01" w:rsidRPr="00270D0F">
        <w:rPr>
          <w:rFonts w:ascii="Arial Narrow" w:eastAsia="Times New Roman" w:hAnsi="Arial Narrow" w:cs="Arial"/>
          <w:color w:val="000000"/>
          <w:kern w:val="0"/>
          <w:lang w:val="es-ES" w:eastAsia="es-ES"/>
          <w14:ligatures w14:val="none"/>
        </w:rPr>
        <w:t xml:space="preserve"> de febrero de </w:t>
      </w:r>
      <w:r w:rsidR="007758AF" w:rsidRPr="00270D0F">
        <w:rPr>
          <w:rFonts w:ascii="Arial Narrow" w:eastAsia="Times New Roman" w:hAnsi="Arial Narrow" w:cs="Arial"/>
          <w:color w:val="000000"/>
          <w:kern w:val="0"/>
          <w:lang w:val="es-ES" w:eastAsia="es-ES"/>
          <w14:ligatures w14:val="none"/>
        </w:rPr>
        <w:t>2025,</w:t>
      </w:r>
      <w:r w:rsidR="00385D77" w:rsidRPr="00270D0F">
        <w:rPr>
          <w:rFonts w:ascii="Arial Narrow" w:eastAsia="Times New Roman" w:hAnsi="Arial Narrow" w:cs="Times New Roman"/>
          <w:color w:val="000000"/>
          <w:kern w:val="0"/>
          <w:vertAlign w:val="superscript"/>
          <w:lang w:val="es-ES" w:eastAsia="es-ES"/>
          <w14:ligatures w14:val="none"/>
        </w:rPr>
        <w:footnoteReference w:id="1"/>
      </w:r>
      <w:r w:rsidR="00385D77" w:rsidRPr="00270D0F">
        <w:rPr>
          <w:rFonts w:ascii="Arial Narrow" w:eastAsia="Times New Roman" w:hAnsi="Arial Narrow" w:cs="Arial"/>
          <w:color w:val="000000"/>
          <w:kern w:val="0"/>
          <w:lang w:val="es-ES" w:eastAsia="es-ES"/>
          <w14:ligatures w14:val="none"/>
        </w:rPr>
        <w:t xml:space="preserve"> </w:t>
      </w:r>
      <w:r w:rsidR="00DF13D0" w:rsidRPr="00270D0F">
        <w:rPr>
          <w:rFonts w:ascii="Arial Narrow" w:eastAsia="Calibri" w:hAnsi="Arial Narrow" w:cs="Arial"/>
          <w:kern w:val="0"/>
          <w14:ligatures w14:val="none"/>
        </w:rPr>
        <w:t>la señora</w:t>
      </w:r>
      <w:r w:rsidR="00911D96" w:rsidRPr="00270D0F">
        <w:rPr>
          <w:rFonts w:ascii="Arial Narrow" w:eastAsia="Calibri" w:hAnsi="Arial Narrow" w:cs="Arial"/>
          <w:kern w:val="0"/>
          <w14:ligatures w14:val="none"/>
        </w:rPr>
        <w:t xml:space="preserve"> </w:t>
      </w:r>
      <w:proofErr w:type="spellStart"/>
      <w:r w:rsidR="00860B09" w:rsidRPr="00270D0F">
        <w:rPr>
          <w:rFonts w:ascii="Arial Narrow" w:eastAsia="Calibri" w:hAnsi="Arial Narrow" w:cs="Arial"/>
          <w:kern w:val="0"/>
          <w14:ligatures w14:val="none"/>
        </w:rPr>
        <w:t>Vidurrizaga</w:t>
      </w:r>
      <w:proofErr w:type="spellEnd"/>
      <w:r w:rsidR="00860B09" w:rsidRPr="00270D0F">
        <w:rPr>
          <w:rFonts w:ascii="Arial Narrow" w:eastAsia="Calibri" w:hAnsi="Arial Narrow" w:cs="Arial"/>
          <w:kern w:val="0"/>
          <w14:ligatures w14:val="none"/>
        </w:rPr>
        <w:t xml:space="preserve"> </w:t>
      </w:r>
      <w:r w:rsidRPr="007875D7">
        <w:rPr>
          <w:rFonts w:ascii="Arial Narrow" w:eastAsia="Calibri" w:hAnsi="Arial Narrow" w:cs="Arial"/>
          <w:kern w:val="0"/>
          <w14:ligatures w14:val="none"/>
        </w:rPr>
        <w:t>d</w:t>
      </w:r>
      <w:r w:rsidRPr="007875D7">
        <w:rPr>
          <w:rFonts w:ascii="Arial Narrow" w:eastAsia="Times New Roman" w:hAnsi="Arial Narrow" w:cs="Arial"/>
          <w:color w:val="000000"/>
          <w:kern w:val="0"/>
          <w:lang w:val="es-ES" w:eastAsia="es-ES"/>
          <w14:ligatures w14:val="none"/>
        </w:rPr>
        <w:t xml:space="preserve">enunció a </w:t>
      </w:r>
      <w:r w:rsidR="00860B09" w:rsidRPr="007875D7">
        <w:rPr>
          <w:rFonts w:ascii="Arial Narrow" w:eastAsia="Times New Roman" w:hAnsi="Arial Narrow" w:cs="Arial"/>
          <w:color w:val="000000"/>
          <w:kern w:val="0"/>
          <w:lang w:val="es-ES" w:eastAsia="es-ES"/>
          <w14:ligatures w14:val="none"/>
        </w:rPr>
        <w:t xml:space="preserve">Mapfre </w:t>
      </w:r>
      <w:r w:rsidRPr="007875D7">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7875D7">
        <w:rPr>
          <w:rFonts w:ascii="Arial Narrow" w:eastAsia="Times New Roman" w:hAnsi="Arial Narrow" w:cs="Times New Roman"/>
          <w:color w:val="000000"/>
          <w:kern w:val="0"/>
          <w:vertAlign w:val="superscript"/>
          <w:lang w:val="es-ES" w:eastAsia="es-ES"/>
          <w14:ligatures w14:val="none"/>
        </w:rPr>
        <w:footnoteReference w:id="2"/>
      </w:r>
      <w:r w:rsidRPr="007875D7">
        <w:rPr>
          <w:rFonts w:ascii="Arial Narrow" w:eastAsia="Times New Roman" w:hAnsi="Arial Narrow" w:cs="Arial"/>
          <w:color w:val="000000"/>
          <w:kern w:val="0"/>
          <w:lang w:val="es-ES" w:eastAsia="es-ES"/>
          <w14:ligatures w14:val="none"/>
        </w:rPr>
        <w:t xml:space="preserve">, señalando </w:t>
      </w:r>
      <w:r w:rsidRPr="007875D7">
        <w:rPr>
          <w:rFonts w:ascii="Arial Narrow" w:eastAsia="Times New Roman" w:hAnsi="Arial Narrow" w:cs="Arial"/>
          <w:bCs/>
          <w:color w:val="000000"/>
          <w:kern w:val="0"/>
          <w:lang w:val="es-ES" w:eastAsia="es-ES"/>
          <w14:ligatures w14:val="none"/>
        </w:rPr>
        <w:t>lo siguiente:</w:t>
      </w:r>
    </w:p>
    <w:p w14:paraId="101D66EA" w14:textId="77777777" w:rsidR="00AB3A58" w:rsidRPr="007875D7" w:rsidRDefault="00AB3A58" w:rsidP="000E7233">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5AEB552" w14:textId="10C293C6" w:rsidR="000F11FD" w:rsidRPr="007875D7" w:rsidRDefault="00993084" w:rsidP="000E723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875D7">
        <w:rPr>
          <w:rFonts w:ascii="Arial Narrow" w:eastAsia="Times New Roman" w:hAnsi="Arial Narrow" w:cs="Arial"/>
          <w:color w:val="000000"/>
          <w:kern w:val="0"/>
          <w:lang w:eastAsia="es-ES"/>
          <w14:ligatures w14:val="none"/>
        </w:rPr>
        <w:t xml:space="preserve">El 4 de mayo de 2021, fue víctima de un accidente de tránsito en el que participó el </w:t>
      </w:r>
      <w:r w:rsidR="002A3505" w:rsidRPr="007875D7">
        <w:rPr>
          <w:rFonts w:ascii="Arial Narrow" w:eastAsia="Times New Roman" w:hAnsi="Arial Narrow" w:cs="Arial"/>
          <w:color w:val="000000"/>
          <w:kern w:val="0"/>
          <w:lang w:eastAsia="es-ES"/>
          <w14:ligatures w14:val="none"/>
        </w:rPr>
        <w:t>vehículo</w:t>
      </w:r>
      <w:r w:rsidRPr="007875D7">
        <w:rPr>
          <w:rFonts w:ascii="Arial Narrow" w:eastAsia="Times New Roman" w:hAnsi="Arial Narrow" w:cs="Arial"/>
          <w:color w:val="000000"/>
          <w:kern w:val="0"/>
          <w:lang w:eastAsia="es-ES"/>
          <w14:ligatures w14:val="none"/>
        </w:rPr>
        <w:t xml:space="preserve"> de placa </w:t>
      </w:r>
      <w:proofErr w:type="spellStart"/>
      <w:r w:rsidRPr="007875D7">
        <w:rPr>
          <w:rFonts w:ascii="Arial Narrow" w:eastAsia="Times New Roman" w:hAnsi="Arial Narrow" w:cs="Arial"/>
          <w:color w:val="000000"/>
          <w:kern w:val="0"/>
          <w:lang w:eastAsia="es-ES"/>
          <w14:ligatures w14:val="none"/>
        </w:rPr>
        <w:t/>
      </w:r>
      <w:proofErr w:type="spellEnd"/>
      <w:r w:rsidRPr="007875D7">
        <w:rPr>
          <w:rFonts w:ascii="Arial Narrow" w:eastAsia="Times New Roman" w:hAnsi="Arial Narrow" w:cs="Arial"/>
          <w:color w:val="000000"/>
          <w:kern w:val="0"/>
          <w:lang w:eastAsia="es-ES"/>
          <w14:ligatures w14:val="none"/>
        </w:rPr>
        <w:t xml:space="preserve"> EAE799 que contaba con un seguro vehicular emitido por la denunciada, recibiendo atención médica hospitalaria en la Clínica Jesús del Norte, presentando como diagnóstico fractura de cadera derecha y de nariz, producto del cual sufrió lesiones graves</w:t>
      </w:r>
      <w:r w:rsidR="005D43AE" w:rsidRPr="007875D7">
        <w:rPr>
          <w:rFonts w:ascii="Arial Narrow" w:eastAsia="Times New Roman" w:hAnsi="Arial Narrow" w:cs="Arial"/>
          <w:color w:val="000000"/>
          <w:kern w:val="0"/>
          <w:lang w:eastAsia="es-ES"/>
          <w14:ligatures w14:val="none"/>
        </w:rPr>
        <w:t xml:space="preserve"> </w:t>
      </w:r>
      <w:r w:rsidRPr="007875D7">
        <w:rPr>
          <w:rFonts w:ascii="Arial Narrow" w:eastAsia="Times New Roman" w:hAnsi="Arial Narrow" w:cs="Arial"/>
          <w:color w:val="000000"/>
          <w:kern w:val="0"/>
          <w:lang w:eastAsia="es-ES"/>
          <w14:ligatures w14:val="none"/>
        </w:rPr>
        <w:t>(a consecuencia de dicho accidente, su médico tratante emitió un diagnóstico indicando que presentaba 49% de invalidez permanente parcial</w:t>
      </w:r>
      <w:r w:rsidR="002A3505" w:rsidRPr="007875D7">
        <w:rPr>
          <w:rFonts w:ascii="Arial Narrow" w:eastAsia="Times New Roman" w:hAnsi="Arial Narrow" w:cs="Arial"/>
          <w:color w:val="000000"/>
          <w:kern w:val="0"/>
          <w:lang w:eastAsia="es-ES"/>
          <w14:ligatures w14:val="none"/>
        </w:rPr>
        <w:t>.</w:t>
      </w:r>
    </w:p>
    <w:p w14:paraId="17BFD511" w14:textId="77777777" w:rsidR="000F11FD" w:rsidRPr="007875D7" w:rsidRDefault="000F11FD" w:rsidP="000E723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0686C27" w14:textId="7615D9CB" w:rsidR="000F11FD" w:rsidRPr="007875D7" w:rsidRDefault="002A3505" w:rsidP="000E723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875D7">
        <w:rPr>
          <w:rFonts w:ascii="Arial Narrow" w:eastAsia="Times New Roman" w:hAnsi="Arial Narrow" w:cs="Arial"/>
          <w:color w:val="000000"/>
          <w:kern w:val="0"/>
          <w:lang w:eastAsia="es-ES"/>
          <w14:ligatures w14:val="none"/>
        </w:rPr>
        <w:t>C</w:t>
      </w:r>
      <w:r w:rsidR="00993084" w:rsidRPr="007875D7">
        <w:rPr>
          <w:rFonts w:ascii="Arial Narrow" w:eastAsia="Times New Roman" w:hAnsi="Arial Narrow" w:cs="Arial"/>
          <w:color w:val="000000"/>
          <w:kern w:val="0"/>
          <w:lang w:eastAsia="es-ES"/>
          <w14:ligatures w14:val="none"/>
        </w:rPr>
        <w:t>omo el seguro vehicular con el que contaba el vehículo que participó en el siniestro se encontraba vigente al momento de este último, el 08 de agosto de 2024 solicitó la copia completa de la póliza de dicho seguro a la denunciada, a fin de conocer el beneficio indemnizatorio que debía recibir como producto de las lesiones sufridas en el siniestro</w:t>
      </w:r>
      <w:r w:rsidRPr="007875D7">
        <w:rPr>
          <w:rFonts w:ascii="Arial Narrow" w:eastAsia="Times New Roman" w:hAnsi="Arial Narrow" w:cs="Arial"/>
          <w:color w:val="000000"/>
          <w:kern w:val="0"/>
          <w:lang w:eastAsia="es-ES"/>
          <w14:ligatures w14:val="none"/>
        </w:rPr>
        <w:t>.</w:t>
      </w:r>
    </w:p>
    <w:p w14:paraId="1BE83C06" w14:textId="77777777" w:rsidR="000F11FD" w:rsidRPr="007875D7" w:rsidRDefault="000F11FD" w:rsidP="000E723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7906B57" w14:textId="09196349" w:rsidR="00B36161" w:rsidRPr="000E7233" w:rsidRDefault="002A3505" w:rsidP="000E723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875D7">
        <w:rPr>
          <w:rFonts w:ascii="Arial Narrow" w:eastAsia="Times New Roman" w:hAnsi="Arial Narrow" w:cs="Arial"/>
          <w:color w:val="000000"/>
          <w:kern w:val="0"/>
          <w:lang w:eastAsia="es-ES"/>
          <w14:ligatures w14:val="none"/>
        </w:rPr>
        <w:t>A</w:t>
      </w:r>
      <w:r w:rsidR="00993084" w:rsidRPr="007875D7">
        <w:rPr>
          <w:rFonts w:ascii="Arial Narrow" w:eastAsia="Times New Roman" w:hAnsi="Arial Narrow" w:cs="Arial"/>
          <w:color w:val="000000"/>
          <w:kern w:val="0"/>
          <w:lang w:eastAsia="es-ES"/>
          <w14:ligatures w14:val="none"/>
        </w:rPr>
        <w:t>nte la falta de respuesta de la denunciada a su solicitud, el 8 de setiembre de 2024 ingresó una solicitud similar, la que tampoco fue respondida</w:t>
      </w:r>
      <w:r w:rsidR="007875D7">
        <w:rPr>
          <w:rFonts w:ascii="Arial Narrow" w:eastAsia="Times New Roman" w:hAnsi="Arial Narrow" w:cs="Arial"/>
          <w:color w:val="000000"/>
          <w:kern w:val="0"/>
          <w:lang w:eastAsia="es-ES"/>
          <w14:ligatures w14:val="none"/>
        </w:rPr>
        <w:t>.</w:t>
      </w:r>
      <w:r w:rsidR="000E7233">
        <w:rPr>
          <w:rFonts w:ascii="Arial Narrow" w:eastAsia="Times New Roman" w:hAnsi="Arial Narrow" w:cs="Arial"/>
          <w:color w:val="000000"/>
          <w:kern w:val="0"/>
          <w:lang w:eastAsia="es-ES"/>
          <w14:ligatures w14:val="none"/>
        </w:rPr>
        <w:t xml:space="preserve"> </w:t>
      </w:r>
      <w:r w:rsidRPr="000E7233">
        <w:rPr>
          <w:rFonts w:ascii="Arial Narrow" w:eastAsia="Times New Roman" w:hAnsi="Arial Narrow" w:cs="Arial"/>
          <w:color w:val="000000"/>
          <w:kern w:val="0"/>
          <w:lang w:eastAsia="es-ES"/>
          <w14:ligatures w14:val="none"/>
        </w:rPr>
        <w:t>E</w:t>
      </w:r>
      <w:r w:rsidR="00993084" w:rsidRPr="000E7233">
        <w:rPr>
          <w:rFonts w:ascii="Arial Narrow" w:eastAsia="Times New Roman" w:hAnsi="Arial Narrow" w:cs="Arial"/>
          <w:color w:val="000000"/>
          <w:kern w:val="0"/>
          <w:lang w:eastAsia="es-ES"/>
          <w14:ligatures w14:val="none"/>
        </w:rPr>
        <w:t>l 29 de noviembre de 2024 solicitó el pago de la indemnización del 49% de invalidez permanente parcial en el marco de la cobertura de terceros ocupantes de dicho seguro a la denunciada, sin que hasta la fecha de interposición de su denuncia haya recibido una respuesta.</w:t>
      </w:r>
    </w:p>
    <w:p w14:paraId="667DBDCB" w14:textId="77777777" w:rsidR="00B447D2" w:rsidRPr="003502F6" w:rsidRDefault="00B447D2" w:rsidP="000E7233">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0721A25E" w:rsidR="00AB3A58" w:rsidRPr="003502F6" w:rsidRDefault="00767C41" w:rsidP="000E723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502F6">
        <w:rPr>
          <w:rFonts w:ascii="Arial Narrow" w:eastAsia="Times New Roman" w:hAnsi="Arial Narrow" w:cs="Arial"/>
          <w:color w:val="000000"/>
          <w:kern w:val="0"/>
          <w:lang w:val="es-ES" w:eastAsia="es-ES"/>
          <w14:ligatures w14:val="none"/>
        </w:rPr>
        <w:t xml:space="preserve">La señora </w:t>
      </w:r>
      <w:proofErr w:type="spellStart"/>
      <w:r w:rsidR="00270D0F" w:rsidRPr="003502F6">
        <w:rPr>
          <w:rFonts w:ascii="Arial Narrow" w:eastAsia="Calibri" w:hAnsi="Arial Narrow" w:cs="Arial"/>
          <w:kern w:val="0"/>
          <w14:ligatures w14:val="none"/>
        </w:rPr>
        <w:t>Vidurrizaga</w:t>
      </w:r>
      <w:proofErr w:type="spellEnd"/>
      <w:r w:rsidR="00270D0F" w:rsidRPr="003502F6">
        <w:rPr>
          <w:rFonts w:ascii="Arial Narrow" w:eastAsia="Calibri" w:hAnsi="Arial Narrow" w:cs="Arial"/>
          <w:kern w:val="0"/>
          <w14:ligatures w14:val="none"/>
        </w:rPr>
        <w:t xml:space="preserve"> </w:t>
      </w:r>
      <w:r w:rsidRPr="003502F6">
        <w:rPr>
          <w:rFonts w:ascii="Arial Narrow" w:eastAsia="Times New Roman" w:hAnsi="Arial Narrow" w:cs="Arial"/>
          <w:color w:val="000000"/>
          <w:kern w:val="0"/>
          <w:lang w:val="es-ES" w:eastAsia="es-ES"/>
          <w14:ligatures w14:val="none"/>
        </w:rPr>
        <w:t xml:space="preserve">solicitó, en calidad de medida correctiva, que </w:t>
      </w:r>
      <w:r w:rsidR="00270D0F" w:rsidRPr="003502F6">
        <w:rPr>
          <w:rFonts w:ascii="Arial Narrow" w:eastAsia="Times New Roman" w:hAnsi="Arial Narrow" w:cs="Arial"/>
          <w:color w:val="000000"/>
          <w:kern w:val="0"/>
          <w:lang w:val="es-ES" w:eastAsia="es-ES"/>
          <w14:ligatures w14:val="none"/>
        </w:rPr>
        <w:t xml:space="preserve">Mapfre </w:t>
      </w:r>
      <w:r w:rsidRPr="003502F6">
        <w:rPr>
          <w:rFonts w:ascii="Arial Narrow" w:eastAsia="Times New Roman" w:hAnsi="Arial Narrow" w:cs="Arial"/>
          <w:color w:val="000000"/>
          <w:kern w:val="0"/>
          <w:lang w:val="es-ES" w:eastAsia="es-ES"/>
          <w14:ligatures w14:val="none"/>
        </w:rPr>
        <w:t>cumpla con</w:t>
      </w:r>
      <w:r w:rsidR="008527CE" w:rsidRPr="003502F6">
        <w:rPr>
          <w:rFonts w:ascii="Arial Narrow" w:eastAsia="Times New Roman" w:hAnsi="Arial Narrow" w:cs="Arial"/>
          <w:color w:val="000000"/>
          <w:kern w:val="0"/>
          <w:lang w:val="es-ES" w:eastAsia="es-ES"/>
          <w14:ligatures w14:val="none"/>
        </w:rPr>
        <w:t>: (i)</w:t>
      </w:r>
      <w:r w:rsidRPr="003502F6">
        <w:rPr>
          <w:rFonts w:ascii="Arial Narrow" w:eastAsia="Times New Roman" w:hAnsi="Arial Narrow" w:cs="Arial"/>
          <w:color w:val="000000"/>
          <w:kern w:val="0"/>
          <w:lang w:val="es-ES" w:eastAsia="es-ES"/>
          <w14:ligatures w14:val="none"/>
        </w:rPr>
        <w:t xml:space="preserve"> </w:t>
      </w:r>
      <w:r w:rsidR="00B14AD9" w:rsidRPr="003502F6">
        <w:rPr>
          <w:rFonts w:ascii="Arial Narrow" w:eastAsia="Times New Roman" w:hAnsi="Arial Narrow" w:cs="Arial"/>
          <w:color w:val="000000"/>
          <w:kern w:val="0"/>
          <w:lang w:val="es-ES" w:eastAsia="es-ES"/>
          <w14:ligatures w14:val="none"/>
        </w:rPr>
        <w:t>remitir copia completa de la Póliza del seguro vehicular con el que cuenta el vehículo de placa de rodaje EAE799 respecto a la cobertura a terceros ocupantes en accidentes de tránsito</w:t>
      </w:r>
      <w:r w:rsidR="008527CE" w:rsidRPr="003502F6">
        <w:rPr>
          <w:rFonts w:ascii="Arial Narrow" w:eastAsia="Times New Roman" w:hAnsi="Arial Narrow" w:cs="Arial"/>
          <w:color w:val="000000"/>
          <w:kern w:val="0"/>
          <w:lang w:val="es-ES" w:eastAsia="es-ES"/>
          <w14:ligatures w14:val="none"/>
        </w:rPr>
        <w:t>;</w:t>
      </w:r>
      <w:r w:rsidR="003502F6" w:rsidRPr="003502F6">
        <w:rPr>
          <w:rFonts w:ascii="Arial Narrow" w:eastAsia="Times New Roman" w:hAnsi="Arial Narrow" w:cs="Arial"/>
          <w:color w:val="000000"/>
          <w:kern w:val="0"/>
          <w:lang w:val="es-ES" w:eastAsia="es-ES"/>
          <w14:ligatures w14:val="none"/>
        </w:rPr>
        <w:t xml:space="preserve"> (</w:t>
      </w:r>
      <w:proofErr w:type="spellStart"/>
      <w:r w:rsidR="003502F6" w:rsidRPr="003502F6">
        <w:rPr>
          <w:rFonts w:ascii="Arial Narrow" w:eastAsia="Times New Roman" w:hAnsi="Arial Narrow" w:cs="Arial"/>
          <w:color w:val="000000"/>
          <w:kern w:val="0"/>
          <w:lang w:val="es-ES" w:eastAsia="es-ES"/>
          <w14:ligatures w14:val="none"/>
        </w:rPr>
        <w:t>ii</w:t>
      </w:r>
      <w:proofErr w:type="spellEnd"/>
      <w:r w:rsidR="003502F6" w:rsidRPr="003502F6">
        <w:rPr>
          <w:rFonts w:ascii="Arial Narrow" w:eastAsia="Times New Roman" w:hAnsi="Arial Narrow" w:cs="Arial"/>
          <w:color w:val="000000"/>
          <w:kern w:val="0"/>
          <w:lang w:val="es-ES" w:eastAsia="es-ES"/>
          <w14:ligatures w14:val="none"/>
        </w:rPr>
        <w:t>) realizar el pago del 49% de la cobertura de Accidentes de Ocupantes (Invalidez Permanente Parcial); y,</w:t>
      </w:r>
      <w:r w:rsidR="008527CE" w:rsidRPr="003502F6">
        <w:rPr>
          <w:rFonts w:ascii="Arial Narrow" w:eastAsia="Times New Roman" w:hAnsi="Arial Narrow" w:cs="Arial"/>
          <w:color w:val="000000"/>
          <w:kern w:val="0"/>
          <w:lang w:val="es-ES" w:eastAsia="es-ES"/>
          <w14:ligatures w14:val="none"/>
        </w:rPr>
        <w:t xml:space="preserve"> (</w:t>
      </w:r>
      <w:proofErr w:type="spellStart"/>
      <w:r w:rsidR="003502F6" w:rsidRPr="003502F6">
        <w:rPr>
          <w:rFonts w:ascii="Arial Narrow" w:eastAsia="Times New Roman" w:hAnsi="Arial Narrow" w:cs="Arial"/>
          <w:color w:val="000000"/>
          <w:kern w:val="0"/>
          <w:lang w:val="es-ES" w:eastAsia="es-ES"/>
          <w14:ligatures w14:val="none"/>
        </w:rPr>
        <w:t>iii</w:t>
      </w:r>
      <w:proofErr w:type="spellEnd"/>
      <w:r w:rsidR="008527CE" w:rsidRPr="003502F6">
        <w:rPr>
          <w:rFonts w:ascii="Arial Narrow" w:eastAsia="Times New Roman" w:hAnsi="Arial Narrow" w:cs="Arial"/>
          <w:color w:val="000000"/>
          <w:kern w:val="0"/>
          <w:lang w:val="es-ES" w:eastAsia="es-ES"/>
          <w14:ligatures w14:val="none"/>
        </w:rPr>
        <w:t>)</w:t>
      </w:r>
      <w:r w:rsidR="003502F6" w:rsidRPr="003502F6">
        <w:rPr>
          <w:rFonts w:ascii="Arial Narrow" w:eastAsia="Times New Roman" w:hAnsi="Arial Narrow" w:cs="Arial"/>
          <w:color w:val="000000"/>
          <w:kern w:val="0"/>
          <w:lang w:val="es-ES" w:eastAsia="es-ES"/>
          <w14:ligatures w14:val="none"/>
        </w:rPr>
        <w:t xml:space="preserve"> realizar el pago de los intereses moratorios por el retraso incurrido.</w:t>
      </w:r>
      <w:r w:rsidRPr="003502F6">
        <w:rPr>
          <w:rFonts w:ascii="Arial Narrow" w:eastAsia="Times New Roman" w:hAnsi="Arial Narrow" w:cs="Arial"/>
          <w:color w:val="000000"/>
          <w:kern w:val="0"/>
          <w:lang w:val="es-ES" w:eastAsia="es-ES"/>
          <w14:ligatures w14:val="none"/>
        </w:rPr>
        <w:t xml:space="preserve"> Asimismo, requirió el reembolso de costos y costas del presente procedimiento.</w:t>
      </w:r>
    </w:p>
    <w:p w14:paraId="619E0710" w14:textId="77777777" w:rsidR="00AB3A58" w:rsidRPr="0026598E" w:rsidRDefault="00AB3A58" w:rsidP="000E7233">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0E723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0E7233">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E8D7E63" w14:textId="67FDDCC2" w:rsidR="00097D1D" w:rsidRPr="001B0854" w:rsidRDefault="00AB3A58" w:rsidP="000E7233">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 xml:space="preserve">La </w:t>
      </w:r>
      <w:r w:rsidR="00405C2F" w:rsidRPr="0026598E">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26598E">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26598E">
        <w:rPr>
          <w:rFonts w:ascii="Arial Narrow" w:eastAsia="Arial Narrow" w:hAnsi="Arial Narrow" w:cs="Arial Narrow"/>
          <w:kern w:val="0"/>
          <w:vertAlign w:val="superscript"/>
          <w14:ligatures w14:val="none"/>
        </w:rPr>
        <w:footnoteReference w:id="3"/>
      </w:r>
      <w:r w:rsidR="00232389" w:rsidRPr="0026598E">
        <w:rPr>
          <w:rFonts w:ascii="Arial Narrow" w:eastAsia="Times New Roman" w:hAnsi="Arial Narrow" w:cs="Segoe UI"/>
          <w:color w:val="000000"/>
          <w:kern w:val="0"/>
          <w:lang w:eastAsia="es-PE"/>
          <w14:ligatures w14:val="none"/>
        </w:rPr>
        <w:t xml:space="preserve">, </w:t>
      </w:r>
      <w:r w:rsidR="00097D1D" w:rsidRPr="00B71E83">
        <w:rPr>
          <w:rFonts w:ascii="Arial Narrow" w:eastAsia="Times New Roman" w:hAnsi="Arial Narrow" w:cs="Segoe UI"/>
          <w:color w:val="000000"/>
          <w:kern w:val="0"/>
          <w:lang w:eastAsia="es-PE"/>
          <w14:ligatures w14:val="none"/>
        </w:rPr>
        <w:t xml:space="preserve">considera que el hecho </w:t>
      </w:r>
      <w:r w:rsidR="00097D1D" w:rsidRPr="00AC42EB">
        <w:rPr>
          <w:rFonts w:ascii="Arial Narrow" w:eastAsia="Times New Roman" w:hAnsi="Arial Narrow" w:cs="Segoe UI"/>
          <w:color w:val="000000"/>
          <w:kern w:val="0"/>
          <w:lang w:eastAsia="es-PE"/>
          <w14:ligatures w14:val="none"/>
        </w:rPr>
        <w:t xml:space="preserve">denunciado, consistente en que </w:t>
      </w:r>
      <w:r w:rsidR="00D50537" w:rsidRPr="00D50537">
        <w:rPr>
          <w:rFonts w:ascii="Arial Narrow" w:eastAsia="Times New Roman" w:hAnsi="Arial Narrow" w:cs="Segoe UI"/>
          <w:color w:val="000000"/>
          <w:kern w:val="0"/>
          <w:lang w:eastAsia="es-PE"/>
          <w14:ligatures w14:val="none"/>
        </w:rPr>
        <w:t xml:space="preserve">la </w:t>
      </w:r>
      <w:r w:rsidR="00D50537" w:rsidRPr="00D50537">
        <w:rPr>
          <w:rFonts w:ascii="Arial Narrow" w:eastAsia="Times New Roman" w:hAnsi="Arial Narrow" w:cs="Segoe UI"/>
          <w:color w:val="000000"/>
          <w:kern w:val="0"/>
          <w:lang w:eastAsia="es-PE"/>
          <w14:ligatures w14:val="none"/>
        </w:rPr>
        <w:lastRenderedPageBreak/>
        <w:t xml:space="preserve">compañía aseguradora no habría cumplido con pagar a la denunciante la cobertura por invalidez permanente parcial del 49% en el marco de la cobertura del Seguro vehicular - Póliza </w:t>
      </w:r>
      <w:proofErr w:type="spellStart"/>
      <w:r w:rsidR="00D50537" w:rsidRPr="00D50537">
        <w:rPr>
          <w:rFonts w:ascii="Arial Narrow" w:eastAsia="Times New Roman" w:hAnsi="Arial Narrow" w:cs="Segoe UI"/>
          <w:color w:val="000000"/>
          <w:kern w:val="0"/>
          <w:lang w:eastAsia="es-PE"/>
          <w14:ligatures w14:val="none"/>
        </w:rPr>
        <w:t/>
      </w:r>
      <w:proofErr w:type="spellEnd"/>
      <w:r w:rsidR="00D50537" w:rsidRPr="00D50537">
        <w:rPr>
          <w:rFonts w:ascii="Arial Narrow" w:eastAsia="Times New Roman" w:hAnsi="Arial Narrow" w:cs="Segoe UI"/>
          <w:color w:val="000000"/>
          <w:kern w:val="0"/>
          <w:lang w:eastAsia="es-PE"/>
          <w14:ligatures w14:val="none"/>
        </w:rPr>
        <w:t xml:space="preserve"> 3012000073783, pese a la solicitud de la denunciante</w:t>
      </w:r>
      <w:r w:rsidR="00097D1D" w:rsidRPr="00AC42EB">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00097D1D" w:rsidRPr="00AC42EB">
        <w:rPr>
          <w:rFonts w:ascii="Arial Narrow" w:eastAsia="Arial Narrow" w:hAnsi="Arial Narrow" w:cs="Arial Narrow"/>
          <w:kern w:val="0"/>
          <w14:ligatures w14:val="none"/>
        </w:rPr>
        <w:t>, tipificado en los artículos 18</w:t>
      </w:r>
      <w:r w:rsidR="00097D1D" w:rsidRPr="00AC42EB">
        <w:rPr>
          <w:rFonts w:ascii="Arial Narrow" w:eastAsia="Times New Roman" w:hAnsi="Arial Narrow" w:cs="Segoe UI"/>
          <w:color w:val="000000"/>
          <w:kern w:val="0"/>
          <w:lang w:eastAsia="es-PE"/>
          <w14:ligatures w14:val="none"/>
        </w:rPr>
        <w:t/>
      </w:r>
      <w:r w:rsidR="00097D1D" w:rsidRPr="00AC42EB">
        <w:rPr>
          <w:rFonts w:ascii="Arial Narrow" w:eastAsia="Arial Narrow" w:hAnsi="Arial Narrow" w:cs="Arial Narrow"/>
          <w:kern w:val="0"/>
          <w14:ligatures w14:val="none"/>
        </w:rPr>
        <w:t xml:space="preserve"> y 19</w:t>
      </w:r>
      <w:r w:rsidR="00097D1D" w:rsidRPr="00AC42EB">
        <w:rPr>
          <w:rFonts w:ascii="Arial Narrow" w:eastAsia="Times New Roman" w:hAnsi="Arial Narrow" w:cs="Segoe UI"/>
          <w:color w:val="000000"/>
          <w:kern w:val="0"/>
          <w:lang w:eastAsia="es-PE"/>
          <w14:ligatures w14:val="none"/>
        </w:rPr>
        <w:t/>
      </w:r>
      <w:r w:rsidR="00097D1D" w:rsidRPr="00AC42EB">
        <w:rPr>
          <w:rFonts w:ascii="Arial Narrow" w:eastAsia="Arial Narrow" w:hAnsi="Arial Narrow" w:cs="Arial Narrow"/>
          <w:kern w:val="0"/>
          <w14:ligatures w14:val="none"/>
        </w:rPr>
        <w:t xml:space="preserve"> del Código</w:t>
      </w:r>
      <w:r w:rsidR="00097D1D" w:rsidRPr="00AC42EB">
        <w:rPr>
          <w:rFonts w:ascii="Arial Narrow" w:eastAsia="Arial Narrow" w:hAnsi="Arial Narrow" w:cs="Arial"/>
          <w:kern w:val="0"/>
          <w:vertAlign w:val="superscript"/>
          <w14:ligatures w14:val="none"/>
        </w:rPr>
        <w:footnoteReference w:id="4"/>
      </w:r>
      <w:r w:rsidR="00097D1D" w:rsidRPr="00AC42EB">
        <w:rPr>
          <w:rFonts w:ascii="Arial Narrow" w:eastAsia="Arial Narrow" w:hAnsi="Arial Narrow" w:cs="Arial Narrow"/>
          <w:kern w:val="0"/>
          <w14:ligatures w14:val="none"/>
        </w:rPr>
        <w:t>.</w:t>
      </w:r>
      <w:r w:rsidR="00097D1D" w:rsidRPr="001B0854">
        <w:rPr>
          <w:rFonts w:ascii="Arial Narrow" w:eastAsia="Arial Narrow" w:hAnsi="Arial Narrow" w:cs="Arial Narrow"/>
          <w:kern w:val="0"/>
          <w14:ligatures w14:val="none"/>
        </w:rPr>
        <w:t xml:space="preserve"> </w:t>
      </w:r>
    </w:p>
    <w:p w14:paraId="15369F04" w14:textId="77777777" w:rsidR="00097D1D" w:rsidRPr="001B0854" w:rsidRDefault="00097D1D" w:rsidP="000E7233">
      <w:pPr>
        <w:pStyle w:val="Prrafodelista"/>
        <w:spacing w:after="0" w:line="240" w:lineRule="auto"/>
        <w:ind w:left="567"/>
        <w:jc w:val="both"/>
        <w:rPr>
          <w:rFonts w:ascii="Arial Narrow" w:eastAsia="Arial Narrow" w:hAnsi="Arial Narrow" w:cs="Arial Narrow"/>
          <w:kern w:val="0"/>
          <w14:ligatures w14:val="none"/>
        </w:rPr>
      </w:pPr>
    </w:p>
    <w:p w14:paraId="2847E956" w14:textId="423B9DC5" w:rsidR="008641BD" w:rsidRDefault="00097D1D" w:rsidP="000E7233">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1B0854">
        <w:rPr>
          <w:rFonts w:ascii="Arial Narrow" w:eastAsia="Arial Narrow" w:hAnsi="Arial Narrow" w:cs="Arial Narrow"/>
          <w:kern w:val="0"/>
          <w14:ligatures w14:val="none"/>
        </w:rPr>
        <w:t xml:space="preserve">Asimismo, la </w:t>
      </w:r>
      <w:r w:rsidRPr="00CB0B6E">
        <w:rPr>
          <w:rFonts w:ascii="Arial Narrow" w:eastAsia="Arial Narrow" w:hAnsi="Arial Narrow" w:cs="Arial Narrow"/>
          <w:kern w:val="0"/>
          <w14:ligatures w14:val="none"/>
        </w:rPr>
        <w:t xml:space="preserve">Secretaría Técnica, en ejercicio de sus facultades, considera que el hecho denunciado, </w:t>
      </w:r>
      <w:r w:rsidR="00C33986" w:rsidRPr="00AC42EB">
        <w:rPr>
          <w:rFonts w:ascii="Arial Narrow" w:eastAsia="Times New Roman" w:hAnsi="Arial Narrow" w:cs="Segoe UI"/>
          <w:color w:val="000000"/>
          <w:kern w:val="0"/>
          <w:lang w:eastAsia="es-PE"/>
          <w14:ligatures w14:val="none"/>
        </w:rPr>
        <w:t xml:space="preserve">consistente en que </w:t>
      </w:r>
      <w:r w:rsidR="00D50537" w:rsidRPr="00D50537">
        <w:rPr>
          <w:rFonts w:ascii="Arial Narrow" w:eastAsia="Times New Roman" w:hAnsi="Arial Narrow" w:cs="Segoe UI"/>
          <w:color w:val="000000"/>
          <w:kern w:val="0"/>
          <w:lang w:eastAsia="es-PE"/>
          <w14:ligatures w14:val="none"/>
        </w:rPr>
        <w:t>la compañía aseguradora no habría brindado una respuesta a la comunicación presentada por la denunciante el 29 de noviembre de 2023</w:t>
      </w:r>
      <w:r w:rsidR="00C33986" w:rsidRPr="00AC42EB">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00C33986" w:rsidRPr="00AC42EB">
        <w:rPr>
          <w:rFonts w:ascii="Arial Narrow" w:eastAsia="Arial Narrow" w:hAnsi="Arial Narrow" w:cs="Arial Narrow"/>
          <w:kern w:val="0"/>
          <w14:ligatures w14:val="none"/>
        </w:rPr>
        <w:t>, tipificado en los artículos 18</w:t>
      </w:r>
      <w:r w:rsidR="00C33986" w:rsidRPr="00AC42EB">
        <w:rPr>
          <w:rFonts w:ascii="Arial Narrow" w:eastAsia="Times New Roman" w:hAnsi="Arial Narrow" w:cs="Segoe UI"/>
          <w:color w:val="000000"/>
          <w:kern w:val="0"/>
          <w:lang w:eastAsia="es-PE"/>
          <w14:ligatures w14:val="none"/>
        </w:rPr>
        <w:t/>
      </w:r>
      <w:r w:rsidR="00C33986" w:rsidRPr="00AC42EB">
        <w:rPr>
          <w:rFonts w:ascii="Arial Narrow" w:eastAsia="Arial Narrow" w:hAnsi="Arial Narrow" w:cs="Arial Narrow"/>
          <w:kern w:val="0"/>
          <w14:ligatures w14:val="none"/>
        </w:rPr>
        <w:t xml:space="preserve"> y 19</w:t>
      </w:r>
      <w:r w:rsidR="00C33986" w:rsidRPr="00AC42EB">
        <w:rPr>
          <w:rFonts w:ascii="Arial Narrow" w:eastAsia="Times New Roman" w:hAnsi="Arial Narrow" w:cs="Segoe UI"/>
          <w:color w:val="000000"/>
          <w:kern w:val="0"/>
          <w:lang w:eastAsia="es-PE"/>
          <w14:ligatures w14:val="none"/>
        </w:rPr>
        <w:t/>
      </w:r>
      <w:r w:rsidR="00C33986" w:rsidRPr="00AC42EB">
        <w:rPr>
          <w:rFonts w:ascii="Arial Narrow" w:eastAsia="Arial Narrow" w:hAnsi="Arial Narrow" w:cs="Arial Narrow"/>
          <w:kern w:val="0"/>
          <w14:ligatures w14:val="none"/>
        </w:rPr>
        <w:t xml:space="preserve"> del Código</w:t>
      </w:r>
      <w:r w:rsidRPr="00CB0B6E">
        <w:rPr>
          <w:rFonts w:ascii="Arial Narrow" w:eastAsia="Arial Narrow" w:hAnsi="Arial Narrow" w:cs="Arial Narrow"/>
          <w:kern w:val="0"/>
          <w14:ligatures w14:val="none"/>
        </w:rPr>
        <w:t>.</w:t>
      </w:r>
    </w:p>
    <w:p w14:paraId="4469192F" w14:textId="77777777" w:rsidR="00C33986" w:rsidRPr="00C33986" w:rsidRDefault="00C33986" w:rsidP="00C33986">
      <w:pPr>
        <w:pStyle w:val="Prrafodelista"/>
        <w:rPr>
          <w:rFonts w:ascii="Arial Narrow" w:eastAsia="Arial Narrow" w:hAnsi="Arial Narrow" w:cs="Arial Narrow"/>
          <w:kern w:val="0"/>
          <w14:ligatures w14:val="none"/>
        </w:rPr>
      </w:pPr>
    </w:p>
    <w:p w14:paraId="0CD669C2" w14:textId="50988922" w:rsidR="00C33986" w:rsidRDefault="00C33986" w:rsidP="00C33986">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1B0854">
        <w:rPr>
          <w:rFonts w:ascii="Arial Narrow" w:eastAsia="Arial Narrow" w:hAnsi="Arial Narrow" w:cs="Arial Narrow"/>
          <w:kern w:val="0"/>
          <w14:ligatures w14:val="none"/>
        </w:rPr>
        <w:t xml:space="preserve">la </w:t>
      </w:r>
      <w:r w:rsidRPr="00CB0B6E">
        <w:rPr>
          <w:rFonts w:ascii="Arial Narrow" w:eastAsia="Arial Narrow" w:hAnsi="Arial Narrow" w:cs="Arial Narrow"/>
          <w:kern w:val="0"/>
          <w14:ligatures w14:val="none"/>
        </w:rPr>
        <w:t xml:space="preserve">Secretaría Técnica, en ejercicio de sus facultades, considera que el hecho denunciado, </w:t>
      </w:r>
      <w:r w:rsidRPr="00AC42EB">
        <w:rPr>
          <w:rFonts w:ascii="Arial Narrow" w:eastAsia="Times New Roman" w:hAnsi="Arial Narrow" w:cs="Segoe UI"/>
          <w:color w:val="000000"/>
          <w:kern w:val="0"/>
          <w:lang w:eastAsia="es-PE"/>
          <w14:ligatures w14:val="none"/>
        </w:rPr>
        <w:t xml:space="preserve">consistente en que </w:t>
      </w:r>
      <w:r w:rsidR="00C47854" w:rsidRPr="00C47854">
        <w:rPr>
          <w:rFonts w:ascii="Arial Narrow" w:eastAsia="Times New Roman" w:hAnsi="Arial Narrow" w:cs="Segoe UI"/>
          <w:color w:val="000000"/>
          <w:kern w:val="0"/>
          <w:lang w:eastAsia="es-PE"/>
          <w14:ligatures w14:val="none"/>
        </w:rPr>
        <w:t>la compañía aseguradora no habría brindado una respuesta a la comunicación presentada por la denunciante el 8 de agosto de 2023</w:t>
      </w:r>
      <w:r w:rsidRPr="00AC42EB">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AC42EB">
        <w:rPr>
          <w:rFonts w:ascii="Arial Narrow" w:eastAsia="Arial Narrow" w:hAnsi="Arial Narrow" w:cs="Arial Narrow"/>
          <w:kern w:val="0"/>
          <w14:ligatures w14:val="none"/>
        </w:rPr>
        <w:t>, tipificado en los artículos 18</w:t>
      </w:r>
      <w:r w:rsidRPr="00AC42EB">
        <w:rPr>
          <w:rFonts w:ascii="Arial Narrow" w:eastAsia="Times New Roman" w:hAnsi="Arial Narrow" w:cs="Segoe UI"/>
          <w:color w:val="000000"/>
          <w:kern w:val="0"/>
          <w:lang w:eastAsia="es-PE"/>
          <w14:ligatures w14:val="none"/>
        </w:rPr>
        <w:t/>
      </w:r>
      <w:r w:rsidRPr="00AC42EB">
        <w:rPr>
          <w:rFonts w:ascii="Arial Narrow" w:eastAsia="Arial Narrow" w:hAnsi="Arial Narrow" w:cs="Arial Narrow"/>
          <w:kern w:val="0"/>
          <w14:ligatures w14:val="none"/>
        </w:rPr>
        <w:t xml:space="preserve"> y 19</w:t>
      </w:r>
      <w:r w:rsidRPr="00AC42EB">
        <w:rPr>
          <w:rFonts w:ascii="Arial Narrow" w:eastAsia="Times New Roman" w:hAnsi="Arial Narrow" w:cs="Segoe UI"/>
          <w:color w:val="000000"/>
          <w:kern w:val="0"/>
          <w:lang w:eastAsia="es-PE"/>
          <w14:ligatures w14:val="none"/>
        </w:rPr>
        <w:t/>
      </w:r>
      <w:r w:rsidRPr="00AC42EB">
        <w:rPr>
          <w:rFonts w:ascii="Arial Narrow" w:eastAsia="Arial Narrow" w:hAnsi="Arial Narrow" w:cs="Arial Narrow"/>
          <w:kern w:val="0"/>
          <w14:ligatures w14:val="none"/>
        </w:rPr>
        <w:t xml:space="preserve"> del Código</w:t>
      </w:r>
      <w:r w:rsidRPr="00CB0B6E">
        <w:rPr>
          <w:rFonts w:ascii="Arial Narrow" w:eastAsia="Arial Narrow" w:hAnsi="Arial Narrow" w:cs="Arial Narrow"/>
          <w:kern w:val="0"/>
          <w14:ligatures w14:val="none"/>
        </w:rPr>
        <w:t>.</w:t>
      </w:r>
    </w:p>
    <w:p w14:paraId="383D54D5" w14:textId="77777777" w:rsidR="00C33986" w:rsidRPr="00C33986" w:rsidRDefault="00C33986" w:rsidP="00C33986">
      <w:pPr>
        <w:spacing w:after="0" w:line="240" w:lineRule="auto"/>
        <w:jc w:val="both"/>
        <w:rPr>
          <w:rFonts w:ascii="Arial Narrow" w:eastAsia="Arial Narrow" w:hAnsi="Arial Narrow" w:cs="Arial Narrow"/>
          <w:kern w:val="0"/>
          <w14:ligatures w14:val="none"/>
        </w:rPr>
      </w:pPr>
    </w:p>
    <w:p w14:paraId="479BF093" w14:textId="7240831F" w:rsidR="00C33986" w:rsidRPr="00C33986" w:rsidRDefault="00C33986" w:rsidP="00C33986">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Así también, </w:t>
      </w:r>
      <w:r w:rsidR="00F01D44" w:rsidRPr="001B0854">
        <w:rPr>
          <w:rFonts w:ascii="Arial Narrow" w:eastAsia="Arial Narrow" w:hAnsi="Arial Narrow" w:cs="Arial Narrow"/>
          <w:kern w:val="0"/>
          <w14:ligatures w14:val="none"/>
        </w:rPr>
        <w:t xml:space="preserve">la </w:t>
      </w:r>
      <w:r w:rsidR="00F01D44" w:rsidRPr="00CB0B6E">
        <w:rPr>
          <w:rFonts w:ascii="Arial Narrow" w:eastAsia="Arial Narrow" w:hAnsi="Arial Narrow" w:cs="Arial Narrow"/>
          <w:kern w:val="0"/>
          <w14:ligatures w14:val="none"/>
        </w:rPr>
        <w:t xml:space="preserve">Secretaría Técnica, en ejercicio de sus facultades, considera que el hecho denunciado, </w:t>
      </w:r>
      <w:r w:rsidR="00F01D44" w:rsidRPr="00AC42EB">
        <w:rPr>
          <w:rFonts w:ascii="Arial Narrow" w:eastAsia="Times New Roman" w:hAnsi="Arial Narrow" w:cs="Segoe UI"/>
          <w:color w:val="000000"/>
          <w:kern w:val="0"/>
          <w:lang w:eastAsia="es-PE"/>
          <w14:ligatures w14:val="none"/>
        </w:rPr>
        <w:t xml:space="preserve">consistente en que </w:t>
      </w:r>
      <w:r w:rsidR="00525526" w:rsidRPr="00525526">
        <w:rPr>
          <w:rFonts w:ascii="Arial Narrow" w:eastAsia="Times New Roman" w:hAnsi="Arial Narrow" w:cs="Segoe UI"/>
          <w:color w:val="000000"/>
          <w:kern w:val="0"/>
          <w:lang w:eastAsia="es-PE"/>
          <w14:ligatures w14:val="none"/>
        </w:rPr>
        <w:t>la compañía aseguradora no habría brindado una respuesta a la comunicación presentada por la denunciante el 11 de setiembre de 2023</w:t>
      </w:r>
      <w:r w:rsidR="00F01D44" w:rsidRPr="00AC42EB">
        <w:rPr>
          <w:rFonts w:ascii="Arial Narrow" w:eastAsia="Times New Roman" w:hAnsi="Arial Narrow" w:cs="Segoe UI"/>
          <w:color w:val="000000"/>
          <w:kern w:val="0"/>
          <w:lang w:eastAsia="es-PE"/>
          <w14:ligatures w14:val="none"/>
        </w:rPr>
        <w:t xml:space="preserve">; involucraría una presunta afectación a sus expectativas, quien no habría encontrado una correspondencia entre lo que esperaba recibir de parte del proveedor y lo que realmente recibió. Por consiguiente, corresponde </w:t>
      </w:r>
      <w:r w:rsidR="00F01D44" w:rsidRPr="00AC42EB">
        <w:rPr>
          <w:rFonts w:ascii="Arial Narrow" w:eastAsia="Times New Roman" w:hAnsi="Arial Narrow" w:cs="Segoe UI"/>
          <w:color w:val="000000"/>
          <w:kern w:val="0"/>
          <w:lang w:eastAsia="es-PE"/>
          <w14:ligatures w14:val="none"/>
        </w:rPr>
        <w:lastRenderedPageBreak/>
        <w:t>calificar el hecho materia de denuncia como una presunta infracción al deber de idoneidad</w:t>
      </w:r>
      <w:r w:rsidR="00F01D44" w:rsidRPr="00AC42EB">
        <w:rPr>
          <w:rFonts w:ascii="Arial Narrow" w:eastAsia="Arial Narrow" w:hAnsi="Arial Narrow" w:cs="Arial Narrow"/>
          <w:kern w:val="0"/>
          <w14:ligatures w14:val="none"/>
        </w:rPr>
        <w:t>, tipificado en los artículos 18</w:t>
      </w:r>
      <w:r w:rsidR="00F01D44" w:rsidRPr="00AC42EB">
        <w:rPr>
          <w:rFonts w:ascii="Arial Narrow" w:eastAsia="Times New Roman" w:hAnsi="Arial Narrow" w:cs="Segoe UI"/>
          <w:color w:val="000000"/>
          <w:kern w:val="0"/>
          <w:lang w:eastAsia="es-PE"/>
          <w14:ligatures w14:val="none"/>
        </w:rPr>
        <w:t/>
      </w:r>
      <w:r w:rsidR="00F01D44" w:rsidRPr="00AC42EB">
        <w:rPr>
          <w:rFonts w:ascii="Arial Narrow" w:eastAsia="Arial Narrow" w:hAnsi="Arial Narrow" w:cs="Arial Narrow"/>
          <w:kern w:val="0"/>
          <w14:ligatures w14:val="none"/>
        </w:rPr>
        <w:t xml:space="preserve"> y 19</w:t>
      </w:r>
      <w:r w:rsidR="00F01D44" w:rsidRPr="00AC42EB">
        <w:rPr>
          <w:rFonts w:ascii="Arial Narrow" w:eastAsia="Times New Roman" w:hAnsi="Arial Narrow" w:cs="Segoe UI"/>
          <w:color w:val="000000"/>
          <w:kern w:val="0"/>
          <w:lang w:eastAsia="es-PE"/>
          <w14:ligatures w14:val="none"/>
        </w:rPr>
        <w:t/>
      </w:r>
      <w:r w:rsidR="00F01D44" w:rsidRPr="00AC42EB">
        <w:rPr>
          <w:rFonts w:ascii="Arial Narrow" w:eastAsia="Arial Narrow" w:hAnsi="Arial Narrow" w:cs="Arial Narrow"/>
          <w:kern w:val="0"/>
          <w14:ligatures w14:val="none"/>
        </w:rPr>
        <w:t xml:space="preserve"> del Código</w:t>
      </w:r>
      <w:r w:rsidRPr="00CB0B6E">
        <w:rPr>
          <w:rFonts w:ascii="Arial Narrow" w:eastAsia="Arial Narrow" w:hAnsi="Arial Narrow" w:cs="Arial Narrow"/>
          <w:kern w:val="0"/>
          <w14:ligatures w14:val="none"/>
        </w:rPr>
        <w:t>.</w:t>
      </w:r>
    </w:p>
    <w:p w14:paraId="4F1E88E9" w14:textId="77777777" w:rsidR="008641BD" w:rsidRPr="0026598E" w:rsidRDefault="008641BD" w:rsidP="000E7233">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0E7233">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0E7233">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26598E" w:rsidRDefault="00AB3A58" w:rsidP="000E723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3F5BB4A5" w14:textId="77777777" w:rsidR="00AB3A58" w:rsidRPr="0026598E" w:rsidRDefault="00AB3A58" w:rsidP="000E7233">
      <w:pPr>
        <w:spacing w:after="0" w:line="240" w:lineRule="auto"/>
        <w:jc w:val="both"/>
        <w:rPr>
          <w:rFonts w:ascii="Arial Narrow" w:eastAsia="Times New Roman" w:hAnsi="Arial Narrow" w:cs="Arial"/>
          <w:color w:val="000000"/>
          <w:kern w:val="0"/>
          <w:lang w:val="es-ES" w:eastAsia="es-ES"/>
          <w14:ligatures w14:val="none"/>
        </w:rPr>
      </w:pPr>
    </w:p>
    <w:p w14:paraId="3C2E0245" w14:textId="390F54B9" w:rsidR="00AB3A58" w:rsidRPr="0026598E" w:rsidRDefault="00232389" w:rsidP="000E7233">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7B1AE4">
        <w:rPr>
          <w:rFonts w:ascii="Arial Narrow" w:eastAsia="Times New Roman" w:hAnsi="Arial Narrow" w:cs="Arial"/>
          <w:color w:val="000000"/>
          <w:kern w:val="0"/>
          <w:lang w:val="es-ES" w:eastAsia="es-ES"/>
          <w14:ligatures w14:val="none"/>
        </w:rPr>
        <w:t>conviene requerir al proveedor denunciado que, en un plazo no mayor de cinco (5) días hábiles contado a partir del día siguiente de la notificación de la presente resolución, cumpla con lo siguiente</w:t>
      </w:r>
      <w:r w:rsidRPr="0026598E">
        <w:rPr>
          <w:rFonts w:ascii="Arial Narrow" w:eastAsia="Times New Roman" w:hAnsi="Arial Narrow" w:cs="Arial"/>
          <w:color w:val="000000"/>
          <w:kern w:val="0"/>
          <w:lang w:val="es-ES" w:eastAsia="es-ES"/>
          <w14:ligatures w14:val="none"/>
        </w:rPr>
        <w:t xml:space="preserve">: </w:t>
      </w:r>
      <w:r w:rsidR="009D2EE6" w:rsidRPr="009D2EE6">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9D2EE6" w:rsidRPr="009D2EE6">
        <w:rPr>
          <w:rFonts w:ascii="Arial Narrow" w:eastAsia="Times New Roman" w:hAnsi="Arial Narrow" w:cs="Arial"/>
          <w:color w:val="000000"/>
          <w:kern w:val="0"/>
          <w:lang w:val="es-ES" w:eastAsia="es-ES"/>
          <w14:ligatures w14:val="none"/>
        </w:rPr>
        <w:t/>
      </w:r>
      <w:proofErr w:type="spellEnd"/>
      <w:r w:rsidR="009D2EE6" w:rsidRPr="009D2EE6">
        <w:rPr>
          <w:rFonts w:ascii="Arial Narrow" w:eastAsia="Times New Roman" w:hAnsi="Arial Narrow" w:cs="Arial"/>
          <w:color w:val="000000"/>
          <w:kern w:val="0"/>
          <w:lang w:val="es-ES" w:eastAsia="es-ES"/>
          <w14:ligatures w14:val="none"/>
        </w:rPr>
        <w:t xml:space="preserve"> 3012000073783 del Seguro Vehicular, así como el cargo de remisión de la póliza; y, (</w:t>
      </w:r>
      <w:proofErr w:type="spellStart"/>
      <w:r w:rsidR="009D2EE6" w:rsidRPr="009D2EE6">
        <w:rPr>
          <w:rFonts w:ascii="Arial Narrow" w:eastAsia="Times New Roman" w:hAnsi="Arial Narrow" w:cs="Arial"/>
          <w:color w:val="000000"/>
          <w:kern w:val="0"/>
          <w:lang w:val="es-ES" w:eastAsia="es-ES"/>
          <w14:ligatures w14:val="none"/>
        </w:rPr>
        <w:t>ii</w:t>
      </w:r>
      <w:proofErr w:type="spellEnd"/>
      <w:r w:rsidR="009D2EE6" w:rsidRPr="009D2EE6">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8E0B03" w:rsidRPr="0026598E">
        <w:rPr>
          <w:rFonts w:ascii="Arial Narrow" w:eastAsia="Times New Roman" w:hAnsi="Arial Narrow" w:cs="Arial"/>
          <w:color w:val="000000"/>
          <w:kern w:val="0"/>
          <w:lang w:val="es-ES" w:eastAsia="es-ES"/>
          <w14:ligatures w14:val="none"/>
        </w:rPr>
        <w:t>.</w:t>
      </w:r>
    </w:p>
    <w:p w14:paraId="4C19F339" w14:textId="77777777" w:rsidR="00AB3A58" w:rsidRPr="0026598E" w:rsidRDefault="00AB3A58" w:rsidP="000E723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0E723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0E7233">
      <w:pPr>
        <w:spacing w:after="0" w:line="240" w:lineRule="auto"/>
        <w:jc w:val="both"/>
        <w:rPr>
          <w:rFonts w:ascii="Arial Narrow" w:eastAsia="Arial Narrow" w:hAnsi="Arial Narrow" w:cs="Arial Narrow"/>
          <w:b/>
          <w:color w:val="000000"/>
          <w:kern w:val="0"/>
          <w:lang w:eastAsia="es-PE"/>
          <w14:ligatures w14:val="none"/>
        </w:rPr>
      </w:pPr>
    </w:p>
    <w:p w14:paraId="676BFD03" w14:textId="4A6A54B1" w:rsidR="00097D1D" w:rsidRPr="00480A8E" w:rsidRDefault="00AB3A58" w:rsidP="000E7233">
      <w:pPr>
        <w:spacing w:line="240" w:lineRule="auto"/>
        <w:jc w:val="both"/>
        <w:rPr>
          <w:rFonts w:ascii="Arial Narrow" w:eastAsia="Arial Narrow" w:hAnsi="Arial Narrow" w:cs="Arial Narrow"/>
          <w:bCs/>
        </w:rPr>
      </w:pPr>
      <w:r w:rsidRPr="0026598E">
        <w:rPr>
          <w:rFonts w:ascii="Arial Narrow" w:eastAsia="Arial Narrow" w:hAnsi="Arial Narrow" w:cs="Arial Narrow"/>
          <w:b/>
          <w:color w:val="000000"/>
          <w:kern w:val="0"/>
          <w:lang w:eastAsia="es-PE"/>
          <w14:ligatures w14:val="none"/>
        </w:rPr>
        <w:t xml:space="preserve">PRIMERO: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w:t>
      </w:r>
      <w:r w:rsidR="00232389" w:rsidRPr="006379A9">
        <w:rPr>
          <w:rFonts w:ascii="Arial Narrow" w:eastAsia="Times New Roman" w:hAnsi="Arial Narrow" w:cs="Times New Roman"/>
          <w:color w:val="000000"/>
          <w:kern w:val="0"/>
          <w:shd w:val="clear" w:color="auto" w:fill="FFFFFF"/>
          <w:lang w:eastAsia="es-PE"/>
          <w14:ligatures w14:val="none"/>
        </w:rPr>
        <w:t xml:space="preserve">trámite la denuncia del </w:t>
      </w:r>
      <w:r w:rsidR="006379A9" w:rsidRPr="006379A9">
        <w:rPr>
          <w:rFonts w:ascii="Arial Narrow" w:eastAsia="Times New Roman" w:hAnsi="Arial Narrow" w:cs="Arial"/>
          <w:color w:val="000000"/>
          <w:kern w:val="0"/>
          <w:lang w:val="es-ES" w:eastAsia="es-ES"/>
          <w14:ligatures w14:val="none"/>
        </w:rPr>
        <w:t xml:space="preserve">20 de enero de 2025, </w:t>
      </w:r>
      <w:r w:rsidR="00431225">
        <w:rPr>
          <w:rFonts w:ascii="Arial Narrow" w:eastAsia="Times New Roman" w:hAnsi="Arial Narrow" w:cs="Arial"/>
          <w:color w:val="000000"/>
          <w:kern w:val="0"/>
          <w:lang w:val="es-ES" w:eastAsia="es-ES"/>
          <w14:ligatures w14:val="none"/>
        </w:rPr>
        <w:t>complementado con escrito</w:t>
      </w:r>
      <w:r w:rsidR="006379A9" w:rsidRPr="006379A9">
        <w:rPr>
          <w:rFonts w:ascii="Arial Narrow" w:eastAsia="Times New Roman" w:hAnsi="Arial Narrow" w:cs="Arial"/>
          <w:color w:val="000000"/>
          <w:kern w:val="0"/>
          <w:lang w:val="es-ES" w:eastAsia="es-ES"/>
          <w14:ligatures w14:val="none"/>
        </w:rPr>
        <w:t xml:space="preserve"> </w:t>
      </w:r>
      <w:r w:rsidR="00431225">
        <w:rPr>
          <w:rFonts w:ascii="Arial Narrow" w:eastAsia="Times New Roman" w:hAnsi="Arial Narrow" w:cs="Arial"/>
          <w:color w:val="000000"/>
          <w:kern w:val="0"/>
          <w:lang w:val="es-ES" w:eastAsia="es-ES"/>
          <w14:ligatures w14:val="none"/>
        </w:rPr>
        <w:t>d</w:t>
      </w:r>
      <w:r w:rsidR="006379A9" w:rsidRPr="006379A9">
        <w:rPr>
          <w:rFonts w:ascii="Arial Narrow" w:eastAsia="Times New Roman" w:hAnsi="Arial Narrow" w:cs="Arial"/>
          <w:color w:val="000000"/>
          <w:kern w:val="0"/>
          <w:lang w:val="es-ES" w:eastAsia="es-ES"/>
          <w14:ligatures w14:val="none"/>
        </w:rPr>
        <w:t>el 18 de febrero de 2025,</w:t>
      </w:r>
      <w:r w:rsidR="00232389" w:rsidRPr="006379A9">
        <w:rPr>
          <w:rFonts w:ascii="Arial Narrow" w:eastAsia="Times New Roman" w:hAnsi="Arial Narrow" w:cs="Times New Roman"/>
          <w:color w:val="000000"/>
          <w:kern w:val="0"/>
          <w:shd w:val="clear" w:color="auto" w:fill="FFFFFF"/>
          <w:lang w:eastAsia="es-PE"/>
          <w14:ligatures w14:val="none"/>
        </w:rPr>
        <w:t xml:space="preserve"> interpuesta por </w:t>
      </w:r>
      <w:r w:rsidR="006379A9" w:rsidRPr="00097D1D">
        <w:rPr>
          <w:rFonts w:ascii="Arial Narrow" w:hAnsi="Arial Narrow" w:cs="Arial"/>
          <w:bCs/>
          <w:spacing w:val="-3"/>
          <w:kern w:val="0"/>
          <w14:ligatures w14:val="none"/>
        </w:rPr>
        <w:t xml:space="preserve">la </w:t>
      </w:r>
      <w:r w:rsidR="006379A9" w:rsidRPr="00097D1D">
        <w:rPr>
          <w:rFonts w:ascii="Arial Narrow" w:eastAsia="Times New Roman" w:hAnsi="Arial Narrow" w:cs="Times New Roman"/>
          <w:color w:val="000000"/>
          <w:kern w:val="0"/>
          <w:shd w:val="clear" w:color="auto" w:fill="FFFFFF"/>
          <w:lang w:eastAsia="es-PE"/>
          <w14:ligatures w14:val="none"/>
        </w:rPr>
        <w:t xml:space="preserve">señora Mery </w:t>
      </w:r>
      <w:proofErr w:type="spellStart"/>
      <w:r w:rsidR="006379A9" w:rsidRPr="00097D1D">
        <w:rPr>
          <w:rFonts w:ascii="Arial Narrow" w:eastAsia="Times New Roman" w:hAnsi="Arial Narrow" w:cs="Times New Roman"/>
          <w:color w:val="000000"/>
          <w:kern w:val="0"/>
          <w:shd w:val="clear" w:color="auto" w:fill="FFFFFF"/>
          <w:lang w:eastAsia="es-PE"/>
          <w14:ligatures w14:val="none"/>
        </w:rPr>
        <w:t>Sadith</w:t>
      </w:r>
      <w:proofErr w:type="spellEnd"/>
      <w:r w:rsidR="006379A9" w:rsidRPr="00097D1D">
        <w:rPr>
          <w:rFonts w:ascii="Arial Narrow" w:eastAsia="Times New Roman" w:hAnsi="Arial Narrow" w:cs="Times New Roman"/>
          <w:color w:val="000000"/>
          <w:kern w:val="0"/>
          <w:shd w:val="clear" w:color="auto" w:fill="FFFFFF"/>
          <w:lang w:eastAsia="es-PE"/>
          <w14:ligatures w14:val="none"/>
        </w:rPr>
        <w:t xml:space="preserve"> </w:t>
      </w:r>
      <w:proofErr w:type="spellStart"/>
      <w:r w:rsidR="006379A9" w:rsidRPr="00097D1D">
        <w:rPr>
          <w:rFonts w:ascii="Arial Narrow" w:eastAsia="Times New Roman" w:hAnsi="Arial Narrow" w:cs="Times New Roman"/>
          <w:color w:val="000000"/>
          <w:kern w:val="0"/>
          <w:shd w:val="clear" w:color="auto" w:fill="FFFFFF"/>
          <w:lang w:eastAsia="es-PE"/>
          <w14:ligatures w14:val="none"/>
        </w:rPr>
        <w:t>Vidurrizaga</w:t>
      </w:r>
      <w:proofErr w:type="spellEnd"/>
      <w:r w:rsidR="006379A9" w:rsidRPr="00097D1D">
        <w:rPr>
          <w:rFonts w:ascii="Arial Narrow" w:eastAsia="Times New Roman" w:hAnsi="Arial Narrow" w:cs="Times New Roman"/>
          <w:color w:val="000000"/>
          <w:kern w:val="0"/>
          <w:shd w:val="clear" w:color="auto" w:fill="FFFFFF"/>
          <w:lang w:eastAsia="es-PE"/>
          <w14:ligatures w14:val="none"/>
        </w:rPr>
        <w:t xml:space="preserve"> Tuesta</w:t>
      </w:r>
      <w:r w:rsidR="00232389" w:rsidRPr="00097D1D">
        <w:rPr>
          <w:rFonts w:ascii="Arial Narrow" w:eastAsia="Times New Roman" w:hAnsi="Arial Narrow" w:cs="Times New Roman"/>
          <w:color w:val="000000"/>
          <w:kern w:val="0"/>
          <w:shd w:val="clear" w:color="auto" w:fill="FFFFFF"/>
          <w:lang w:eastAsia="es-PE"/>
          <w14:ligatures w14:val="none"/>
        </w:rPr>
        <w:t xml:space="preserve"> contra </w:t>
      </w:r>
      <w:r w:rsidR="006379A9" w:rsidRPr="00097D1D">
        <w:rPr>
          <w:rFonts w:ascii="Arial Narrow" w:eastAsia="Arial Narrow" w:hAnsi="Arial Narrow" w:cs="Arial Narrow"/>
          <w:bCs/>
        </w:rPr>
        <w:t>Mapfre Perú Compañía de Seguros y Reaseguros S.A.</w:t>
      </w:r>
      <w:r w:rsidR="00232389" w:rsidRPr="00097D1D">
        <w:rPr>
          <w:rFonts w:ascii="Arial Narrow" w:eastAsia="Times New Roman" w:hAnsi="Arial Narrow" w:cs="Times New Roman"/>
          <w:color w:val="000000"/>
          <w:kern w:val="0"/>
          <w:shd w:val="clear" w:color="auto" w:fill="FFFFFF"/>
          <w:lang w:eastAsia="es-PE"/>
          <w14:ligatures w14:val="none"/>
        </w:rPr>
        <w:t xml:space="preserve">, </w:t>
      </w:r>
      <w:r w:rsidR="00097D1D" w:rsidRPr="00097D1D">
        <w:rPr>
          <w:rFonts w:ascii="Arial Narrow" w:eastAsia="Arial Narrow" w:hAnsi="Arial Narrow" w:cs="Arial Narrow"/>
          <w:bCs/>
        </w:rPr>
        <w:t>por</w:t>
      </w:r>
      <w:r w:rsidR="00097D1D" w:rsidRPr="00480A8E">
        <w:rPr>
          <w:rFonts w:ascii="Arial Narrow" w:eastAsia="Arial Narrow" w:hAnsi="Arial Narrow" w:cs="Arial Narrow"/>
          <w:bCs/>
        </w:rPr>
        <w:t xml:space="preserve"> lo siguiente:</w:t>
      </w:r>
    </w:p>
    <w:p w14:paraId="34D65720" w14:textId="69A93769" w:rsidR="00097D1D" w:rsidRPr="00920D22" w:rsidRDefault="00097D1D" w:rsidP="000E7233">
      <w:pPr>
        <w:pStyle w:val="Prrafodelista"/>
        <w:numPr>
          <w:ilvl w:val="2"/>
          <w:numId w:val="8"/>
        </w:numPr>
        <w:spacing w:after="0" w:line="240" w:lineRule="auto"/>
        <w:ind w:left="567" w:hanging="567"/>
        <w:jc w:val="both"/>
        <w:rPr>
          <w:rFonts w:ascii="Arial Narrow" w:eastAsia="Arial Narrow" w:hAnsi="Arial Narrow" w:cs="Arial Narrow"/>
        </w:rPr>
      </w:pPr>
      <w:r w:rsidRPr="00480A8E">
        <w:rPr>
          <w:rFonts w:ascii="Arial Narrow" w:eastAsia="Arial Narrow" w:hAnsi="Arial Narrow" w:cs="Arial Narrow"/>
        </w:rPr>
        <w:t xml:space="preserve">Presunta infracción de los artículos 18 y </w:t>
      </w:r>
      <w:r w:rsidRPr="004240FE">
        <w:rPr>
          <w:rFonts w:ascii="Arial Narrow" w:eastAsia="Arial Narrow" w:hAnsi="Arial Narrow" w:cs="Arial Narrow"/>
        </w:rPr>
        <w:t xml:space="preserve">19 de la Ley 29571, Código de Protección y Defensa del Consumidor, en tanto </w:t>
      </w:r>
      <w:r w:rsidR="004240FE" w:rsidRPr="00F01D44">
        <w:rPr>
          <w:rFonts w:ascii="Arial Narrow" w:eastAsia="Times New Roman" w:hAnsi="Arial Narrow" w:cs="Segoe UI"/>
          <w:color w:val="000000"/>
          <w:kern w:val="0"/>
          <w:lang w:eastAsia="es-PE"/>
          <w14:ligatures w14:val="none"/>
        </w:rPr>
        <w:t xml:space="preserve">la compañía aseguradora no habría cumplido con </w:t>
      </w:r>
      <w:r w:rsidR="00431225" w:rsidRPr="00F01D44">
        <w:rPr>
          <w:rFonts w:ascii="Arial Narrow" w:eastAsia="Times New Roman" w:hAnsi="Arial Narrow" w:cs="Segoe UI"/>
          <w:color w:val="000000"/>
          <w:kern w:val="0"/>
          <w:lang w:eastAsia="es-PE"/>
          <w14:ligatures w14:val="none"/>
        </w:rPr>
        <w:t>pagar</w:t>
      </w:r>
      <w:r w:rsidR="004240FE" w:rsidRPr="00F01D44">
        <w:rPr>
          <w:rFonts w:ascii="Arial Narrow" w:eastAsia="Times New Roman" w:hAnsi="Arial Narrow" w:cs="Segoe UI"/>
          <w:color w:val="000000"/>
          <w:kern w:val="0"/>
          <w:lang w:eastAsia="es-PE"/>
          <w14:ligatures w14:val="none"/>
        </w:rPr>
        <w:t xml:space="preserve"> a</w:t>
      </w:r>
      <w:r w:rsidR="00431225" w:rsidRPr="00F01D44">
        <w:rPr>
          <w:rFonts w:ascii="Arial Narrow" w:eastAsia="Times New Roman" w:hAnsi="Arial Narrow" w:cs="Segoe UI"/>
          <w:color w:val="000000"/>
          <w:kern w:val="0"/>
          <w:lang w:eastAsia="es-PE"/>
          <w14:ligatures w14:val="none"/>
        </w:rPr>
        <w:t xml:space="preserve"> </w:t>
      </w:r>
      <w:r w:rsidR="004240FE" w:rsidRPr="00F01D44">
        <w:rPr>
          <w:rFonts w:ascii="Arial Narrow" w:eastAsia="Times New Roman" w:hAnsi="Arial Narrow" w:cs="Segoe UI"/>
          <w:color w:val="000000"/>
          <w:kern w:val="0"/>
          <w:lang w:eastAsia="es-PE"/>
          <w14:ligatures w14:val="none"/>
        </w:rPr>
        <w:t>l</w:t>
      </w:r>
      <w:r w:rsidR="00431225" w:rsidRPr="00F01D44">
        <w:rPr>
          <w:rFonts w:ascii="Arial Narrow" w:eastAsia="Times New Roman" w:hAnsi="Arial Narrow" w:cs="Segoe UI"/>
          <w:color w:val="000000"/>
          <w:kern w:val="0"/>
          <w:lang w:eastAsia="es-PE"/>
          <w14:ligatures w14:val="none"/>
        </w:rPr>
        <w:t>a</w:t>
      </w:r>
      <w:r w:rsidR="004240FE" w:rsidRPr="00F01D44">
        <w:rPr>
          <w:rFonts w:ascii="Arial Narrow" w:eastAsia="Times New Roman" w:hAnsi="Arial Narrow" w:cs="Segoe UI"/>
          <w:color w:val="000000"/>
          <w:kern w:val="0"/>
          <w:lang w:eastAsia="es-PE"/>
          <w14:ligatures w14:val="none"/>
        </w:rPr>
        <w:t xml:space="preserve"> denunciante la </w:t>
      </w:r>
      <w:r w:rsidR="00431225" w:rsidRPr="00F01D44">
        <w:rPr>
          <w:rFonts w:ascii="Arial Narrow" w:eastAsia="Times New Roman" w:hAnsi="Arial Narrow" w:cs="Segoe UI"/>
          <w:color w:val="000000"/>
          <w:kern w:val="0"/>
          <w:lang w:eastAsia="es-PE"/>
          <w14:ligatures w14:val="none"/>
        </w:rPr>
        <w:t xml:space="preserve">cobertura </w:t>
      </w:r>
      <w:r w:rsidR="004240FE" w:rsidRPr="00F01D44">
        <w:rPr>
          <w:rFonts w:ascii="Arial Narrow" w:eastAsia="Times New Roman" w:hAnsi="Arial Narrow" w:cs="Segoe UI"/>
          <w:color w:val="000000"/>
          <w:kern w:val="0"/>
          <w:lang w:eastAsia="es-PE"/>
          <w14:ligatures w14:val="none"/>
        </w:rPr>
        <w:t xml:space="preserve">por invalidez permanente parcial del 49% en el marco de la cobertura del </w:t>
      </w:r>
      <w:r w:rsidR="00431225" w:rsidRPr="00F01D44">
        <w:rPr>
          <w:rFonts w:ascii="Arial Narrow" w:eastAsia="Times New Roman" w:hAnsi="Arial Narrow" w:cs="Segoe UI"/>
          <w:color w:val="000000"/>
          <w:kern w:val="0"/>
          <w:lang w:eastAsia="es-PE"/>
          <w14:ligatures w14:val="none"/>
        </w:rPr>
        <w:t xml:space="preserve">Seguro vehicular - </w:t>
      </w:r>
      <w:r w:rsidR="00431225" w:rsidRPr="00F01D44">
        <w:rPr>
          <w:rFonts w:ascii="Arial Narrow" w:eastAsia="Times New Roman" w:hAnsi="Arial Narrow" w:cs="Arial"/>
          <w:color w:val="000000"/>
          <w:kern w:val="0"/>
          <w:lang w:val="es-ES" w:eastAsia="es-ES"/>
          <w14:ligatures w14:val="none"/>
        </w:rPr>
        <w:t>Póliza 3012000073783, pese a la solicitud de la denunciante</w:t>
      </w:r>
      <w:r w:rsidR="00431225">
        <w:rPr>
          <w:rFonts w:ascii="Arial Narrow" w:eastAsia="Times New Roman" w:hAnsi="Arial Narrow" w:cs="Arial"/>
          <w:color w:val="000000"/>
          <w:kern w:val="0"/>
          <w:lang w:val="es-ES" w:eastAsia="es-ES"/>
          <w14:ligatures w14:val="none"/>
        </w:rPr>
        <w:t>.</w:t>
      </w:r>
    </w:p>
    <w:p w14:paraId="1DD923D8" w14:textId="77777777" w:rsidR="00097D1D" w:rsidRDefault="00097D1D" w:rsidP="000E7233">
      <w:pPr>
        <w:pStyle w:val="Prrafodelista"/>
        <w:spacing w:line="240" w:lineRule="auto"/>
        <w:jc w:val="both"/>
        <w:rPr>
          <w:rFonts w:ascii="Arial Narrow" w:eastAsia="Arial Narrow" w:hAnsi="Arial Narrow" w:cs="Arial Narrow"/>
        </w:rPr>
      </w:pPr>
    </w:p>
    <w:p w14:paraId="65B39851" w14:textId="3D6AAE71" w:rsidR="00431225" w:rsidRPr="00920D22" w:rsidRDefault="00431225" w:rsidP="00431225">
      <w:pPr>
        <w:pStyle w:val="Prrafodelista"/>
        <w:numPr>
          <w:ilvl w:val="2"/>
          <w:numId w:val="8"/>
        </w:numPr>
        <w:spacing w:after="0" w:line="240" w:lineRule="auto"/>
        <w:ind w:left="567" w:hanging="567"/>
        <w:jc w:val="both"/>
        <w:rPr>
          <w:rFonts w:ascii="Arial Narrow" w:eastAsia="Arial Narrow" w:hAnsi="Arial Narrow" w:cs="Arial Narrow"/>
        </w:rPr>
      </w:pPr>
      <w:r w:rsidRPr="00480A8E">
        <w:rPr>
          <w:rFonts w:ascii="Arial Narrow" w:eastAsia="Arial Narrow" w:hAnsi="Arial Narrow" w:cs="Arial Narrow"/>
        </w:rPr>
        <w:t xml:space="preserve">Presunta infracción de los artículos 18 y </w:t>
      </w:r>
      <w:r w:rsidRPr="004240FE">
        <w:rPr>
          <w:rFonts w:ascii="Arial Narrow" w:eastAsia="Arial Narrow" w:hAnsi="Arial Narrow" w:cs="Arial Narrow"/>
        </w:rPr>
        <w:t xml:space="preserve">19 de la Ley 29571, Código de Protección y Defensa del Consumidor, en tanto </w:t>
      </w:r>
      <w:r w:rsidRPr="00D50537">
        <w:rPr>
          <w:rFonts w:ascii="Arial Narrow" w:eastAsia="Times New Roman" w:hAnsi="Arial Narrow" w:cs="Segoe UI"/>
          <w:color w:val="000000"/>
          <w:kern w:val="0"/>
          <w:lang w:eastAsia="es-PE"/>
          <w14:ligatures w14:val="none"/>
        </w:rPr>
        <w:t>la compañía aseguradora no habría brindado una respuesta a la comunicación presentada por la denunciante el 29 de noviembre de 2023</w:t>
      </w:r>
      <w:r>
        <w:rPr>
          <w:rFonts w:ascii="Arial Narrow" w:eastAsia="Times New Roman" w:hAnsi="Arial Narrow" w:cs="Segoe UI"/>
          <w:color w:val="000000"/>
          <w:kern w:val="0"/>
          <w:lang w:eastAsia="es-PE"/>
          <w14:ligatures w14:val="none"/>
        </w:rPr>
        <w:t>.</w:t>
      </w:r>
    </w:p>
    <w:p w14:paraId="52496BA6" w14:textId="77777777" w:rsidR="00431225" w:rsidRDefault="00431225" w:rsidP="000E7233">
      <w:pPr>
        <w:pStyle w:val="Prrafodelista"/>
        <w:spacing w:line="240" w:lineRule="auto"/>
        <w:jc w:val="both"/>
        <w:rPr>
          <w:rFonts w:ascii="Arial Narrow" w:eastAsia="Arial Narrow" w:hAnsi="Arial Narrow" w:cs="Arial Narrow"/>
        </w:rPr>
      </w:pPr>
    </w:p>
    <w:p w14:paraId="62BE2208" w14:textId="2C3FD5A4" w:rsidR="00431225" w:rsidRPr="00C47854" w:rsidRDefault="00431225" w:rsidP="00431225">
      <w:pPr>
        <w:pStyle w:val="Prrafodelista"/>
        <w:numPr>
          <w:ilvl w:val="2"/>
          <w:numId w:val="8"/>
        </w:numPr>
        <w:spacing w:after="0" w:line="240" w:lineRule="auto"/>
        <w:ind w:left="567" w:hanging="567"/>
        <w:jc w:val="both"/>
        <w:rPr>
          <w:rFonts w:ascii="Arial Narrow" w:eastAsia="Arial Narrow" w:hAnsi="Arial Narrow" w:cs="Arial Narrow"/>
        </w:rPr>
      </w:pPr>
      <w:r w:rsidRPr="00480A8E">
        <w:rPr>
          <w:rFonts w:ascii="Arial Narrow" w:eastAsia="Arial Narrow" w:hAnsi="Arial Narrow" w:cs="Arial Narrow"/>
        </w:rPr>
        <w:t xml:space="preserve">Presunta infracción de los artículos 18 y </w:t>
      </w:r>
      <w:r w:rsidRPr="004240FE">
        <w:rPr>
          <w:rFonts w:ascii="Arial Narrow" w:eastAsia="Arial Narrow" w:hAnsi="Arial Narrow" w:cs="Arial Narrow"/>
        </w:rPr>
        <w:t xml:space="preserve">19 de la Ley 29571, </w:t>
      </w:r>
      <w:r w:rsidRPr="00C47854">
        <w:rPr>
          <w:rFonts w:ascii="Arial Narrow" w:eastAsia="Arial Narrow" w:hAnsi="Arial Narrow" w:cs="Arial Narrow"/>
        </w:rPr>
        <w:t xml:space="preserve">Código de Protección y Defensa del Consumidor, en tanto </w:t>
      </w:r>
      <w:r w:rsidRPr="00C47854">
        <w:rPr>
          <w:rFonts w:ascii="Arial Narrow" w:eastAsia="Times New Roman" w:hAnsi="Arial Narrow" w:cs="Segoe UI"/>
          <w:color w:val="000000"/>
          <w:kern w:val="0"/>
          <w:lang w:eastAsia="es-PE"/>
          <w14:ligatures w14:val="none"/>
        </w:rPr>
        <w:t>la compañía aseguradora no habría brindado una respuesta a la comunicación presentada por la denunciante el 8 de agosto de 2023.</w:t>
      </w:r>
    </w:p>
    <w:p w14:paraId="0773061C" w14:textId="77777777" w:rsidR="00431225" w:rsidRDefault="00431225" w:rsidP="000E7233">
      <w:pPr>
        <w:pStyle w:val="Prrafodelista"/>
        <w:spacing w:line="240" w:lineRule="auto"/>
        <w:jc w:val="both"/>
        <w:rPr>
          <w:rFonts w:ascii="Arial Narrow" w:eastAsia="Arial Narrow" w:hAnsi="Arial Narrow" w:cs="Arial Narrow"/>
        </w:rPr>
      </w:pPr>
    </w:p>
    <w:p w14:paraId="2A458EE1" w14:textId="493F779B" w:rsidR="00431225" w:rsidRPr="00920D22" w:rsidRDefault="00431225" w:rsidP="00431225">
      <w:pPr>
        <w:pStyle w:val="Prrafodelista"/>
        <w:numPr>
          <w:ilvl w:val="2"/>
          <w:numId w:val="8"/>
        </w:numPr>
        <w:spacing w:after="0" w:line="240" w:lineRule="auto"/>
        <w:ind w:left="567" w:hanging="567"/>
        <w:jc w:val="both"/>
        <w:rPr>
          <w:rFonts w:ascii="Arial Narrow" w:eastAsia="Arial Narrow" w:hAnsi="Arial Narrow" w:cs="Arial Narrow"/>
        </w:rPr>
      </w:pPr>
      <w:r w:rsidRPr="00480A8E">
        <w:rPr>
          <w:rFonts w:ascii="Arial Narrow" w:eastAsia="Arial Narrow" w:hAnsi="Arial Narrow" w:cs="Arial Narrow"/>
        </w:rPr>
        <w:t xml:space="preserve">Presunta infracción de los artículos 18 y </w:t>
      </w:r>
      <w:r w:rsidRPr="004240FE">
        <w:rPr>
          <w:rFonts w:ascii="Arial Narrow" w:eastAsia="Arial Narrow" w:hAnsi="Arial Narrow" w:cs="Arial Narrow"/>
        </w:rPr>
        <w:t xml:space="preserve">19 de la Ley </w:t>
      </w:r>
      <w:proofErr w:type="spellStart"/>
      <w:r w:rsidRPr="004240FE">
        <w:rPr>
          <w:rFonts w:ascii="Arial Narrow" w:eastAsia="Arial Narrow" w:hAnsi="Arial Narrow" w:cs="Arial Narrow"/>
        </w:rPr>
        <w:t/>
      </w:r>
      <w:proofErr w:type="spellEnd"/>
      <w:r w:rsidRPr="004240FE">
        <w:rPr>
          <w:rFonts w:ascii="Arial Narrow" w:eastAsia="Arial Narrow" w:hAnsi="Arial Narrow" w:cs="Arial Narrow"/>
        </w:rPr>
        <w:t xml:space="preserve"> 29571, Código de Protección y Defensa del Consumidor, en tanto </w:t>
      </w:r>
      <w:r w:rsidRPr="00BB4EFD">
        <w:rPr>
          <w:rFonts w:ascii="Arial Narrow" w:eastAsia="Times New Roman" w:hAnsi="Arial Narrow" w:cs="Segoe UI"/>
          <w:color w:val="000000"/>
          <w:kern w:val="0"/>
          <w:lang w:eastAsia="es-PE"/>
          <w14:ligatures w14:val="none"/>
        </w:rPr>
        <w:t>la compañía aseguradora no habría brindado una respuesta a la comunicación presentada por la denunciante el 11 de setiembre de 2023</w:t>
      </w:r>
      <w:r>
        <w:rPr>
          <w:rFonts w:ascii="Arial Narrow" w:eastAsia="Times New Roman" w:hAnsi="Arial Narrow" w:cs="Segoe UI"/>
          <w:color w:val="000000"/>
          <w:kern w:val="0"/>
          <w:lang w:eastAsia="es-PE"/>
          <w14:ligatures w14:val="none"/>
        </w:rPr>
        <w:t>.</w:t>
      </w:r>
    </w:p>
    <w:p w14:paraId="5CA08EE9" w14:textId="77777777" w:rsidR="008641BD" w:rsidRPr="0026598E" w:rsidRDefault="008641BD" w:rsidP="000E7233">
      <w:pPr>
        <w:spacing w:after="0" w:line="240" w:lineRule="auto"/>
        <w:jc w:val="both"/>
        <w:rPr>
          <w:rFonts w:ascii="Arial Narrow" w:eastAsia="Arial Narrow" w:hAnsi="Arial Narrow" w:cs="Arial Narrow"/>
          <w:kern w:val="0"/>
          <w14:ligatures w14:val="none"/>
        </w:rPr>
      </w:pPr>
    </w:p>
    <w:p w14:paraId="64718910" w14:textId="6F86F255" w:rsidR="00AB3A58" w:rsidRPr="0026598E" w:rsidRDefault="00AB3A58" w:rsidP="000E7233">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745924" w:rsidRPr="00270D0F">
        <w:rPr>
          <w:rFonts w:ascii="Arial Narrow" w:eastAsia="Times New Roman" w:hAnsi="Arial Narrow" w:cs="Arial"/>
          <w:color w:val="000000"/>
          <w:kern w:val="0"/>
          <w:lang w:val="es-ES" w:eastAsia="es-ES"/>
          <w14:ligatures w14:val="none"/>
        </w:rPr>
        <w:t xml:space="preserve">20 de enero de 2025, </w:t>
      </w:r>
      <w:r w:rsidR="00431225">
        <w:rPr>
          <w:rFonts w:ascii="Arial Narrow" w:eastAsia="Times New Roman" w:hAnsi="Arial Narrow" w:cs="Arial"/>
          <w:color w:val="000000"/>
          <w:kern w:val="0"/>
          <w:lang w:val="es-ES" w:eastAsia="es-ES"/>
          <w14:ligatures w14:val="none"/>
        </w:rPr>
        <w:t>complementado con escrito</w:t>
      </w:r>
      <w:r w:rsidR="00431225" w:rsidRPr="006379A9">
        <w:rPr>
          <w:rFonts w:ascii="Arial Narrow" w:eastAsia="Times New Roman" w:hAnsi="Arial Narrow" w:cs="Arial"/>
          <w:color w:val="000000"/>
          <w:kern w:val="0"/>
          <w:lang w:val="es-ES" w:eastAsia="es-ES"/>
          <w14:ligatures w14:val="none"/>
        </w:rPr>
        <w:t xml:space="preserve"> </w:t>
      </w:r>
      <w:r w:rsidR="00431225">
        <w:rPr>
          <w:rFonts w:ascii="Arial Narrow" w:eastAsia="Times New Roman" w:hAnsi="Arial Narrow" w:cs="Arial"/>
          <w:color w:val="000000"/>
          <w:kern w:val="0"/>
          <w:lang w:val="es-ES" w:eastAsia="es-ES"/>
          <w14:ligatures w14:val="none"/>
        </w:rPr>
        <w:t>d</w:t>
      </w:r>
      <w:r w:rsidR="00431225" w:rsidRPr="006379A9">
        <w:rPr>
          <w:rFonts w:ascii="Arial Narrow" w:eastAsia="Times New Roman" w:hAnsi="Arial Narrow" w:cs="Arial"/>
          <w:color w:val="000000"/>
          <w:kern w:val="0"/>
          <w:lang w:val="es-ES" w:eastAsia="es-ES"/>
          <w14:ligatures w14:val="none"/>
        </w:rPr>
        <w:t>el</w:t>
      </w:r>
      <w:r w:rsidR="00745924" w:rsidRPr="00270D0F">
        <w:rPr>
          <w:rFonts w:ascii="Arial Narrow" w:eastAsia="Times New Roman" w:hAnsi="Arial Narrow" w:cs="Arial"/>
          <w:color w:val="000000"/>
          <w:kern w:val="0"/>
          <w:lang w:val="es-ES" w:eastAsia="es-ES"/>
          <w14:ligatures w14:val="none"/>
        </w:rPr>
        <w:t xml:space="preserve"> 18 de febrero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0E7233">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7038DEAD" w:rsidR="00AB3A58" w:rsidRPr="0026598E" w:rsidRDefault="00AB3A58" w:rsidP="000E723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745924" w:rsidRPr="007B1AE4">
        <w:rPr>
          <w:rFonts w:ascii="Arial Narrow" w:eastAsia="Arial Narrow" w:hAnsi="Arial Narrow" w:cs="Arial Narrow"/>
          <w:bCs/>
        </w:rPr>
        <w:t>Mapfre Perú Compañ</w:t>
      </w:r>
      <w:r w:rsidR="00745924">
        <w:rPr>
          <w:rFonts w:ascii="Arial Narrow" w:eastAsia="Arial Narrow" w:hAnsi="Arial Narrow" w:cs="Arial Narrow"/>
          <w:bCs/>
        </w:rPr>
        <w:t>í</w:t>
      </w:r>
      <w:r w:rsidR="00745924" w:rsidRPr="007B1AE4">
        <w:rPr>
          <w:rFonts w:ascii="Arial Narrow" w:eastAsia="Arial Narrow" w:hAnsi="Arial Narrow" w:cs="Arial Narrow"/>
          <w:bCs/>
        </w:rPr>
        <w:t>a de Seguros y Reaseguros S.A.</w:t>
      </w:r>
      <w:r w:rsidR="00232389" w:rsidRPr="0026598E">
        <w:rPr>
          <w:rFonts w:ascii="Arial Narrow" w:eastAsia="Arial Narrow" w:hAnsi="Arial Narrow" w:cs="Arial Narrow"/>
          <w:color w:val="000000"/>
          <w:kern w:val="0"/>
          <w:lang w:eastAsia="es-PE"/>
          <w14:ligatures w14:val="none"/>
        </w:rPr>
        <w:t xml:space="preserve"> 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0E7233">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0E723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0E723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0E723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0E723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0E723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354DE7F2" w14:textId="77777777" w:rsidR="00AB3A58" w:rsidRPr="0026598E" w:rsidRDefault="00AB3A58" w:rsidP="000E7233">
      <w:pPr>
        <w:spacing w:after="0" w:line="240" w:lineRule="auto"/>
        <w:ind w:left="567"/>
        <w:jc w:val="both"/>
        <w:rPr>
          <w:rFonts w:ascii="Arial Narrow" w:eastAsia="Arial Narrow" w:hAnsi="Arial Narrow" w:cs="Arial Narrow"/>
          <w:color w:val="000000"/>
          <w:kern w:val="0"/>
          <w:lang w:eastAsia="es-PE"/>
          <w14:ligatures w14:val="none"/>
        </w:rPr>
      </w:pPr>
    </w:p>
    <w:p w14:paraId="08C80BAE" w14:textId="04268837" w:rsidR="00AB3A58" w:rsidRPr="0026598E" w:rsidRDefault="00AB3A58" w:rsidP="000E723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w:t>
      </w:r>
      <w:r w:rsidRPr="00745924">
        <w:rPr>
          <w:rFonts w:ascii="Arial Narrow" w:eastAsia="Arial Narrow" w:hAnsi="Arial Narrow" w:cs="Arial Narrow"/>
          <w:color w:val="000000"/>
          <w:kern w:val="0"/>
          <w:lang w:eastAsia="es-PE"/>
          <w14:ligatures w14:val="none"/>
        </w:rPr>
        <w:t xml:space="preserve">de la denuncia interpuesta </w:t>
      </w:r>
      <w:r w:rsidRPr="00745924">
        <w:rPr>
          <w:rFonts w:ascii="Arial Narrow" w:eastAsia="Times New Roman" w:hAnsi="Arial Narrow" w:cs="Arial"/>
          <w:color w:val="000000"/>
          <w:kern w:val="0"/>
          <w:lang w:val="es-ES" w:eastAsia="es-ES"/>
          <w14:ligatures w14:val="none"/>
        </w:rPr>
        <w:t xml:space="preserve">el </w:t>
      </w:r>
      <w:r w:rsidR="00745924" w:rsidRPr="00745924">
        <w:rPr>
          <w:rFonts w:ascii="Arial Narrow" w:eastAsia="Times New Roman" w:hAnsi="Arial Narrow" w:cs="Arial"/>
          <w:color w:val="000000"/>
          <w:kern w:val="0"/>
          <w:lang w:val="es-ES" w:eastAsia="es-ES"/>
          <w14:ligatures w14:val="none"/>
        </w:rPr>
        <w:t xml:space="preserve">20 de enero de 2025, </w:t>
      </w:r>
      <w:r w:rsidR="00431225">
        <w:rPr>
          <w:rFonts w:ascii="Arial Narrow" w:eastAsia="Times New Roman" w:hAnsi="Arial Narrow" w:cs="Arial"/>
          <w:color w:val="000000"/>
          <w:kern w:val="0"/>
          <w:lang w:val="es-ES" w:eastAsia="es-ES"/>
          <w14:ligatures w14:val="none"/>
        </w:rPr>
        <w:t>complementado con escrito</w:t>
      </w:r>
      <w:r w:rsidR="00431225" w:rsidRPr="006379A9">
        <w:rPr>
          <w:rFonts w:ascii="Arial Narrow" w:eastAsia="Times New Roman" w:hAnsi="Arial Narrow" w:cs="Arial"/>
          <w:color w:val="000000"/>
          <w:kern w:val="0"/>
          <w:lang w:val="es-ES" w:eastAsia="es-ES"/>
          <w14:ligatures w14:val="none"/>
        </w:rPr>
        <w:t xml:space="preserve"> </w:t>
      </w:r>
      <w:r w:rsidR="00431225">
        <w:rPr>
          <w:rFonts w:ascii="Arial Narrow" w:eastAsia="Times New Roman" w:hAnsi="Arial Narrow" w:cs="Arial"/>
          <w:color w:val="000000"/>
          <w:kern w:val="0"/>
          <w:lang w:val="es-ES" w:eastAsia="es-ES"/>
          <w14:ligatures w14:val="none"/>
        </w:rPr>
        <w:t>d</w:t>
      </w:r>
      <w:r w:rsidR="00431225" w:rsidRPr="006379A9">
        <w:rPr>
          <w:rFonts w:ascii="Arial Narrow" w:eastAsia="Times New Roman" w:hAnsi="Arial Narrow" w:cs="Arial"/>
          <w:color w:val="000000"/>
          <w:kern w:val="0"/>
          <w:lang w:val="es-ES" w:eastAsia="es-ES"/>
          <w14:ligatures w14:val="none"/>
        </w:rPr>
        <w:t>el</w:t>
      </w:r>
      <w:r w:rsidR="00431225">
        <w:rPr>
          <w:rFonts w:ascii="Arial Narrow" w:eastAsia="Times New Roman" w:hAnsi="Arial Narrow" w:cs="Arial"/>
          <w:color w:val="000000"/>
          <w:kern w:val="0"/>
          <w:lang w:val="es-ES" w:eastAsia="es-ES"/>
          <w14:ligatures w14:val="none"/>
        </w:rPr>
        <w:t xml:space="preserve"> 2025</w:t>
      </w:r>
      <w:r w:rsidRPr="00745924">
        <w:rPr>
          <w:rFonts w:ascii="Arial Narrow" w:eastAsia="Calibri" w:hAnsi="Arial Narrow" w:cs="Arial"/>
          <w:kern w:val="0"/>
          <w14:ligatures w14:val="none"/>
        </w:rPr>
        <w:t xml:space="preserve">, </w:t>
      </w:r>
      <w:r w:rsidRPr="00745924">
        <w:rPr>
          <w:rFonts w:ascii="Arial Narrow" w:eastAsia="Arial Narrow" w:hAnsi="Arial Narrow" w:cs="Arial Narrow"/>
          <w:color w:val="000000"/>
          <w:kern w:val="0"/>
          <w:lang w:eastAsia="es-PE"/>
          <w14:ligatures w14:val="none"/>
        </w:rPr>
        <w:t>a</w:t>
      </w:r>
      <w:r w:rsidRPr="00745924">
        <w:rPr>
          <w:rFonts w:ascii="Arial Narrow" w:eastAsia="Times New Roman" w:hAnsi="Arial Narrow" w:cs="Times New Roman"/>
          <w:color w:val="000000"/>
          <w:kern w:val="0"/>
          <w:shd w:val="clear" w:color="auto" w:fill="FFFFFF"/>
          <w:lang w:eastAsia="es-PE"/>
          <w14:ligatures w14:val="none"/>
        </w:rPr>
        <w:t xml:space="preserve"> </w:t>
      </w:r>
      <w:r w:rsidR="0047442E" w:rsidRPr="00745924">
        <w:rPr>
          <w:rFonts w:ascii="Arial Narrow" w:eastAsia="Arial Narrow" w:hAnsi="Arial Narrow" w:cs="Arial Narrow"/>
          <w:bCs/>
        </w:rPr>
        <w:t>Mapfre Perú</w:t>
      </w:r>
      <w:r w:rsidR="0047442E" w:rsidRPr="007B1AE4">
        <w:rPr>
          <w:rFonts w:ascii="Arial Narrow" w:eastAsia="Arial Narrow" w:hAnsi="Arial Narrow" w:cs="Arial Narrow"/>
          <w:bCs/>
        </w:rPr>
        <w:t xml:space="preserve"> Compañ</w:t>
      </w:r>
      <w:r w:rsidR="0047442E">
        <w:rPr>
          <w:rFonts w:ascii="Arial Narrow" w:eastAsia="Arial Narrow" w:hAnsi="Arial Narrow" w:cs="Arial Narrow"/>
          <w:bCs/>
        </w:rPr>
        <w:t>í</w:t>
      </w:r>
      <w:r w:rsidR="0047442E" w:rsidRPr="007B1AE4">
        <w:rPr>
          <w:rFonts w:ascii="Arial Narrow" w:eastAsia="Arial Narrow" w:hAnsi="Arial Narrow" w:cs="Arial Narrow"/>
          <w:bCs/>
        </w:rPr>
        <w:t>a de Seguros y Reaseguros S.</w:t>
      </w:r>
      <w:r w:rsidR="0047442E" w:rsidRPr="0047442E">
        <w:rPr>
          <w:rFonts w:ascii="Arial Narrow" w:eastAsia="Arial Narrow" w:hAnsi="Arial Narrow" w:cs="Arial Narrow"/>
          <w:bCs/>
        </w:rPr>
        <w:t>A</w:t>
      </w:r>
      <w:r w:rsidR="002B7DCD" w:rsidRPr="0047442E">
        <w:rPr>
          <w:rFonts w:ascii="Arial Narrow" w:eastAsia="Times New Roman" w:hAnsi="Arial Narrow" w:cs="Times New Roman"/>
          <w:color w:val="000000"/>
          <w:kern w:val="0"/>
          <w:shd w:val="clear" w:color="auto" w:fill="FFFFFF"/>
          <w:lang w:eastAsia="es-PE"/>
          <w14:ligatures w14:val="none"/>
        </w:rPr>
        <w:t>.</w:t>
      </w:r>
      <w:r w:rsidRPr="0047442E">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0E7233">
      <w:pPr>
        <w:spacing w:after="0" w:line="240" w:lineRule="auto"/>
        <w:jc w:val="both"/>
        <w:rPr>
          <w:rFonts w:ascii="Arial Narrow" w:eastAsia="Arial Narrow" w:hAnsi="Arial Narrow" w:cs="Arial Narrow"/>
          <w:color w:val="000000"/>
          <w:kern w:val="0"/>
          <w:lang w:eastAsia="es-PE"/>
          <w14:ligatures w14:val="none"/>
        </w:rPr>
      </w:pPr>
    </w:p>
    <w:p w14:paraId="61C1ED8F" w14:textId="063905D7" w:rsidR="008641BD" w:rsidRPr="0026598E" w:rsidRDefault="00AB3A58" w:rsidP="000E7233">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w:t>
      </w:r>
      <w:r w:rsidRPr="009471E2">
        <w:rPr>
          <w:rFonts w:ascii="Arial Narrow" w:eastAsia="Times New Roman" w:hAnsi="Arial Narrow" w:cs="Arial"/>
          <w:color w:val="000000"/>
          <w:kern w:val="0"/>
          <w:lang w:eastAsia="es-ES"/>
          <w14:ligatures w14:val="none"/>
        </w:rPr>
        <w:t>cinco (5) días hábiles contado a partir del día siguiente de la notificación de la presente resolución</w:t>
      </w:r>
      <w:bookmarkEnd w:id="4"/>
      <w:r w:rsidRPr="009471E2">
        <w:rPr>
          <w:rFonts w:ascii="Arial Narrow" w:eastAsia="Times New Roman" w:hAnsi="Arial Narrow" w:cs="Arial"/>
          <w:color w:val="000000"/>
          <w:kern w:val="0"/>
          <w:lang w:eastAsia="es-ES"/>
          <w14:ligatures w14:val="none"/>
        </w:rPr>
        <w:t xml:space="preserve">, </w:t>
      </w:r>
      <w:bookmarkStart w:id="5" w:name="_Hlk188286828"/>
      <w:r w:rsidR="0047442E" w:rsidRPr="009471E2">
        <w:rPr>
          <w:rFonts w:ascii="Arial Narrow" w:eastAsia="Arial Narrow" w:hAnsi="Arial Narrow" w:cs="Arial Narrow"/>
          <w:bCs/>
        </w:rPr>
        <w:t>Mapfre Perú Compañía de Seguros y Reaseguros S.A.</w:t>
      </w:r>
      <w:r w:rsidRPr="009471E2">
        <w:rPr>
          <w:rFonts w:ascii="Arial Narrow" w:eastAsia="Times New Roman" w:hAnsi="Arial Narrow" w:cs="Arial"/>
          <w:color w:val="000000"/>
          <w:kern w:val="0"/>
          <w:lang w:eastAsia="es-ES"/>
          <w14:ligatures w14:val="none"/>
        </w:rPr>
        <w:t xml:space="preserve">, </w:t>
      </w:r>
      <w:bookmarkEnd w:id="5"/>
      <w:r w:rsidR="002B7DCD" w:rsidRPr="009471E2">
        <w:rPr>
          <w:rFonts w:ascii="Arial Narrow" w:eastAsia="Times New Roman" w:hAnsi="Arial Narrow" w:cs="Arial"/>
          <w:color w:val="000000"/>
          <w:kern w:val="0"/>
          <w:lang w:val="es-ES" w:eastAsia="es-ES"/>
          <w14:ligatures w14:val="none"/>
        </w:rPr>
        <w:t xml:space="preserve">cumpla con: </w:t>
      </w:r>
      <w:r w:rsidR="009D2EE6" w:rsidRPr="009D2EE6">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9D2EE6" w:rsidRPr="009D2EE6">
        <w:rPr>
          <w:rFonts w:ascii="Arial Narrow" w:eastAsia="Times New Roman" w:hAnsi="Arial Narrow" w:cs="Arial"/>
          <w:color w:val="000000"/>
          <w:kern w:val="0"/>
          <w:lang w:val="es-ES" w:eastAsia="es-ES"/>
          <w14:ligatures w14:val="none"/>
        </w:rPr>
        <w:t/>
      </w:r>
      <w:proofErr w:type="spellEnd"/>
      <w:r w:rsidR="009D2EE6" w:rsidRPr="009D2EE6">
        <w:rPr>
          <w:rFonts w:ascii="Arial Narrow" w:eastAsia="Times New Roman" w:hAnsi="Arial Narrow" w:cs="Arial"/>
          <w:color w:val="000000"/>
          <w:kern w:val="0"/>
          <w:lang w:val="es-ES" w:eastAsia="es-ES"/>
          <w14:ligatures w14:val="none"/>
        </w:rPr>
        <w:t xml:space="preserve"> 3012000073783 del Seguro Vehicular, así como el cargo de remisión de la póliza; y, (</w:t>
      </w:r>
      <w:proofErr w:type="spellStart"/>
      <w:r w:rsidR="009D2EE6" w:rsidRPr="009D2EE6">
        <w:rPr>
          <w:rFonts w:ascii="Arial Narrow" w:eastAsia="Times New Roman" w:hAnsi="Arial Narrow" w:cs="Arial"/>
          <w:color w:val="000000"/>
          <w:kern w:val="0"/>
          <w:lang w:val="es-ES" w:eastAsia="es-ES"/>
          <w14:ligatures w14:val="none"/>
        </w:rPr>
        <w:t>ii</w:t>
      </w:r>
      <w:proofErr w:type="spellEnd"/>
      <w:r w:rsidR="009D2EE6" w:rsidRPr="009D2EE6">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0E7233">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0E723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0E7233">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0E7233">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0E7233">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0E7233">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0E7233">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0E7233">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0E7233">
      <w:pPr>
        <w:suppressAutoHyphens/>
        <w:spacing w:after="0" w:line="240" w:lineRule="auto"/>
        <w:jc w:val="both"/>
        <w:rPr>
          <w:rFonts w:ascii="Arial Narrow" w:eastAsia="Times New Roman" w:hAnsi="Arial Narrow" w:cs="Times New Roman"/>
          <w:color w:val="000000"/>
          <w:kern w:val="0"/>
          <w:lang w:eastAsia="es-PE"/>
          <w14:ligatures w14:val="none"/>
        </w:rPr>
      </w:pPr>
    </w:p>
    <w:p w14:paraId="4F6BF451" w14:textId="45A839EA" w:rsidR="00382B1A" w:rsidRDefault="00382B1A" w:rsidP="000E7233">
      <w:pPr>
        <w:suppressAutoHyphens/>
        <w:spacing w:after="0" w:line="240" w:lineRule="auto"/>
        <w:jc w:val="both"/>
        <w:rPr>
          <w:rFonts w:ascii="Arial Narrow" w:hAnsi="Arial Narrow" w:cs="Arial"/>
        </w:rPr>
      </w:pPr>
      <w:r w:rsidRPr="0026598E">
        <w:rPr>
          <w:rFonts w:ascii="Arial Narrow" w:hAnsi="Arial Narrow" w:cs="Arial"/>
          <w:b/>
          <w:spacing w:val="-3"/>
          <w:kern w:val="0"/>
          <w14:ligatures w14:val="none"/>
        </w:rPr>
        <w:t>DÉCIMO:</w:t>
      </w:r>
      <w:r w:rsidRPr="0026598E">
        <w:rPr>
          <w:rFonts w:ascii="Arial Narrow" w:hAnsi="Arial Narrow" w:cs="Arial"/>
          <w:bCs/>
          <w:spacing w:val="-3"/>
          <w:kern w:val="0"/>
          <w14:ligatures w14:val="none"/>
        </w:rPr>
        <w:t xml:space="preserve"> </w:t>
      </w:r>
      <w:r w:rsidRPr="007B1AE4">
        <w:rPr>
          <w:rFonts w:ascii="Arial Narrow" w:hAnsi="Arial Narrow" w:cs="Arial"/>
          <w:bCs/>
          <w:spacing w:val="-3"/>
          <w:kern w:val="0"/>
          <w14:ligatures w14:val="none"/>
        </w:rPr>
        <w:t>requerir a</w:t>
      </w:r>
      <w:r w:rsidR="0047442E">
        <w:rPr>
          <w:rFonts w:ascii="Arial Narrow" w:hAnsi="Arial Narrow" w:cs="Arial"/>
          <w:bCs/>
          <w:spacing w:val="-3"/>
          <w:kern w:val="0"/>
          <w14:ligatures w14:val="none"/>
        </w:rPr>
        <w:t xml:space="preserve"> la</w:t>
      </w:r>
      <w:r w:rsidRPr="007B1AE4">
        <w:rPr>
          <w:rFonts w:ascii="Arial Narrow" w:hAnsi="Arial Narrow" w:cs="Arial"/>
          <w:bCs/>
          <w:spacing w:val="-3"/>
          <w:kern w:val="0"/>
          <w14:ligatures w14:val="none"/>
        </w:rPr>
        <w:t xml:space="preserve"> </w:t>
      </w:r>
      <w:r w:rsidRPr="007B1AE4">
        <w:rPr>
          <w:rFonts w:ascii="Arial Narrow" w:eastAsia="Times New Roman" w:hAnsi="Arial Narrow" w:cs="Times New Roman"/>
          <w:color w:val="000000"/>
          <w:kern w:val="0"/>
          <w:shd w:val="clear" w:color="auto" w:fill="FFFFFF"/>
          <w:lang w:eastAsia="es-PE"/>
          <w14:ligatures w14:val="none"/>
        </w:rPr>
        <w:t>señor</w:t>
      </w:r>
      <w:r w:rsidR="0047442E">
        <w:rPr>
          <w:rFonts w:ascii="Arial Narrow" w:eastAsia="Times New Roman" w:hAnsi="Arial Narrow" w:cs="Times New Roman"/>
          <w:color w:val="000000"/>
          <w:kern w:val="0"/>
          <w:shd w:val="clear" w:color="auto" w:fill="FFFFFF"/>
          <w:lang w:eastAsia="es-PE"/>
          <w14:ligatures w14:val="none"/>
        </w:rPr>
        <w:t>a</w:t>
      </w:r>
      <w:r w:rsidRPr="007B1AE4">
        <w:rPr>
          <w:rFonts w:ascii="Arial Narrow" w:eastAsia="Times New Roman" w:hAnsi="Arial Narrow" w:cs="Times New Roman"/>
          <w:color w:val="000000"/>
          <w:kern w:val="0"/>
          <w:shd w:val="clear" w:color="auto" w:fill="FFFFFF"/>
          <w:lang w:eastAsia="es-PE"/>
          <w14:ligatures w14:val="none"/>
        </w:rPr>
        <w:t xml:space="preserve"> </w:t>
      </w:r>
      <w:r w:rsidR="007B1AE4" w:rsidRPr="007B1AE4">
        <w:rPr>
          <w:rFonts w:ascii="Arial Narrow" w:eastAsia="Times New Roman" w:hAnsi="Arial Narrow" w:cs="Times New Roman"/>
          <w:color w:val="000000"/>
          <w:kern w:val="0"/>
          <w:shd w:val="clear" w:color="auto" w:fill="FFFFFF"/>
          <w:lang w:eastAsia="es-PE"/>
          <w14:ligatures w14:val="none"/>
        </w:rPr>
        <w:t xml:space="preserve">Mery </w:t>
      </w:r>
      <w:proofErr w:type="spellStart"/>
      <w:r w:rsidR="007B1AE4" w:rsidRPr="007B1AE4">
        <w:rPr>
          <w:rFonts w:ascii="Arial Narrow" w:eastAsia="Times New Roman" w:hAnsi="Arial Narrow" w:cs="Times New Roman"/>
          <w:color w:val="000000"/>
          <w:kern w:val="0"/>
          <w:shd w:val="clear" w:color="auto" w:fill="FFFFFF"/>
          <w:lang w:eastAsia="es-PE"/>
          <w14:ligatures w14:val="none"/>
        </w:rPr>
        <w:t>Sadith</w:t>
      </w:r>
      <w:proofErr w:type="spellEnd"/>
      <w:r w:rsidR="007B1AE4" w:rsidRPr="007B1AE4">
        <w:rPr>
          <w:rFonts w:ascii="Arial Narrow" w:eastAsia="Times New Roman" w:hAnsi="Arial Narrow" w:cs="Times New Roman"/>
          <w:color w:val="000000"/>
          <w:kern w:val="0"/>
          <w:shd w:val="clear" w:color="auto" w:fill="FFFFFF"/>
          <w:lang w:eastAsia="es-PE"/>
          <w14:ligatures w14:val="none"/>
        </w:rPr>
        <w:t xml:space="preserve"> </w:t>
      </w:r>
      <w:proofErr w:type="spellStart"/>
      <w:r w:rsidR="007B1AE4" w:rsidRPr="007B1AE4">
        <w:rPr>
          <w:rFonts w:ascii="Arial Narrow" w:eastAsia="Times New Roman" w:hAnsi="Arial Narrow" w:cs="Times New Roman"/>
          <w:color w:val="000000"/>
          <w:kern w:val="0"/>
          <w:shd w:val="clear" w:color="auto" w:fill="FFFFFF"/>
          <w:lang w:eastAsia="es-PE"/>
          <w14:ligatures w14:val="none"/>
        </w:rPr>
        <w:t>Vidurrizaga</w:t>
      </w:r>
      <w:proofErr w:type="spellEnd"/>
      <w:r w:rsidR="007B1AE4" w:rsidRPr="007B1AE4">
        <w:rPr>
          <w:rFonts w:ascii="Arial Narrow" w:eastAsia="Times New Roman" w:hAnsi="Arial Narrow" w:cs="Times New Roman"/>
          <w:color w:val="000000"/>
          <w:kern w:val="0"/>
          <w:shd w:val="clear" w:color="auto" w:fill="FFFFFF"/>
          <w:lang w:eastAsia="es-PE"/>
          <w14:ligatures w14:val="none"/>
        </w:rPr>
        <w:t xml:space="preserve"> Tuesta </w:t>
      </w:r>
      <w:r w:rsidRPr="007B1AE4">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w:t>
      </w:r>
      <w:r w:rsidRPr="00871BD3">
        <w:rPr>
          <w:rFonts w:ascii="Arial Narrow" w:hAnsi="Arial Narrow"/>
          <w:color w:val="000000"/>
        </w:rPr>
        <w:t>egundo párrafo del numeral 4 del artículo 20</w:t>
      </w:r>
      <w:r w:rsidRPr="00871BD3">
        <w:rPr>
          <w:rFonts w:ascii="Arial Narrow" w:eastAsia="Times New Roman" w:hAnsi="Arial Narrow" w:cs="Segoe UI"/>
          <w:color w:val="000000"/>
          <w:kern w:val="0"/>
          <w:lang w:eastAsia="es-PE"/>
          <w14:ligatures w14:val="none"/>
        </w:rPr>
        <w:t/>
      </w:r>
      <w:r w:rsidRPr="00871BD3">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871BD3">
        <w:rPr>
          <w:rFonts w:ascii="Arial Narrow" w:eastAsia="Times New Roman" w:hAnsi="Arial Narrow" w:cs="Segoe UI"/>
          <w:color w:val="000000"/>
          <w:kern w:val="0"/>
          <w:lang w:eastAsia="es-PE"/>
          <w14:ligatures w14:val="none"/>
        </w:rPr>
        <w:t/>
      </w:r>
      <w:r w:rsidRPr="00871BD3">
        <w:rPr>
          <w:rFonts w:ascii="Arial Narrow" w:hAnsi="Arial Narrow"/>
          <w:color w:val="000000"/>
        </w:rPr>
        <w:t xml:space="preserve"> del citado cuerpo normativo</w:t>
      </w:r>
      <w:r w:rsidRPr="00871BD3">
        <w:rPr>
          <w:rFonts w:ascii="Arial Narrow" w:hAnsi="Arial Narrow"/>
          <w:vertAlign w:val="superscript"/>
        </w:rPr>
        <w:footnoteReference w:id="12"/>
      </w:r>
      <w:r w:rsidRPr="00871BD3">
        <w:rPr>
          <w:rFonts w:ascii="Arial Narrow" w:hAnsi="Arial Narrow" w:cs="Arial"/>
        </w:rPr>
        <w:t>.</w:t>
      </w:r>
    </w:p>
    <w:p w14:paraId="7B88B352" w14:textId="77777777" w:rsidR="00382B1A" w:rsidRDefault="00382B1A" w:rsidP="000E7233">
      <w:pPr>
        <w:suppressAutoHyphens/>
        <w:spacing w:after="0" w:line="240" w:lineRule="auto"/>
        <w:jc w:val="both"/>
        <w:rPr>
          <w:rFonts w:ascii="Arial Narrow" w:hAnsi="Arial Narrow" w:cs="Arial"/>
        </w:rPr>
      </w:pPr>
    </w:p>
    <w:p w14:paraId="46544035" w14:textId="6BF30B25" w:rsidR="00382B1A" w:rsidRPr="0026598E" w:rsidRDefault="00382B1A" w:rsidP="000E7233">
      <w:pPr>
        <w:suppressAutoHyphens/>
        <w:spacing w:line="240" w:lineRule="auto"/>
        <w:jc w:val="both"/>
        <w:rPr>
          <w:rFonts w:ascii="Arial Narrow" w:hAnsi="Arial Narrow" w:cs="Arial"/>
        </w:rPr>
      </w:pPr>
      <w:r w:rsidRPr="00106EDA">
        <w:rPr>
          <w:rFonts w:ascii="Arial Narrow" w:eastAsia="Arial Narrow" w:hAnsi="Arial Narrow" w:cs="Arial Narrow"/>
          <w:b/>
          <w:bCs/>
        </w:rPr>
        <w:t xml:space="preserve">DÉCIMO </w:t>
      </w:r>
      <w:r>
        <w:rPr>
          <w:rFonts w:ascii="Arial Narrow" w:eastAsia="Arial Narrow" w:hAnsi="Arial Narrow" w:cs="Arial Narrow"/>
          <w:b/>
          <w:bCs/>
        </w:rPr>
        <w:t>PRIMERO</w:t>
      </w:r>
      <w:r w:rsidRPr="00106EDA">
        <w:rPr>
          <w:rFonts w:ascii="Arial Narrow" w:eastAsia="Arial Narrow" w:hAnsi="Arial Narrow" w:cs="Arial Narrow"/>
          <w:b/>
          <w:bCs/>
        </w:rPr>
        <w:t>:</w:t>
      </w:r>
      <w:r w:rsidRPr="00106EDA">
        <w:rPr>
          <w:rFonts w:ascii="Arial Narrow" w:eastAsia="Arial Narrow" w:hAnsi="Arial Narrow" w:cs="Arial Narrow"/>
        </w:rPr>
        <w:t xml:space="preserve"> </w:t>
      </w:r>
      <w:r w:rsidRPr="007B1AE4">
        <w:rPr>
          <w:rFonts w:ascii="Arial Narrow" w:hAnsi="Arial Narrow"/>
          <w:color w:val="000000"/>
        </w:rPr>
        <w:t xml:space="preserve">requerir a </w:t>
      </w:r>
      <w:r w:rsidR="007B1AE4" w:rsidRPr="007B1AE4">
        <w:rPr>
          <w:rFonts w:ascii="Arial Narrow" w:eastAsia="Arial Narrow" w:hAnsi="Arial Narrow" w:cs="Arial Narrow"/>
          <w:bCs/>
        </w:rPr>
        <w:t>Mapfre Perú Compañ</w:t>
      </w:r>
      <w:r w:rsidR="007B1AE4">
        <w:rPr>
          <w:rFonts w:ascii="Arial Narrow" w:eastAsia="Arial Narrow" w:hAnsi="Arial Narrow" w:cs="Arial Narrow"/>
          <w:bCs/>
        </w:rPr>
        <w:t>í</w:t>
      </w:r>
      <w:r w:rsidR="007B1AE4" w:rsidRPr="007B1AE4">
        <w:rPr>
          <w:rFonts w:ascii="Arial Narrow" w:eastAsia="Arial Narrow" w:hAnsi="Arial Narrow" w:cs="Arial Narrow"/>
          <w:bCs/>
        </w:rPr>
        <w:t xml:space="preserve">a de Seguros y Reaseguros </w:t>
      </w:r>
      <w:r w:rsidRPr="007B1AE4">
        <w:rPr>
          <w:rFonts w:ascii="Arial Narrow" w:eastAsia="Arial Narrow" w:hAnsi="Arial Narrow" w:cs="Arial Narrow"/>
          <w:bCs/>
        </w:rPr>
        <w:t xml:space="preserve">S.A. </w:t>
      </w:r>
      <w:r w:rsidRPr="007B1AE4">
        <w:rPr>
          <w:rFonts w:ascii="Arial Narrow" w:hAnsi="Arial Narrow"/>
          <w:shd w:val="clear" w:color="auto" w:fill="FFFFFF"/>
        </w:rPr>
        <w:t xml:space="preserve">para que, </w:t>
      </w:r>
      <w:r w:rsidRPr="007B1AE4">
        <w:rPr>
          <w:rFonts w:ascii="Arial Narrow" w:eastAsia="Calibri" w:hAnsi="Arial Narrow"/>
        </w:rPr>
        <w:t>efectúe el acuse de recibo mediante</w:t>
      </w:r>
      <w:r w:rsidRPr="00AE6810">
        <w:rPr>
          <w:rFonts w:ascii="Arial Narrow" w:eastAsia="Calibri" w:hAnsi="Arial Narrow"/>
        </w:rPr>
        <w:t xml:space="preserve"> la confirmación de recepción de la notificación remitida por este despacho a su Casilla Electrónica, dentro de los cinco (5) primeros días hábiles siguientes a la fecha en que recibe la notificación.</w:t>
      </w:r>
    </w:p>
    <w:p w14:paraId="537523B8" w14:textId="77777777" w:rsidR="00AB3A58" w:rsidRPr="0026598E" w:rsidRDefault="00AB3A58" w:rsidP="000E7233">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0E7233">
      <w:pPr>
        <w:spacing w:after="0" w:line="240" w:lineRule="auto"/>
        <w:jc w:val="both"/>
        <w:rPr>
          <w:rFonts w:ascii="Arial Narrow" w:eastAsia="Arial Narrow" w:hAnsi="Arial Narrow" w:cs="Arial Narrow"/>
          <w:b/>
          <w:color w:val="000000"/>
          <w:kern w:val="0"/>
          <w:lang w:eastAsia="es-PE"/>
          <w14:ligatures w14:val="none"/>
        </w:rPr>
      </w:pPr>
    </w:p>
    <w:bookmarkEnd w:id="0"/>
    <w:p w14:paraId="01B06B52" w14:textId="77777777" w:rsidR="002418C6" w:rsidRPr="000828F5" w:rsidRDefault="002418C6" w:rsidP="000E7233">
      <w:pPr>
        <w:spacing w:after="0" w:line="240" w:lineRule="auto"/>
        <w:jc w:val="both"/>
        <w:rPr>
          <w:rFonts w:ascii="Arial Narrow" w:eastAsia="Arial Narrow" w:hAnsi="Arial Narrow" w:cs="Arial Narrow"/>
          <w:b/>
          <w:color w:val="000000"/>
          <w:kern w:val="0"/>
          <w:lang w:eastAsia="es-PE"/>
          <w14:ligatures w14:val="none"/>
        </w:rPr>
      </w:pPr>
    </w:p>
    <w:p w14:paraId="4CF7FCE2" w14:textId="77777777" w:rsidR="00BB67CC" w:rsidRPr="0026598E" w:rsidRDefault="00BB67CC" w:rsidP="000E7233">
      <w:pPr>
        <w:spacing w:after="0" w:line="240" w:lineRule="auto"/>
        <w:jc w:val="both"/>
        <w:rPr>
          <w:rFonts w:ascii="Arial Narrow" w:eastAsia="Arial Narrow" w:hAnsi="Arial Narrow" w:cs="Arial Narrow"/>
          <w:b/>
          <w:color w:val="000000"/>
          <w:kern w:val="0"/>
          <w:lang w:eastAsia="es-PE"/>
          <w14:ligatures w14:val="none"/>
        </w:rPr>
      </w:pPr>
    </w:p>
    <w:p w14:paraId="60AD3554" w14:textId="77777777" w:rsidR="00BB67CC" w:rsidRPr="0026598E" w:rsidRDefault="00BB67CC" w:rsidP="000E7233">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6FE3BF70" w14:textId="77777777" w:rsidR="00BB67CC" w:rsidRPr="0026598E" w:rsidRDefault="00BB67CC" w:rsidP="000E7233">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F34296C" w14:textId="77777777" w:rsidR="00BB67CC" w:rsidRPr="0026598E" w:rsidRDefault="00BB67CC" w:rsidP="000E7233">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5F25BFEA" w14:textId="77777777" w:rsidR="00BB67CC" w:rsidRPr="0026598E" w:rsidRDefault="00BB67CC" w:rsidP="000E7233">
      <w:pPr>
        <w:spacing w:after="0" w:line="240" w:lineRule="auto"/>
        <w:jc w:val="both"/>
        <w:rPr>
          <w:rFonts w:ascii="Arial Narrow" w:eastAsia="Arial Narrow" w:hAnsi="Arial Narrow" w:cs="Arial Narrow"/>
          <w:b/>
          <w:color w:val="000000"/>
          <w:kern w:val="0"/>
          <w:lang w:eastAsia="es-PE"/>
          <w14:ligatures w14:val="none"/>
        </w:rPr>
      </w:pPr>
    </w:p>
    <w:p w14:paraId="4640703D" w14:textId="77777777" w:rsidR="00BB67CC" w:rsidRPr="0026598E" w:rsidRDefault="00BB67CC" w:rsidP="000E723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26A22F71" w14:textId="77777777" w:rsidR="002418C6" w:rsidRPr="000828F5" w:rsidRDefault="002418C6" w:rsidP="000E7233">
      <w:pPr>
        <w:spacing w:line="240" w:lineRule="auto"/>
        <w:rPr>
          <w:rFonts w:ascii="Arial Narrow" w:hAnsi="Arial Narrow"/>
        </w:rPr>
      </w:pPr>
    </w:p>
    <w:p w14:paraId="3702DC31" w14:textId="77777777" w:rsidR="002418C6" w:rsidRPr="000828F5" w:rsidRDefault="002418C6" w:rsidP="000E7233">
      <w:pPr>
        <w:spacing w:line="240" w:lineRule="auto"/>
        <w:rPr>
          <w:rFonts w:ascii="Arial Narrow" w:hAnsi="Arial Narrow"/>
        </w:rPr>
      </w:pPr>
    </w:p>
    <w:p w14:paraId="0B9A1116" w14:textId="77777777" w:rsidR="001B5674" w:rsidRPr="0026598E" w:rsidRDefault="001B5674" w:rsidP="000E7233">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78EE4" w14:textId="77777777" w:rsidR="00851B38" w:rsidRDefault="00851B38" w:rsidP="00AB3A58">
      <w:pPr>
        <w:spacing w:after="0" w:line="240" w:lineRule="auto"/>
      </w:pPr>
      <w:r>
        <w:separator/>
      </w:r>
    </w:p>
  </w:endnote>
  <w:endnote w:type="continuationSeparator" w:id="0">
    <w:p w14:paraId="1FF50C9B" w14:textId="77777777" w:rsidR="00851B38" w:rsidRDefault="00851B38"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2576F" w14:textId="77777777" w:rsidR="00851B38" w:rsidRDefault="00851B38" w:rsidP="00AB3A58">
      <w:pPr>
        <w:spacing w:after="0" w:line="240" w:lineRule="auto"/>
      </w:pPr>
      <w:r>
        <w:separator/>
      </w:r>
    </w:p>
  </w:footnote>
  <w:footnote w:type="continuationSeparator" w:id="0">
    <w:p w14:paraId="1F662F74" w14:textId="77777777" w:rsidR="00851B38" w:rsidRDefault="00851B38" w:rsidP="00AB3A58">
      <w:pPr>
        <w:spacing w:after="0" w:line="240" w:lineRule="auto"/>
      </w:pPr>
      <w:r>
        <w:continuationSeparator/>
      </w:r>
    </w:p>
  </w:footnote>
  <w:footnote w:id="1">
    <w:p w14:paraId="7C3E3D5F" w14:textId="28716CB6" w:rsidR="00385D77" w:rsidRPr="000E7233" w:rsidRDefault="00385D77" w:rsidP="000E7233">
      <w:pPr>
        <w:pStyle w:val="Textonotapie"/>
        <w:ind w:left="567" w:hanging="567"/>
        <w:jc w:val="both"/>
        <w:rPr>
          <w:rFonts w:ascii="Arial Narrow" w:hAnsi="Arial Narrow" w:cs="Arial"/>
          <w:sz w:val="16"/>
          <w:szCs w:val="16"/>
        </w:rPr>
      </w:pPr>
      <w:r w:rsidRPr="000E7233">
        <w:rPr>
          <w:rStyle w:val="Refdenotaalpie"/>
          <w:rFonts w:ascii="Arial Narrow" w:hAnsi="Arial Narrow" w:cs="Arial"/>
          <w:sz w:val="16"/>
          <w:szCs w:val="16"/>
        </w:rPr>
        <w:footnoteRef/>
      </w:r>
      <w:r w:rsidRPr="000E7233">
        <w:rPr>
          <w:rFonts w:ascii="Arial Narrow" w:hAnsi="Arial Narrow" w:cs="Arial"/>
          <w:sz w:val="16"/>
          <w:szCs w:val="16"/>
        </w:rPr>
        <w:t xml:space="preserve"> </w:t>
      </w:r>
      <w:r w:rsidRPr="000E7233">
        <w:rPr>
          <w:rFonts w:ascii="Arial Narrow" w:hAnsi="Arial Narrow" w:cs="Arial"/>
          <w:sz w:val="16"/>
          <w:szCs w:val="16"/>
        </w:rPr>
        <w:tab/>
        <w:t xml:space="preserve">Denuncia remitida a esta Comisión mediante MEMORANDUM </w:t>
      </w:r>
      <w:r w:rsidR="00723D94" w:rsidRPr="000E7233">
        <w:rPr>
          <w:rFonts w:ascii="Arial Narrow" w:hAnsi="Arial Narrow" w:cs="Arial"/>
          <w:sz w:val="16"/>
          <w:szCs w:val="16"/>
        </w:rPr>
        <w:t xml:space="preserve">000849-2025-PS1/INDECOPI </w:t>
      </w:r>
      <w:r w:rsidRPr="000E7233">
        <w:rPr>
          <w:rFonts w:ascii="Arial Narrow" w:hAnsi="Arial Narrow" w:cs="Arial"/>
          <w:sz w:val="16"/>
          <w:szCs w:val="16"/>
        </w:rPr>
        <w:t xml:space="preserve">de fecha </w:t>
      </w:r>
      <w:r w:rsidR="00723D94" w:rsidRPr="000E7233">
        <w:rPr>
          <w:rFonts w:ascii="Arial Narrow" w:hAnsi="Arial Narrow" w:cs="Arial"/>
          <w:sz w:val="16"/>
          <w:szCs w:val="16"/>
        </w:rPr>
        <w:t>09 de abril del 2025</w:t>
      </w:r>
      <w:r w:rsidRPr="000E7233">
        <w:rPr>
          <w:rFonts w:ascii="Arial Narrow" w:hAnsi="Arial Narrow" w:cs="Arial"/>
          <w:sz w:val="16"/>
          <w:szCs w:val="16"/>
        </w:rPr>
        <w:t>, re</w:t>
      </w:r>
      <w:r w:rsidR="0073422B">
        <w:rPr>
          <w:rFonts w:ascii="Arial Narrow" w:hAnsi="Arial Narrow" w:cs="Arial"/>
          <w:sz w:val="16"/>
          <w:szCs w:val="16"/>
        </w:rPr>
        <w:t xml:space="preserve">cibida </w:t>
      </w:r>
      <w:r w:rsidRPr="000E7233">
        <w:rPr>
          <w:rFonts w:ascii="Arial Narrow" w:hAnsi="Arial Narrow" w:cs="Arial"/>
          <w:sz w:val="16"/>
          <w:szCs w:val="16"/>
        </w:rPr>
        <w:t xml:space="preserve">el </w:t>
      </w:r>
      <w:r w:rsidR="00723D94" w:rsidRPr="000E7233">
        <w:rPr>
          <w:rFonts w:ascii="Arial Narrow" w:hAnsi="Arial Narrow" w:cs="Arial"/>
          <w:sz w:val="16"/>
          <w:szCs w:val="16"/>
        </w:rPr>
        <w:t>9 de abril del 2025</w:t>
      </w:r>
      <w:r w:rsidRPr="000E7233">
        <w:rPr>
          <w:rFonts w:ascii="Arial Narrow" w:hAnsi="Arial Narrow" w:cs="Arial"/>
          <w:sz w:val="16"/>
          <w:szCs w:val="16"/>
        </w:rPr>
        <w:t>.</w:t>
      </w:r>
    </w:p>
    <w:p w14:paraId="7AC55E68" w14:textId="77777777" w:rsidR="00385D77" w:rsidRPr="000E7233" w:rsidRDefault="00385D77" w:rsidP="000E7233">
      <w:pPr>
        <w:pStyle w:val="Textonotapie"/>
        <w:ind w:left="567" w:hanging="567"/>
        <w:jc w:val="both"/>
        <w:rPr>
          <w:rFonts w:ascii="Arial Narrow" w:hAnsi="Arial Narrow" w:cs="Arial"/>
          <w:sz w:val="16"/>
          <w:szCs w:val="16"/>
        </w:rPr>
      </w:pPr>
    </w:p>
  </w:footnote>
  <w:footnote w:id="2">
    <w:p w14:paraId="45147139" w14:textId="77777777" w:rsidR="00AB3A58" w:rsidRPr="000E7233" w:rsidRDefault="00AB3A58" w:rsidP="000E7233">
      <w:pPr>
        <w:pStyle w:val="Textonotapie"/>
        <w:ind w:left="567" w:hanging="567"/>
        <w:jc w:val="both"/>
        <w:rPr>
          <w:rFonts w:ascii="Arial Narrow" w:hAnsi="Arial Narrow" w:cs="Arial"/>
          <w:sz w:val="16"/>
          <w:szCs w:val="16"/>
        </w:rPr>
      </w:pPr>
      <w:r w:rsidRPr="000E7233">
        <w:rPr>
          <w:rStyle w:val="Refdenotaalpie"/>
          <w:rFonts w:ascii="Arial Narrow" w:hAnsi="Arial Narrow" w:cs="Arial"/>
          <w:sz w:val="16"/>
          <w:szCs w:val="16"/>
        </w:rPr>
        <w:footnoteRef/>
      </w:r>
      <w:r w:rsidRPr="000E7233">
        <w:rPr>
          <w:rFonts w:ascii="Arial Narrow" w:hAnsi="Arial Narrow" w:cs="Arial"/>
          <w:sz w:val="16"/>
          <w:szCs w:val="16"/>
        </w:rPr>
        <w:t xml:space="preserve"> </w:t>
      </w:r>
      <w:r w:rsidRPr="000E7233">
        <w:rPr>
          <w:rFonts w:ascii="Arial Narrow" w:hAnsi="Arial Narrow" w:cs="Arial"/>
          <w:sz w:val="16"/>
          <w:szCs w:val="16"/>
        </w:rPr>
        <w:tab/>
        <w:t>Publicado</w:t>
      </w:r>
      <w:r w:rsidRPr="000E7233">
        <w:rPr>
          <w:rFonts w:ascii="Arial Narrow" w:hAnsi="Arial Narrow" w:cs="Arial"/>
          <w:b/>
          <w:sz w:val="16"/>
          <w:szCs w:val="16"/>
        </w:rPr>
        <w:t xml:space="preserve"> </w:t>
      </w:r>
      <w:r w:rsidRPr="000E7233">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0E7233" w:rsidRDefault="00AB3A58" w:rsidP="000E7233">
      <w:pPr>
        <w:pStyle w:val="Textonotapie"/>
        <w:ind w:left="567" w:hanging="567"/>
        <w:jc w:val="both"/>
        <w:rPr>
          <w:rFonts w:ascii="Arial Narrow" w:hAnsi="Arial Narrow" w:cs="Arial"/>
          <w:sz w:val="16"/>
          <w:szCs w:val="16"/>
        </w:rPr>
      </w:pPr>
    </w:p>
  </w:footnote>
  <w:footnote w:id="3">
    <w:p w14:paraId="5CAA12BF" w14:textId="77777777" w:rsidR="00232389" w:rsidRPr="000E7233" w:rsidRDefault="00DA4327" w:rsidP="000E7233">
      <w:pPr>
        <w:pStyle w:val="Textonotapie"/>
        <w:tabs>
          <w:tab w:val="left" w:pos="567"/>
        </w:tabs>
        <w:ind w:left="567" w:right="-1" w:hanging="567"/>
        <w:jc w:val="both"/>
        <w:rPr>
          <w:rFonts w:ascii="Arial Narrow" w:eastAsia="Arial Narrow" w:hAnsi="Arial Narrow" w:cs="Arial"/>
          <w:b/>
          <w:bCs/>
          <w:sz w:val="16"/>
          <w:szCs w:val="16"/>
        </w:rPr>
      </w:pPr>
      <w:r w:rsidRPr="000E7233">
        <w:rPr>
          <w:rStyle w:val="Refdenotaalpie"/>
          <w:rFonts w:ascii="Arial Narrow" w:hAnsi="Arial Narrow" w:cs="Arial"/>
          <w:sz w:val="16"/>
          <w:szCs w:val="16"/>
        </w:rPr>
        <w:footnoteRef/>
      </w:r>
      <w:r w:rsidRPr="000E7233">
        <w:rPr>
          <w:rFonts w:ascii="Arial Narrow" w:hAnsi="Arial Narrow" w:cs="Arial"/>
          <w:sz w:val="16"/>
          <w:szCs w:val="16"/>
        </w:rPr>
        <w:t xml:space="preserve"> </w:t>
      </w:r>
      <w:r w:rsidRPr="000E7233">
        <w:rPr>
          <w:rFonts w:ascii="Arial Narrow" w:hAnsi="Arial Narrow" w:cs="Arial"/>
          <w:sz w:val="16"/>
          <w:szCs w:val="16"/>
        </w:rPr>
        <w:tab/>
      </w:r>
      <w:r w:rsidR="00232389" w:rsidRPr="000E7233">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0E7233" w:rsidRDefault="00232389" w:rsidP="000E7233">
      <w:pPr>
        <w:pStyle w:val="Textonotapie"/>
        <w:tabs>
          <w:tab w:val="left" w:pos="567"/>
        </w:tabs>
        <w:ind w:left="567" w:right="-1" w:hanging="567"/>
        <w:jc w:val="both"/>
        <w:rPr>
          <w:rFonts w:ascii="Arial Narrow" w:eastAsia="Arial Narrow" w:hAnsi="Arial Narrow" w:cs="Arial"/>
          <w:b/>
          <w:bCs/>
          <w:sz w:val="16"/>
          <w:szCs w:val="16"/>
        </w:rPr>
      </w:pPr>
      <w:r w:rsidRPr="000E7233">
        <w:rPr>
          <w:rFonts w:ascii="Arial Narrow" w:eastAsia="Arial Narrow" w:hAnsi="Arial Narrow" w:cs="Arial"/>
          <w:b/>
          <w:bCs/>
          <w:sz w:val="16"/>
          <w:szCs w:val="16"/>
        </w:rPr>
        <w:tab/>
        <w:t>Artículo 105.- Autoridad competente.</w:t>
      </w:r>
    </w:p>
    <w:p w14:paraId="01D3D506" w14:textId="77777777" w:rsidR="00232389" w:rsidRPr="000E7233" w:rsidRDefault="00232389" w:rsidP="000E7233">
      <w:pPr>
        <w:pStyle w:val="Textonotapie"/>
        <w:tabs>
          <w:tab w:val="left" w:pos="567"/>
        </w:tabs>
        <w:ind w:left="567" w:right="-1" w:hanging="567"/>
        <w:jc w:val="both"/>
        <w:rPr>
          <w:rFonts w:ascii="Arial Narrow" w:eastAsia="Arial Narrow" w:hAnsi="Arial Narrow" w:cs="Arial"/>
          <w:sz w:val="16"/>
          <w:szCs w:val="16"/>
        </w:rPr>
      </w:pPr>
      <w:r w:rsidRPr="000E7233">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0E7233" w:rsidRDefault="00232389" w:rsidP="000E7233">
      <w:pPr>
        <w:pStyle w:val="Textonotapie"/>
        <w:tabs>
          <w:tab w:val="left" w:pos="567"/>
        </w:tabs>
        <w:ind w:left="567" w:right="-1" w:hanging="567"/>
        <w:jc w:val="both"/>
        <w:rPr>
          <w:rFonts w:ascii="Arial Narrow" w:eastAsia="Arial Narrow" w:hAnsi="Arial Narrow" w:cs="Arial"/>
          <w:sz w:val="16"/>
          <w:szCs w:val="16"/>
        </w:rPr>
      </w:pPr>
      <w:r w:rsidRPr="000E7233">
        <w:rPr>
          <w:rFonts w:ascii="Arial Narrow" w:eastAsia="Arial Narrow" w:hAnsi="Arial Narrow" w:cs="Arial"/>
          <w:sz w:val="16"/>
          <w:szCs w:val="16"/>
        </w:rPr>
        <w:tab/>
        <w:t xml:space="preserve">(…). </w:t>
      </w:r>
    </w:p>
    <w:p w14:paraId="23626E60" w14:textId="77777777" w:rsidR="00232389" w:rsidRPr="000E7233" w:rsidRDefault="00232389" w:rsidP="000E7233">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0E7233" w:rsidRDefault="00232389" w:rsidP="000E7233">
      <w:pPr>
        <w:pStyle w:val="Textonotapie"/>
        <w:tabs>
          <w:tab w:val="left" w:pos="567"/>
        </w:tabs>
        <w:ind w:left="567" w:right="-1" w:hanging="567"/>
        <w:jc w:val="both"/>
        <w:rPr>
          <w:rFonts w:ascii="Arial Narrow" w:eastAsia="Arial Narrow" w:hAnsi="Arial Narrow" w:cs="Arial"/>
          <w:b/>
          <w:bCs/>
          <w:sz w:val="16"/>
          <w:szCs w:val="16"/>
        </w:rPr>
      </w:pPr>
      <w:r w:rsidRPr="000E7233">
        <w:rPr>
          <w:rFonts w:ascii="Arial Narrow" w:eastAsia="Arial Narrow" w:hAnsi="Arial Narrow" w:cs="Arial"/>
          <w:sz w:val="16"/>
          <w:szCs w:val="16"/>
        </w:rPr>
        <w:tab/>
      </w:r>
      <w:r w:rsidRPr="000E7233">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0E7233" w:rsidRDefault="00232389" w:rsidP="000E7233">
      <w:pPr>
        <w:pStyle w:val="Textonotapie"/>
        <w:tabs>
          <w:tab w:val="left" w:pos="567"/>
        </w:tabs>
        <w:ind w:left="567" w:right="-1" w:hanging="567"/>
        <w:jc w:val="both"/>
        <w:rPr>
          <w:rFonts w:ascii="Arial Narrow" w:eastAsia="Arial Narrow" w:hAnsi="Arial Narrow" w:cs="Arial"/>
          <w:sz w:val="16"/>
          <w:szCs w:val="16"/>
        </w:rPr>
      </w:pPr>
      <w:r w:rsidRPr="000E7233">
        <w:rPr>
          <w:rFonts w:ascii="Arial Narrow" w:eastAsia="Arial Narrow" w:hAnsi="Arial Narrow" w:cs="Arial"/>
          <w:b/>
          <w:bCs/>
          <w:sz w:val="16"/>
          <w:szCs w:val="16"/>
        </w:rPr>
        <w:tab/>
        <w:t>Artículo 27.-</w:t>
      </w:r>
      <w:r w:rsidRPr="000E7233">
        <w:rPr>
          <w:rFonts w:ascii="Arial Narrow" w:eastAsia="Arial Narrow" w:hAnsi="Arial Narrow" w:cs="Arial"/>
          <w:sz w:val="16"/>
          <w:szCs w:val="16"/>
        </w:rPr>
        <w:t xml:space="preserve"> De la Comisión de Protección al </w:t>
      </w:r>
      <w:proofErr w:type="gramStart"/>
      <w:r w:rsidRPr="000E7233">
        <w:rPr>
          <w:rFonts w:ascii="Arial Narrow" w:eastAsia="Arial Narrow" w:hAnsi="Arial Narrow" w:cs="Arial"/>
          <w:sz w:val="16"/>
          <w:szCs w:val="16"/>
        </w:rPr>
        <w:t>Consumidor.-</w:t>
      </w:r>
      <w:proofErr w:type="gramEnd"/>
      <w:r w:rsidRPr="000E7233">
        <w:rPr>
          <w:rFonts w:ascii="Arial Narrow" w:eastAsia="Arial Narrow" w:hAnsi="Arial Narrow" w:cs="Arial"/>
          <w:sz w:val="16"/>
          <w:szCs w:val="16"/>
        </w:rPr>
        <w:t xml:space="preserve"> </w:t>
      </w:r>
    </w:p>
    <w:p w14:paraId="45575E19" w14:textId="3CC50475" w:rsidR="00DA4327" w:rsidRPr="000E7233" w:rsidRDefault="00232389" w:rsidP="000E7233">
      <w:pPr>
        <w:pStyle w:val="Textonotapie"/>
        <w:tabs>
          <w:tab w:val="left" w:pos="567"/>
        </w:tabs>
        <w:ind w:left="567" w:right="-1" w:hanging="567"/>
        <w:jc w:val="both"/>
        <w:rPr>
          <w:rFonts w:ascii="Arial Narrow" w:eastAsia="Arial Narrow" w:hAnsi="Arial Narrow" w:cs="Arial"/>
          <w:sz w:val="16"/>
          <w:szCs w:val="16"/>
        </w:rPr>
      </w:pPr>
      <w:r w:rsidRPr="000E7233">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0E7233" w:rsidRDefault="0053692B" w:rsidP="000E7233">
      <w:pPr>
        <w:pStyle w:val="Textonotapie"/>
        <w:tabs>
          <w:tab w:val="left" w:pos="567"/>
        </w:tabs>
        <w:ind w:left="567" w:right="-1" w:hanging="567"/>
        <w:jc w:val="both"/>
        <w:rPr>
          <w:rFonts w:ascii="Arial Narrow" w:eastAsia="Arial Narrow" w:hAnsi="Arial Narrow" w:cs="Arial"/>
          <w:sz w:val="16"/>
          <w:szCs w:val="16"/>
        </w:rPr>
      </w:pPr>
    </w:p>
  </w:footnote>
  <w:footnote w:id="4">
    <w:p w14:paraId="114B320A" w14:textId="77777777" w:rsidR="00097D1D" w:rsidRPr="000E7233" w:rsidRDefault="00097D1D" w:rsidP="000E7233">
      <w:pPr>
        <w:pStyle w:val="Textonotapie"/>
        <w:tabs>
          <w:tab w:val="left" w:pos="567"/>
        </w:tabs>
        <w:ind w:left="567" w:right="-1" w:hanging="567"/>
        <w:jc w:val="both"/>
        <w:rPr>
          <w:rFonts w:ascii="Arial Narrow" w:eastAsia="Arial Narrow" w:hAnsi="Arial Narrow" w:cs="Arial Narrow"/>
          <w:b/>
          <w:bCs/>
          <w:sz w:val="16"/>
          <w:szCs w:val="16"/>
        </w:rPr>
      </w:pPr>
      <w:r w:rsidRPr="000E7233">
        <w:rPr>
          <w:rStyle w:val="Refdenotaalpie"/>
          <w:rFonts w:ascii="Arial Narrow" w:hAnsi="Arial Narrow"/>
          <w:sz w:val="16"/>
          <w:szCs w:val="16"/>
        </w:rPr>
        <w:footnoteRef/>
      </w:r>
      <w:r w:rsidRPr="000E7233">
        <w:rPr>
          <w:rFonts w:ascii="Arial Narrow" w:hAnsi="Arial Narrow"/>
          <w:sz w:val="16"/>
          <w:szCs w:val="16"/>
        </w:rPr>
        <w:t xml:space="preserve"> </w:t>
      </w:r>
      <w:r w:rsidRPr="000E7233">
        <w:rPr>
          <w:rFonts w:ascii="Arial Narrow" w:hAnsi="Arial Narrow"/>
          <w:sz w:val="16"/>
          <w:szCs w:val="16"/>
        </w:rPr>
        <w:tab/>
      </w:r>
      <w:r w:rsidRPr="000E7233">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CCB6308" w14:textId="77777777" w:rsidR="00097D1D" w:rsidRPr="000E7233" w:rsidRDefault="00097D1D" w:rsidP="000E7233">
      <w:pPr>
        <w:pStyle w:val="Textonotapie"/>
        <w:ind w:left="567" w:right="-1"/>
        <w:jc w:val="both"/>
        <w:rPr>
          <w:rFonts w:ascii="Arial Narrow" w:eastAsia="Arial Narrow" w:hAnsi="Arial Narrow" w:cs="Arial Narrow"/>
          <w:b/>
          <w:bCs/>
          <w:sz w:val="16"/>
          <w:szCs w:val="16"/>
        </w:rPr>
      </w:pPr>
      <w:r w:rsidRPr="000E7233">
        <w:rPr>
          <w:rFonts w:ascii="Arial Narrow" w:eastAsia="Arial Narrow" w:hAnsi="Arial Narrow" w:cs="Arial Narrow"/>
          <w:b/>
          <w:bCs/>
          <w:sz w:val="16"/>
          <w:szCs w:val="16"/>
        </w:rPr>
        <w:t xml:space="preserve">Artículo 18.- Idoneidad </w:t>
      </w:r>
    </w:p>
    <w:p w14:paraId="71A2E2A0" w14:textId="77777777" w:rsidR="00097D1D" w:rsidRPr="000E7233" w:rsidRDefault="00097D1D" w:rsidP="000E7233">
      <w:pPr>
        <w:pStyle w:val="Textonotapie"/>
        <w:ind w:left="567" w:right="-1"/>
        <w:jc w:val="both"/>
        <w:rPr>
          <w:rFonts w:ascii="Arial Narrow" w:eastAsia="Arial Narrow" w:hAnsi="Arial Narrow" w:cs="Arial Narrow"/>
          <w:sz w:val="16"/>
          <w:szCs w:val="16"/>
        </w:rPr>
      </w:pPr>
      <w:r w:rsidRPr="000E7233">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0DD0139" w14:textId="77777777" w:rsidR="00097D1D" w:rsidRPr="000E7233" w:rsidRDefault="00097D1D" w:rsidP="000E7233">
      <w:pPr>
        <w:pStyle w:val="Textonotapie"/>
        <w:ind w:left="567" w:right="-1"/>
        <w:jc w:val="both"/>
        <w:rPr>
          <w:rFonts w:ascii="Arial Narrow" w:eastAsia="Arial Narrow" w:hAnsi="Arial Narrow" w:cs="Arial Narrow"/>
          <w:sz w:val="16"/>
          <w:szCs w:val="16"/>
        </w:rPr>
      </w:pPr>
      <w:r w:rsidRPr="000E7233">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984AD2B" w14:textId="77777777" w:rsidR="00097D1D" w:rsidRPr="000E7233" w:rsidRDefault="00097D1D" w:rsidP="000E7233">
      <w:pPr>
        <w:pStyle w:val="Textonotapie"/>
        <w:ind w:left="567" w:right="-1"/>
        <w:jc w:val="both"/>
        <w:rPr>
          <w:rFonts w:ascii="Arial Narrow" w:eastAsia="Arial Narrow" w:hAnsi="Arial Narrow" w:cs="Arial Narrow"/>
          <w:sz w:val="16"/>
          <w:szCs w:val="16"/>
        </w:rPr>
      </w:pPr>
    </w:p>
    <w:p w14:paraId="41F40CB5" w14:textId="77777777" w:rsidR="00097D1D" w:rsidRPr="000E7233" w:rsidRDefault="00097D1D" w:rsidP="000E7233">
      <w:pPr>
        <w:pStyle w:val="Textonotapie"/>
        <w:ind w:left="567" w:right="-1"/>
        <w:jc w:val="both"/>
        <w:rPr>
          <w:rFonts w:ascii="Arial Narrow" w:eastAsia="Arial Narrow" w:hAnsi="Arial Narrow" w:cs="Arial Narrow"/>
          <w:sz w:val="16"/>
          <w:szCs w:val="16"/>
        </w:rPr>
      </w:pPr>
      <w:r w:rsidRPr="000E7233">
        <w:rPr>
          <w:rFonts w:ascii="Arial Narrow" w:eastAsia="Arial Narrow" w:hAnsi="Arial Narrow" w:cs="Arial Narrow"/>
          <w:b/>
          <w:bCs/>
          <w:sz w:val="16"/>
          <w:szCs w:val="16"/>
        </w:rPr>
        <w:t xml:space="preserve">Artículo 19.- Obligación de los proveedores </w:t>
      </w:r>
    </w:p>
    <w:p w14:paraId="4A985D89" w14:textId="77777777" w:rsidR="00097D1D" w:rsidRPr="000E7233" w:rsidRDefault="00097D1D" w:rsidP="000E7233">
      <w:pPr>
        <w:pStyle w:val="Textonotapie"/>
        <w:ind w:left="567" w:right="-1"/>
        <w:jc w:val="both"/>
        <w:rPr>
          <w:rFonts w:ascii="Arial Narrow" w:eastAsia="Arial Narrow" w:hAnsi="Arial Narrow" w:cs="Arial Narrow"/>
          <w:sz w:val="16"/>
          <w:szCs w:val="16"/>
        </w:rPr>
      </w:pPr>
      <w:r w:rsidRPr="000E7233">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2492C2E" w14:textId="77777777" w:rsidR="00097D1D" w:rsidRPr="000E7233" w:rsidRDefault="00097D1D" w:rsidP="000E7233">
      <w:pPr>
        <w:pStyle w:val="Textonotapie"/>
        <w:jc w:val="both"/>
        <w:rPr>
          <w:rFonts w:ascii="Arial Narrow" w:hAnsi="Arial Narrow"/>
          <w:sz w:val="16"/>
          <w:szCs w:val="16"/>
        </w:rPr>
      </w:pPr>
    </w:p>
  </w:footnote>
  <w:footnote w:id="5">
    <w:p w14:paraId="745CCFDF" w14:textId="77777777" w:rsidR="004F1373" w:rsidRPr="000E7233" w:rsidRDefault="0053692B" w:rsidP="000E7233">
      <w:pPr>
        <w:pStyle w:val="Textonotapie"/>
        <w:tabs>
          <w:tab w:val="left" w:pos="567"/>
        </w:tabs>
        <w:ind w:left="567" w:right="-1" w:hanging="567"/>
        <w:jc w:val="both"/>
        <w:rPr>
          <w:rFonts w:ascii="Arial Narrow" w:eastAsia="Arial Narrow" w:hAnsi="Arial Narrow" w:cs="Arial"/>
          <w:sz w:val="16"/>
          <w:szCs w:val="16"/>
        </w:rPr>
      </w:pPr>
      <w:r w:rsidRPr="000E7233">
        <w:rPr>
          <w:rStyle w:val="Refdenotaalpie"/>
          <w:rFonts w:ascii="Arial Narrow" w:hAnsi="Arial Narrow" w:cs="Arial"/>
          <w:sz w:val="16"/>
          <w:szCs w:val="16"/>
        </w:rPr>
        <w:footnoteRef/>
      </w:r>
      <w:r w:rsidRPr="000E7233">
        <w:rPr>
          <w:rFonts w:ascii="Arial Narrow" w:hAnsi="Arial Narrow" w:cs="Arial"/>
          <w:sz w:val="16"/>
          <w:szCs w:val="16"/>
        </w:rPr>
        <w:t xml:space="preserve"> </w:t>
      </w:r>
      <w:r w:rsidRPr="000E7233">
        <w:rPr>
          <w:rFonts w:ascii="Arial Narrow" w:hAnsi="Arial Narrow" w:cs="Arial"/>
          <w:sz w:val="16"/>
          <w:szCs w:val="16"/>
        </w:rPr>
        <w:tab/>
      </w:r>
      <w:r w:rsidR="004F1373" w:rsidRPr="000E7233">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0E7233">
        <w:rPr>
          <w:rFonts w:ascii="Arial Narrow" w:eastAsia="Arial Narrow" w:hAnsi="Arial Narrow" w:cs="Arial"/>
          <w:b/>
          <w:bCs/>
          <w:sz w:val="16"/>
          <w:szCs w:val="16"/>
        </w:rPr>
        <w:t/>
      </w:r>
      <w:proofErr w:type="spellEnd"/>
      <w:r w:rsidR="004F1373" w:rsidRPr="000E7233">
        <w:rPr>
          <w:rFonts w:ascii="Arial Narrow" w:eastAsia="Arial Narrow" w:hAnsi="Arial Narrow" w:cs="Arial"/>
          <w:b/>
          <w:bCs/>
          <w:sz w:val="16"/>
          <w:szCs w:val="16"/>
        </w:rPr>
        <w:t xml:space="preserve"> 807 Artículo 24.-</w:t>
      </w:r>
      <w:r w:rsidR="004F1373" w:rsidRPr="000E7233">
        <w:rPr>
          <w:rFonts w:ascii="Arial Narrow" w:eastAsia="Arial Narrow" w:hAnsi="Arial Narrow" w:cs="Arial"/>
          <w:sz w:val="16"/>
          <w:szCs w:val="16"/>
        </w:rPr>
        <w:t xml:space="preserve"> El </w:t>
      </w:r>
      <w:proofErr w:type="gramStart"/>
      <w:r w:rsidR="004F1373" w:rsidRPr="000E7233">
        <w:rPr>
          <w:rFonts w:ascii="Arial Narrow" w:eastAsia="Arial Narrow" w:hAnsi="Arial Narrow" w:cs="Arial"/>
          <w:sz w:val="16"/>
          <w:szCs w:val="16"/>
        </w:rPr>
        <w:t>Secretario Técnico</w:t>
      </w:r>
      <w:proofErr w:type="gramEnd"/>
      <w:r w:rsidR="004F1373" w:rsidRPr="000E7233">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0E7233" w:rsidRDefault="004F1373" w:rsidP="000E7233">
      <w:pPr>
        <w:pStyle w:val="Textonotapie"/>
        <w:tabs>
          <w:tab w:val="left" w:pos="567"/>
        </w:tabs>
        <w:ind w:left="567" w:right="-1" w:hanging="567"/>
        <w:jc w:val="both"/>
        <w:rPr>
          <w:rFonts w:ascii="Arial Narrow" w:eastAsia="Arial Narrow" w:hAnsi="Arial Narrow" w:cs="Arial"/>
          <w:sz w:val="16"/>
          <w:szCs w:val="16"/>
        </w:rPr>
      </w:pPr>
      <w:r w:rsidRPr="000E7233">
        <w:rPr>
          <w:rFonts w:ascii="Arial Narrow" w:eastAsia="Arial Narrow" w:hAnsi="Arial Narrow" w:cs="Arial"/>
          <w:sz w:val="16"/>
          <w:szCs w:val="16"/>
        </w:rPr>
        <w:tab/>
        <w:t xml:space="preserve">(...) </w:t>
      </w:r>
    </w:p>
    <w:p w14:paraId="2E57FA41" w14:textId="77777777" w:rsidR="004F1373" w:rsidRPr="000E7233" w:rsidRDefault="004F1373" w:rsidP="000E7233">
      <w:pPr>
        <w:pStyle w:val="Textonotapie"/>
        <w:tabs>
          <w:tab w:val="left" w:pos="567"/>
        </w:tabs>
        <w:ind w:left="567" w:right="-1" w:hanging="567"/>
        <w:jc w:val="both"/>
        <w:rPr>
          <w:rFonts w:ascii="Arial Narrow" w:eastAsia="Arial Narrow" w:hAnsi="Arial Narrow" w:cs="Arial"/>
          <w:sz w:val="16"/>
          <w:szCs w:val="16"/>
        </w:rPr>
      </w:pPr>
      <w:r w:rsidRPr="000E7233">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0E7233" w:rsidRDefault="004F1373" w:rsidP="000E7233">
      <w:pPr>
        <w:pStyle w:val="Textonotapie"/>
        <w:tabs>
          <w:tab w:val="left" w:pos="567"/>
        </w:tabs>
        <w:ind w:left="567" w:right="-1" w:hanging="567"/>
        <w:jc w:val="both"/>
        <w:rPr>
          <w:rFonts w:ascii="Arial Narrow" w:eastAsia="Arial Narrow" w:hAnsi="Arial Narrow" w:cs="Arial"/>
          <w:sz w:val="16"/>
          <w:szCs w:val="16"/>
        </w:rPr>
      </w:pPr>
      <w:r w:rsidRPr="000E7233">
        <w:rPr>
          <w:rFonts w:ascii="Arial Narrow" w:eastAsia="Arial Narrow" w:hAnsi="Arial Narrow" w:cs="Arial"/>
          <w:sz w:val="16"/>
          <w:szCs w:val="16"/>
        </w:rPr>
        <w:tab/>
        <w:t>(...).</w:t>
      </w:r>
    </w:p>
    <w:p w14:paraId="3815CD17" w14:textId="25DEA14B" w:rsidR="0053692B" w:rsidRPr="000E7233" w:rsidRDefault="0053692B" w:rsidP="000E7233">
      <w:pPr>
        <w:pStyle w:val="Textonotapie"/>
        <w:tabs>
          <w:tab w:val="left" w:pos="567"/>
        </w:tabs>
        <w:ind w:left="567" w:right="-1" w:hanging="567"/>
        <w:jc w:val="both"/>
        <w:rPr>
          <w:rFonts w:ascii="Arial Narrow" w:eastAsia="Arial Narrow" w:hAnsi="Arial Narrow" w:cs="Arial"/>
          <w:sz w:val="16"/>
          <w:szCs w:val="16"/>
        </w:rPr>
      </w:pPr>
      <w:r w:rsidRPr="000E7233">
        <w:rPr>
          <w:rFonts w:ascii="Arial Narrow" w:eastAsia="Arial Narrow" w:hAnsi="Arial Narrow" w:cs="Arial"/>
          <w:sz w:val="16"/>
          <w:szCs w:val="16"/>
        </w:rPr>
        <w:t xml:space="preserve">. </w:t>
      </w:r>
    </w:p>
    <w:p w14:paraId="0653327F" w14:textId="77777777" w:rsidR="0053692B" w:rsidRPr="000E7233" w:rsidRDefault="0053692B" w:rsidP="000E7233">
      <w:pPr>
        <w:pStyle w:val="Textonotapie"/>
        <w:tabs>
          <w:tab w:val="left" w:pos="567"/>
        </w:tabs>
        <w:ind w:left="567" w:right="-1" w:hanging="567"/>
        <w:jc w:val="both"/>
        <w:rPr>
          <w:rFonts w:ascii="Arial Narrow" w:eastAsia="Arial Narrow" w:hAnsi="Arial Narrow" w:cs="Arial"/>
          <w:sz w:val="16"/>
          <w:szCs w:val="16"/>
        </w:rPr>
      </w:pPr>
    </w:p>
  </w:footnote>
  <w:footnote w:id="6">
    <w:p w14:paraId="36E1D7A6" w14:textId="0783507F" w:rsidR="00AB3A58" w:rsidRPr="000E7233" w:rsidRDefault="00AB3A58" w:rsidP="000E7233">
      <w:pPr>
        <w:pStyle w:val="Textonotapie"/>
        <w:ind w:left="567" w:hanging="567"/>
        <w:jc w:val="both"/>
        <w:rPr>
          <w:rFonts w:ascii="Arial Narrow" w:hAnsi="Arial Narrow" w:cs="Arial"/>
          <w:sz w:val="16"/>
          <w:szCs w:val="16"/>
        </w:rPr>
      </w:pPr>
      <w:r w:rsidRPr="000E7233">
        <w:rPr>
          <w:rStyle w:val="Refdenotaalpie"/>
          <w:rFonts w:ascii="Arial Narrow" w:hAnsi="Arial Narrow" w:cs="Arial"/>
          <w:sz w:val="16"/>
          <w:szCs w:val="16"/>
        </w:rPr>
        <w:footnoteRef/>
      </w:r>
      <w:r w:rsidRPr="000E7233">
        <w:rPr>
          <w:rFonts w:ascii="Arial Narrow" w:hAnsi="Arial Narrow" w:cs="Arial"/>
          <w:sz w:val="16"/>
          <w:szCs w:val="16"/>
        </w:rPr>
        <w:t xml:space="preserve"> </w:t>
      </w:r>
      <w:r w:rsidRPr="000E7233">
        <w:rPr>
          <w:rFonts w:ascii="Arial Narrow" w:hAnsi="Arial Narrow" w:cs="Arial"/>
          <w:sz w:val="16"/>
          <w:szCs w:val="16"/>
        </w:rPr>
        <w:tab/>
        <w:t xml:space="preserve">El número de trabajadores se atenderá siempre que la empresa haya sido constituida antes de la vigencia de la Ley </w:t>
      </w:r>
      <w:proofErr w:type="spellStart"/>
      <w:r w:rsidRPr="000E7233">
        <w:rPr>
          <w:rFonts w:ascii="Arial Narrow" w:hAnsi="Arial Narrow" w:cs="Arial"/>
          <w:sz w:val="16"/>
          <w:szCs w:val="16"/>
        </w:rPr>
        <w:t/>
      </w:r>
      <w:proofErr w:type="spellEnd"/>
      <w:r w:rsidRPr="000E7233">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E7233">
        <w:rPr>
          <w:rFonts w:ascii="Arial Narrow" w:hAnsi="Arial Narrow" w:cs="Arial"/>
          <w:sz w:val="16"/>
          <w:szCs w:val="16"/>
        </w:rPr>
        <w:t>entrada en vigencia</w:t>
      </w:r>
      <w:proofErr w:type="gramEnd"/>
      <w:r w:rsidRPr="000E7233">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0E7233" w:rsidRDefault="00AB3A58" w:rsidP="000E7233">
      <w:pPr>
        <w:pStyle w:val="Textonotapie"/>
        <w:ind w:left="567" w:hanging="567"/>
        <w:jc w:val="both"/>
        <w:rPr>
          <w:rFonts w:ascii="Arial Narrow" w:hAnsi="Arial Narrow" w:cs="Arial"/>
          <w:sz w:val="16"/>
          <w:szCs w:val="16"/>
        </w:rPr>
      </w:pPr>
    </w:p>
  </w:footnote>
  <w:footnote w:id="7">
    <w:p w14:paraId="4C19AD81" w14:textId="77777777" w:rsidR="00AB3A58" w:rsidRPr="000E7233" w:rsidRDefault="00AB3A58" w:rsidP="000E7233">
      <w:pPr>
        <w:pStyle w:val="Textonotapie"/>
        <w:ind w:left="567" w:hanging="567"/>
        <w:jc w:val="both"/>
        <w:rPr>
          <w:rFonts w:ascii="Arial Narrow" w:hAnsi="Arial Narrow" w:cs="Arial"/>
          <w:sz w:val="16"/>
          <w:szCs w:val="16"/>
        </w:rPr>
      </w:pPr>
      <w:r w:rsidRPr="000E7233">
        <w:rPr>
          <w:rStyle w:val="Refdenotaalpie"/>
          <w:rFonts w:ascii="Arial Narrow" w:hAnsi="Arial Narrow" w:cs="Arial"/>
          <w:sz w:val="16"/>
          <w:szCs w:val="16"/>
        </w:rPr>
        <w:footnoteRef/>
      </w:r>
      <w:r w:rsidRPr="000E7233">
        <w:rPr>
          <w:rFonts w:ascii="Arial Narrow" w:hAnsi="Arial Narrow" w:cs="Arial"/>
          <w:sz w:val="16"/>
          <w:szCs w:val="16"/>
        </w:rPr>
        <w:t xml:space="preserve"> </w:t>
      </w:r>
      <w:r w:rsidRPr="000E7233">
        <w:rPr>
          <w:rFonts w:ascii="Arial Narrow" w:hAnsi="Arial Narrow" w:cs="Arial"/>
          <w:sz w:val="16"/>
          <w:szCs w:val="16"/>
        </w:rPr>
        <w:tab/>
      </w:r>
      <w:r w:rsidRPr="000E7233">
        <w:rPr>
          <w:rFonts w:ascii="Arial Narrow" w:eastAsia="Arial Narrow" w:hAnsi="Arial Narrow" w:cs="Arial"/>
          <w:b/>
          <w:sz w:val="16"/>
          <w:szCs w:val="16"/>
        </w:rPr>
        <w:t>LEY 29571, CÓDIGO DE PROTECCIÓN Y DEFENSA DEL CONSUMIDOR</w:t>
      </w:r>
      <w:r w:rsidRPr="000E7233">
        <w:rPr>
          <w:rFonts w:ascii="Arial Narrow" w:hAnsi="Arial Narrow" w:cs="Arial"/>
          <w:b/>
          <w:bCs/>
          <w:sz w:val="16"/>
          <w:szCs w:val="16"/>
        </w:rPr>
        <w:t xml:space="preserve">, </w:t>
      </w:r>
      <w:r w:rsidRPr="000E7233">
        <w:rPr>
          <w:rFonts w:ascii="Arial Narrow" w:hAnsi="Arial Narrow" w:cs="Arial"/>
          <w:b/>
          <w:sz w:val="16"/>
          <w:szCs w:val="16"/>
        </w:rPr>
        <w:t>publicado el 2 de setiembre de 2010 y modificado por Decreto Legislativo 1308</w:t>
      </w:r>
    </w:p>
    <w:p w14:paraId="1021FEF0" w14:textId="53B3C159" w:rsidR="00AB3A58" w:rsidRPr="000E7233" w:rsidRDefault="00AB3A58" w:rsidP="000E7233">
      <w:pPr>
        <w:pStyle w:val="Textonotapie"/>
        <w:ind w:left="567" w:hanging="567"/>
        <w:jc w:val="both"/>
        <w:rPr>
          <w:rFonts w:ascii="Arial Narrow" w:hAnsi="Arial Narrow" w:cs="Arial"/>
          <w:b/>
          <w:bCs/>
          <w:sz w:val="16"/>
          <w:szCs w:val="16"/>
        </w:rPr>
      </w:pPr>
      <w:r w:rsidRPr="000E7233">
        <w:rPr>
          <w:rFonts w:ascii="Arial Narrow" w:hAnsi="Arial Narrow" w:cs="Arial"/>
          <w:sz w:val="16"/>
          <w:szCs w:val="16"/>
        </w:rPr>
        <w:tab/>
      </w:r>
      <w:r w:rsidRPr="000E7233">
        <w:rPr>
          <w:rFonts w:ascii="Arial Narrow" w:hAnsi="Arial Narrow" w:cs="Arial"/>
          <w:b/>
          <w:bCs/>
          <w:sz w:val="16"/>
          <w:szCs w:val="16"/>
        </w:rPr>
        <w:t>Artículo 110.- Sanciones Administrativas</w:t>
      </w:r>
    </w:p>
    <w:p w14:paraId="033E0533" w14:textId="77777777" w:rsidR="00AB3A58" w:rsidRPr="000E7233" w:rsidRDefault="00AB3A58" w:rsidP="000E7233">
      <w:pPr>
        <w:autoSpaceDE w:val="0"/>
        <w:autoSpaceDN w:val="0"/>
        <w:adjustRightInd w:val="0"/>
        <w:spacing w:after="0" w:line="240" w:lineRule="auto"/>
        <w:ind w:left="567"/>
        <w:jc w:val="both"/>
        <w:rPr>
          <w:rFonts w:ascii="Arial Narrow" w:hAnsi="Arial Narrow" w:cs="Arial"/>
          <w:sz w:val="16"/>
          <w:szCs w:val="16"/>
          <w:lang w:eastAsia="es-PE"/>
        </w:rPr>
      </w:pPr>
      <w:r w:rsidRPr="000E7233">
        <w:rPr>
          <w:rFonts w:ascii="Arial Narrow" w:hAnsi="Arial Narrow" w:cs="Arial"/>
          <w:sz w:val="16"/>
          <w:szCs w:val="16"/>
          <w:lang w:eastAsia="es-PE"/>
        </w:rPr>
        <w:t>(…)</w:t>
      </w:r>
    </w:p>
    <w:p w14:paraId="7D5A17FE" w14:textId="77777777" w:rsidR="00AB3A58" w:rsidRPr="000E7233" w:rsidRDefault="00AB3A58" w:rsidP="000E7233">
      <w:pPr>
        <w:autoSpaceDE w:val="0"/>
        <w:autoSpaceDN w:val="0"/>
        <w:adjustRightInd w:val="0"/>
        <w:spacing w:after="0" w:line="240" w:lineRule="auto"/>
        <w:ind w:left="567"/>
        <w:jc w:val="both"/>
        <w:rPr>
          <w:rFonts w:ascii="Arial Narrow" w:hAnsi="Arial Narrow" w:cs="Arial"/>
          <w:sz w:val="16"/>
          <w:szCs w:val="16"/>
          <w:lang w:eastAsia="es-PE"/>
        </w:rPr>
      </w:pPr>
      <w:r w:rsidRPr="000E7233">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0E7233" w:rsidRDefault="005C1748" w:rsidP="000E7233">
      <w:pPr>
        <w:autoSpaceDE w:val="0"/>
        <w:autoSpaceDN w:val="0"/>
        <w:adjustRightInd w:val="0"/>
        <w:spacing w:after="0" w:line="240" w:lineRule="auto"/>
        <w:ind w:left="567"/>
        <w:jc w:val="both"/>
        <w:rPr>
          <w:rFonts w:ascii="Arial Narrow" w:hAnsi="Arial Narrow" w:cs="Arial"/>
          <w:sz w:val="16"/>
          <w:szCs w:val="16"/>
          <w:lang w:eastAsia="es-PE"/>
        </w:rPr>
      </w:pPr>
      <w:r w:rsidRPr="000E7233">
        <w:rPr>
          <w:rFonts w:ascii="Arial Narrow" w:hAnsi="Arial Narrow" w:cs="Arial"/>
          <w:sz w:val="16"/>
          <w:szCs w:val="16"/>
          <w:lang w:eastAsia="es-PE"/>
        </w:rPr>
        <w:t>(…).</w:t>
      </w:r>
    </w:p>
    <w:p w14:paraId="2633AD7C" w14:textId="77777777" w:rsidR="00AB3A58" w:rsidRPr="000E7233" w:rsidRDefault="00AB3A58" w:rsidP="000E7233">
      <w:pPr>
        <w:pStyle w:val="Textonotapie"/>
        <w:tabs>
          <w:tab w:val="left" w:pos="284"/>
        </w:tabs>
        <w:ind w:left="567" w:hanging="567"/>
        <w:jc w:val="both"/>
        <w:rPr>
          <w:rFonts w:ascii="Arial Narrow" w:hAnsi="Arial Narrow" w:cs="Arial"/>
          <w:b/>
          <w:bCs/>
          <w:sz w:val="16"/>
          <w:szCs w:val="16"/>
        </w:rPr>
      </w:pPr>
    </w:p>
  </w:footnote>
  <w:footnote w:id="8">
    <w:p w14:paraId="27932AE4" w14:textId="77777777" w:rsidR="00AB3A58" w:rsidRPr="000E7233" w:rsidRDefault="00AB3A58" w:rsidP="000E7233">
      <w:pPr>
        <w:spacing w:after="0" w:line="240" w:lineRule="auto"/>
        <w:ind w:left="567" w:hanging="567"/>
        <w:jc w:val="both"/>
        <w:rPr>
          <w:rFonts w:ascii="Arial Narrow" w:hAnsi="Arial Narrow" w:cs="Arial"/>
          <w:sz w:val="16"/>
          <w:szCs w:val="16"/>
        </w:rPr>
      </w:pPr>
      <w:r w:rsidRPr="000E7233">
        <w:rPr>
          <w:rStyle w:val="TextonotapieCar"/>
          <w:rFonts w:ascii="Arial Narrow" w:hAnsi="Arial Narrow" w:cs="Arial"/>
          <w:sz w:val="16"/>
          <w:szCs w:val="16"/>
          <w:vertAlign w:val="superscript"/>
        </w:rPr>
        <w:footnoteRef/>
      </w:r>
      <w:r w:rsidRPr="000E7233">
        <w:rPr>
          <w:rFonts w:ascii="Arial Narrow" w:hAnsi="Arial Narrow" w:cs="Arial"/>
          <w:sz w:val="16"/>
          <w:szCs w:val="16"/>
          <w:vertAlign w:val="superscript"/>
        </w:rPr>
        <w:t xml:space="preserve"> </w:t>
      </w:r>
      <w:r w:rsidRPr="000E7233">
        <w:rPr>
          <w:rFonts w:ascii="Arial Narrow" w:hAnsi="Arial Narrow" w:cs="Arial"/>
          <w:sz w:val="16"/>
          <w:szCs w:val="16"/>
        </w:rPr>
        <w:t xml:space="preserve"> </w:t>
      </w:r>
      <w:r w:rsidRPr="000E7233">
        <w:rPr>
          <w:rFonts w:ascii="Arial Narrow" w:hAnsi="Arial Narrow" w:cs="Arial"/>
          <w:sz w:val="16"/>
          <w:szCs w:val="16"/>
        </w:rPr>
        <w:tab/>
      </w:r>
      <w:r w:rsidRPr="000E7233">
        <w:rPr>
          <w:rFonts w:ascii="Arial Narrow" w:eastAsia="Arial Narrow" w:hAnsi="Arial Narrow" w:cs="Arial"/>
          <w:b/>
          <w:sz w:val="16"/>
          <w:szCs w:val="16"/>
        </w:rPr>
        <w:t>LEY 29571, CÓDIGO DE PROTECCIÓN Y DEFENSA DEL CONSUMIDOR</w:t>
      </w:r>
      <w:r w:rsidRPr="000E7233">
        <w:rPr>
          <w:rFonts w:ascii="Arial Narrow" w:hAnsi="Arial Narrow" w:cs="Arial"/>
          <w:b/>
          <w:bCs/>
          <w:sz w:val="16"/>
          <w:szCs w:val="16"/>
        </w:rPr>
        <w:t xml:space="preserve">, </w:t>
      </w:r>
      <w:r w:rsidRPr="000E7233">
        <w:rPr>
          <w:rFonts w:ascii="Arial Narrow" w:hAnsi="Arial Narrow" w:cs="Arial"/>
          <w:b/>
          <w:sz w:val="16"/>
          <w:szCs w:val="16"/>
        </w:rPr>
        <w:t>publicado el 2 de setiembre de 2010 y modificado por Decreto Legislativo 1308</w:t>
      </w:r>
    </w:p>
    <w:p w14:paraId="53E1332F" w14:textId="77777777" w:rsidR="00AB3A58" w:rsidRPr="000E7233" w:rsidRDefault="00AB3A58" w:rsidP="000E7233">
      <w:pPr>
        <w:spacing w:after="0" w:line="240" w:lineRule="auto"/>
        <w:ind w:left="567" w:hanging="567"/>
        <w:jc w:val="both"/>
        <w:rPr>
          <w:rFonts w:ascii="Arial Narrow" w:eastAsia="Arial Narrow" w:hAnsi="Arial Narrow" w:cs="Arial"/>
          <w:b/>
          <w:sz w:val="16"/>
          <w:szCs w:val="16"/>
        </w:rPr>
      </w:pPr>
      <w:r w:rsidRPr="000E7233">
        <w:rPr>
          <w:rFonts w:ascii="Arial Narrow" w:eastAsia="Arial Narrow" w:hAnsi="Arial Narrow" w:cs="Arial"/>
          <w:b/>
          <w:sz w:val="16"/>
          <w:szCs w:val="16"/>
        </w:rPr>
        <w:tab/>
        <w:t>Artículo 110.- Sanciones administrativas</w:t>
      </w:r>
    </w:p>
    <w:p w14:paraId="0175816C" w14:textId="77777777" w:rsidR="00AB3A58" w:rsidRPr="000E7233" w:rsidRDefault="00AB3A58" w:rsidP="000E7233">
      <w:pPr>
        <w:spacing w:after="0" w:line="240" w:lineRule="auto"/>
        <w:ind w:left="567"/>
        <w:jc w:val="both"/>
        <w:rPr>
          <w:rFonts w:ascii="Arial Narrow" w:hAnsi="Arial Narrow" w:cs="Arial"/>
          <w:sz w:val="16"/>
          <w:szCs w:val="16"/>
        </w:rPr>
      </w:pPr>
      <w:r w:rsidRPr="000E7233">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0E7233" w:rsidRDefault="00AB3A58" w:rsidP="000E7233">
      <w:pPr>
        <w:numPr>
          <w:ilvl w:val="0"/>
          <w:numId w:val="2"/>
        </w:numPr>
        <w:spacing w:after="0" w:line="240" w:lineRule="auto"/>
        <w:ind w:left="426" w:firstLine="141"/>
        <w:jc w:val="both"/>
        <w:rPr>
          <w:rFonts w:ascii="Arial Narrow" w:eastAsia="Arial Narrow" w:hAnsi="Arial Narrow" w:cs="Arial"/>
          <w:sz w:val="16"/>
          <w:szCs w:val="16"/>
        </w:rPr>
      </w:pPr>
      <w:r w:rsidRPr="000E7233">
        <w:rPr>
          <w:rFonts w:ascii="Arial Narrow" w:eastAsia="Arial Narrow" w:hAnsi="Arial Narrow" w:cs="Arial"/>
          <w:sz w:val="16"/>
          <w:szCs w:val="16"/>
        </w:rPr>
        <w:t>Infracciones leves, con una amonestación o con una multa de hasta cincuenta (50) UIT.</w:t>
      </w:r>
    </w:p>
    <w:p w14:paraId="6238C038" w14:textId="77777777" w:rsidR="00AB3A58" w:rsidRPr="000E7233" w:rsidRDefault="00AB3A58" w:rsidP="000E7233">
      <w:pPr>
        <w:numPr>
          <w:ilvl w:val="0"/>
          <w:numId w:val="2"/>
        </w:numPr>
        <w:spacing w:after="0" w:line="240" w:lineRule="auto"/>
        <w:ind w:left="426" w:firstLine="141"/>
        <w:jc w:val="both"/>
        <w:rPr>
          <w:rFonts w:ascii="Arial Narrow" w:eastAsia="Arial Narrow" w:hAnsi="Arial Narrow" w:cs="Arial"/>
          <w:sz w:val="16"/>
          <w:szCs w:val="16"/>
        </w:rPr>
      </w:pPr>
      <w:r w:rsidRPr="000E7233">
        <w:rPr>
          <w:rFonts w:ascii="Arial Narrow" w:eastAsia="Arial Narrow" w:hAnsi="Arial Narrow" w:cs="Arial"/>
          <w:sz w:val="16"/>
          <w:szCs w:val="16"/>
        </w:rPr>
        <w:t>Infracciones graves, con una multa de hasta ciento cincuenta (150) UIT.</w:t>
      </w:r>
    </w:p>
    <w:p w14:paraId="35820D58" w14:textId="77777777" w:rsidR="005C1748" w:rsidRPr="000E7233" w:rsidRDefault="00AB3A58" w:rsidP="000E7233">
      <w:pPr>
        <w:numPr>
          <w:ilvl w:val="0"/>
          <w:numId w:val="2"/>
        </w:numPr>
        <w:spacing w:after="0" w:line="240" w:lineRule="auto"/>
        <w:ind w:left="426" w:firstLine="141"/>
        <w:jc w:val="both"/>
        <w:rPr>
          <w:rFonts w:ascii="Arial Narrow" w:eastAsia="Arial Narrow" w:hAnsi="Arial Narrow" w:cs="Arial"/>
          <w:sz w:val="16"/>
          <w:szCs w:val="16"/>
        </w:rPr>
      </w:pPr>
      <w:r w:rsidRPr="000E7233">
        <w:rPr>
          <w:rFonts w:ascii="Arial Narrow" w:eastAsia="Arial Narrow" w:hAnsi="Arial Narrow" w:cs="Arial"/>
          <w:sz w:val="16"/>
          <w:szCs w:val="16"/>
        </w:rPr>
        <w:t>Infracciones muy graves, con una multa de hasta cuatrocientos cincuenta (450) UIT.</w:t>
      </w:r>
    </w:p>
    <w:p w14:paraId="058965C7" w14:textId="19FDB7D4" w:rsidR="00AB3A58" w:rsidRPr="000E7233" w:rsidRDefault="005C1748"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w:t>
      </w:r>
    </w:p>
  </w:footnote>
  <w:footnote w:id="9">
    <w:p w14:paraId="63316547" w14:textId="77777777" w:rsidR="00B2526D" w:rsidRPr="000E7233" w:rsidRDefault="00B2526D" w:rsidP="000E7233">
      <w:pPr>
        <w:spacing w:after="0" w:line="240" w:lineRule="auto"/>
        <w:ind w:left="567" w:hanging="567"/>
        <w:jc w:val="both"/>
        <w:rPr>
          <w:rFonts w:ascii="Arial Narrow" w:eastAsia="Arial Narrow" w:hAnsi="Arial Narrow" w:cs="Arial"/>
          <w:sz w:val="16"/>
          <w:szCs w:val="16"/>
        </w:rPr>
      </w:pPr>
      <w:r w:rsidRPr="000E7233">
        <w:rPr>
          <w:rStyle w:val="Refdenotaalpie"/>
          <w:rFonts w:ascii="Arial Narrow" w:hAnsi="Arial Narrow" w:cs="Arial"/>
          <w:sz w:val="16"/>
          <w:szCs w:val="16"/>
        </w:rPr>
        <w:footnoteRef/>
      </w:r>
      <w:r w:rsidRPr="000E7233">
        <w:rPr>
          <w:rFonts w:ascii="Arial Narrow" w:hAnsi="Arial Narrow" w:cs="Arial"/>
          <w:sz w:val="16"/>
          <w:szCs w:val="16"/>
        </w:rPr>
        <w:t xml:space="preserve"> </w:t>
      </w:r>
      <w:r w:rsidRPr="000E7233">
        <w:rPr>
          <w:rFonts w:ascii="Arial Narrow" w:hAnsi="Arial Narrow" w:cs="Arial"/>
          <w:sz w:val="16"/>
          <w:szCs w:val="16"/>
        </w:rPr>
        <w:tab/>
      </w:r>
      <w:r w:rsidRPr="000E7233">
        <w:rPr>
          <w:rFonts w:ascii="Arial Narrow" w:eastAsia="Arial Narrow" w:hAnsi="Arial Narrow" w:cs="Arial"/>
          <w:b/>
          <w:sz w:val="16"/>
          <w:szCs w:val="16"/>
        </w:rPr>
        <w:t>Artículo 114.- Medidas correctivas</w:t>
      </w:r>
    </w:p>
    <w:p w14:paraId="79073A8B"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0E7233" w:rsidRDefault="00B2526D" w:rsidP="000E7233">
      <w:pPr>
        <w:spacing w:after="0" w:line="240" w:lineRule="auto"/>
        <w:ind w:left="567" w:hanging="567"/>
        <w:jc w:val="both"/>
        <w:rPr>
          <w:rFonts w:ascii="Arial Narrow" w:eastAsia="Arial Narrow" w:hAnsi="Arial Narrow" w:cs="Arial"/>
          <w:sz w:val="16"/>
          <w:szCs w:val="16"/>
        </w:rPr>
      </w:pPr>
      <w:r w:rsidRPr="000E7233">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0E7233" w:rsidRDefault="00B2526D" w:rsidP="000E7233">
      <w:pPr>
        <w:spacing w:after="0" w:line="240" w:lineRule="auto"/>
        <w:ind w:left="567" w:hanging="567"/>
        <w:jc w:val="both"/>
        <w:rPr>
          <w:rFonts w:ascii="Arial Narrow" w:eastAsia="Arial Narrow" w:hAnsi="Arial Narrow" w:cs="Arial"/>
          <w:sz w:val="16"/>
          <w:szCs w:val="16"/>
        </w:rPr>
      </w:pPr>
      <w:r w:rsidRPr="000E7233">
        <w:rPr>
          <w:rFonts w:ascii="Arial Narrow" w:eastAsia="Arial Narrow" w:hAnsi="Arial Narrow" w:cs="Arial"/>
          <w:sz w:val="16"/>
          <w:szCs w:val="16"/>
        </w:rPr>
        <w:tab/>
        <w:t>Las medidas correctivas complementarias pueden dictarse de oficio o a pedido de parte.</w:t>
      </w:r>
    </w:p>
    <w:p w14:paraId="63AE64DF" w14:textId="77777777" w:rsidR="00B2526D" w:rsidRPr="000E7233" w:rsidRDefault="00B2526D" w:rsidP="000E7233">
      <w:pPr>
        <w:spacing w:after="0" w:line="240" w:lineRule="auto"/>
        <w:ind w:left="567" w:hanging="567"/>
        <w:jc w:val="both"/>
        <w:rPr>
          <w:rFonts w:ascii="Arial Narrow" w:hAnsi="Arial Narrow" w:cs="Arial"/>
          <w:sz w:val="16"/>
          <w:szCs w:val="16"/>
        </w:rPr>
      </w:pPr>
    </w:p>
    <w:p w14:paraId="3460BC85" w14:textId="77777777" w:rsidR="00B2526D" w:rsidRPr="000E7233" w:rsidRDefault="00B2526D" w:rsidP="000E7233">
      <w:pPr>
        <w:spacing w:after="0" w:line="240" w:lineRule="auto"/>
        <w:ind w:left="567" w:hanging="567"/>
        <w:jc w:val="both"/>
        <w:rPr>
          <w:rFonts w:ascii="Arial Narrow" w:hAnsi="Arial Narrow" w:cs="Arial"/>
          <w:sz w:val="16"/>
          <w:szCs w:val="16"/>
        </w:rPr>
      </w:pPr>
      <w:r w:rsidRPr="000E7233">
        <w:rPr>
          <w:rFonts w:ascii="Arial Narrow" w:eastAsia="Arial Narrow" w:hAnsi="Arial Narrow" w:cs="Arial"/>
          <w:b/>
          <w:sz w:val="16"/>
          <w:szCs w:val="16"/>
        </w:rPr>
        <w:tab/>
        <w:t>Artículo 115.- Medidas correctivas reparadoras</w:t>
      </w:r>
    </w:p>
    <w:p w14:paraId="7E2CF74E" w14:textId="77777777" w:rsidR="00B2526D" w:rsidRPr="000E7233" w:rsidRDefault="00B2526D" w:rsidP="000E7233">
      <w:pPr>
        <w:spacing w:after="0" w:line="240" w:lineRule="auto"/>
        <w:ind w:left="567" w:hanging="283"/>
        <w:jc w:val="both"/>
        <w:rPr>
          <w:rFonts w:ascii="Arial Narrow" w:eastAsia="Arial Narrow" w:hAnsi="Arial Narrow" w:cs="Arial"/>
          <w:sz w:val="16"/>
          <w:szCs w:val="16"/>
        </w:rPr>
      </w:pPr>
      <w:r w:rsidRPr="000E7233">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0E7233" w:rsidRDefault="00B2526D" w:rsidP="000E7233">
      <w:pPr>
        <w:numPr>
          <w:ilvl w:val="0"/>
          <w:numId w:val="1"/>
        </w:numPr>
        <w:spacing w:after="0" w:line="240" w:lineRule="auto"/>
        <w:ind w:left="567" w:firstLine="0"/>
        <w:jc w:val="both"/>
        <w:rPr>
          <w:rFonts w:ascii="Arial Narrow" w:eastAsia="Arial Narrow" w:hAnsi="Arial Narrow" w:cs="Arial"/>
          <w:sz w:val="16"/>
          <w:szCs w:val="16"/>
        </w:rPr>
      </w:pPr>
      <w:r w:rsidRPr="000E7233">
        <w:rPr>
          <w:rFonts w:ascii="Arial Narrow" w:eastAsia="Arial Narrow" w:hAnsi="Arial Narrow" w:cs="Arial"/>
          <w:sz w:val="16"/>
          <w:szCs w:val="16"/>
        </w:rPr>
        <w:t>Reparar productos.</w:t>
      </w:r>
    </w:p>
    <w:p w14:paraId="290DA874" w14:textId="77777777" w:rsidR="00B2526D" w:rsidRPr="000E7233" w:rsidRDefault="00B2526D" w:rsidP="000E7233">
      <w:pPr>
        <w:numPr>
          <w:ilvl w:val="0"/>
          <w:numId w:val="1"/>
        </w:numPr>
        <w:spacing w:after="0" w:line="240" w:lineRule="auto"/>
        <w:ind w:left="567" w:firstLine="0"/>
        <w:jc w:val="both"/>
        <w:rPr>
          <w:rFonts w:ascii="Arial Narrow" w:eastAsia="Arial Narrow" w:hAnsi="Arial Narrow" w:cs="Arial"/>
          <w:sz w:val="16"/>
          <w:szCs w:val="16"/>
        </w:rPr>
      </w:pPr>
      <w:r w:rsidRPr="000E7233">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0E7233" w:rsidRDefault="00B2526D" w:rsidP="000E7233">
      <w:pPr>
        <w:numPr>
          <w:ilvl w:val="0"/>
          <w:numId w:val="1"/>
        </w:numPr>
        <w:spacing w:after="0" w:line="240" w:lineRule="auto"/>
        <w:ind w:left="567" w:firstLine="0"/>
        <w:jc w:val="both"/>
        <w:rPr>
          <w:rFonts w:ascii="Arial Narrow" w:eastAsia="Arial Narrow" w:hAnsi="Arial Narrow" w:cs="Arial"/>
          <w:sz w:val="16"/>
          <w:szCs w:val="16"/>
        </w:rPr>
      </w:pPr>
      <w:r w:rsidRPr="000E7233">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0E7233" w:rsidRDefault="00B2526D" w:rsidP="000E7233">
      <w:pPr>
        <w:numPr>
          <w:ilvl w:val="0"/>
          <w:numId w:val="1"/>
        </w:numPr>
        <w:spacing w:after="0" w:line="240" w:lineRule="auto"/>
        <w:ind w:left="567" w:firstLine="0"/>
        <w:jc w:val="both"/>
        <w:rPr>
          <w:rFonts w:ascii="Arial Narrow" w:eastAsia="Arial Narrow" w:hAnsi="Arial Narrow" w:cs="Arial"/>
          <w:sz w:val="16"/>
          <w:szCs w:val="16"/>
        </w:rPr>
      </w:pPr>
      <w:r w:rsidRPr="000E7233">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0E7233" w:rsidRDefault="00B2526D" w:rsidP="000E7233">
      <w:pPr>
        <w:numPr>
          <w:ilvl w:val="0"/>
          <w:numId w:val="1"/>
        </w:numPr>
        <w:spacing w:after="0" w:line="240" w:lineRule="auto"/>
        <w:ind w:left="567" w:firstLine="0"/>
        <w:jc w:val="both"/>
        <w:rPr>
          <w:rFonts w:ascii="Arial Narrow" w:eastAsia="Arial Narrow" w:hAnsi="Arial Narrow" w:cs="Arial"/>
          <w:sz w:val="16"/>
          <w:szCs w:val="16"/>
        </w:rPr>
      </w:pPr>
      <w:r w:rsidRPr="000E7233">
        <w:rPr>
          <w:rFonts w:ascii="Arial Narrow" w:eastAsia="Arial Narrow" w:hAnsi="Arial Narrow" w:cs="Arial"/>
          <w:sz w:val="16"/>
          <w:szCs w:val="16"/>
        </w:rPr>
        <w:t>Cumplir con ejecutar otras prestaciones u obligaciones legales o convencionales a su cargo.</w:t>
      </w:r>
    </w:p>
    <w:p w14:paraId="63CE5C0E" w14:textId="77777777" w:rsidR="00B2526D" w:rsidRPr="000E7233" w:rsidRDefault="00B2526D" w:rsidP="000E7233">
      <w:pPr>
        <w:numPr>
          <w:ilvl w:val="0"/>
          <w:numId w:val="1"/>
        </w:numPr>
        <w:spacing w:after="0" w:line="240" w:lineRule="auto"/>
        <w:ind w:left="567" w:firstLine="0"/>
        <w:jc w:val="both"/>
        <w:rPr>
          <w:rFonts w:ascii="Arial Narrow" w:eastAsia="Arial Narrow" w:hAnsi="Arial Narrow" w:cs="Arial"/>
          <w:sz w:val="16"/>
          <w:szCs w:val="16"/>
        </w:rPr>
      </w:pPr>
      <w:r w:rsidRPr="000E7233">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0E7233" w:rsidRDefault="00B2526D" w:rsidP="000E7233">
      <w:pPr>
        <w:numPr>
          <w:ilvl w:val="0"/>
          <w:numId w:val="1"/>
        </w:numPr>
        <w:spacing w:after="0" w:line="240" w:lineRule="auto"/>
        <w:ind w:left="567" w:firstLine="0"/>
        <w:jc w:val="both"/>
        <w:rPr>
          <w:rFonts w:ascii="Arial Narrow" w:eastAsia="Arial Narrow" w:hAnsi="Arial Narrow" w:cs="Arial"/>
          <w:sz w:val="16"/>
          <w:szCs w:val="16"/>
        </w:rPr>
      </w:pPr>
      <w:r w:rsidRPr="000E7233">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0E7233" w:rsidRDefault="00B2526D" w:rsidP="000E7233">
      <w:pPr>
        <w:pStyle w:val="Sinespaciado"/>
        <w:ind w:firstLine="567"/>
        <w:jc w:val="both"/>
        <w:rPr>
          <w:rFonts w:ascii="Arial Narrow" w:hAnsi="Arial Narrow" w:cs="Arial"/>
          <w:sz w:val="16"/>
          <w:szCs w:val="16"/>
        </w:rPr>
      </w:pPr>
      <w:r w:rsidRPr="000E7233">
        <w:rPr>
          <w:rFonts w:ascii="Arial Narrow" w:hAnsi="Arial Narrow" w:cs="Arial"/>
          <w:sz w:val="16"/>
          <w:szCs w:val="16"/>
        </w:rPr>
        <w:t>Pagar los gastos incurridos por el consumidor para mitigar las consecuencias de la infracción administrativa.</w:t>
      </w:r>
    </w:p>
    <w:p w14:paraId="4F52162C" w14:textId="77777777" w:rsidR="00B2526D" w:rsidRPr="000E7233" w:rsidRDefault="00B2526D" w:rsidP="000E7233">
      <w:pPr>
        <w:pStyle w:val="Sinespaciado"/>
        <w:ind w:firstLine="567"/>
        <w:jc w:val="both"/>
        <w:rPr>
          <w:rFonts w:ascii="Arial Narrow" w:hAnsi="Arial Narrow" w:cs="Arial"/>
          <w:sz w:val="16"/>
          <w:szCs w:val="16"/>
        </w:rPr>
      </w:pPr>
      <w:r w:rsidRPr="000E7233">
        <w:rPr>
          <w:rFonts w:ascii="Arial Narrow" w:hAnsi="Arial Narrow" w:cs="Arial"/>
          <w:sz w:val="16"/>
          <w:szCs w:val="16"/>
        </w:rPr>
        <w:t>Otras medidas reparadoras análogas de efectos equivalentes a las anteriores.</w:t>
      </w:r>
    </w:p>
    <w:p w14:paraId="1B29718D" w14:textId="77777777" w:rsidR="00B2526D" w:rsidRPr="000E7233" w:rsidRDefault="00B2526D" w:rsidP="000E7233">
      <w:pPr>
        <w:pStyle w:val="Sinespaciado"/>
        <w:ind w:left="567"/>
        <w:jc w:val="both"/>
        <w:rPr>
          <w:rFonts w:ascii="Arial Narrow" w:hAnsi="Arial Narrow" w:cs="Arial"/>
          <w:sz w:val="16"/>
          <w:szCs w:val="16"/>
        </w:rPr>
      </w:pPr>
      <w:r w:rsidRPr="000E7233">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E7233">
        <w:rPr>
          <w:rFonts w:ascii="Arial Narrow" w:hAnsi="Arial Narrow" w:cs="Arial"/>
          <w:sz w:val="16"/>
          <w:szCs w:val="16"/>
        </w:rPr>
        <w:t>conjuntamente con</w:t>
      </w:r>
      <w:proofErr w:type="gramEnd"/>
      <w:r w:rsidRPr="000E7233">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0E7233" w:rsidRDefault="00B2526D" w:rsidP="000E7233">
      <w:pPr>
        <w:spacing w:after="0" w:line="240" w:lineRule="auto"/>
        <w:ind w:left="567"/>
        <w:jc w:val="both"/>
        <w:rPr>
          <w:rFonts w:ascii="Arial Narrow" w:hAnsi="Arial Narrow" w:cs="Arial"/>
          <w:sz w:val="16"/>
          <w:szCs w:val="16"/>
        </w:rPr>
      </w:pPr>
      <w:r w:rsidRPr="000E7233">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0E7233" w:rsidRDefault="00B2526D" w:rsidP="000E7233">
      <w:pPr>
        <w:spacing w:after="0" w:line="240" w:lineRule="auto"/>
        <w:ind w:left="567"/>
        <w:jc w:val="both"/>
        <w:rPr>
          <w:rFonts w:ascii="Arial Narrow" w:hAnsi="Arial Narrow" w:cs="Arial"/>
          <w:sz w:val="16"/>
          <w:szCs w:val="16"/>
        </w:rPr>
      </w:pPr>
      <w:r w:rsidRPr="000E7233">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0E7233" w:rsidRDefault="00B2526D" w:rsidP="000E7233">
      <w:pPr>
        <w:spacing w:after="0" w:line="240" w:lineRule="auto"/>
        <w:ind w:left="567"/>
        <w:jc w:val="both"/>
        <w:rPr>
          <w:rFonts w:ascii="Arial Narrow" w:eastAsia="Arial Narrow" w:hAnsi="Arial Narrow" w:cs="Arial"/>
          <w:sz w:val="16"/>
          <w:szCs w:val="16"/>
        </w:rPr>
      </w:pPr>
    </w:p>
    <w:p w14:paraId="6AA36F70" w14:textId="77777777" w:rsidR="00B2526D" w:rsidRPr="000E7233" w:rsidRDefault="00B2526D" w:rsidP="000E7233">
      <w:pPr>
        <w:spacing w:after="0" w:line="240" w:lineRule="auto"/>
        <w:ind w:left="567"/>
        <w:jc w:val="both"/>
        <w:rPr>
          <w:rFonts w:ascii="Arial Narrow" w:eastAsia="Arial Narrow" w:hAnsi="Arial Narrow" w:cs="Arial"/>
          <w:b/>
          <w:bCs/>
          <w:sz w:val="16"/>
          <w:szCs w:val="16"/>
        </w:rPr>
      </w:pPr>
      <w:r w:rsidRPr="000E7233">
        <w:rPr>
          <w:rFonts w:ascii="Arial Narrow" w:eastAsia="Arial Narrow" w:hAnsi="Arial Narrow" w:cs="Arial"/>
          <w:b/>
          <w:bCs/>
          <w:sz w:val="16"/>
          <w:szCs w:val="16"/>
        </w:rPr>
        <w:t>Artículo 116.- Medidas correctivas complementarias</w:t>
      </w:r>
    </w:p>
    <w:p w14:paraId="1AF704BD"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 xml:space="preserve">d. En caso de infracciones muy graves y de reincidencia o </w:t>
      </w:r>
      <w:proofErr w:type="spellStart"/>
      <w:r w:rsidRPr="000E7233">
        <w:rPr>
          <w:rFonts w:ascii="Arial Narrow" w:eastAsia="Arial Narrow" w:hAnsi="Arial Narrow" w:cs="Arial"/>
          <w:sz w:val="16"/>
          <w:szCs w:val="16"/>
        </w:rPr>
        <w:t>reiterancia</w:t>
      </w:r>
      <w:proofErr w:type="spellEnd"/>
      <w:r w:rsidRPr="000E7233">
        <w:rPr>
          <w:rFonts w:ascii="Arial Narrow" w:eastAsia="Arial Narrow" w:hAnsi="Arial Narrow" w:cs="Arial"/>
          <w:sz w:val="16"/>
          <w:szCs w:val="16"/>
        </w:rPr>
        <w:t xml:space="preserve">: </w:t>
      </w:r>
    </w:p>
    <w:p w14:paraId="422574FE"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w:t>
      </w:r>
      <w:proofErr w:type="spellStart"/>
      <w:r w:rsidRPr="000E7233">
        <w:rPr>
          <w:rFonts w:ascii="Arial Narrow" w:eastAsia="Arial Narrow" w:hAnsi="Arial Narrow" w:cs="Arial"/>
          <w:sz w:val="16"/>
          <w:szCs w:val="16"/>
        </w:rPr>
        <w:t>ii</w:t>
      </w:r>
      <w:proofErr w:type="spellEnd"/>
      <w:r w:rsidRPr="000E7233">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 xml:space="preserve">e. Publicación de avisos </w:t>
      </w:r>
      <w:proofErr w:type="spellStart"/>
      <w:r w:rsidRPr="000E7233">
        <w:rPr>
          <w:rFonts w:ascii="Arial Narrow" w:eastAsia="Arial Narrow" w:hAnsi="Arial Narrow" w:cs="Arial"/>
          <w:sz w:val="16"/>
          <w:szCs w:val="16"/>
        </w:rPr>
        <w:t>rectificatorios</w:t>
      </w:r>
      <w:proofErr w:type="spellEnd"/>
      <w:r w:rsidRPr="000E7233">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0E7233" w:rsidRDefault="00B2526D" w:rsidP="000E7233">
      <w:pPr>
        <w:spacing w:after="0" w:line="240" w:lineRule="auto"/>
        <w:ind w:left="567"/>
        <w:jc w:val="both"/>
        <w:rPr>
          <w:rFonts w:ascii="Arial Narrow" w:eastAsia="Arial Narrow" w:hAnsi="Arial Narrow" w:cs="Arial"/>
          <w:sz w:val="16"/>
          <w:szCs w:val="16"/>
        </w:rPr>
      </w:pPr>
      <w:r w:rsidRPr="000E7233">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0E7233" w:rsidRDefault="00B2526D" w:rsidP="000E7233">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0E7233" w:rsidRDefault="00AB3A58" w:rsidP="000E7233">
      <w:pPr>
        <w:pStyle w:val="Textonotapie"/>
        <w:tabs>
          <w:tab w:val="left" w:pos="567"/>
        </w:tabs>
        <w:ind w:left="567" w:hanging="567"/>
        <w:jc w:val="both"/>
        <w:rPr>
          <w:rFonts w:ascii="Arial Narrow" w:hAnsi="Arial Narrow" w:cs="Arial"/>
          <w:b/>
          <w:sz w:val="16"/>
          <w:szCs w:val="16"/>
        </w:rPr>
      </w:pPr>
      <w:r w:rsidRPr="000E7233">
        <w:rPr>
          <w:rStyle w:val="Refdenotaalpie"/>
          <w:rFonts w:ascii="Arial Narrow" w:hAnsi="Arial Narrow" w:cs="Arial"/>
          <w:sz w:val="16"/>
          <w:szCs w:val="16"/>
        </w:rPr>
        <w:footnoteRef/>
      </w:r>
      <w:r w:rsidRPr="000E7233">
        <w:rPr>
          <w:rFonts w:ascii="Arial Narrow" w:hAnsi="Arial Narrow" w:cs="Arial"/>
          <w:sz w:val="16"/>
          <w:szCs w:val="16"/>
        </w:rPr>
        <w:t xml:space="preserve"> </w:t>
      </w:r>
      <w:r w:rsidRPr="000E7233">
        <w:rPr>
          <w:rFonts w:ascii="Arial Narrow" w:hAnsi="Arial Narrow" w:cs="Arial"/>
          <w:sz w:val="16"/>
          <w:szCs w:val="16"/>
        </w:rPr>
        <w:tab/>
      </w:r>
      <w:r w:rsidRPr="000E7233">
        <w:rPr>
          <w:rFonts w:ascii="Arial Narrow" w:eastAsia="Arial Narrow" w:hAnsi="Arial Narrow" w:cs="Arial"/>
          <w:b/>
          <w:sz w:val="16"/>
          <w:szCs w:val="16"/>
        </w:rPr>
        <w:t>LEY 29571, CÓDIGO DE PROTECCIÓN Y DEFENSA DEL CONSUMIDOR</w:t>
      </w:r>
      <w:r w:rsidRPr="000E7233">
        <w:rPr>
          <w:rFonts w:ascii="Arial Narrow" w:hAnsi="Arial Narrow" w:cs="Arial"/>
          <w:b/>
          <w:bCs/>
          <w:sz w:val="16"/>
          <w:szCs w:val="16"/>
        </w:rPr>
        <w:t xml:space="preserve">, </w:t>
      </w:r>
      <w:r w:rsidRPr="000E7233">
        <w:rPr>
          <w:rFonts w:ascii="Arial Narrow" w:hAnsi="Arial Narrow" w:cs="Arial"/>
          <w:b/>
          <w:sz w:val="16"/>
          <w:szCs w:val="16"/>
        </w:rPr>
        <w:t>publicado el 2 de setiembre de 2010 y modificado por Decreto Legislativo 1308</w:t>
      </w:r>
    </w:p>
    <w:p w14:paraId="4F661A28" w14:textId="77777777" w:rsidR="00AB3A58" w:rsidRPr="000E7233" w:rsidRDefault="00AB3A58" w:rsidP="000E7233">
      <w:pPr>
        <w:pStyle w:val="Textonotapie"/>
        <w:tabs>
          <w:tab w:val="left" w:pos="567"/>
        </w:tabs>
        <w:jc w:val="both"/>
        <w:rPr>
          <w:rFonts w:ascii="Arial Narrow" w:eastAsia="Arial Narrow" w:hAnsi="Arial Narrow" w:cs="Arial"/>
          <w:b/>
          <w:sz w:val="16"/>
          <w:szCs w:val="16"/>
        </w:rPr>
      </w:pPr>
      <w:r w:rsidRPr="000E7233">
        <w:rPr>
          <w:rFonts w:ascii="Arial Narrow" w:eastAsia="Arial Narrow" w:hAnsi="Arial Narrow" w:cs="Arial"/>
          <w:b/>
          <w:sz w:val="16"/>
          <w:szCs w:val="16"/>
        </w:rPr>
        <w:tab/>
        <w:t>Artículo 112.- Criterios de graduación de las sanciones administrativas</w:t>
      </w:r>
    </w:p>
    <w:p w14:paraId="1B064919" w14:textId="77777777" w:rsidR="00AB3A58" w:rsidRPr="000E7233" w:rsidRDefault="00AB3A58" w:rsidP="000E7233">
      <w:pPr>
        <w:pStyle w:val="Textonotapie"/>
        <w:tabs>
          <w:tab w:val="left" w:pos="567"/>
        </w:tabs>
        <w:jc w:val="both"/>
        <w:rPr>
          <w:rFonts w:ascii="Arial Narrow" w:eastAsia="Arial Narrow" w:hAnsi="Arial Narrow" w:cs="Arial"/>
          <w:sz w:val="16"/>
          <w:szCs w:val="16"/>
        </w:rPr>
      </w:pPr>
      <w:r w:rsidRPr="000E7233">
        <w:rPr>
          <w:rFonts w:ascii="Arial Narrow" w:eastAsia="Arial Narrow" w:hAnsi="Arial Narrow" w:cs="Arial"/>
          <w:sz w:val="16"/>
          <w:szCs w:val="16"/>
        </w:rPr>
        <w:tab/>
        <w:t>(…)</w:t>
      </w:r>
    </w:p>
    <w:p w14:paraId="5B2F1261" w14:textId="77777777" w:rsidR="00AB3A58" w:rsidRPr="000E7233" w:rsidRDefault="00AB3A58" w:rsidP="000E7233">
      <w:pPr>
        <w:pStyle w:val="Textonotapie"/>
        <w:tabs>
          <w:tab w:val="left" w:pos="567"/>
        </w:tabs>
        <w:jc w:val="both"/>
        <w:rPr>
          <w:rFonts w:ascii="Arial Narrow" w:eastAsia="Arial Narrow" w:hAnsi="Arial Narrow" w:cs="Arial"/>
          <w:sz w:val="16"/>
          <w:szCs w:val="16"/>
        </w:rPr>
      </w:pPr>
      <w:r w:rsidRPr="000E7233">
        <w:rPr>
          <w:rFonts w:ascii="Arial Narrow" w:eastAsia="Arial Narrow" w:hAnsi="Arial Narrow" w:cs="Arial"/>
          <w:sz w:val="16"/>
          <w:szCs w:val="16"/>
        </w:rPr>
        <w:tab/>
        <w:t>Se consideran circunstancias atenuantes especiales, las siguientes:</w:t>
      </w:r>
    </w:p>
    <w:p w14:paraId="37E10C53" w14:textId="77777777" w:rsidR="00AB3A58" w:rsidRPr="000E7233" w:rsidRDefault="00AB3A58" w:rsidP="000E7233">
      <w:pPr>
        <w:pStyle w:val="Textonotapie"/>
        <w:tabs>
          <w:tab w:val="left" w:pos="567"/>
        </w:tabs>
        <w:jc w:val="both"/>
        <w:rPr>
          <w:rFonts w:ascii="Arial Narrow" w:eastAsia="Arial Narrow" w:hAnsi="Arial Narrow" w:cs="Arial"/>
          <w:sz w:val="16"/>
          <w:szCs w:val="16"/>
        </w:rPr>
      </w:pPr>
      <w:r w:rsidRPr="000E7233">
        <w:rPr>
          <w:rFonts w:ascii="Arial Narrow" w:eastAsia="Arial Narrow" w:hAnsi="Arial Narrow" w:cs="Arial"/>
          <w:sz w:val="16"/>
          <w:szCs w:val="16"/>
        </w:rPr>
        <w:tab/>
        <w:t>(…)</w:t>
      </w:r>
    </w:p>
    <w:p w14:paraId="4FA29402" w14:textId="77777777" w:rsidR="00AB3A58" w:rsidRPr="000E7233" w:rsidRDefault="00AB3A58" w:rsidP="000E7233">
      <w:pPr>
        <w:pStyle w:val="Textonotapie"/>
        <w:tabs>
          <w:tab w:val="left" w:pos="567"/>
        </w:tabs>
        <w:ind w:left="567"/>
        <w:jc w:val="both"/>
        <w:rPr>
          <w:rFonts w:ascii="Arial Narrow" w:eastAsia="Arial Narrow" w:hAnsi="Arial Narrow" w:cs="Arial"/>
          <w:sz w:val="16"/>
          <w:szCs w:val="16"/>
        </w:rPr>
      </w:pPr>
      <w:r w:rsidRPr="000E7233">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E7233">
        <w:rPr>
          <w:rFonts w:ascii="Arial Narrow" w:eastAsia="Arial Narrow" w:hAnsi="Arial Narrow" w:cs="Arial"/>
          <w:sz w:val="16"/>
          <w:szCs w:val="16"/>
        </w:rPr>
        <w:t>liminarmente</w:t>
      </w:r>
      <w:proofErr w:type="spellEnd"/>
      <w:r w:rsidRPr="000E7233">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0E7233" w:rsidRDefault="00AB3A58" w:rsidP="000E7233">
      <w:pPr>
        <w:pStyle w:val="Textonotapie"/>
        <w:jc w:val="both"/>
        <w:rPr>
          <w:rFonts w:ascii="Arial Narrow" w:hAnsi="Arial Narrow" w:cs="Arial"/>
          <w:sz w:val="16"/>
          <w:szCs w:val="16"/>
        </w:rPr>
      </w:pPr>
    </w:p>
  </w:footnote>
  <w:footnote w:id="11">
    <w:p w14:paraId="5D94218B" w14:textId="2C5283D1" w:rsidR="00AB3A58" w:rsidRPr="000E7233" w:rsidRDefault="00AB3A58" w:rsidP="000E7233">
      <w:pPr>
        <w:autoSpaceDE w:val="0"/>
        <w:autoSpaceDN w:val="0"/>
        <w:adjustRightInd w:val="0"/>
        <w:spacing w:after="0" w:line="240" w:lineRule="auto"/>
        <w:ind w:left="567" w:hanging="567"/>
        <w:jc w:val="both"/>
        <w:rPr>
          <w:rFonts w:ascii="Arial Narrow" w:hAnsi="Arial Narrow" w:cs="Arial"/>
          <w:b/>
          <w:bCs/>
          <w:sz w:val="16"/>
          <w:szCs w:val="16"/>
        </w:rPr>
      </w:pPr>
      <w:r w:rsidRPr="000E7233">
        <w:rPr>
          <w:rStyle w:val="Refdenotaalpie"/>
          <w:rFonts w:ascii="Arial Narrow" w:hAnsi="Arial Narrow" w:cs="Arial"/>
          <w:b/>
          <w:bCs/>
          <w:sz w:val="16"/>
          <w:szCs w:val="16"/>
        </w:rPr>
        <w:footnoteRef/>
      </w:r>
      <w:r w:rsidRPr="000E7233">
        <w:rPr>
          <w:rFonts w:ascii="Arial Narrow" w:hAnsi="Arial Narrow" w:cs="Arial"/>
          <w:b/>
          <w:bCs/>
          <w:sz w:val="16"/>
          <w:szCs w:val="16"/>
        </w:rPr>
        <w:t xml:space="preserve"> </w:t>
      </w:r>
      <w:r w:rsidRPr="000E7233">
        <w:rPr>
          <w:rFonts w:ascii="Arial Narrow" w:hAnsi="Arial Narrow" w:cs="Arial"/>
          <w:b/>
          <w:bCs/>
          <w:sz w:val="16"/>
          <w:szCs w:val="16"/>
        </w:rPr>
        <w:tab/>
        <w:t xml:space="preserve">DECRETO LEGISLATIVO </w:t>
      </w:r>
      <w:proofErr w:type="spellStart"/>
      <w:r w:rsidRPr="000E7233">
        <w:rPr>
          <w:rFonts w:ascii="Arial Narrow" w:hAnsi="Arial Narrow" w:cs="Arial"/>
          <w:b/>
          <w:bCs/>
          <w:sz w:val="16"/>
          <w:szCs w:val="16"/>
        </w:rPr>
        <w:t/>
      </w:r>
      <w:proofErr w:type="spellEnd"/>
      <w:r w:rsidRPr="000E7233">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0E7233" w:rsidRDefault="00AB3A58" w:rsidP="000E7233">
      <w:pPr>
        <w:pStyle w:val="NormalWeb"/>
        <w:spacing w:after="0" w:line="240" w:lineRule="auto"/>
        <w:ind w:left="567"/>
        <w:jc w:val="both"/>
        <w:rPr>
          <w:rFonts w:ascii="Arial Narrow" w:hAnsi="Arial Narrow" w:cs="Arial"/>
          <w:bCs/>
          <w:sz w:val="16"/>
          <w:szCs w:val="16"/>
        </w:rPr>
      </w:pPr>
      <w:r w:rsidRPr="000E7233">
        <w:rPr>
          <w:rFonts w:ascii="Arial Narrow" w:hAnsi="Arial Narrow" w:cs="Arial"/>
          <w:b/>
          <w:sz w:val="16"/>
          <w:szCs w:val="16"/>
        </w:rPr>
        <w:t xml:space="preserve">Artículo 29.- </w:t>
      </w:r>
      <w:r w:rsidRPr="000E7233">
        <w:rPr>
          <w:rFonts w:ascii="Arial Narrow" w:hAnsi="Arial Narrow" w:cs="Arial"/>
          <w:bCs/>
          <w:sz w:val="16"/>
          <w:szCs w:val="16"/>
        </w:rPr>
        <w:t xml:space="preserve">En cualquier estado del procedimiento, e incluso antes de admitirse a trámite la denuncia, el </w:t>
      </w:r>
      <w:proofErr w:type="gramStart"/>
      <w:r w:rsidRPr="000E7233">
        <w:rPr>
          <w:rFonts w:ascii="Arial Narrow" w:hAnsi="Arial Narrow" w:cs="Arial"/>
          <w:bCs/>
          <w:sz w:val="16"/>
          <w:szCs w:val="16"/>
        </w:rPr>
        <w:t>Secretario Técnico</w:t>
      </w:r>
      <w:proofErr w:type="gramEnd"/>
      <w:r w:rsidRPr="000E7233">
        <w:rPr>
          <w:rFonts w:ascii="Arial Narrow" w:hAnsi="Arial Narrow" w:cs="Arial"/>
          <w:bCs/>
          <w:sz w:val="16"/>
          <w:szCs w:val="16"/>
        </w:rPr>
        <w:t xml:space="preserve"> podrá citar a las partes a audiencia de conciliación. La audiencia se desarrollará ante el </w:t>
      </w:r>
      <w:proofErr w:type="gramStart"/>
      <w:r w:rsidRPr="000E7233">
        <w:rPr>
          <w:rFonts w:ascii="Arial Narrow" w:hAnsi="Arial Narrow" w:cs="Arial"/>
          <w:bCs/>
          <w:sz w:val="16"/>
          <w:szCs w:val="16"/>
        </w:rPr>
        <w:t>Secretario Técnico</w:t>
      </w:r>
      <w:proofErr w:type="gramEnd"/>
      <w:r w:rsidRPr="000E7233">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0E7233" w:rsidRDefault="00AB3A58" w:rsidP="000E7233">
      <w:pPr>
        <w:pStyle w:val="NormalWeb"/>
        <w:spacing w:after="0" w:line="240" w:lineRule="auto"/>
        <w:ind w:left="567"/>
        <w:jc w:val="both"/>
        <w:rPr>
          <w:rFonts w:ascii="Arial Narrow" w:hAnsi="Arial Narrow" w:cs="Arial"/>
          <w:sz w:val="16"/>
          <w:szCs w:val="16"/>
        </w:rPr>
      </w:pPr>
    </w:p>
  </w:footnote>
  <w:footnote w:id="12">
    <w:p w14:paraId="29300EFE" w14:textId="77777777" w:rsidR="00382B1A" w:rsidRPr="000E7233" w:rsidRDefault="00382B1A" w:rsidP="000E7233">
      <w:pPr>
        <w:pStyle w:val="Textonotapie"/>
        <w:ind w:left="567" w:hanging="567"/>
        <w:jc w:val="both"/>
        <w:rPr>
          <w:rFonts w:ascii="Arial Narrow" w:hAnsi="Arial Narrow" w:cs="Arial"/>
          <w:sz w:val="16"/>
          <w:szCs w:val="16"/>
        </w:rPr>
      </w:pPr>
      <w:r w:rsidRPr="000E7233">
        <w:rPr>
          <w:rStyle w:val="Refdenotaalpie"/>
          <w:rFonts w:ascii="Arial Narrow" w:hAnsi="Arial Narrow" w:cs="Arial"/>
          <w:sz w:val="16"/>
          <w:szCs w:val="16"/>
        </w:rPr>
        <w:footnoteRef/>
      </w:r>
      <w:r w:rsidRPr="000E7233">
        <w:rPr>
          <w:rFonts w:ascii="Arial Narrow" w:hAnsi="Arial Narrow" w:cs="Arial"/>
          <w:sz w:val="16"/>
          <w:szCs w:val="16"/>
        </w:rPr>
        <w:t xml:space="preserve"> </w:t>
      </w:r>
      <w:r w:rsidRPr="000E7233">
        <w:rPr>
          <w:rFonts w:ascii="Arial Narrow" w:hAnsi="Arial Narrow" w:cs="Arial"/>
          <w:sz w:val="16"/>
          <w:szCs w:val="16"/>
        </w:rPr>
        <w:tab/>
      </w:r>
      <w:r w:rsidRPr="000E7233">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33BBE2AB" w14:textId="77777777" w:rsidR="00382B1A" w:rsidRPr="000E7233" w:rsidRDefault="00382B1A" w:rsidP="000E7233">
      <w:pPr>
        <w:pStyle w:val="Textonotapie"/>
        <w:ind w:left="1134" w:hanging="567"/>
        <w:jc w:val="both"/>
        <w:rPr>
          <w:rFonts w:ascii="Arial Narrow" w:hAnsi="Arial Narrow" w:cs="Arial"/>
          <w:b/>
          <w:bCs/>
          <w:sz w:val="16"/>
          <w:szCs w:val="16"/>
        </w:rPr>
      </w:pPr>
      <w:r w:rsidRPr="000E7233">
        <w:rPr>
          <w:rFonts w:ascii="Arial Narrow" w:hAnsi="Arial Narrow" w:cs="Arial"/>
          <w:b/>
          <w:bCs/>
          <w:sz w:val="16"/>
          <w:szCs w:val="16"/>
        </w:rPr>
        <w:t>Artículo 20.- Modalidades de notificación</w:t>
      </w:r>
    </w:p>
    <w:p w14:paraId="49F37D08" w14:textId="77777777" w:rsidR="00382B1A" w:rsidRPr="000E7233" w:rsidRDefault="00382B1A" w:rsidP="000E7233">
      <w:pPr>
        <w:pStyle w:val="Textonotapie"/>
        <w:ind w:left="1134" w:hanging="567"/>
        <w:jc w:val="both"/>
        <w:rPr>
          <w:rFonts w:ascii="Arial Narrow" w:hAnsi="Arial Narrow" w:cs="Arial"/>
          <w:sz w:val="16"/>
          <w:szCs w:val="16"/>
        </w:rPr>
      </w:pPr>
      <w:r w:rsidRPr="000E7233">
        <w:rPr>
          <w:rFonts w:ascii="Arial Narrow" w:hAnsi="Arial Narrow" w:cs="Arial"/>
          <w:sz w:val="16"/>
          <w:szCs w:val="16"/>
        </w:rPr>
        <w:t xml:space="preserve">20.4. </w:t>
      </w:r>
      <w:r w:rsidRPr="000E723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D107D9D" w14:textId="77777777" w:rsidR="00382B1A" w:rsidRPr="000E7233" w:rsidRDefault="00382B1A" w:rsidP="000E7233">
      <w:pPr>
        <w:pStyle w:val="Textonotapie"/>
        <w:ind w:left="1134"/>
        <w:jc w:val="both"/>
        <w:rPr>
          <w:rFonts w:ascii="Arial Narrow" w:hAnsi="Arial Narrow" w:cs="Arial"/>
          <w:sz w:val="16"/>
          <w:szCs w:val="16"/>
        </w:rPr>
      </w:pPr>
      <w:r w:rsidRPr="000E723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CAFC47B" w14:textId="77777777" w:rsidR="00382B1A" w:rsidRPr="000E7233" w:rsidRDefault="00382B1A" w:rsidP="000E7233">
      <w:pPr>
        <w:pStyle w:val="Textonotapie"/>
        <w:ind w:left="1134"/>
        <w:jc w:val="both"/>
        <w:rPr>
          <w:rFonts w:ascii="Arial Narrow" w:hAnsi="Arial Narrow" w:cs="Arial"/>
          <w:sz w:val="16"/>
          <w:szCs w:val="16"/>
        </w:rPr>
      </w:pPr>
      <w:r w:rsidRPr="000E723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1E11715C" w14:textId="77777777" w:rsidR="00382B1A" w:rsidRPr="000E7233" w:rsidRDefault="00382B1A" w:rsidP="000E7233">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4019"/>
    <w:rsid w:val="00097D1D"/>
    <w:rsid w:val="000B25B9"/>
    <w:rsid w:val="000E7233"/>
    <w:rsid w:val="000F11FD"/>
    <w:rsid w:val="00106102"/>
    <w:rsid w:val="001132FD"/>
    <w:rsid w:val="00146276"/>
    <w:rsid w:val="00196E85"/>
    <w:rsid w:val="001A6784"/>
    <w:rsid w:val="001B5674"/>
    <w:rsid w:val="001B6FB2"/>
    <w:rsid w:val="001D29CA"/>
    <w:rsid w:val="0022197B"/>
    <w:rsid w:val="00232389"/>
    <w:rsid w:val="002412B0"/>
    <w:rsid w:val="002418C6"/>
    <w:rsid w:val="0026598E"/>
    <w:rsid w:val="00270D0F"/>
    <w:rsid w:val="0027352A"/>
    <w:rsid w:val="00280012"/>
    <w:rsid w:val="002A1B01"/>
    <w:rsid w:val="002A29D5"/>
    <w:rsid w:val="002A3505"/>
    <w:rsid w:val="002B7DCD"/>
    <w:rsid w:val="002E4730"/>
    <w:rsid w:val="003036E9"/>
    <w:rsid w:val="00312AD9"/>
    <w:rsid w:val="00322DDA"/>
    <w:rsid w:val="00324AC7"/>
    <w:rsid w:val="003502F6"/>
    <w:rsid w:val="00351EB9"/>
    <w:rsid w:val="0035457A"/>
    <w:rsid w:val="00365773"/>
    <w:rsid w:val="00382B1A"/>
    <w:rsid w:val="00385D77"/>
    <w:rsid w:val="003B193B"/>
    <w:rsid w:val="003F2495"/>
    <w:rsid w:val="00405C2F"/>
    <w:rsid w:val="004240FE"/>
    <w:rsid w:val="00431225"/>
    <w:rsid w:val="004572E5"/>
    <w:rsid w:val="0047240C"/>
    <w:rsid w:val="0047442E"/>
    <w:rsid w:val="004F1373"/>
    <w:rsid w:val="004F4A65"/>
    <w:rsid w:val="00507082"/>
    <w:rsid w:val="0051127F"/>
    <w:rsid w:val="00525526"/>
    <w:rsid w:val="0053692B"/>
    <w:rsid w:val="00540360"/>
    <w:rsid w:val="00550BBD"/>
    <w:rsid w:val="00555C03"/>
    <w:rsid w:val="00574EB6"/>
    <w:rsid w:val="00582DBF"/>
    <w:rsid w:val="00592781"/>
    <w:rsid w:val="005B3915"/>
    <w:rsid w:val="005C1748"/>
    <w:rsid w:val="005D3BE9"/>
    <w:rsid w:val="005D43AE"/>
    <w:rsid w:val="006379A9"/>
    <w:rsid w:val="006919FF"/>
    <w:rsid w:val="006B1410"/>
    <w:rsid w:val="0070213D"/>
    <w:rsid w:val="00723D94"/>
    <w:rsid w:val="0073422B"/>
    <w:rsid w:val="00745924"/>
    <w:rsid w:val="007569D3"/>
    <w:rsid w:val="00767C41"/>
    <w:rsid w:val="007758AF"/>
    <w:rsid w:val="007875D7"/>
    <w:rsid w:val="00787A5A"/>
    <w:rsid w:val="007A16EE"/>
    <w:rsid w:val="007B1AE4"/>
    <w:rsid w:val="007B530D"/>
    <w:rsid w:val="007B6FE2"/>
    <w:rsid w:val="007B7FCA"/>
    <w:rsid w:val="00822C7A"/>
    <w:rsid w:val="0082740C"/>
    <w:rsid w:val="00851B38"/>
    <w:rsid w:val="008527CE"/>
    <w:rsid w:val="00860B09"/>
    <w:rsid w:val="00861B5A"/>
    <w:rsid w:val="008641BD"/>
    <w:rsid w:val="008B1821"/>
    <w:rsid w:val="008E0B03"/>
    <w:rsid w:val="008F3D99"/>
    <w:rsid w:val="00904F8A"/>
    <w:rsid w:val="00911D96"/>
    <w:rsid w:val="009471E2"/>
    <w:rsid w:val="009544ED"/>
    <w:rsid w:val="0096249A"/>
    <w:rsid w:val="00985C85"/>
    <w:rsid w:val="00992B3C"/>
    <w:rsid w:val="00993084"/>
    <w:rsid w:val="009B5048"/>
    <w:rsid w:val="009D2EE6"/>
    <w:rsid w:val="009F7D75"/>
    <w:rsid w:val="00A5370C"/>
    <w:rsid w:val="00A538A7"/>
    <w:rsid w:val="00A8071A"/>
    <w:rsid w:val="00AB3A58"/>
    <w:rsid w:val="00AC42EB"/>
    <w:rsid w:val="00AD1E23"/>
    <w:rsid w:val="00B0046D"/>
    <w:rsid w:val="00B02F8B"/>
    <w:rsid w:val="00B1027C"/>
    <w:rsid w:val="00B14AD9"/>
    <w:rsid w:val="00B2526D"/>
    <w:rsid w:val="00B36161"/>
    <w:rsid w:val="00B447D2"/>
    <w:rsid w:val="00BA4C57"/>
    <w:rsid w:val="00BB2038"/>
    <w:rsid w:val="00BB4EFD"/>
    <w:rsid w:val="00BB67CC"/>
    <w:rsid w:val="00BC4735"/>
    <w:rsid w:val="00C33986"/>
    <w:rsid w:val="00C47854"/>
    <w:rsid w:val="00C73A15"/>
    <w:rsid w:val="00C852B7"/>
    <w:rsid w:val="00C868C4"/>
    <w:rsid w:val="00CB0B6E"/>
    <w:rsid w:val="00CD0C8E"/>
    <w:rsid w:val="00CF4C9D"/>
    <w:rsid w:val="00D055B5"/>
    <w:rsid w:val="00D066DF"/>
    <w:rsid w:val="00D27600"/>
    <w:rsid w:val="00D31EFD"/>
    <w:rsid w:val="00D50537"/>
    <w:rsid w:val="00DA4327"/>
    <w:rsid w:val="00DB5B1E"/>
    <w:rsid w:val="00DD22AF"/>
    <w:rsid w:val="00DF13D0"/>
    <w:rsid w:val="00E118DA"/>
    <w:rsid w:val="00E43B42"/>
    <w:rsid w:val="00ED352B"/>
    <w:rsid w:val="00F01D44"/>
    <w:rsid w:val="00F24463"/>
    <w:rsid w:val="00F97675"/>
    <w:rsid w:val="00FB0D3F"/>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8B1821"/>
    <w:rPr>
      <w:sz w:val="16"/>
      <w:szCs w:val="16"/>
    </w:rPr>
  </w:style>
  <w:style w:type="paragraph" w:styleId="Textocomentario">
    <w:name w:val="annotation text"/>
    <w:basedOn w:val="Normal"/>
    <w:link w:val="TextocomentarioCar"/>
    <w:uiPriority w:val="99"/>
    <w:unhideWhenUsed/>
    <w:rsid w:val="008B1821"/>
    <w:pPr>
      <w:spacing w:line="240" w:lineRule="auto"/>
    </w:pPr>
    <w:rPr>
      <w:sz w:val="20"/>
      <w:szCs w:val="20"/>
    </w:rPr>
  </w:style>
  <w:style w:type="character" w:customStyle="1" w:styleId="TextocomentarioCar">
    <w:name w:val="Texto comentario Car"/>
    <w:basedOn w:val="Fuentedeprrafopredeter"/>
    <w:link w:val="Textocomentario"/>
    <w:uiPriority w:val="99"/>
    <w:rsid w:val="008B1821"/>
    <w:rPr>
      <w:sz w:val="20"/>
      <w:szCs w:val="20"/>
    </w:rPr>
  </w:style>
  <w:style w:type="paragraph" w:styleId="Asuntodelcomentario">
    <w:name w:val="annotation subject"/>
    <w:basedOn w:val="Textocomentario"/>
    <w:next w:val="Textocomentario"/>
    <w:link w:val="AsuntodelcomentarioCar"/>
    <w:uiPriority w:val="99"/>
    <w:semiHidden/>
    <w:unhideWhenUsed/>
    <w:rsid w:val="008B1821"/>
    <w:rPr>
      <w:b/>
      <w:bCs/>
    </w:rPr>
  </w:style>
  <w:style w:type="character" w:customStyle="1" w:styleId="AsuntodelcomentarioCar">
    <w:name w:val="Asunto del comentario Car"/>
    <w:basedOn w:val="TextocomentarioCar"/>
    <w:link w:val="Asuntodelcomentario"/>
    <w:uiPriority w:val="99"/>
    <w:semiHidden/>
    <w:rsid w:val="008B1821"/>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097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531251">
      <w:bodyDiv w:val="1"/>
      <w:marLeft w:val="0"/>
      <w:marRight w:val="0"/>
      <w:marTop w:val="0"/>
      <w:marBottom w:val="0"/>
      <w:divBdr>
        <w:top w:val="none" w:sz="0" w:space="0" w:color="auto"/>
        <w:left w:val="none" w:sz="0" w:space="0" w:color="auto"/>
        <w:bottom w:val="none" w:sz="0" w:space="0" w:color="auto"/>
        <w:right w:val="none" w:sz="0" w:space="0" w:color="auto"/>
      </w:divBdr>
    </w:div>
    <w:div w:id="1023747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7</Pages>
  <Words>1976</Words>
  <Characters>10874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30</cp:revision>
  <dcterms:created xsi:type="dcterms:W3CDTF">2025-03-26T00:53:00Z</dcterms:created>
  <dcterms:modified xsi:type="dcterms:W3CDTF">2025-05-27T21:27:00Z</dcterms:modified>
</cp:coreProperties>
</file>