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Arial Narrow" w:hAnsi="Arial Narrow" w:cs="Arial Narrow"/>
          <w:b/>
          <w:color w:val="000000"/>
          <w:kern w:val="0"/>
          <w:lang w:eastAsia="es-PE"/>
          <w14:ligatures w14:val="none"/>
        </w:rPr>
        <w:t xml:space="preserve">SAYURI </w:t>
      </w:r>
      <w:r w:rsidR="009A43DC" w:rsidRPr="00E53246">
        <w:rPr>
          <w:rFonts w:ascii="Arial Narrow" w:eastAsia="Arial Narrow" w:hAnsi="Arial Narrow" w:cs="Arial Narrow"/>
          <w:b/>
          <w:color w:val="000000"/>
          <w:kern w:val="0"/>
          <w:lang w:eastAsia="es-PE"/>
          <w14:ligatures w14:val="none"/>
        </w:rPr>
        <w:t xml:space="preserve">GEYSI OHASHI NIEVES </w:t>
      </w:r>
      <w:r w:rsidR="00A8071A" w:rsidRPr="00E53246">
        <w:rPr>
          <w:rFonts w:ascii="Arial Narrow" w:eastAsia="Arial Narrow" w:hAnsi="Arial Narrow" w:cs="Arial Narrow"/>
          <w:b/>
          <w:color w:val="000000"/>
          <w:kern w:val="0"/>
          <w:lang w:eastAsia="es-PE"/>
          <w14:ligatures w14:val="none"/>
        </w:rPr>
        <w:t xml:space="preserve">(SEÑORA </w:t>
      </w:r>
      <w:r w:rsidR="009A43DC" w:rsidRPr="00E53246">
        <w:rPr>
          <w:rFonts w:ascii="Arial Narrow" w:eastAsia="Arial Narrow" w:hAnsi="Arial Narrow" w:cs="Arial Narrow"/>
          <w:b/>
          <w:color w:val="000000"/>
          <w:kern w:val="0"/>
          <w:lang w:eastAsia="es-PE"/>
          <w14:ligatures w14:val="none"/>
        </w:rPr>
        <w:t>OHASHI</w:t>
      </w:r>
      <w:r w:rsidR="00A8071A" w:rsidRPr="00E53246">
        <w:rPr>
          <w:rFonts w:ascii="Arial Narrow" w:eastAsia="Arial Narrow" w:hAnsi="Arial Narrow" w:cs="Arial Narrow"/>
          <w:b/>
          <w:color w:val="000000"/>
          <w:kern w:val="0"/>
          <w:lang w:eastAsia="es-PE"/>
          <w14:ligatures w14:val="none"/>
        </w:rPr>
        <w:t>)</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27</w:t>
      </w:r>
      <w:r w:rsidRPr="00E71983">
        <w:rPr>
          <w:rFonts w:ascii="Arial Narrow" w:eastAsia="Times New Roman" w:hAnsi="Arial Narrow" w:cs="Times New Roman"/>
          <w:color w:val="000000"/>
          <w:kern w:val="0"/>
          <w:shd w:val="clear" w:color="auto" w:fill="FFFFFF"/>
          <w:lang w:eastAsia="es-PE"/>
          <w14:ligatures w14:val="none"/>
        </w:rPr>
        <w:t xml:space="preserve"> de </w:t>
      </w:r>
      <w:r w:rsidR="008B3739" w:rsidRPr="00E71983">
        <w:rPr>
          <w:rFonts w:ascii="Arial Narrow" w:eastAsia="Times New Roman" w:hAnsi="Arial Narrow" w:cs="Times New Roman"/>
          <w:color w:val="000000"/>
          <w:kern w:val="0"/>
          <w:shd w:val="clear" w:color="auto" w:fill="FFFFFF"/>
          <w:lang w:eastAsia="es-PE"/>
          <w14:ligatures w14:val="none"/>
        </w:rPr>
        <w:t>junio</w:t>
      </w:r>
      <w:r w:rsidRPr="00E71983">
        <w:rPr>
          <w:rFonts w:ascii="Arial Narrow" w:eastAsia="Times New Roman" w:hAnsi="Arial Narrow" w:cs="Times New Roman"/>
          <w:color w:val="000000"/>
          <w:kern w:val="0"/>
          <w:shd w:val="clear" w:color="auto" w:fill="FFFFFF"/>
          <w:lang w:eastAsia="es-PE"/>
          <w14:ligatures w14:val="none"/>
        </w:rPr>
        <w:t xml:space="preserve"> de 202</w:t>
      </w:r>
      <w:r w:rsidR="001132FD" w:rsidRPr="00E71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w:t>
      </w:r>
      <w:r w:rsidR="00727275" w:rsidRPr="00727275">
        <w:rPr>
          <w:rFonts w:ascii="Arial Narrow" w:eastAsia="Times New Roman" w:hAnsi="Arial Narrow" w:cs="Arial"/>
          <w:color w:val="000000"/>
          <w:kern w:val="0"/>
          <w:lang w:val="es-ES" w:eastAsia="es-ES"/>
          <w14:ligatures w14:val="none"/>
        </w:rPr>
        <w:t>5</w:t>
      </w:r>
      <w:r w:rsidR="00A8071A" w:rsidRPr="00727275">
        <w:rPr>
          <w:rFonts w:ascii="Arial Narrow" w:eastAsia="Times New Roman" w:hAnsi="Arial Narrow" w:cs="Arial"/>
          <w:color w:val="000000"/>
          <w:kern w:val="0"/>
          <w:lang w:val="es-ES" w:eastAsia="es-ES"/>
          <w14:ligatures w14:val="none"/>
        </w:rPr>
        <w:t xml:space="preserve"> de </w:t>
      </w:r>
      <w:r w:rsidR="00727275" w:rsidRPr="00727275">
        <w:rPr>
          <w:rFonts w:ascii="Arial Narrow" w:eastAsia="Times New Roman" w:hAnsi="Arial Narrow" w:cs="Arial"/>
          <w:color w:val="000000"/>
          <w:kern w:val="0"/>
          <w:lang w:val="es-ES" w:eastAsia="es-ES"/>
          <w14:ligatures w14:val="none"/>
        </w:rPr>
        <w:t>mayo</w:t>
      </w:r>
      <w:r w:rsidR="00A8071A" w:rsidRPr="00727275">
        <w:rPr>
          <w:rFonts w:ascii="Arial Narrow" w:eastAsia="Times New Roman" w:hAnsi="Arial Narrow" w:cs="Arial"/>
          <w:color w:val="000000"/>
          <w:kern w:val="0"/>
          <w:lang w:val="es-ES" w:eastAsia="es-ES"/>
          <w14:ligatures w14:val="none"/>
        </w:rPr>
        <w:t xml:space="preserve"> de 2025</w:t>
      </w:r>
      <w:r w:rsidR="00E71983">
        <w:rPr>
          <w:rFonts w:ascii="Arial Narrow" w:eastAsia="Times New Roman" w:hAnsi="Arial Narrow" w:cs="Arial"/>
          <w:color w:val="000000"/>
          <w:kern w:val="0"/>
          <w:lang w:val="es-ES" w:eastAsia="es-ES"/>
          <w14:ligatures w14:val="none"/>
        </w:rPr>
        <w:t xml:space="preserve">, </w:t>
      </w:r>
      <w:r w:rsidR="00E71983" w:rsidRPr="00E71983">
        <w:rPr>
          <w:rFonts w:ascii="Arial Narrow" w:eastAsia="Times New Roman" w:hAnsi="Arial Narrow" w:cs="Arial"/>
          <w:color w:val="000000"/>
          <w:kern w:val="0"/>
          <w:lang w:val="es-ES" w:eastAsia="es-ES"/>
          <w14:ligatures w14:val="none"/>
        </w:rPr>
        <w:t xml:space="preserve">complementado con los dos escritos del 19 de junio de 2025, </w:t>
      </w:r>
      <w:r w:rsidR="00DF13D0" w:rsidRPr="00727275">
        <w:rPr>
          <w:rFonts w:ascii="Arial Narrow" w:eastAsia="Calibri" w:hAnsi="Arial Narrow" w:cs="Arial"/>
          <w:kern w:val="0"/>
          <w14:ligatures w14:val="none"/>
        </w:rPr>
        <w:t>la señora</w:t>
      </w:r>
      <w:r w:rsidR="00911D96" w:rsidRPr="00727275">
        <w:rPr>
          <w:rFonts w:ascii="Arial Narrow" w:eastAsia="Calibri" w:hAnsi="Arial Narrow" w:cs="Arial"/>
          <w:kern w:val="0"/>
          <w14:ligatures w14:val="none"/>
        </w:rPr>
        <w:t xml:space="preserve"> </w:t>
      </w:r>
      <w:proofErr w:type="spellStart"/>
      <w:r w:rsidR="00E53246" w:rsidRPr="00727275">
        <w:rPr>
          <w:rFonts w:ascii="Arial Narrow" w:eastAsia="Calibri" w:hAnsi="Arial Narrow" w:cs="Arial"/>
          <w:kern w:val="0"/>
          <w14:ligatures w14:val="none"/>
        </w:rPr>
        <w:t>Ohashi</w:t>
      </w:r>
      <w:proofErr w:type="spellEnd"/>
      <w:r w:rsidR="00E53246" w:rsidRPr="00E53246">
        <w:rPr>
          <w:rFonts w:ascii="Arial Narrow" w:eastAsia="Calibri" w:hAnsi="Arial Narrow" w:cs="Arial"/>
          <w:kern w:val="0"/>
          <w14:ligatures w14:val="none"/>
        </w:rPr>
        <w:t xml:space="preserve"> </w:t>
      </w:r>
      <w:r w:rsidRPr="00E53246">
        <w:rPr>
          <w:rFonts w:ascii="Arial Narrow" w:eastAsia="Calibri" w:hAnsi="Arial Narrow" w:cs="Arial"/>
          <w:kern w:val="0"/>
          <w14:ligatures w14:val="none"/>
        </w:rPr>
        <w:t>d</w:t>
      </w:r>
      <w:r w:rsidRPr="00E53246">
        <w:rPr>
          <w:rFonts w:ascii="Arial Narrow" w:eastAsia="Times New Roman" w:hAnsi="Arial Narrow" w:cs="Arial"/>
          <w:color w:val="000000"/>
          <w:kern w:val="0"/>
          <w:lang w:val="es-ES" w:eastAsia="es-ES"/>
          <w14:ligatures w14:val="none"/>
        </w:rPr>
        <w:t xml:space="preserve">enunció a </w:t>
      </w:r>
      <w:r w:rsidR="00E53246" w:rsidRPr="00E53246">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w:t>
      </w:r>
      <w:r w:rsidRPr="003E1448">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señalando </w:t>
      </w:r>
      <w:r w:rsidRPr="003E1448">
        <w:rPr>
          <w:rFonts w:ascii="Arial Narrow" w:eastAsia="Times New Roman" w:hAnsi="Arial Narrow" w:cs="Arial"/>
          <w:bCs/>
          <w:color w:val="000000"/>
          <w:kern w:val="0"/>
          <w:lang w:val="es-ES" w:eastAsia="es-ES"/>
          <w14:ligatures w14:val="none"/>
        </w:rPr>
        <w:t>lo siguiente:</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w:t>
      </w:r>
      <w:proofErr w:type="spellStart"/>
      <w:r w:rsidR="00727275" w:rsidRPr="003E1448">
        <w:rPr>
          <w:rFonts w:ascii="Arial Narrow" w:eastAsia="Calibri" w:hAnsi="Arial Narrow" w:cs="Arial"/>
          <w:kern w:val="0"/>
          <w14:ligatures w14:val="none"/>
        </w:rPr>
        <w:t>Ohashi</w:t>
      </w:r>
      <w:proofErr w:type="spellEnd"/>
      <w:r w:rsidR="00727275" w:rsidRPr="003E1448">
        <w:rPr>
          <w:rFonts w:ascii="Arial Narrow" w:eastAsia="Calibri" w:hAnsi="Arial Narrow" w:cs="Arial"/>
          <w:kern w:val="0"/>
          <w14:ligatures w14:val="none"/>
        </w:rPr>
        <w:t xml:space="preserve"> </w:t>
      </w:r>
      <w:r w:rsidRPr="003E1448">
        <w:rPr>
          <w:rFonts w:ascii="Arial Narrow" w:eastAsia="Times New Roman" w:hAnsi="Arial Narrow" w:cs="Arial"/>
          <w:color w:val="000000"/>
          <w:kern w:val="0"/>
          <w:lang w:val="es-ES" w:eastAsia="es-ES"/>
          <w14:ligatures w14:val="none"/>
        </w:rPr>
        <w:t xml:space="preserve">solicitó, en calidad de medida correctiva, que </w:t>
      </w:r>
      <w:r w:rsidR="00727275" w:rsidRPr="003E1448">
        <w:rPr>
          <w:rFonts w:ascii="Arial Narrow" w:eastAsia="Times New Roman" w:hAnsi="Arial Narrow" w:cs="Arial"/>
          <w:color w:val="000000"/>
          <w:kern w:val="0"/>
          <w:lang w:val="es-ES" w:eastAsia="es-ES"/>
          <w14:ligatures w14:val="none"/>
        </w:rPr>
        <w:t xml:space="preserve">La Positiva </w:t>
      </w:r>
      <w:r w:rsidRPr="003E1448">
        <w:rPr>
          <w:rFonts w:ascii="Arial Narrow" w:eastAsia="Times New Roman" w:hAnsi="Arial Narrow" w:cs="Arial"/>
          <w:color w:val="000000"/>
          <w:kern w:val="0"/>
          <w:lang w:val="es-ES" w:eastAsia="es-ES"/>
          <w14:ligatures w14:val="none"/>
        </w:rPr>
        <w:t xml:space="preserve">cumpla con </w:t>
      </w:r>
      <w:r w:rsidR="003E1448" w:rsidRPr="003E1448">
        <w:rPr>
          <w:rFonts w:ascii="Arial Narrow" w:eastAsia="Times New Roman" w:hAnsi="Arial Narrow" w:cs="Arial"/>
          <w:color w:val="000000"/>
          <w:kern w:val="0"/>
          <w:lang w:val="es-ES" w:eastAsia="es-ES"/>
          <w14:ligatures w14:val="none"/>
        </w:rPr>
        <w:t xml:space="preserve">pagar el </w:t>
      </w:r>
      <w:r w:rsidR="003E1448" w:rsidRPr="003E1448">
        <w:rPr>
          <w:rFonts w:ascii="Arial Narrow" w:eastAsia="Times New Roman" w:hAnsi="Arial Narrow" w:cs="Arial"/>
          <w:color w:val="000000"/>
          <w:kern w:val="0"/>
          <w:lang w:eastAsia="es-ES"/>
          <w14:ligatures w14:val="none"/>
        </w:rPr>
        <w:t xml:space="preserve">reembolso por los gastos incurridos en la reparación de su vehículo </w:t>
      </w:r>
      <w:r w:rsidR="003E1448" w:rsidRPr="003E1448">
        <w:rPr>
          <w:rFonts w:ascii="Arial Narrow" w:eastAsia="Times New Roman" w:hAnsi="Arial Narrow" w:cs="Arial"/>
          <w:color w:val="000000"/>
          <w:kern w:val="0"/>
          <w:lang w:val="es-ES" w:eastAsia="es-ES"/>
          <w14:ligatures w14:val="none"/>
        </w:rPr>
        <w:t>por el monto</w:t>
      </w:r>
      <w:r w:rsidRPr="003E1448">
        <w:rPr>
          <w:rFonts w:ascii="Arial Narrow" w:eastAsia="Times New Roman" w:hAnsi="Arial Narrow" w:cs="Arial"/>
          <w:color w:val="000000"/>
          <w:kern w:val="0"/>
          <w:lang w:val="es-ES" w:eastAsia="es-ES"/>
          <w14:ligatures w14:val="none"/>
        </w:rPr>
        <w:t xml:space="preserve"> ascendente a </w:t>
      </w:r>
      <w:r w:rsidR="003E1448" w:rsidRPr="003E1448">
        <w:rPr>
          <w:rFonts w:ascii="Arial Narrow" w:eastAsia="Times New Roman" w:hAnsi="Arial Narrow" w:cs="Arial"/>
          <w:color w:val="000000"/>
          <w:kern w:val="0"/>
          <w:lang w:eastAsia="es-ES"/>
          <w14:ligatures w14:val="none"/>
        </w:rPr>
        <w:t>S/ 28 000,00</w:t>
      </w:r>
      <w:r w:rsidRPr="003E1448">
        <w:rPr>
          <w:rFonts w:ascii="Arial Narrow" w:eastAsia="Times New Roman" w:hAnsi="Arial Narrow" w:cs="Arial"/>
          <w:color w:val="000000"/>
          <w:kern w:val="0"/>
          <w:lang w:val="es-ES" w:eastAsia="es-ES"/>
          <w14:ligatures w14:val="none"/>
        </w:rPr>
        <w:t>. Asimismo, requirió el reembolso de costos y costas del presente</w:t>
      </w:r>
      <w:r w:rsidRPr="00FA1B02">
        <w:rPr>
          <w:rFonts w:ascii="Arial Narrow" w:eastAsia="Times New Roman" w:hAnsi="Arial Narrow" w:cs="Arial"/>
          <w:color w:val="000000"/>
          <w:kern w:val="0"/>
          <w:lang w:val="es-ES" w:eastAsia="es-ES"/>
          <w14:ligatures w14:val="none"/>
        </w:rPr>
        <w:t xml:space="preserve"> procedimiento.</w:t>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SEGUNDO:</w:t>
      </w:r>
      <w:r w:rsidRPr="0026598E">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5140E" w:rsidRPr="00727275">
        <w:rPr>
          <w:rFonts w:ascii="Arial Narrow" w:eastAsia="Times New Roman" w:hAnsi="Arial Narrow" w:cs="Arial"/>
          <w:color w:val="000000"/>
          <w:kern w:val="0"/>
          <w:lang w:val="es-ES" w:eastAsia="es-ES"/>
          <w14:ligatures w14:val="none"/>
        </w:rPr>
        <w:t xml:space="preserve">5 de </w:t>
      </w:r>
      <w:r w:rsidR="0035140E" w:rsidRPr="007B60F4">
        <w:rPr>
          <w:rFonts w:ascii="Arial Narrow" w:eastAsia="Times New Roman" w:hAnsi="Arial Narrow" w:cs="Arial"/>
          <w:color w:val="000000"/>
          <w:kern w:val="0"/>
          <w:lang w:val="es-ES" w:eastAsia="es-ES"/>
          <w14:ligatures w14:val="none"/>
        </w:rPr>
        <w:t>mayo de 2025</w:t>
      </w:r>
      <w:r w:rsidR="008C1736">
        <w:rPr>
          <w:rFonts w:ascii="Arial Narrow" w:eastAsia="Times New Roman" w:hAnsi="Arial Narrow" w:cs="Arial"/>
          <w:color w:val="000000"/>
          <w:kern w:val="0"/>
          <w:lang w:val="es-ES" w:eastAsia="es-ES"/>
          <w14:ligatures w14:val="none"/>
        </w:rPr>
        <w:t xml:space="preserve"> complementado con el escrito del 19 de junio de 2025</w:t>
      </w:r>
      <w:r w:rsidR="0035140E" w:rsidRPr="007B60F4">
        <w:rPr>
          <w:rFonts w:ascii="Arial Narrow" w:eastAsia="Calibri" w:hAnsi="Arial Narrow" w:cs="Arial"/>
          <w:kern w:val="0"/>
          <w14:ligatures w14:val="none"/>
        </w:rPr>
        <w:t xml:space="preserve"> </w:t>
      </w:r>
      <w:r w:rsidR="00232389" w:rsidRPr="007B60F4">
        <w:rPr>
          <w:rFonts w:ascii="Arial Narrow" w:eastAsia="Times New Roman" w:hAnsi="Arial Narrow" w:cs="Times New Roman"/>
          <w:color w:val="000000"/>
          <w:kern w:val="0"/>
          <w:shd w:val="clear" w:color="auto" w:fill="FFFFFF"/>
          <w:lang w:eastAsia="es-PE"/>
          <w14:ligatures w14:val="none"/>
        </w:rPr>
        <w:t xml:space="preserve">interpuesta por </w:t>
      </w:r>
      <w:r w:rsidR="007609EC" w:rsidRPr="007B60F4">
        <w:rPr>
          <w:rFonts w:ascii="Arial Narrow" w:eastAsia="Times New Roman" w:hAnsi="Arial Narrow" w:cs="Times New Roman"/>
          <w:color w:val="000000"/>
          <w:kern w:val="0"/>
          <w:shd w:val="clear" w:color="auto" w:fill="FFFFFF"/>
          <w:lang w:eastAsia="es-PE"/>
          <w14:ligatures w14:val="none"/>
        </w:rPr>
        <w:t>la</w:t>
      </w:r>
      <w:r w:rsidR="00232389" w:rsidRPr="007B60F4">
        <w:rPr>
          <w:rFonts w:ascii="Arial Narrow" w:eastAsia="Times New Roman" w:hAnsi="Arial Narrow" w:cs="Times New Roman"/>
          <w:color w:val="000000"/>
          <w:kern w:val="0"/>
          <w:shd w:val="clear" w:color="auto" w:fill="FFFFFF"/>
          <w:lang w:eastAsia="es-PE"/>
          <w14:ligatures w14:val="none"/>
        </w:rPr>
        <w:t xml:space="preserve"> señor</w:t>
      </w:r>
      <w:r w:rsidR="007609EC" w:rsidRPr="007B60F4">
        <w:rPr>
          <w:rFonts w:ascii="Arial Narrow" w:eastAsia="Times New Roman" w:hAnsi="Arial Narrow" w:cs="Times New Roman"/>
          <w:color w:val="000000"/>
          <w:kern w:val="0"/>
          <w:shd w:val="clear" w:color="auto" w:fill="FFFFFF"/>
          <w:lang w:eastAsia="es-PE"/>
          <w14:ligatures w14:val="none"/>
        </w:rPr>
        <w:t>a</w:t>
      </w:r>
      <w:r w:rsidR="00232389" w:rsidRPr="007B60F4">
        <w:rPr>
          <w:rFonts w:ascii="Arial Narrow" w:eastAsia="Times New Roman" w:hAnsi="Arial Narrow" w:cs="Times New Roman"/>
          <w:color w:val="000000"/>
          <w:kern w:val="0"/>
          <w:shd w:val="clear" w:color="auto" w:fill="FFFFFF"/>
          <w:lang w:eastAsia="es-PE"/>
          <w14:ligatures w14:val="none"/>
        </w:rPr>
        <w:t xml:space="preserve"> </w:t>
      </w:r>
      <w:r w:rsidR="007609EC" w:rsidRPr="007B60F4">
        <w:rPr>
          <w:rFonts w:ascii="Arial Narrow" w:eastAsia="Times New Roman" w:hAnsi="Arial Narrow" w:cs="Times New Roman"/>
          <w:color w:val="000000"/>
          <w:kern w:val="0"/>
          <w:shd w:val="clear" w:color="auto" w:fill="FFFFFF"/>
          <w:lang w:eastAsia="es-PE"/>
          <w14:ligatures w14:val="none"/>
        </w:rPr>
        <w:t xml:space="preserve">Sayuri </w:t>
      </w:r>
      <w:proofErr w:type="spellStart"/>
      <w:r w:rsidR="007609EC" w:rsidRPr="007B60F4">
        <w:rPr>
          <w:rFonts w:ascii="Arial Narrow" w:eastAsia="Times New Roman" w:hAnsi="Arial Narrow" w:cs="Times New Roman"/>
          <w:color w:val="000000"/>
          <w:kern w:val="0"/>
          <w:shd w:val="clear" w:color="auto" w:fill="FFFFFF"/>
          <w:lang w:eastAsia="es-PE"/>
          <w14:ligatures w14:val="none"/>
        </w:rPr>
        <w:t>Geysi</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t>
      </w:r>
      <w:proofErr w:type="spellStart"/>
      <w:r w:rsidR="007609EC" w:rsidRPr="007B60F4">
        <w:rPr>
          <w:rFonts w:ascii="Arial Narrow" w:eastAsia="Times New Roman" w:hAnsi="Arial Narrow" w:cs="Times New Roman"/>
          <w:color w:val="000000"/>
          <w:kern w:val="0"/>
          <w:shd w:val="clear" w:color="auto" w:fill="FFFFFF"/>
          <w:lang w:eastAsia="es-PE"/>
          <w14:ligatures w14:val="none"/>
        </w:rPr>
        <w:t>Ohashi</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Nieves</w:t>
      </w:r>
      <w:r w:rsidR="00232389" w:rsidRPr="007B60F4">
        <w:rPr>
          <w:rFonts w:ascii="Arial Narrow" w:eastAsia="Times New Roman" w:hAnsi="Arial Narrow" w:cs="Times New Roman"/>
          <w:color w:val="000000"/>
          <w:kern w:val="0"/>
          <w:shd w:val="clear" w:color="auto" w:fill="FFFFFF"/>
          <w:lang w:eastAsia="es-PE"/>
          <w14:ligatures w14:val="none"/>
        </w:rPr>
        <w:t xml:space="preserve"> contra </w:t>
      </w:r>
      <w:r w:rsidR="007609EC" w:rsidRPr="007B60F4">
        <w:rPr>
          <w:rFonts w:ascii="Arial Narrow" w:eastAsia="Arial Narrow" w:hAnsi="Arial Narrow" w:cs="Arial Narrow"/>
          <w:bCs/>
        </w:rPr>
        <w:t>La Positiva Seguros y Reaseguros S.A</w:t>
      </w:r>
      <w:r w:rsidR="00232389" w:rsidRPr="007B60F4">
        <w:rPr>
          <w:rFonts w:ascii="Arial Narrow" w:eastAsia="Times New Roman" w:hAnsi="Arial Narrow" w:cs="Times New Roman"/>
          <w:color w:val="000000"/>
          <w:kern w:val="0"/>
          <w:shd w:val="clear" w:color="auto" w:fill="FFFFFF"/>
          <w:lang w:eastAsia="es-PE"/>
          <w14:ligatures w14:val="none"/>
        </w:rPr>
        <w:t>.</w:t>
      </w:r>
      <w:r w:rsidR="00FE2B74">
        <w:rPr>
          <w:rFonts w:ascii="Arial Narrow" w:eastAsia="Times New Roman" w:hAnsi="Arial Narrow" w:cs="Times New Roman"/>
          <w:color w:val="000000"/>
          <w:kern w:val="0"/>
          <w:shd w:val="clear" w:color="auto" w:fill="FFFFFF"/>
          <w:lang w:eastAsia="es-PE"/>
          <w14:ligatures w14:val="none"/>
        </w:rPr>
        <w:t>A.</w:t>
      </w:r>
      <w:r w:rsidR="00232389" w:rsidRPr="007B60F4">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B60F4">
        <w:rPr>
          <w:rFonts w:ascii="Arial Narrow" w:eastAsia="Times New Roman" w:hAnsi="Arial Narrow" w:cs="Segoe UI"/>
          <w:color w:val="000000"/>
          <w:kern w:val="0"/>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7B60F4" w:rsidRPr="00D566ED">
        <w:rPr>
          <w:rFonts w:ascii="Arial Narrow" w:eastAsia="Arial Narrow" w:hAnsi="Arial Narrow" w:cs="Arial Narrow"/>
          <w:kern w:val="0"/>
          <w14:ligatures w14:val="none"/>
        </w:rPr>
        <w:t xml:space="preserve">la compañía aseguradora </w:t>
      </w:r>
      <w:r w:rsidR="008C1736" w:rsidRPr="00D566ED">
        <w:rPr>
          <w:rFonts w:ascii="Arial Narrow" w:eastAsia="Arial Narrow" w:hAnsi="Arial Narrow" w:cs="Arial Narrow"/>
          <w:kern w:val="0"/>
          <w14:ligatures w14:val="none"/>
        </w:rPr>
        <w:t>se habría negado</w:t>
      </w:r>
      <w:r w:rsidR="007B60F4" w:rsidRPr="00D566ED">
        <w:rPr>
          <w:rFonts w:ascii="Arial Narrow" w:eastAsia="Arial Narrow" w:hAnsi="Arial Narrow" w:cs="Arial Narrow"/>
          <w:kern w:val="0"/>
          <w14:ligatures w14:val="none"/>
        </w:rPr>
        <w:t xml:space="preserve"> injustificadamente </w:t>
      </w:r>
      <w:r w:rsidR="008C1736" w:rsidRPr="00D566ED">
        <w:rPr>
          <w:rFonts w:ascii="Arial Narrow" w:eastAsia="Arial Narrow" w:hAnsi="Arial Narrow" w:cs="Arial Narrow"/>
          <w:kern w:val="0"/>
          <w14:ligatures w14:val="none"/>
        </w:rPr>
        <w:t xml:space="preserve">a asumir los gastos de reparación </w:t>
      </w:r>
      <w:r w:rsidR="007B60F4" w:rsidRPr="00D566ED">
        <w:rPr>
          <w:rFonts w:ascii="Arial Narrow" w:eastAsia="Arial Narrow" w:hAnsi="Arial Narrow" w:cs="Arial Narrow"/>
          <w:kern w:val="0"/>
          <w14:ligatures w14:val="none"/>
        </w:rPr>
        <w:t xml:space="preserve">del vehículo </w:t>
      </w:r>
      <w:r w:rsidR="008C1736" w:rsidRPr="00D566ED">
        <w:rPr>
          <w:rFonts w:ascii="Arial Narrow" w:eastAsia="Arial Narrow" w:hAnsi="Arial Narrow" w:cs="Arial Narrow"/>
          <w:kern w:val="0"/>
          <w14:ligatures w14:val="none"/>
        </w:rPr>
        <w:t>con</w:t>
      </w:r>
      <w:r w:rsidR="007B60F4" w:rsidRPr="00D566ED">
        <w:rPr>
          <w:rFonts w:ascii="Arial Narrow" w:eastAsia="Arial Narrow" w:hAnsi="Arial Narrow" w:cs="Arial Narrow"/>
          <w:kern w:val="0"/>
          <w14:ligatures w14:val="none"/>
        </w:rPr>
        <w:t xml:space="preserve"> Placa de Rodaje </w:t>
      </w:r>
      <w:r w:rsidR="007B60F4" w:rsidRPr="00D566ED">
        <w:rPr>
          <w:rFonts w:ascii="Arial Narrow" w:eastAsia="Times New Roman" w:hAnsi="Arial Narrow" w:cs="Arial"/>
          <w:color w:val="000000"/>
          <w:kern w:val="0"/>
          <w:lang w:eastAsia="es-ES"/>
          <w14:ligatures w14:val="none"/>
        </w:rPr>
        <w:t xml:space="preserve">CEE-012 </w:t>
      </w:r>
      <w:r w:rsidR="008C1736" w:rsidRPr="00D566ED">
        <w:rPr>
          <w:rFonts w:ascii="Arial Narrow" w:eastAsia="Times New Roman" w:hAnsi="Arial Narrow" w:cs="Arial"/>
          <w:color w:val="000000"/>
          <w:kern w:val="0"/>
          <w:lang w:eastAsia="es-ES"/>
          <w14:ligatures w14:val="none"/>
        </w:rPr>
        <w:t>debido al siniestro d</w:t>
      </w:r>
      <w:r w:rsidR="007B60F4" w:rsidRPr="00D566ED">
        <w:rPr>
          <w:rFonts w:ascii="Arial Narrow" w:eastAsia="Arial Narrow" w:hAnsi="Arial Narrow" w:cs="Arial Narrow"/>
          <w:kern w:val="0"/>
          <w14:ligatures w14:val="none"/>
        </w:rPr>
        <w:t xml:space="preserve">el </w:t>
      </w:r>
      <w:r w:rsidR="007B60F4" w:rsidRPr="00D566ED">
        <w:rPr>
          <w:rFonts w:ascii="Arial Narrow" w:eastAsia="Times New Roman" w:hAnsi="Arial Narrow" w:cs="Arial"/>
          <w:color w:val="000000"/>
          <w:kern w:val="0"/>
          <w:lang w:eastAsia="es-ES"/>
          <w14:ligatures w14:val="none"/>
        </w:rPr>
        <w:t>14 de julio de 2024</w:t>
      </w:r>
      <w:r w:rsidR="008C1736" w:rsidRPr="00D566ED">
        <w:rPr>
          <w:rFonts w:ascii="Arial Narrow" w:eastAsia="Times New Roman" w:hAnsi="Arial Narrow" w:cs="Arial"/>
          <w:color w:val="000000"/>
          <w:kern w:val="0"/>
          <w:lang w:eastAsia="es-ES"/>
          <w14:ligatures w14:val="none"/>
        </w:rPr>
        <w:t xml:space="preserve"> en virtud de la </w:t>
      </w:r>
      <w:r w:rsidR="008C1736" w:rsidRPr="00D566ED">
        <w:rPr>
          <w:rFonts w:ascii="Arial Narrow" w:eastAsia="Arial Narrow" w:hAnsi="Arial Narrow" w:cs="Arial Narrow"/>
          <w:kern w:val="0"/>
          <w14:ligatures w14:val="none"/>
        </w:rPr>
        <w:t xml:space="preserve">cobertura del </w:t>
      </w:r>
      <w:r w:rsidR="008C1736" w:rsidRPr="00D566ED">
        <w:rPr>
          <w:rFonts w:ascii="Arial Narrow" w:eastAsia="Times New Roman" w:hAnsi="Arial Narrow" w:cs="Arial"/>
          <w:color w:val="000000"/>
          <w:kern w:val="0"/>
          <w:lang w:eastAsia="es-ES"/>
          <w14:ligatures w14:val="none"/>
        </w:rPr>
        <w:t xml:space="preserve">Seguro Vehicular - Póliza </w:t>
      </w:r>
      <w:proofErr w:type="spellStart"/>
      <w:r w:rsidR="008C1736" w:rsidRPr="00D566ED">
        <w:rPr>
          <w:rFonts w:ascii="Arial Narrow" w:eastAsia="Times New Roman" w:hAnsi="Arial Narrow" w:cs="Arial"/>
          <w:color w:val="000000"/>
          <w:kern w:val="0"/>
          <w:lang w:eastAsia="es-ES"/>
          <w14:ligatures w14:val="none"/>
        </w:rPr>
        <w:t/>
      </w:r>
      <w:proofErr w:type="spellEnd"/>
      <w:r w:rsidR="008C1736" w:rsidRPr="00D566ED">
        <w:rPr>
          <w:rFonts w:ascii="Arial Narrow" w:eastAsia="Times New Roman" w:hAnsi="Arial Narrow" w:cs="Arial"/>
          <w:color w:val="000000"/>
          <w:kern w:val="0"/>
          <w:lang w:eastAsia="es-ES"/>
          <w14:ligatures w14:val="none"/>
        </w:rPr>
        <w:t xml:space="preserve"> 230261259</w:t>
      </w:r>
      <w:r w:rsidR="008C1736">
        <w:rPr>
          <w:rFonts w:ascii="Arial Narrow" w:eastAsia="Arial Narrow" w:hAnsi="Arial Narrow" w:cs="Arial Narrow"/>
          <w:kern w:val="0"/>
          <w14:ligatures w14:val="none"/>
        </w:rPr>
        <w:t>.</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4CCADEB"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AB3A58" w:rsidRPr="0035140E">
        <w:rPr>
          <w:rFonts w:ascii="Arial Narrow" w:eastAsia="Calibri" w:hAnsi="Arial Narrow" w:cs="Arial"/>
          <w:kern w:val="0"/>
          <w14:ligatures w14:val="none"/>
        </w:rPr>
        <w:t xml:space="preserve">, </w:t>
      </w:r>
      <w:r w:rsidR="00AB3A58" w:rsidRPr="0035140E">
        <w:rPr>
          <w:rFonts w:ascii="Arial Narrow" w:eastAsia="Arial Narrow" w:hAnsi="Arial Narrow" w:cs="Arial Narrow"/>
          <w:color w:val="000000"/>
          <w:kern w:val="0"/>
          <w:lang w:eastAsia="es-PE"/>
          <w14:ligatures w14:val="none"/>
        </w:rPr>
        <w:t>a</w:t>
      </w:r>
      <w:r w:rsidR="00AB3A58" w:rsidRPr="0035140E">
        <w:rPr>
          <w:rFonts w:ascii="Arial Narrow" w:eastAsia="Times New Roman" w:hAnsi="Arial Narrow" w:cs="Times New Roman"/>
          <w:color w:val="000000"/>
          <w:kern w:val="0"/>
          <w:shd w:val="clear" w:color="auto" w:fill="FFFFFF"/>
          <w:lang w:eastAsia="es-PE"/>
          <w14:ligatures w14:val="none"/>
        </w:rPr>
        <w:t xml:space="preserve"> </w:t>
      </w:r>
      <w:r w:rsidR="00E520A2" w:rsidRPr="0035140E">
        <w:rPr>
          <w:rFonts w:ascii="Arial Narrow" w:eastAsia="Arial Narrow" w:hAnsi="Arial Narrow" w:cs="Arial Narrow"/>
          <w:bCs/>
        </w:rPr>
        <w:t>La Pos</w:t>
      </w:r>
      <w:r w:rsidR="00E520A2" w:rsidRPr="004744C4">
        <w:rPr>
          <w:rFonts w:ascii="Arial Narrow" w:eastAsia="Arial Narrow" w:hAnsi="Arial Narrow" w:cs="Arial Narrow"/>
          <w:bCs/>
        </w:rPr>
        <w:t xml:space="preserve">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FE2B74">
        <w:rPr>
          <w:rFonts w:ascii="Arial Narrow" w:eastAsia="Arial Narrow" w:hAnsi="Arial Narrow" w:cs="Arial Narrow"/>
          <w:bCs/>
        </w:rPr>
        <w:t>A.</w:t>
      </w:r>
      <w:r w:rsidR="00AB3A58" w:rsidRPr="00E520A2">
        <w:rPr>
          <w:rFonts w:ascii="Arial Narrow" w:eastAsia="Arial Narrow" w:hAnsi="Arial Narrow" w:cs="Arial Narrow"/>
          <w:color w:val="000000"/>
          <w:kern w:val="0"/>
          <w:lang w:eastAsia="es-PE"/>
          <w14:ligatures w14:val="none"/>
        </w:rPr>
        <w:t>, para que, de conformidad con lo dispuesto por el artículo 26</w:t>
      </w:r>
      <w:r w:rsidR="00B2526D" w:rsidRPr="00E520A2">
        <w:rPr>
          <w:rFonts w:ascii="Arial Narrow" w:eastAsia="Times New Roman" w:hAnsi="Arial Narrow" w:cs="Segoe UI"/>
          <w:color w:val="000000"/>
          <w:kern w:val="0"/>
          <w:lang w:eastAsia="es-PE"/>
          <w14:ligatures w14:val="none"/>
        </w:rPr>
        <w:t/>
      </w:r>
      <w:r w:rsidR="00AB3A58" w:rsidRPr="00E520A2">
        <w:rPr>
          <w:rFonts w:ascii="Arial Narrow" w:eastAsia="Arial Narrow" w:hAnsi="Arial Narrow" w:cs="Arial Narrow"/>
          <w:color w:val="000000"/>
          <w:kern w:val="0"/>
          <w:lang w:eastAsia="es-PE"/>
          <w14:ligatures w14:val="none"/>
        </w:rPr>
        <w:t xml:space="preserve"> de la Ley sobre Facultades, Normas y Organización</w:t>
      </w:r>
      <w:r w:rsidR="00AB3A58"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00381F9B">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20A2">
        <w:rPr>
          <w:rFonts w:ascii="Arial Narrow" w:hAnsi="Arial Narrow" w:cs="Arial"/>
          <w:bCs/>
          <w:spacing w:val="-3"/>
          <w:kern w:val="0"/>
          <w14:ligatures w14:val="none"/>
        </w:rPr>
        <w:t xml:space="preserve">requerir a la señora </w:t>
      </w:r>
      <w:r w:rsidR="005E52DB" w:rsidRPr="00E520A2">
        <w:rPr>
          <w:rFonts w:ascii="Arial Narrow" w:eastAsia="Times New Roman" w:hAnsi="Arial Narrow" w:cs="Times New Roman"/>
          <w:color w:val="000000"/>
          <w:kern w:val="0"/>
          <w:shd w:val="clear" w:color="auto" w:fill="FFFFFF"/>
          <w:lang w:eastAsia="es-PE"/>
          <w14:ligatures w14:val="none"/>
        </w:rPr>
        <w:t xml:space="preserve">Sayuri </w:t>
      </w:r>
      <w:proofErr w:type="spellStart"/>
      <w:r w:rsidR="005E52DB" w:rsidRPr="00E520A2">
        <w:rPr>
          <w:rFonts w:ascii="Arial Narrow" w:eastAsia="Times New Roman" w:hAnsi="Arial Narrow" w:cs="Times New Roman"/>
          <w:color w:val="000000"/>
          <w:kern w:val="0"/>
          <w:shd w:val="clear" w:color="auto" w:fill="FFFFFF"/>
          <w:lang w:eastAsia="es-PE"/>
          <w14:ligatures w14:val="none"/>
        </w:rPr>
        <w:t>Geysi</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t>
      </w:r>
      <w:proofErr w:type="spellStart"/>
      <w:r w:rsidR="005E52DB" w:rsidRPr="00E520A2">
        <w:rPr>
          <w:rFonts w:ascii="Arial Narrow" w:eastAsia="Times New Roman" w:hAnsi="Arial Narrow" w:cs="Times New Roman"/>
          <w:color w:val="000000"/>
          <w:kern w:val="0"/>
          <w:shd w:val="clear" w:color="auto" w:fill="FFFFFF"/>
          <w:lang w:eastAsia="es-PE"/>
          <w14:ligatures w14:val="none"/>
        </w:rPr>
        <w:t>Ohashi</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Nieves </w:t>
      </w:r>
      <w:r w:rsidRPr="00E520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520A2">
        <w:rPr>
          <w:rFonts w:ascii="Arial Narrow" w:eastAsia="Times New Roman" w:hAnsi="Arial Narrow" w:cs="Segoe UI"/>
          <w:color w:val="000000"/>
          <w:kern w:val="0"/>
          <w:lang w:eastAsia="es-PE"/>
          <w14:ligatures w14:val="none"/>
        </w:rPr>
        <w:t/>
      </w:r>
      <w:r w:rsidRPr="00E520A2">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TextonotapieCar"/>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