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DENUNCIANTE</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SERVICIOS E INVERSIONES PETIT E.I.R.L. </w:t>
      </w:r>
      <w:r w:rsidR="00287905" w:rsidRPr="00142772">
        <w:rPr>
          <w:rFonts w:ascii="Arial Narrow" w:eastAsia="Arial Narrow" w:hAnsi="Arial Narrow" w:cs="Arial Narrow"/>
          <w:b/>
          <w:sz w:val="22"/>
          <w:szCs w:val="22"/>
        </w:rPr>
        <w:t>(</w:t>
      </w:r>
      <w:r w:rsidR="001B5632" w:rsidRPr="00142772">
        <w:rPr>
          <w:rFonts w:ascii="Arial Narrow" w:eastAsia="Arial Narrow" w:hAnsi="Arial Narrow" w:cs="Arial Narrow"/>
          <w:b/>
          <w:sz w:val="22"/>
          <w:szCs w:val="22"/>
        </w:rPr>
        <w:t>PETIT</w:t>
      </w:r>
      <w:r w:rsidR="00287905" w:rsidRPr="00142772">
        <w:rPr>
          <w:rFonts w:ascii="Arial Narrow" w:eastAsia="Arial Narrow" w:hAnsi="Arial Narrow" w:cs="Arial Narrow"/>
          <w:b/>
          <w:sz w:val="22"/>
          <w:szCs w:val="22"/>
        </w:rPr>
        <w:t>)</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escrito</w:t>
      </w:r>
      <w:r w:rsidR="003B2FA6" w:rsidRPr="00142772">
        <w:rPr>
          <w:rFonts w:ascii="Arial Narrow" w:eastAsia="Arial Narrow" w:hAnsi="Arial Narrow" w:cs="Arial Narrow"/>
          <w:sz w:val="22"/>
          <w:szCs w:val="22"/>
        </w:rPr>
        <w:t xml:space="preserve"> del</w:t>
      </w:r>
      <w:r w:rsidRPr="00142772">
        <w:rPr>
          <w:rFonts w:ascii="Arial Narrow" w:eastAsia="Arial Narrow" w:hAnsi="Arial Narrow" w:cs="Arial Narrow"/>
          <w:sz w:val="22"/>
          <w:szCs w:val="22"/>
        </w:rPr>
        <w:t xml:space="preserve"> </w:t>
      </w:r>
      <w:r w:rsidR="001B5632" w:rsidRPr="00142772">
        <w:rPr>
          <w:rFonts w:ascii="Arial Narrow" w:eastAsia="Arial Narrow" w:hAnsi="Arial Narrow" w:cs="Arial Narrow"/>
          <w:sz w:val="22"/>
          <w:szCs w:val="22"/>
        </w:rPr>
        <w:t>30 de marzo de 2026</w:t>
      </w:r>
      <w:r w:rsidR="003E4754" w:rsidRPr="00142772">
        <w:rPr>
          <w:rFonts w:ascii="Arial Narrow" w:eastAsia="Arial Narrow" w:hAnsi="Arial Narrow" w:cs="Arial Narrow"/>
          <w:sz w:val="22"/>
          <w:szCs w:val="22"/>
        </w:rPr>
        <w:t>,</w:t>
      </w:r>
      <w:r w:rsidR="003E4754" w:rsidRPr="00142772">
        <w:rPr>
          <w:rFonts w:ascii="Arial Narrow" w:hAnsi="Arial Narrow"/>
          <w:sz w:val="22"/>
          <w:szCs w:val="22"/>
        </w:rPr>
        <w:t xml:space="preserve"> </w:t>
      </w:r>
      <w:r w:rsidR="003E4754" w:rsidRPr="00142772">
        <w:rPr>
          <w:rFonts w:ascii="Arial Narrow" w:eastAsia="Arial Narrow" w:hAnsi="Arial Narrow" w:cs="Arial Narrow"/>
          <w:sz w:val="22"/>
          <w:szCs w:val="22"/>
        </w:rPr>
        <w:t xml:space="preserve">subsanado </w:t>
      </w:r>
      <w:r w:rsidR="001B5632" w:rsidRPr="00142772">
        <w:rPr>
          <w:rFonts w:ascii="Arial Narrow" w:eastAsia="Arial Narrow" w:hAnsi="Arial Narrow" w:cs="Arial Narrow"/>
          <w:sz w:val="22"/>
          <w:szCs w:val="22"/>
        </w:rPr>
        <w:t>mediante dos (2) escritos</w:t>
      </w:r>
      <w:r w:rsidR="003E4754" w:rsidRPr="00142772">
        <w:rPr>
          <w:rFonts w:ascii="Arial Narrow" w:eastAsia="Arial Narrow" w:hAnsi="Arial Narrow" w:cs="Arial Narrow"/>
          <w:sz w:val="22"/>
          <w:szCs w:val="22"/>
        </w:rPr>
        <w:t xml:space="preserve"> </w:t>
      </w:r>
      <w:r w:rsidR="001B5632" w:rsidRPr="00142772">
        <w:rPr>
          <w:rFonts w:ascii="Arial Narrow" w:eastAsia="Arial Narrow" w:hAnsi="Arial Narrow" w:cs="Arial Narrow"/>
          <w:sz w:val="22"/>
          <w:szCs w:val="22"/>
        </w:rPr>
        <w:t>d</w:t>
      </w:r>
      <w:r w:rsidR="003E4754" w:rsidRPr="00142772">
        <w:rPr>
          <w:rFonts w:ascii="Arial Narrow" w:eastAsia="Arial Narrow" w:hAnsi="Arial Narrow" w:cs="Arial Narrow"/>
          <w:sz w:val="22"/>
          <w:szCs w:val="22"/>
        </w:rPr>
        <w:t xml:space="preserve">el </w:t>
      </w:r>
      <w:r w:rsidR="00463D1A" w:rsidRPr="00142772">
        <w:rPr>
          <w:rFonts w:ascii="Arial Narrow" w:eastAsia="Arial Narrow" w:hAnsi="Arial Narrow" w:cs="Arial Narrow"/>
          <w:sz w:val="22"/>
          <w:szCs w:val="22"/>
        </w:rPr>
        <w:t>16 de abril de 2026</w:t>
      </w:r>
      <w:r w:rsidRPr="00142772">
        <w:rPr>
          <w:rFonts w:ascii="Arial Narrow" w:eastAsia="Arial Narrow" w:hAnsi="Arial Narrow" w:cs="Arial Narrow"/>
          <w:sz w:val="22"/>
          <w:szCs w:val="22"/>
        </w:rPr>
        <w:t xml:space="preserve">, </w:t>
      </w:r>
      <w:r w:rsidR="00463D1A" w:rsidRPr="00142772">
        <w:rPr>
          <w:rFonts w:ascii="Arial Narrow" w:eastAsia="Arial Narrow" w:hAnsi="Arial Narrow" w:cs="Arial Narrow"/>
          <w:sz w:val="22"/>
          <w:szCs w:val="22"/>
        </w:rPr>
        <w:t>Petit</w:t>
      </w:r>
      <w:r w:rsidRPr="00142772">
        <w:rPr>
          <w:rStyle w:val="Refdenotaalpie"/>
          <w:rFonts w:ascii="Arial Narrow" w:hAnsi="Arial Narrow"/>
          <w:sz w:val="22"/>
          <w:szCs w:val="22"/>
          <w:lang w:eastAsia="es-ES"/>
        </w:rPr>
        <w:footnoteReference w:id="1"/>
      </w:r>
      <w:r w:rsidRPr="00142772">
        <w:rPr>
          <w:rFonts w:ascii="Arial Narrow" w:hAnsi="Arial Narrow"/>
          <w:sz w:val="22"/>
          <w:szCs w:val="22"/>
        </w:rPr>
        <w:t xml:space="preserve"> </w:t>
      </w:r>
      <w:r w:rsidRPr="00142772">
        <w:rPr>
          <w:rFonts w:ascii="Arial Narrow" w:eastAsia="Arial Narrow" w:hAnsi="Arial Narrow" w:cs="Arial Narrow"/>
          <w:sz w:val="22"/>
          <w:szCs w:val="22"/>
        </w:rPr>
        <w:t xml:space="preserve">denunció </w:t>
      </w:r>
      <w:r w:rsidR="00D755C6" w:rsidRPr="00142772">
        <w:rPr>
          <w:rFonts w:ascii="Arial Narrow" w:eastAsia="Arial Narrow" w:hAnsi="Arial Narrow" w:cs="Arial Narrow"/>
          <w:sz w:val="22"/>
          <w:szCs w:val="22"/>
        </w:rPr>
        <w:t xml:space="preserve">a </w:t>
      </w:r>
      <w:r w:rsidR="00463D1A"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por presuntas infracciones a la Ley 29571, Código de Protección y Defensa del Consumidor (en adelante, Código), señalando lo siguiente:</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Petit </w:t>
      </w:r>
      <w:r w:rsidR="008E1B6A" w:rsidRPr="00142772">
        <w:rPr>
          <w:rFonts w:ascii="Arial Narrow" w:hAnsi="Arial Narrow"/>
          <w:sz w:val="22"/>
          <w:szCs w:val="22"/>
          <w:lang w:eastAsia="es-ES"/>
        </w:rPr>
        <w:t>solicitó, en calidad de medidas correctivas, que</w:t>
      </w:r>
      <w:r w:rsidR="00742D31" w:rsidRPr="00142772">
        <w:rPr>
          <w:rFonts w:ascii="Arial Narrow" w:hAnsi="Arial Narrow"/>
          <w:sz w:val="22"/>
          <w:szCs w:val="22"/>
          <w:lang w:eastAsia="es-ES"/>
        </w:rPr>
        <w:t xml:space="preserve"> la compañía aseguradora cumpla con otorgar la cobertura del Seguro Vehicular, incluyendo los intereses que se devenguen por el tiempo transcurrido por la negativa de la denunciada de cumplir la prestación </w:t>
      </w:r>
      <w:r w:rsidR="0038648D" w:rsidRPr="00142772">
        <w:rPr>
          <w:rFonts w:ascii="Arial Narrow" w:hAnsi="Arial Narrow"/>
          <w:sz w:val="22"/>
          <w:szCs w:val="22"/>
          <w:lang w:eastAsia="es-ES"/>
        </w:rPr>
        <w:t>correspondiente</w:t>
      </w:r>
      <w:r w:rsidR="000C3A43" w:rsidRPr="00142772">
        <w:rPr>
          <w:rFonts w:ascii="Arial Narrow" w:hAnsi="Arial Narrow"/>
          <w:sz w:val="22"/>
          <w:szCs w:val="22"/>
          <w:lang w:eastAsia="es-ES"/>
        </w:rPr>
        <w:t>.</w:t>
      </w:r>
      <w:r w:rsidR="000C3A43" w:rsidRPr="00142772">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w:t>
      </w:r>
      <w:r w:rsidR="000410A1" w:rsidRPr="00142772">
        <w:rPr>
          <w:rFonts w:ascii="Arial Narrow" w:hAnsi="Arial Narrow"/>
          <w:sz w:val="22"/>
          <w:szCs w:val="22"/>
        </w:rPr>
        <w:t>de denuncia del</w:t>
      </w:r>
      <w:r w:rsidR="001D7531" w:rsidRPr="00142772">
        <w:rPr>
          <w:rFonts w:ascii="Arial Narrow" w:hAnsi="Arial Narrow"/>
          <w:sz w:val="22"/>
          <w:szCs w:val="22"/>
        </w:rPr>
        <w:t xml:space="preserve"> </w:t>
      </w:r>
      <w:r w:rsidR="00B23025" w:rsidRPr="00142772">
        <w:rPr>
          <w:rFonts w:ascii="Arial Narrow" w:eastAsia="Arial Narrow" w:hAnsi="Arial Narrow" w:cs="Arial Narrow"/>
          <w:sz w:val="22"/>
          <w:szCs w:val="22"/>
        </w:rPr>
        <w:t>16 de abril de 2026</w:t>
      </w:r>
      <w:r w:rsidRPr="00142772">
        <w:rPr>
          <w:rFonts w:ascii="Arial Narrow" w:hAnsi="Arial Narrow"/>
          <w:sz w:val="22"/>
          <w:szCs w:val="22"/>
        </w:rPr>
        <w:t xml:space="preserve">, </w:t>
      </w:r>
      <w:r w:rsidR="006154DB" w:rsidRPr="00142772">
        <w:rPr>
          <w:rFonts w:ascii="Arial Narrow" w:eastAsia="Arial Narrow" w:hAnsi="Arial Narrow" w:cs="Arial Narrow"/>
          <w:sz w:val="22"/>
          <w:szCs w:val="22"/>
        </w:rPr>
        <w:t xml:space="preserve">Petit </w:t>
      </w:r>
      <w:r w:rsidR="001D7531" w:rsidRPr="00142772">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526253" w:rsidRPr="00142772">
        <w:rPr>
          <w:rFonts w:ascii="Arial Narrow" w:hAnsi="Arial Narrow"/>
          <w:sz w:val="22"/>
          <w:szCs w:val="22"/>
        </w:rPr>
        <w:t>2025</w:t>
      </w:r>
      <w:r w:rsidRPr="00142772">
        <w:rPr>
          <w:rFonts w:ascii="Arial Narrow" w:hAnsi="Arial Narrow"/>
          <w:sz w:val="22"/>
          <w:szCs w:val="22"/>
        </w:rPr>
        <w:t xml:space="preserve">, el cual contiene información correspondiente </w:t>
      </w:r>
      <w:r w:rsidR="001D7531" w:rsidRPr="00142772">
        <w:rPr>
          <w:rFonts w:ascii="Arial Narrow" w:hAnsi="Arial Narrow"/>
          <w:sz w:val="22"/>
          <w:szCs w:val="22"/>
        </w:rPr>
        <w:t>a PDT-IGV Renta mensual, IGV, e IR</w:t>
      </w:r>
      <w:r w:rsidRPr="00142772">
        <w:rPr>
          <w:rFonts w:ascii="Arial Narrow" w:hAnsi="Arial Narrow"/>
          <w:sz w:val="22"/>
          <w:szCs w:val="22"/>
          <w:lang w:eastAsia="en-US"/>
        </w:rPr>
        <w:t xml:space="preserve">; por lo que corresponde que la Secretaría Técnica </w:t>
      </w:r>
      <w:r w:rsidRPr="00142772">
        <w:rPr>
          <w:rStyle w:val="normaltextrun"/>
          <w:rFonts w:ascii="Arial Narrow" w:hAnsi="Arial Narrow"/>
          <w:sz w:val="22"/>
          <w:szCs w:val="22"/>
        </w:rPr>
        <w:t>-por delegación de facultades</w:t>
      </w:r>
      <w:r w:rsidR="001D7531" w:rsidRPr="00142772">
        <w:rPr>
          <w:rStyle w:val="normaltextrun"/>
          <w:rFonts w:ascii="Arial Narrow" w:hAnsi="Arial Narrow"/>
          <w:sz w:val="22"/>
          <w:szCs w:val="22"/>
        </w:rPr>
        <w:t xml:space="preserve">- </w:t>
      </w:r>
      <w:r w:rsidR="001D7531" w:rsidRPr="00142772">
        <w:rPr>
          <w:rFonts w:ascii="Arial Narrow" w:hAnsi="Arial Narrow"/>
          <w:sz w:val="22"/>
          <w:szCs w:val="22"/>
          <w:lang w:eastAsia="en-US"/>
        </w:rPr>
        <w:t>evalúe</w:t>
      </w:r>
      <w:r w:rsidRPr="00142772">
        <w:rPr>
          <w:rFonts w:ascii="Arial Narrow" w:hAnsi="Arial Narrow"/>
          <w:sz w:val="22"/>
          <w:szCs w:val="22"/>
          <w:lang w:eastAsia="en-US"/>
        </w:rPr>
        <w:t xml:space="preserve"> su confidencialidad.</w:t>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normaltextrun"/>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w:t>
      </w:r>
      <w:r w:rsidR="00C04377" w:rsidRPr="00142772">
        <w:rPr>
          <w:rFonts w:ascii="Arial Narrow" w:hAnsi="Arial Narrow"/>
          <w:sz w:val="22"/>
          <w:szCs w:val="22"/>
        </w:rPr>
        <w:t>conformidad</w:t>
      </w:r>
      <w:r w:rsidRPr="00142772">
        <w:rPr>
          <w:rFonts w:ascii="Arial Narrow" w:hAnsi="Arial Narrow"/>
          <w:sz w:val="22"/>
          <w:szCs w:val="22"/>
        </w:rPr>
        <w:t xml:space="preserve"> con lo establecido en la Directiva, la Secretaría Técnica considera que corresponde declarar de oficio la confidencialidad</w:t>
      </w:r>
      <w:r w:rsidR="00AC2394" w:rsidRPr="00142772">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26253" w:rsidRPr="00142772">
        <w:rPr>
          <w:rFonts w:ascii="Arial Narrow" w:hAnsi="Arial Narrow"/>
          <w:sz w:val="22"/>
          <w:szCs w:val="22"/>
        </w:rPr>
        <w:t>2025</w:t>
      </w:r>
      <w:r w:rsidR="00AC2394" w:rsidRPr="00142772">
        <w:rPr>
          <w:rFonts w:ascii="Arial Narrow" w:hAnsi="Arial Narrow"/>
          <w:sz w:val="22"/>
          <w:szCs w:val="22"/>
        </w:rPr>
        <w:t xml:space="preserve"> de </w:t>
      </w:r>
      <w:r w:rsidR="006154DB" w:rsidRPr="00142772">
        <w:rPr>
          <w:rFonts w:ascii="Arial Narrow" w:hAnsi="Arial Narrow"/>
          <w:sz w:val="22"/>
          <w:szCs w:val="22"/>
        </w:rPr>
        <w:t xml:space="preserve">Petit </w:t>
      </w:r>
      <w:r w:rsidR="00B46C78" w:rsidRPr="00142772">
        <w:rPr>
          <w:rFonts w:ascii="Arial Narrow" w:hAnsi="Arial Narrow"/>
          <w:sz w:val="22"/>
          <w:szCs w:val="22"/>
        </w:rPr>
        <w:t xml:space="preserve">que </w:t>
      </w:r>
      <w:r w:rsidR="00444388" w:rsidRPr="00142772">
        <w:rPr>
          <w:rFonts w:ascii="Arial Narrow" w:hAnsi="Arial Narrow"/>
          <w:sz w:val="22"/>
          <w:szCs w:val="22"/>
        </w:rPr>
        <w:t xml:space="preserve">obra en el </w:t>
      </w:r>
      <w:r w:rsidR="00444388" w:rsidRPr="00142772">
        <w:rPr>
          <w:rFonts w:ascii="Arial Narrow" w:hAnsi="Arial Narrow"/>
          <w:b/>
          <w:bCs/>
          <w:sz w:val="22"/>
          <w:szCs w:val="22"/>
        </w:rPr>
        <w:t xml:space="preserve">documento 2 denominado “20261998530046468300117813922026199853” de la pieza 7 </w:t>
      </w:r>
      <w:r w:rsidR="00444388" w:rsidRPr="00142772">
        <w:rPr>
          <w:rFonts w:ascii="Arial Narrow" w:hAnsi="Arial Narrow"/>
          <w:sz w:val="22"/>
          <w:szCs w:val="22"/>
        </w:rPr>
        <w:t>presentada mediante el escrito del 16 de abril de 2026 del expediente</w:t>
      </w:r>
      <w:r w:rsidR="00AC2394" w:rsidRPr="00142772">
        <w:rPr>
          <w:rFonts w:ascii="Arial Narrow" w:hAnsi="Arial Narrow"/>
          <w:sz w:val="22"/>
          <w:szCs w:val="22"/>
        </w:rPr>
        <w:t>, precisándose que la confidencialidad declarada deberá mantenerse de forma permanente.</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w:t>
      </w:r>
      <w:r w:rsidRPr="00142772">
        <w:rPr>
          <w:rFonts w:ascii="Arial Narrow" w:eastAsia="Arial Narrow" w:hAnsi="Arial Narrow" w:cs="Arial Narrow"/>
          <w:sz w:val="22"/>
          <w:szCs w:val="22"/>
        </w:rPr>
        <w:t>calificar</w:t>
      </w:r>
      <w:r w:rsidR="00364C39" w:rsidRPr="00142772">
        <w:rPr>
          <w:rFonts w:ascii="Arial Narrow" w:eastAsia="Arial Narrow" w:hAnsi="Arial Narrow" w:cs="Arial Narrow"/>
          <w:sz w:val="22"/>
          <w:szCs w:val="22"/>
        </w:rPr>
        <w:t>, de oficio,</w:t>
      </w:r>
      <w:r w:rsidRPr="00142772">
        <w:rPr>
          <w:rFonts w:ascii="Arial Narrow" w:eastAsia="Arial Narrow" w:hAnsi="Arial Narrow" w:cs="Arial Narrow"/>
          <w:sz w:val="22"/>
          <w:szCs w:val="22"/>
        </w:rPr>
        <w:t xml:space="preserve"> </w:t>
      </w:r>
      <w:r w:rsidR="00364C39" w:rsidRPr="00142772">
        <w:rPr>
          <w:rFonts w:ascii="Arial Narrow" w:eastAsia="Arial Narrow" w:hAnsi="Arial Narrow" w:cs="Arial Narrow"/>
          <w:sz w:val="22"/>
          <w:szCs w:val="22"/>
        </w:rPr>
        <w:t>como confidencial la información presentada por</w:t>
      </w:r>
      <w:r w:rsidR="00B22444" w:rsidRPr="00142772">
        <w:rPr>
          <w:rFonts w:ascii="Arial Narrow" w:eastAsia="Arial Narrow" w:hAnsi="Arial Narrow" w:cs="Arial Narrow"/>
          <w:b/>
          <w:sz w:val="22"/>
          <w:szCs w:val="22"/>
        </w:rPr>
        <w:t xml:space="preserve"> </w:t>
      </w:r>
      <w:r w:rsidR="003C6BA1" w:rsidRPr="00142772">
        <w:rPr>
          <w:rFonts w:ascii="Arial Narrow" w:eastAsia="Arial Narrow" w:hAnsi="Arial Narrow" w:cs="Arial Narrow"/>
          <w:bCs/>
          <w:sz w:val="22"/>
          <w:szCs w:val="22"/>
        </w:rPr>
        <w:t>Servicios e Inversiones Petit E.I.R.L.</w:t>
      </w:r>
      <w:r w:rsidR="003C6BA1" w:rsidRPr="00142772">
        <w:rPr>
          <w:rFonts w:ascii="Arial Narrow" w:hAnsi="Arial Narrow"/>
          <w:color w:val="000000"/>
          <w:sz w:val="22"/>
          <w:szCs w:val="22"/>
          <w:shd w:val="clear" w:color="auto" w:fill="FFFFFF"/>
        </w:rPr>
        <w:t xml:space="preserve"> </w:t>
      </w:r>
      <w:r w:rsidR="00364C39" w:rsidRPr="00142772">
        <w:rPr>
          <w:rFonts w:ascii="Arial Narrow" w:eastAsia="Arial Narrow" w:hAnsi="Arial Narrow" w:cs="Arial Narrow"/>
          <w:sz w:val="22"/>
          <w:szCs w:val="22"/>
        </w:rPr>
        <w:t xml:space="preserve">con su escrito de denuncia del </w:t>
      </w:r>
      <w:r w:rsidR="006154DB" w:rsidRPr="00142772">
        <w:rPr>
          <w:rFonts w:ascii="Arial Narrow" w:eastAsia="Arial Narrow" w:hAnsi="Arial Narrow" w:cs="Arial Narrow"/>
          <w:sz w:val="22"/>
          <w:szCs w:val="22"/>
        </w:rPr>
        <w:t>30 de marzo de 2026, subsanado mediante dos (2) escritos del 16 de abril de 2026</w:t>
      </w:r>
      <w:r w:rsidR="00364C39" w:rsidRPr="00142772">
        <w:rPr>
          <w:rFonts w:ascii="Arial Narrow" w:eastAsia="Arial Narrow" w:hAnsi="Arial Narrow" w:cs="Arial Narrow"/>
          <w:sz w:val="22"/>
          <w:szCs w:val="22"/>
        </w:rPr>
        <w:t xml:space="preserve">, la cual </w:t>
      </w:r>
      <w:r w:rsidR="00787338" w:rsidRPr="00142772">
        <w:rPr>
          <w:rFonts w:ascii="Arial Narrow" w:hAnsi="Arial Narrow"/>
          <w:sz w:val="22"/>
          <w:szCs w:val="22"/>
        </w:rPr>
        <w:t xml:space="preserve">obra en el </w:t>
      </w:r>
      <w:r w:rsidR="00787338" w:rsidRPr="00142772">
        <w:rPr>
          <w:rFonts w:ascii="Arial Narrow" w:hAnsi="Arial Narrow"/>
          <w:b/>
          <w:bCs/>
          <w:sz w:val="22"/>
          <w:szCs w:val="22"/>
        </w:rPr>
        <w:t xml:space="preserve">documento </w:t>
      </w:r>
      <w:r w:rsidR="00444388" w:rsidRPr="00142772">
        <w:rPr>
          <w:rFonts w:ascii="Arial Narrow" w:hAnsi="Arial Narrow"/>
          <w:b/>
          <w:bCs/>
          <w:sz w:val="22"/>
          <w:szCs w:val="22"/>
        </w:rPr>
        <w:t>2</w:t>
      </w:r>
      <w:r w:rsidR="00787338" w:rsidRPr="00142772">
        <w:rPr>
          <w:rFonts w:ascii="Arial Narrow" w:hAnsi="Arial Narrow"/>
          <w:b/>
          <w:bCs/>
          <w:sz w:val="22"/>
          <w:szCs w:val="22"/>
        </w:rPr>
        <w:t xml:space="preserve"> denominado “</w:t>
      </w:r>
      <w:r w:rsidR="00444388" w:rsidRPr="00142772">
        <w:rPr>
          <w:rFonts w:ascii="Arial Narrow" w:hAnsi="Arial Narrow"/>
          <w:b/>
          <w:bCs/>
          <w:sz w:val="22"/>
          <w:szCs w:val="22"/>
        </w:rPr>
        <w:t>20261998530046468300117813922026199853</w:t>
      </w:r>
      <w:r w:rsidR="00787338" w:rsidRPr="00142772">
        <w:rPr>
          <w:rFonts w:ascii="Arial Narrow" w:hAnsi="Arial Narrow"/>
          <w:b/>
          <w:bCs/>
          <w:sz w:val="22"/>
          <w:szCs w:val="22"/>
        </w:rPr>
        <w:t xml:space="preserve">” de la pieza </w:t>
      </w:r>
      <w:r w:rsidR="00444388" w:rsidRPr="00142772">
        <w:rPr>
          <w:rFonts w:ascii="Arial Narrow" w:hAnsi="Arial Narrow"/>
          <w:b/>
          <w:bCs/>
          <w:sz w:val="22"/>
          <w:szCs w:val="22"/>
        </w:rPr>
        <w:t>7</w:t>
      </w:r>
      <w:r w:rsidR="00787338" w:rsidRPr="00142772">
        <w:rPr>
          <w:rFonts w:ascii="Arial Narrow" w:hAnsi="Arial Narrow"/>
          <w:b/>
          <w:bCs/>
          <w:sz w:val="22"/>
          <w:szCs w:val="22"/>
        </w:rPr>
        <w:t xml:space="preserve"> </w:t>
      </w:r>
      <w:r w:rsidR="00787338" w:rsidRPr="00142772">
        <w:rPr>
          <w:rFonts w:ascii="Arial Narrow" w:hAnsi="Arial Narrow"/>
          <w:sz w:val="22"/>
          <w:szCs w:val="22"/>
        </w:rPr>
        <w:t xml:space="preserve">presentada mediante el escrito del </w:t>
      </w:r>
      <w:r w:rsidR="00C3428E" w:rsidRPr="00142772">
        <w:rPr>
          <w:rFonts w:ascii="Arial Narrow" w:hAnsi="Arial Narrow"/>
          <w:sz w:val="22"/>
          <w:szCs w:val="22"/>
        </w:rPr>
        <w:t>16 de abril de 2026</w:t>
      </w:r>
      <w:r w:rsidR="00787338" w:rsidRPr="00142772">
        <w:rPr>
          <w:rFonts w:ascii="Arial Narrow" w:hAnsi="Arial Narrow"/>
          <w:sz w:val="22"/>
          <w:szCs w:val="22"/>
        </w:rPr>
        <w:t xml:space="preserve"> del expediente</w:t>
      </w:r>
      <w:r w:rsidR="00364C39" w:rsidRPr="00142772">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3C6BA1" w:rsidRPr="00142772">
        <w:rPr>
          <w:rFonts w:ascii="Arial Narrow" w:eastAsia="Arial Narrow" w:hAnsi="Arial Narrow" w:cs="Arial Narrow"/>
          <w:sz w:val="22"/>
          <w:szCs w:val="22"/>
        </w:rPr>
        <w:t>2025</w:t>
      </w:r>
      <w:r w:rsidR="00364C39" w:rsidRPr="00142772">
        <w:rPr>
          <w:rFonts w:ascii="Arial Narrow" w:eastAsia="Arial Narrow" w:hAnsi="Arial Narrow" w:cs="Arial Narrow"/>
          <w:sz w:val="22"/>
          <w:szCs w:val="22"/>
        </w:rPr>
        <w:t>; precisándose que la confidencialidad declarada deberá mantenerse permanentemente.</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SEGUND</w:t>
      </w:r>
      <w:r w:rsidR="00DD7734" w:rsidRPr="00142772">
        <w:rPr>
          <w:rFonts w:ascii="Arial Narrow" w:eastAsia="Arial Narrow" w:hAnsi="Arial Narrow" w:cs="Arial Narrow"/>
          <w:b/>
          <w:sz w:val="22"/>
          <w:szCs w:val="22"/>
        </w:rPr>
        <w:t xml:space="preserve">O: </w:t>
      </w:r>
      <w:r w:rsidR="00A84D46" w:rsidRPr="00142772">
        <w:rPr>
          <w:rFonts w:ascii="Arial Narrow" w:eastAsia="Arial Narrow" w:hAnsi="Arial Narrow" w:cs="Arial Narrow"/>
          <w:bCs/>
          <w:sz w:val="22"/>
          <w:szCs w:val="22"/>
        </w:rPr>
        <w:t xml:space="preserve">admitir a trámite la denuncia del </w:t>
      </w:r>
      <w:r w:rsidR="006154DB" w:rsidRPr="00142772">
        <w:rPr>
          <w:rFonts w:ascii="Arial Narrow" w:eastAsia="Arial Narrow" w:hAnsi="Arial Narrow" w:cs="Arial Narrow"/>
          <w:sz w:val="22"/>
          <w:szCs w:val="22"/>
        </w:rPr>
        <w:t>30 de marzo de 2026, subsanado mediante dos (2) escritos del 16 de abril de 2026</w:t>
      </w:r>
      <w:r w:rsidR="00A84D46" w:rsidRPr="00142772">
        <w:rPr>
          <w:rFonts w:ascii="Arial Narrow" w:eastAsia="Arial Narrow" w:hAnsi="Arial Narrow" w:cs="Arial Narrow"/>
          <w:bCs/>
          <w:sz w:val="22"/>
          <w:szCs w:val="22"/>
        </w:rPr>
        <w:t>, interpuesta por</w:t>
      </w:r>
      <w:r w:rsidR="00294A2E" w:rsidRPr="00142772">
        <w:rPr>
          <w:rFonts w:ascii="Arial Narrow" w:eastAsia="Arial Narrow" w:hAnsi="Arial Narrow" w:cs="Arial Narrow"/>
          <w:bCs/>
          <w:sz w:val="22"/>
          <w:szCs w:val="22"/>
        </w:rPr>
        <w:t xml:space="preserve"> </w:t>
      </w:r>
      <w:r w:rsidR="003C6BA1" w:rsidRPr="00142772">
        <w:rPr>
          <w:rFonts w:ascii="Arial Narrow" w:eastAsia="Arial Narrow" w:hAnsi="Arial Narrow" w:cs="Arial Narrow"/>
          <w:bCs/>
          <w:sz w:val="22"/>
          <w:szCs w:val="22"/>
        </w:rPr>
        <w:t>Servicios e Inversiones Petit E.I.R.L.</w:t>
      </w:r>
      <w:r w:rsidR="003C6BA1" w:rsidRPr="00142772">
        <w:rPr>
          <w:rFonts w:ascii="Arial Narrow" w:hAnsi="Arial Narrow"/>
          <w:color w:val="000000"/>
          <w:sz w:val="22"/>
          <w:szCs w:val="22"/>
          <w:shd w:val="clear" w:color="auto" w:fill="FFFFFF"/>
        </w:rPr>
        <w:t xml:space="preserve"> </w:t>
      </w:r>
      <w:r w:rsidR="00A84D46" w:rsidRPr="00142772">
        <w:rPr>
          <w:rFonts w:ascii="Arial Narrow" w:eastAsia="Arial Narrow" w:hAnsi="Arial Narrow" w:cs="Arial Narrow"/>
          <w:bCs/>
          <w:sz w:val="22"/>
          <w:szCs w:val="22"/>
        </w:rPr>
        <w:t>contra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2B6B18" w:rsidRPr="00142772">
        <w:rPr>
          <w:rStyle w:val="normaltextrun"/>
          <w:rFonts w:ascii="Arial Narrow" w:hAnsi="Arial Narrow"/>
          <w:sz w:val="22"/>
          <w:szCs w:val="22"/>
          <w:shd w:val="clear" w:color="auto" w:fill="FFFFFF"/>
        </w:rPr>
        <w:t xml:space="preserve">, </w:t>
      </w:r>
      <w:r w:rsidR="00564B8B" w:rsidRPr="00142772">
        <w:rPr>
          <w:rFonts w:ascii="Arial Narrow" w:hAnsi="Arial Narrow"/>
          <w:color w:val="000000"/>
          <w:sz w:val="22"/>
          <w:szCs w:val="22"/>
          <w:shd w:val="clear" w:color="auto" w:fill="FFFFFF"/>
        </w:rPr>
        <w:t>por lo siguiente:</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rPr>
        <w:footnoteReference w:id="13"/>
      </w:r>
      <w:r w:rsidRPr="00142772">
        <w:rPr>
          <w:rFonts w:ascii="Arial Narrow" w:eastAsia="Calibri" w:hAnsi="Arial Narrow" w:cs="Arial"/>
          <w:spacing w:val="-2"/>
          <w:sz w:val="22"/>
          <w:szCs w:val="22"/>
        </w:rPr>
        <w:t>.</w:t>
      </w:r>
      <w:bookmarkEnd w:id="8"/>
      <w:bookmarkEnd w:id="9"/>
    </w:p>
    <w:p w14:paraId="699FAF78" w14:textId="34471A1D" w:rsidR="00A84D46" w:rsidRPr="00142772" w:rsidRDefault="00167A06" w:rsidP="00142772">
      <w:pPr>
        <w:contextualSpacing/>
        <w:jc w:val="both"/>
        <w:rPr>
          <w:rFonts w:ascii="Arial Narrow" w:eastAsia="Arial Narrow" w:hAnsi="Arial Narrow" w:cs="Arial Narrow"/>
          <w:sz w:val="22"/>
          <w:szCs w:val="22"/>
        </w:rPr>
      </w:pPr>
      <w:r w:rsidRPr="00142772">
        <w:rPr>
          <w:rFonts w:ascii="Arial Narrow" w:hAnsi="Arial Narrow" w:cs="Arial"/>
          <w:b/>
          <w:bCs/>
          <w:sz w:val="22"/>
          <w:szCs w:val="22"/>
          <w:lang w:eastAsia="es-ES"/>
        </w:rPr>
        <w:lastRenderedPageBreak/>
        <w:t>QUIN</w:t>
      </w:r>
      <w:r w:rsidR="00A67DAD" w:rsidRPr="00142772">
        <w:rPr>
          <w:rFonts w:ascii="Arial Narrow" w:hAnsi="Arial Narrow" w:cs="Arial"/>
          <w:b/>
          <w:bCs/>
          <w:sz w:val="22"/>
          <w:szCs w:val="22"/>
          <w:lang w:eastAsia="es-ES"/>
        </w:rPr>
        <w:t>TO</w:t>
      </w:r>
      <w:r w:rsidR="00A67DAD" w:rsidRPr="00142772">
        <w:rPr>
          <w:rFonts w:ascii="Arial Narrow" w:hAnsi="Arial Narrow"/>
          <w:sz w:val="22"/>
          <w:szCs w:val="22"/>
        </w:rPr>
        <w:t xml:space="preserve">: </w:t>
      </w:r>
      <w:r w:rsidR="00A67DAD" w:rsidRPr="00142772">
        <w:rPr>
          <w:rFonts w:ascii="Arial Narrow" w:hAnsi="Arial Narrow" w:cs="Arial"/>
          <w:sz w:val="22"/>
          <w:szCs w:val="22"/>
          <w:lang w:val="es-ES" w:eastAsia="es-ES"/>
        </w:rPr>
        <w:t>correr traslado de la denuncia interpuesta el</w:t>
      </w:r>
      <w:r w:rsidR="00294A2E" w:rsidRPr="00142772">
        <w:rPr>
          <w:rFonts w:ascii="Arial Narrow" w:hAnsi="Arial Narrow" w:cs="Arial"/>
          <w:sz w:val="22"/>
          <w:szCs w:val="22"/>
          <w:lang w:val="es-ES" w:eastAsia="es-ES"/>
        </w:rPr>
        <w:t xml:space="preserve"> </w:t>
      </w:r>
      <w:r w:rsidR="006154DB" w:rsidRPr="00142772">
        <w:rPr>
          <w:rFonts w:ascii="Arial Narrow" w:eastAsia="Arial Narrow" w:hAnsi="Arial Narrow" w:cs="Arial Narrow"/>
          <w:sz w:val="22"/>
          <w:szCs w:val="22"/>
        </w:rPr>
        <w:t>30 de marzo de 2026, subsanado mediante dos (2) escritos del 16 de abril de 2026</w:t>
      </w:r>
      <w:r w:rsidR="00064607" w:rsidRPr="00142772">
        <w:rPr>
          <w:rFonts w:ascii="Arial Narrow" w:eastAsia="Arial Narrow" w:hAnsi="Arial Narrow" w:cs="Arial Narrow"/>
          <w:sz w:val="22"/>
          <w:szCs w:val="22"/>
        </w:rPr>
        <w:t xml:space="preserve"> (parte no confidencial)</w:t>
      </w:r>
      <w:r w:rsidR="004A02B9" w:rsidRPr="00142772">
        <w:rPr>
          <w:rFonts w:ascii="Arial Narrow" w:eastAsia="Arial Narrow" w:hAnsi="Arial Narrow" w:cs="Arial Narrow"/>
          <w:sz w:val="22"/>
          <w:szCs w:val="22"/>
        </w:rPr>
        <w:t>,</w:t>
      </w:r>
      <w:r w:rsidR="00A84D46" w:rsidRPr="00142772">
        <w:rPr>
          <w:rFonts w:ascii="Arial Narrow" w:hAnsi="Arial Narrow" w:cs="Arial"/>
          <w:sz w:val="22"/>
          <w:szCs w:val="22"/>
          <w:lang w:val="es-ES" w:eastAsia="es-ES"/>
        </w:rPr>
        <w:t xml:space="preserve">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 xml:space="preserve">, </w:t>
      </w:r>
      <w:r w:rsidR="00A84D46" w:rsidRPr="00142772">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6154DB" w:rsidRPr="00142772">
        <w:rPr>
          <w:rFonts w:ascii="Arial Narrow" w:hAnsi="Arial Narrow" w:cs="Arial"/>
          <w:sz w:val="22"/>
          <w:szCs w:val="22"/>
          <w:lang w:val="es-ES" w:eastAsia="es-ES"/>
        </w:rPr>
        <w:t>2025</w:t>
      </w:r>
      <w:r w:rsidR="00A84D46" w:rsidRPr="00142772">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142772">
        <w:rPr>
          <w:rFonts w:ascii="Arial Narrow" w:hAnsi="Arial Narrow" w:cs="Arial"/>
          <w:sz w:val="22"/>
          <w:szCs w:val="22"/>
          <w:lang w:val="es-ES" w:eastAsia="es-ES"/>
        </w:rPr>
        <w:t>la</w:t>
      </w:r>
      <w:r w:rsidR="00A84D46" w:rsidRPr="00142772">
        <w:rPr>
          <w:rFonts w:ascii="Arial Narrow" w:hAnsi="Arial Narrow" w:cs="Arial"/>
          <w:sz w:val="22"/>
          <w:szCs w:val="22"/>
          <w:lang w:val="es-ES" w:eastAsia="es-ES"/>
        </w:rPr>
        <w:t xml:space="preserve"> Secretari</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Técnic</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142772">
        <w:rPr>
          <w:rFonts w:ascii="Arial Narrow" w:hAnsi="Arial Narrow" w:cs="Arial"/>
          <w:sz w:val="22"/>
          <w:szCs w:val="22"/>
          <w:lang w:val="es-ES" w:eastAsia="es-ES"/>
        </w:rPr>
        <w:t xml:space="preserve">merituadas </w:t>
      </w:r>
      <w:r w:rsidR="00A84D46" w:rsidRPr="00142772">
        <w:rPr>
          <w:rFonts w:ascii="Arial Narrow" w:hAnsi="Arial Narrow" w:cs="Arial"/>
          <w:sz w:val="22"/>
          <w:szCs w:val="22"/>
          <w:lang w:val="es-ES" w:eastAsia="es-ES"/>
        </w:rPr>
        <w:t>como ciertas</w:t>
      </w:r>
      <w:r w:rsidR="00A84D46" w:rsidRPr="00142772">
        <w:rPr>
          <w:rFonts w:ascii="Arial Narrow" w:hAnsi="Arial Narrow"/>
          <w:sz w:val="22"/>
          <w:szCs w:val="22"/>
          <w:vertAlign w:val="superscript"/>
        </w:rPr>
        <w:footnoteReference w:id="14"/>
      </w:r>
      <w:r w:rsidR="00A84D46" w:rsidRPr="00142772">
        <w:rPr>
          <w:rFonts w:ascii="Arial Narrow" w:hAnsi="Arial Narrow" w:cs="Arial"/>
          <w:sz w:val="22"/>
          <w:szCs w:val="22"/>
          <w:vertAlign w:val="superscript"/>
          <w:lang w:val="es-ES" w:eastAsia="es-ES"/>
        </w:rPr>
        <w:t>.</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eastAsia="Arial Narrow" w:hAnsi="Arial Narrow" w:cs="Arial Narrow"/>
          <w:b/>
          <w:bCs/>
          <w:sz w:val="22"/>
          <w:szCs w:val="22"/>
        </w:rPr>
        <w:t>PRIMERO</w:t>
      </w:r>
      <w:r w:rsidRPr="00142772">
        <w:rPr>
          <w:rFonts w:ascii="Arial Narrow" w:hAnsi="Arial Narrow" w:cs="Arial"/>
          <w:b/>
          <w:spacing w:val="-3"/>
          <w:sz w:val="22"/>
          <w:szCs w:val="22"/>
        </w:rPr>
        <w:t>:</w:t>
      </w:r>
      <w:r w:rsidRPr="00142772">
        <w:rPr>
          <w:rFonts w:ascii="Arial Narrow" w:hAnsi="Arial Narrow" w:cs="Arial"/>
          <w:bCs/>
          <w:spacing w:val="-3"/>
          <w:sz w:val="22"/>
          <w:szCs w:val="22"/>
        </w:rPr>
        <w:t xml:space="preserve"> requerir a </w:t>
      </w:r>
      <w:r w:rsidR="00CC1D80" w:rsidRPr="00142772">
        <w:rPr>
          <w:rFonts w:ascii="Arial Narrow" w:eastAsia="Arial Narrow" w:hAnsi="Arial Narrow" w:cs="Arial Narrow"/>
          <w:bCs/>
          <w:sz w:val="22"/>
          <w:szCs w:val="22"/>
        </w:rPr>
        <w:t>Servicios e Inversiones Petit E.I.R.L.</w:t>
      </w:r>
      <w:r w:rsidRPr="00142772">
        <w:rPr>
          <w:rFonts w:ascii="Arial Narrow" w:hAnsi="Arial Narrow"/>
          <w:color w:val="000000"/>
          <w:sz w:val="22"/>
          <w:szCs w:val="22"/>
          <w:shd w:val="clear" w:color="auto" w:fill="FFFFFF"/>
        </w:rPr>
        <w:t xml:space="preserve"> </w:t>
      </w:r>
      <w:r w:rsidRPr="00142772">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del citado cuerpo normativo</w:t>
      </w:r>
      <w:r w:rsidRPr="00142772">
        <w:rPr>
          <w:rFonts w:ascii="Arial Narrow" w:hAnsi="Arial Narrow"/>
          <w:sz w:val="22"/>
          <w:szCs w:val="22"/>
          <w:vertAlign w:val="superscript"/>
        </w:rPr>
        <w:footnoteReference w:id="19"/>
      </w:r>
      <w:r w:rsidRPr="00142772">
        <w:rPr>
          <w:rFonts w:ascii="Arial Narrow" w:hAnsi="Arial Narrow" w:cs="Arial"/>
          <w:sz w:val="22"/>
          <w:szCs w:val="22"/>
        </w:rPr>
        <w:t>.</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5"/>
          <w:szCs w:val="15"/>
        </w:rPr>
        <w:footnoteRef/>
      </w:r>
      <w:r w:rsidRPr="005A4BEA">
        <w:rPr>
          <w:rFonts w:ascii="Arial Narrow" w:hAnsi="Arial Narrow"/>
          <w:color w:val="000000" w:themeColor="text1"/>
          <w:sz w:val="15"/>
          <w:szCs w:val="15"/>
        </w:rPr>
        <w:tab/>
        <w:t xml:space="preserve">Representada por el señor </w:t>
      </w:r>
      <w:r w:rsidR="00463D1A" w:rsidRPr="005A4BEA">
        <w:rPr>
          <w:rFonts w:ascii="Arial Narrow" w:hAnsi="Arial Narrow"/>
          <w:color w:val="000000" w:themeColor="text1"/>
          <w:sz w:val="15"/>
          <w:szCs w:val="15"/>
        </w:rPr>
        <w:t>Luis Antonio Franco Quiñonez</w:t>
      </w:r>
      <w:r w:rsidR="00D755C6" w:rsidRPr="005A4BEA">
        <w:rPr>
          <w:rFonts w:ascii="Arial Narrow" w:hAnsi="Arial Narrow"/>
          <w:color w:val="000000" w:themeColor="text1"/>
          <w:sz w:val="15"/>
          <w:szCs w:val="15"/>
        </w:rPr>
        <w:t xml:space="preserve">. </w:t>
      </w:r>
      <w:r w:rsidR="00511B25" w:rsidRPr="005A4BEA">
        <w:rPr>
          <w:rFonts w:ascii="Arial Narrow" w:hAnsi="Arial Narrow"/>
          <w:color w:val="000000" w:themeColor="text1"/>
          <w:sz w:val="15"/>
          <w:szCs w:val="15"/>
        </w:rPr>
        <w:t xml:space="preserve"> </w:t>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5"/>
          <w:szCs w:val="15"/>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5"/>
          <w:szCs w:val="15"/>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