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DC7B25">
        <w:rPr>
          <w:rFonts w:ascii="Arial Narrow" w:eastAsia="Arial Narrow" w:hAnsi="Arial Narrow" w:cs="Arial Narrow"/>
          <w:b/>
          <w:color w:val="000000"/>
          <w:kern w:val="0"/>
          <w:lang w:eastAsia="es-PE"/>
          <w14:ligatures w14:val="none"/>
        </w:rPr>
        <w:t xml:space="preserve">EXPEDIENTE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Times New Roman" w:hAnsi="Arial Narrow" w:cs="Times New Roman"/>
          <w:b/>
          <w:bCs/>
          <w:color w:val="000000"/>
          <w:kern w:val="0"/>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DENUNCIANTE</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 xml:space="preserve">KARIN MARIEL OSTOS COTRINA </w:t>
      </w:r>
      <w:r w:rsidRPr="00DC7B25">
        <w:rPr>
          <w:rFonts w:ascii="Arial Narrow" w:eastAsia="Arial Narrow" w:hAnsi="Arial Narrow" w:cs="Arial Narrow"/>
          <w:b/>
          <w:color w:val="000000"/>
          <w:kern w:val="0"/>
          <w:lang w:eastAsia="es-PE"/>
          <w14:ligatures w14:val="none"/>
        </w:rPr>
        <w:t xml:space="preserve">(SEÑORA </w:t>
      </w:r>
      <w:r w:rsidR="00452C8E" w:rsidRPr="00DC7B25">
        <w:rPr>
          <w:rFonts w:ascii="Arial Narrow" w:eastAsia="Arial Narrow" w:hAnsi="Arial Narrow" w:cs="Arial Narrow"/>
          <w:b/>
          <w:color w:val="000000"/>
          <w:kern w:val="0"/>
          <w:lang w:eastAsia="es-PE"/>
          <w14:ligatures w14:val="none"/>
        </w:rPr>
        <w:t>OSTOS</w:t>
      </w:r>
      <w:r w:rsidRPr="00DC7B25">
        <w:rPr>
          <w:rFonts w:ascii="Arial Narrow" w:eastAsia="Arial Narrow" w:hAnsi="Arial Narrow" w:cs="Arial Narrow"/>
          <w:b/>
          <w:color w:val="000000"/>
          <w:kern w:val="0"/>
          <w:lang w:eastAsia="es-PE"/>
          <w14:ligatures w14:val="none"/>
        </w:rPr>
        <w:t>)</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DENUNCIADO</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535C0C" w:rsidRPr="00DC7B25">
        <w:rPr>
          <w:rFonts w:ascii="Arial Narrow" w:eastAsia="Arial Narrow" w:hAnsi="Arial Narrow" w:cs="Arial Narrow"/>
          <w:b/>
          <w:color w:val="000000"/>
          <w:kern w:val="0"/>
          <w:lang w:eastAsia="es-PE"/>
          <w14:ligatures w14:val="none"/>
        </w:rPr>
        <w:t xml:space="preserve">PACÍFICO COMPAÑÍA DE SEGUROS Y REASEGUROS S.A. </w:t>
      </w:r>
      <w:r w:rsidRPr="00DC7B25">
        <w:rPr>
          <w:rFonts w:ascii="Arial Narrow" w:eastAsia="Arial Narrow" w:hAnsi="Arial Narrow" w:cs="Arial Narrow"/>
          <w:b/>
          <w:color w:val="000000"/>
          <w:kern w:val="0"/>
          <w:lang w:eastAsia="es-PE"/>
          <w14:ligatures w14:val="none"/>
        </w:rPr>
        <w:t>(</w:t>
      </w:r>
      <w:r w:rsidR="00535C0C" w:rsidRPr="00DC7B25">
        <w:rPr>
          <w:rFonts w:ascii="Arial Narrow" w:eastAsia="Arial Narrow" w:hAnsi="Arial Narrow" w:cs="Arial Narrow"/>
          <w:b/>
          <w:color w:val="000000"/>
          <w:kern w:val="0"/>
          <w:lang w:eastAsia="es-PE"/>
          <w14:ligatures w14:val="none"/>
        </w:rPr>
        <w:t>PACÍFICO</w:t>
      </w:r>
      <w:r w:rsidRPr="00DC7B25">
        <w:rPr>
          <w:rFonts w:ascii="Arial Narrow" w:eastAsia="Arial Narrow" w:hAnsi="Arial Narrow" w:cs="Arial Narrow"/>
          <w:b/>
          <w:color w:val="000000"/>
          <w:kern w:val="0"/>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MATERIAS</w:t>
      </w:r>
      <w:r w:rsidRPr="00DC7B25">
        <w:rPr>
          <w:rFonts w:ascii="Arial Narrow" w:eastAsia="Arial Narrow" w:hAnsi="Arial Narrow" w:cs="Arial Narrow"/>
          <w:b/>
          <w:color w:val="000000"/>
          <w:kern w:val="0"/>
          <w:lang w:eastAsia="es-PE"/>
          <w14:ligatures w14:val="none"/>
        </w:rPr>
        <w:tab/>
        <w:t xml:space="preserve">: </w:t>
      </w:r>
      <w:r w:rsidRPr="00DC7B25">
        <w:rPr>
          <w:rFonts w:ascii="Arial Narrow" w:eastAsia="Arial Narrow" w:hAnsi="Arial Narrow" w:cs="Arial Narrow"/>
          <w:b/>
          <w:color w:val="000000"/>
          <w:kern w:val="0"/>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C7B25">
        <w:rPr>
          <w:rFonts w:ascii="Arial Narrow" w:eastAsia="Times New Roman" w:hAnsi="Arial Narrow" w:cs="Times New Roman"/>
          <w:color w:val="000000"/>
          <w:kern w:val="0"/>
          <w:shd w:val="clear" w:color="auto" w:fill="FFFFFF"/>
          <w:lang w:eastAsia="es-PE"/>
          <w14:ligatures w14:val="none"/>
        </w:rPr>
        <w:t xml:space="preserve">Lima, </w:t>
      </w:r>
      <w:r w:rsidR="004607B8" w:rsidRPr="00DC7B25">
        <w:rPr>
          <w:rFonts w:ascii="Arial Narrow" w:eastAsia="Times New Roman" w:hAnsi="Arial Narrow" w:cs="Times New Roman"/>
          <w:color w:val="000000"/>
          <w:kern w:val="0"/>
          <w:shd w:val="clear" w:color="auto" w:fill="FFFFFF"/>
          <w:lang w:eastAsia="es-PE"/>
          <w14:ligatures w14:val="none"/>
        </w:rPr>
        <w:t>25</w:t>
      </w:r>
      <w:r w:rsidRPr="00DC7B25">
        <w:rPr>
          <w:rFonts w:ascii="Arial Narrow" w:eastAsia="Times New Roman" w:hAnsi="Arial Narrow" w:cs="Times New Roman"/>
          <w:color w:val="000000"/>
          <w:kern w:val="0"/>
          <w:shd w:val="clear" w:color="auto" w:fill="FFFFFF"/>
          <w:lang w:eastAsia="es-PE"/>
          <w14:ligatures w14:val="none"/>
        </w:rPr>
        <w:t xml:space="preserve"> de </w:t>
      </w:r>
      <w:r w:rsidR="009B0B00" w:rsidRPr="00DC7B25">
        <w:rPr>
          <w:rFonts w:ascii="Arial Narrow" w:eastAsia="Times New Roman" w:hAnsi="Arial Narrow" w:cs="Times New Roman"/>
          <w:color w:val="000000"/>
          <w:kern w:val="0"/>
          <w:shd w:val="clear" w:color="auto" w:fill="FFFFFF"/>
          <w:lang w:eastAsia="es-PE"/>
          <w14:ligatures w14:val="none"/>
        </w:rPr>
        <w:t>marzo</w:t>
      </w:r>
      <w:r w:rsidR="00985114" w:rsidRPr="00DC7B2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Mediante el escrito del </w:t>
      </w:r>
      <w:r w:rsidR="00D055C0" w:rsidRPr="00DC7B25">
        <w:rPr>
          <w:rFonts w:ascii="Arial Narrow" w:eastAsia="Times New Roman" w:hAnsi="Arial Narrow" w:cs="Arial"/>
          <w:color w:val="000000"/>
          <w:kern w:val="0"/>
          <w:lang w:val="es-ES" w:eastAsia="es-ES"/>
          <w14:ligatures w14:val="none"/>
        </w:rPr>
        <w:t>23 de febrero de 2026</w:t>
      </w:r>
      <w:r w:rsidR="00996DC2" w:rsidRPr="00DC7B25">
        <w:rPr>
          <w:rFonts w:ascii="Arial Narrow" w:eastAsia="Calibri" w:hAnsi="Arial Narrow" w:cs="Arial"/>
          <w:kern w:val="0"/>
          <w14:ligatures w14:val="none"/>
        </w:rPr>
        <w:t>,</w:t>
      </w:r>
      <w:r w:rsidRPr="00DC7B25">
        <w:rPr>
          <w:rFonts w:ascii="Arial Narrow" w:eastAsia="Calibri" w:hAnsi="Arial Narrow" w:cs="Arial"/>
          <w:kern w:val="0"/>
          <w14:ligatures w14:val="none"/>
        </w:rPr>
        <w:t xml:space="preserve"> la señora </w:t>
      </w:r>
      <w:r w:rsidR="00535C0C" w:rsidRPr="00DC7B25">
        <w:rPr>
          <w:rFonts w:ascii="Arial Narrow" w:eastAsia="Calibri" w:hAnsi="Arial Narrow" w:cs="Arial"/>
          <w:kern w:val="0"/>
          <w14:ligatures w14:val="none"/>
        </w:rPr>
        <w:t xml:space="preserve">Ostos </w:t>
      </w:r>
      <w:r w:rsidRPr="00DC7B25">
        <w:rPr>
          <w:rFonts w:ascii="Arial Narrow" w:eastAsia="Calibri" w:hAnsi="Arial Narrow" w:cs="Arial"/>
          <w:kern w:val="0"/>
          <w14:ligatures w14:val="none"/>
        </w:rPr>
        <w:t>d</w:t>
      </w:r>
      <w:r w:rsidRPr="00DC7B25">
        <w:rPr>
          <w:rFonts w:ascii="Arial Narrow" w:eastAsia="Times New Roman" w:hAnsi="Arial Narrow" w:cs="Arial"/>
          <w:color w:val="000000"/>
          <w:kern w:val="0"/>
          <w:lang w:val="es-ES" w:eastAsia="es-ES"/>
          <w14:ligatures w14:val="none"/>
        </w:rPr>
        <w:t xml:space="preserve">enunció a </w:t>
      </w:r>
      <w:r w:rsidR="00535C0C" w:rsidRPr="00DC7B25">
        <w:rPr>
          <w:rFonts w:ascii="Arial Narrow" w:eastAsia="Times New Roman" w:hAnsi="Arial Narrow" w:cs="Arial"/>
          <w:color w:val="000000"/>
          <w:kern w:val="0"/>
          <w:lang w:val="es-ES" w:eastAsia="es-ES"/>
          <w14:ligatures w14:val="none"/>
        </w:rPr>
        <w:t xml:space="preserve">Pacífico </w:t>
      </w:r>
      <w:r w:rsidRPr="00DC7B2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C7B25">
        <w:rPr>
          <w:rFonts w:ascii="Arial Narrow" w:eastAsia="Times New Roman" w:hAnsi="Arial Narrow" w:cs="Times New Roman"/>
          <w:color w:val="000000"/>
          <w:kern w:val="0"/>
          <w:vertAlign w:val="superscript"/>
          <w:lang w:val="es-ES" w:eastAsia="es-ES"/>
          <w14:ligatures w14:val="none"/>
        </w:rPr>
        <w:footnoteReference w:id="1"/>
      </w:r>
      <w:r w:rsidRPr="00DC7B25">
        <w:rPr>
          <w:rFonts w:ascii="Arial Narrow" w:eastAsia="Times New Roman" w:hAnsi="Arial Narrow" w:cs="Arial"/>
          <w:color w:val="000000"/>
          <w:kern w:val="0"/>
          <w:lang w:val="es-ES" w:eastAsia="es-ES"/>
          <w14:ligatures w14:val="none"/>
        </w:rPr>
        <w:t xml:space="preserve">, señalando </w:t>
      </w:r>
      <w:r w:rsidRPr="00DC7B25">
        <w:rPr>
          <w:rFonts w:ascii="Arial Narrow" w:eastAsia="Times New Roman" w:hAnsi="Arial Narrow" w:cs="Arial"/>
          <w:bCs/>
          <w:color w:val="000000"/>
          <w:kern w:val="0"/>
          <w:lang w:val="es-ES" w:eastAsia="es-ES"/>
          <w14:ligatures w14:val="none"/>
        </w:rPr>
        <w:t>lo siguiente:</w:t>
      </w:r>
    </w:p>
    <w:p w14:paraId="325EBD0A" w14: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w14:ligatures w14:val="none"/>
        </w:rPr>
        <w:t xml:space="preserve"> emitido por </w:t>
      </w:r>
      <w:r w:rsidR="0097106D" w:rsidRPr="00DC7B25">
        <w:rPr>
          <w:rFonts w:ascii="Arial Narrow" w:eastAsia="Times New Roman" w:hAnsi="Arial Narrow" w:cs="Arial"/>
          <w:color w:val="000000"/>
          <w:kern w:val="0"/>
          <w:lang w:val="es-ES" w:eastAsia="es-ES"/>
          <w14:ligatures w14:val="none"/>
        </w:rPr>
        <w:t>Pacífico</w:t>
      </w:r>
      <w:r w:rsidRPr="00DC7B25">
        <w:rPr>
          <w:rFonts w:ascii="Arial Narrow" w:eastAsia="Times New Roman" w:hAnsi="Arial Narrow" w:cs="Arial"/>
          <w:color w:val="000000"/>
          <w:kern w:val="0"/>
          <w:lang w:eastAsia="es-ES"/>
          <w14:ligatures w14:val="none"/>
        </w:rPr>
        <w:t>, a fin de asegurar el vehículo de su propiedad con Placa de Rodaje BXU-115</w:t>
      </w:r>
      <w:r w:rsidR="0097106D" w:rsidRPr="00DC7B25">
        <w:rPr>
          <w:rFonts w:ascii="Arial Narrow" w:eastAsia="Times New Roman" w:hAnsi="Arial Narrow" w:cs="Arial"/>
          <w:color w:val="000000"/>
          <w:kern w:val="0"/>
          <w:lang w:eastAsia="es-ES"/>
          <w14:ligatures w14:val="none"/>
        </w:rPr>
        <w:t xml:space="preserve"> (en adelante, vehículo asegurado)</w:t>
      </w:r>
      <w:r w:rsidRPr="00DC7B25">
        <w:rPr>
          <w:rFonts w:ascii="Arial Narrow" w:eastAsia="Times New Roman" w:hAnsi="Arial Narrow" w:cs="Arial"/>
          <w:color w:val="000000"/>
          <w:kern w:val="0"/>
          <w:lang w:eastAsia="es-ES"/>
          <w14:ligatures w14:val="none"/>
        </w:rPr>
        <w:t>.</w:t>
      </w:r>
      <w:r w:rsidR="0097106D" w:rsidRPr="00DC7B25">
        <w:rPr>
          <w:rFonts w:ascii="Arial Narrow" w:eastAsia="Times New Roman" w:hAnsi="Arial Narrow" w:cs="Arial"/>
          <w:color w:val="000000"/>
          <w:kern w:val="0"/>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31 de julio de 2025, </w:t>
      </w:r>
      <w:r w:rsidR="0063227E" w:rsidRPr="00DC7B25">
        <w:rPr>
          <w:rFonts w:ascii="Arial Narrow" w:eastAsia="Times New Roman" w:hAnsi="Arial Narrow" w:cs="Arial"/>
          <w:color w:val="000000"/>
          <w:kern w:val="0"/>
          <w:lang w:eastAsia="es-ES"/>
          <w14:ligatures w14:val="none"/>
        </w:rPr>
        <w:t>entregó</w:t>
      </w:r>
      <w:r w:rsidRPr="00DC7B25">
        <w:rPr>
          <w:rFonts w:ascii="Arial Narrow" w:eastAsia="Times New Roman" w:hAnsi="Arial Narrow" w:cs="Arial"/>
          <w:color w:val="000000"/>
          <w:kern w:val="0"/>
          <w:lang w:eastAsia="es-ES"/>
          <w14:ligatures w14:val="none"/>
        </w:rPr>
        <w:t xml:space="preserve"> el </w:t>
      </w:r>
      <w:r w:rsidR="007B52BB" w:rsidRPr="00DC7B25">
        <w:rPr>
          <w:rFonts w:ascii="Arial Narrow" w:eastAsia="Times New Roman" w:hAnsi="Arial Narrow" w:cs="Arial"/>
          <w:color w:val="000000"/>
          <w:kern w:val="0"/>
          <w:lang w:eastAsia="es-ES"/>
          <w14:ligatures w14:val="none"/>
        </w:rPr>
        <w:t xml:space="preserve">vehículo asegurado </w:t>
      </w:r>
      <w:r w:rsidR="0063227E" w:rsidRPr="00DC7B25">
        <w:rPr>
          <w:rFonts w:ascii="Arial Narrow" w:eastAsia="Times New Roman" w:hAnsi="Arial Narrow" w:cs="Arial"/>
          <w:color w:val="000000"/>
          <w:kern w:val="0"/>
          <w:lang w:eastAsia="es-ES"/>
          <w14:ligatures w14:val="none"/>
        </w:rPr>
        <w:t xml:space="preserve">al señor de iniciales D.J.G.M., </w:t>
      </w:r>
      <w:r w:rsidRPr="00DC7B25">
        <w:rPr>
          <w:rFonts w:ascii="Arial Narrow" w:eastAsia="Times New Roman" w:hAnsi="Arial Narrow" w:cs="Arial"/>
          <w:color w:val="000000"/>
          <w:kern w:val="0"/>
          <w:lang w:eastAsia="es-ES"/>
          <w14:ligatures w14: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w14:ligatures w14:val="none"/>
        </w:rPr>
        <w:t xml:space="preserve">del referido vehículo </w:t>
      </w:r>
      <w:r w:rsidRPr="00DC7B25">
        <w:rPr>
          <w:rFonts w:ascii="Arial Narrow" w:eastAsia="Times New Roman" w:hAnsi="Arial Narrow" w:cs="Arial"/>
          <w:color w:val="000000"/>
          <w:kern w:val="0"/>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7 de diciembre de 2025, el vehículo con Placa de Rodaje BXU-115, conducido por</w:t>
      </w:r>
      <w:r w:rsidR="0070544E" w:rsidRPr="00DC7B25">
        <w:rPr>
          <w:rFonts w:ascii="Arial Narrow" w:eastAsia="Times New Roman" w:hAnsi="Arial Narrow" w:cs="Arial"/>
          <w:color w:val="000000"/>
          <w:kern w:val="0"/>
          <w:lang w:eastAsia="es-ES"/>
          <w14:ligatures w14:val="none"/>
        </w:rPr>
        <w:t xml:space="preserve"> el</w:t>
      </w:r>
      <w:r w:rsidRPr="00DC7B25">
        <w:rPr>
          <w:rFonts w:ascii="Arial Narrow" w:eastAsia="Times New Roman" w:hAnsi="Arial Narrow" w:cs="Arial"/>
          <w:color w:val="000000"/>
          <w:kern w:val="0"/>
          <w:lang w:eastAsia="es-ES"/>
          <w14:ligatures w14:val="none"/>
        </w:rPr>
        <w:t xml:space="preserve"> </w:t>
      </w:r>
      <w:r w:rsidR="0070544E" w:rsidRPr="00DC7B25">
        <w:rPr>
          <w:rFonts w:ascii="Arial Narrow" w:eastAsia="Times New Roman" w:hAnsi="Arial Narrow" w:cs="Arial"/>
          <w:color w:val="000000"/>
          <w:kern w:val="0"/>
          <w:lang w:eastAsia="es-ES"/>
          <w14:ligatures w14:val="none"/>
        </w:rPr>
        <w:t>señor de iniciales D.J.G.M.,</w:t>
      </w:r>
      <w:r w:rsidRPr="00DC7B25">
        <w:rPr>
          <w:rFonts w:ascii="Arial Narrow" w:eastAsia="Times New Roman" w:hAnsi="Arial Narrow" w:cs="Arial"/>
          <w:color w:val="000000"/>
          <w:kern w:val="0"/>
          <w:lang w:eastAsia="es-ES"/>
          <w14:ligatures w14:val="none"/>
        </w:rPr>
        <w:t xml:space="preserve"> fue sustraído mientras se encontraba estacionado en</w:t>
      </w:r>
      <w:r w:rsidR="00335A5F" w:rsidRPr="00DC7B25">
        <w:rPr>
          <w:rFonts w:ascii="Arial Narrow" w:eastAsia="Times New Roman" w:hAnsi="Arial Narrow" w:cs="Arial"/>
          <w:color w:val="000000"/>
          <w:kern w:val="0"/>
          <w:lang w:eastAsia="es-ES"/>
          <w14:ligatures w14:val="none"/>
        </w:rPr>
        <w:t xml:space="preserve"> las proximidades del </w:t>
      </w:r>
      <w:r w:rsidRPr="00DC7B25">
        <w:rPr>
          <w:rFonts w:ascii="Arial Narrow" w:eastAsia="Times New Roman" w:hAnsi="Arial Narrow" w:cs="Arial"/>
          <w:color w:val="000000"/>
          <w:kern w:val="0"/>
          <w:lang w:eastAsia="es-ES"/>
          <w14:ligatures w14:val="none"/>
        </w:rPr>
        <w:t xml:space="preserve">distrito de </w:t>
      </w:r>
      <w:proofErr w:type="spellStart"/>
      <w:r w:rsidRPr="00DC7B25">
        <w:rPr>
          <w:rFonts w:ascii="Arial Narrow" w:eastAsia="Times New Roman" w:hAnsi="Arial Narrow" w:cs="Arial"/>
          <w:color w:val="000000"/>
          <w:kern w:val="0"/>
          <w:lang w:eastAsia="es-ES"/>
          <w14:ligatures w14:val="none"/>
        </w:rPr>
        <w:t>Carabayllo</w:t>
      </w:r>
      <w:proofErr w:type="spellEnd"/>
      <w:r w:rsidRPr="00DC7B25">
        <w:rPr>
          <w:rFonts w:ascii="Arial Narrow" w:eastAsia="Times New Roman" w:hAnsi="Arial Narrow" w:cs="Arial"/>
          <w:color w:val="000000"/>
          <w:kern w:val="0"/>
          <w:lang w:eastAsia="es-ES"/>
          <w14:ligatures w14:val="none"/>
        </w:rPr>
        <w:t xml:space="preserve">, </w:t>
      </w:r>
      <w:r w:rsidR="00335A5F" w:rsidRPr="00DC7B25">
        <w:rPr>
          <w:rFonts w:ascii="Arial Narrow" w:eastAsia="Times New Roman" w:hAnsi="Arial Narrow" w:cs="Arial"/>
          <w:color w:val="000000"/>
          <w:kern w:val="0"/>
          <w:lang w:eastAsia="es-ES"/>
          <w14:ligatures w14:val="none"/>
        </w:rPr>
        <w:t>ante lo cual se presentó la denuncia policial correspondiente</w:t>
      </w:r>
      <w:r w:rsidRPr="00DC7B25">
        <w:rPr>
          <w:rFonts w:ascii="Arial Narrow" w:eastAsia="Times New Roman" w:hAnsi="Arial Narrow" w:cs="Arial"/>
          <w:color w:val="000000"/>
          <w:kern w:val="0"/>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w14:ligatures w14:val="none"/>
        </w:rPr>
        <w:t>la negativa</w:t>
      </w:r>
      <w:r w:rsidRPr="00DC7B25">
        <w:rPr>
          <w:rFonts w:ascii="Arial Narrow" w:eastAsia="Times New Roman" w:hAnsi="Arial Narrow" w:cs="Arial"/>
          <w:color w:val="000000"/>
          <w:kern w:val="0"/>
          <w:lang w:eastAsia="es-ES"/>
          <w14:ligatures w14:val="none"/>
        </w:rPr>
        <w:t xml:space="preserve"> de la cobertura del siniestro </w:t>
      </w:r>
      <w:r w:rsidR="00436EBA" w:rsidRPr="00DC7B25">
        <w:rPr>
          <w:rFonts w:ascii="Arial Narrow" w:eastAsia="Times New Roman" w:hAnsi="Arial Narrow" w:cs="Arial"/>
          <w:color w:val="000000"/>
          <w:kern w:val="0"/>
          <w:lang w:eastAsia="es-ES"/>
          <w14:ligatures w14:val="none"/>
        </w:rPr>
        <w:t>del 7 de diciembre de 2025</w:t>
      </w:r>
      <w:r w:rsidRPr="00DC7B25">
        <w:rPr>
          <w:rFonts w:ascii="Arial Narrow" w:eastAsia="Times New Roman" w:hAnsi="Arial Narrow" w:cs="Arial"/>
          <w:color w:val="000000"/>
          <w:kern w:val="0"/>
          <w:lang w:eastAsia="es-ES"/>
          <w14:ligatures w14:val="none"/>
        </w:rPr>
        <w:t>, indicando como sustento el resultado de una prueba de polígrafo practicada a</w:t>
      </w:r>
      <w:r w:rsidR="00CF4F3B" w:rsidRPr="00DC7B25">
        <w:rPr>
          <w:rFonts w:ascii="Arial Narrow" w:eastAsia="Times New Roman" w:hAnsi="Arial Narrow" w:cs="Arial"/>
          <w:color w:val="000000"/>
          <w:kern w:val="0"/>
          <w:lang w:eastAsia="es-ES"/>
          <w14:ligatures w14:val="none"/>
        </w:rPr>
        <w:t xml:space="preserve">l señor de iniciales D.J.G.M., </w:t>
      </w:r>
      <w:r w:rsidRPr="00DC7B25">
        <w:rPr>
          <w:rFonts w:ascii="Arial Narrow" w:eastAsia="Times New Roman" w:hAnsi="Arial Narrow" w:cs="Arial"/>
          <w:color w:val="000000"/>
          <w:kern w:val="0"/>
          <w:lang w:eastAsia="es-ES"/>
          <w14:ligatures w14:val="none"/>
        </w:rPr>
        <w:t>en la cual se consignaron reacciones indicativas de engaño.</w:t>
      </w:r>
      <w:r w:rsidR="00CF4F3B" w:rsidRPr="00DC7B25">
        <w:rPr>
          <w:rFonts w:ascii="Arial Narrow" w:eastAsia="Times New Roman" w:hAnsi="Arial Narrow" w:cs="Arial"/>
          <w:color w:val="000000"/>
          <w:kern w:val="0"/>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20 de enero de 2026, presentó </w:t>
      </w:r>
      <w:r w:rsidR="00B32E8C" w:rsidRPr="00DC7B25">
        <w:rPr>
          <w:rFonts w:ascii="Arial Narrow" w:eastAsia="Times New Roman" w:hAnsi="Arial Narrow" w:cs="Arial"/>
          <w:color w:val="000000"/>
          <w:kern w:val="0"/>
          <w:lang w:eastAsia="es-ES"/>
          <w14:ligatures w14:val="none"/>
        </w:rPr>
        <w:t>el</w:t>
      </w:r>
      <w:r w:rsidRPr="00DC7B25">
        <w:rPr>
          <w:rFonts w:ascii="Arial Narrow" w:eastAsia="Times New Roman" w:hAnsi="Arial Narrow" w:cs="Arial"/>
          <w:color w:val="000000"/>
          <w:kern w:val="0"/>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La señora </w:t>
      </w:r>
      <w:r w:rsidR="00D055C0" w:rsidRPr="00DC7B25">
        <w:rPr>
          <w:rFonts w:ascii="Arial Narrow" w:eastAsia="Calibri" w:hAnsi="Arial Narrow" w:cs="Arial"/>
          <w:kern w:val="0"/>
          <w14:ligatures w14:val="none"/>
        </w:rPr>
        <w:t xml:space="preserve">Ostos </w:t>
      </w:r>
      <w:r w:rsidRPr="00DC7B25">
        <w:rPr>
          <w:rFonts w:ascii="Arial Narrow" w:eastAsia="Times New Roman" w:hAnsi="Arial Narrow" w:cs="Arial"/>
          <w:color w:val="000000"/>
          <w:kern w:val="0"/>
          <w:lang w:val="es-ES" w:eastAsia="es-ES"/>
          <w14:ligatures w14:val="none"/>
        </w:rPr>
        <w:t xml:space="preserve">solicitó, en calidad de medida correctiva, que </w:t>
      </w:r>
      <w:r w:rsidR="00D055C0" w:rsidRPr="00DC7B25">
        <w:rPr>
          <w:rFonts w:ascii="Arial Narrow" w:eastAsia="Times New Roman" w:hAnsi="Arial Narrow" w:cs="Arial"/>
          <w:color w:val="000000"/>
          <w:kern w:val="0"/>
          <w:lang w:val="es-ES" w:eastAsia="es-ES"/>
          <w14:ligatures w14:val="none"/>
        </w:rPr>
        <w:t xml:space="preserve">Pacífico </w:t>
      </w:r>
      <w:r w:rsidRPr="00DC7B25">
        <w:rPr>
          <w:rFonts w:ascii="Arial Narrow" w:eastAsia="Times New Roman" w:hAnsi="Arial Narrow" w:cs="Arial"/>
          <w:color w:val="000000"/>
          <w:kern w:val="0"/>
          <w:lang w:val="es-ES" w:eastAsia="es-ES"/>
          <w14:ligatures w14:val="none"/>
        </w:rPr>
        <w:t xml:space="preserve">cumpla con otorgar </w:t>
      </w:r>
      <w:r w:rsidR="00174952" w:rsidRPr="00DC7B25">
        <w:rPr>
          <w:rFonts w:ascii="Arial Narrow" w:eastAsia="Times New Roman" w:hAnsi="Arial Narrow" w:cs="Arial"/>
          <w:color w:val="000000"/>
          <w:kern w:val="0"/>
          <w:lang w:val="es-ES" w:eastAsia="es-ES"/>
          <w14:ligatures w14:val="none"/>
        </w:rPr>
        <w:t>la suma asegurada de US$ 13</w:t>
      </w:r>
      <w:r w:rsidR="00577DEA" w:rsidRPr="00DC7B25">
        <w:rPr>
          <w:rFonts w:ascii="Arial Narrow" w:eastAsia="Times New Roman" w:hAnsi="Arial Narrow" w:cs="Arial"/>
          <w:color w:val="000000"/>
          <w:kern w:val="0"/>
          <w:lang w:val="es-ES" w:eastAsia="es-ES"/>
          <w14:ligatures w14:val="none"/>
        </w:rPr>
        <w:t xml:space="preserve"> </w:t>
      </w:r>
      <w:r w:rsidR="00174952" w:rsidRPr="00DC7B25">
        <w:rPr>
          <w:rFonts w:ascii="Arial Narrow" w:eastAsia="Times New Roman" w:hAnsi="Arial Narrow" w:cs="Arial"/>
          <w:color w:val="000000"/>
          <w:kern w:val="0"/>
          <w:lang w:val="es-ES" w:eastAsia="es-ES"/>
          <w14:ligatures w14:val="none"/>
        </w:rPr>
        <w:t>000</w:t>
      </w:r>
      <w:r w:rsidR="00577DEA" w:rsidRPr="00DC7B25">
        <w:rPr>
          <w:rFonts w:ascii="Arial Narrow" w:eastAsia="Times New Roman" w:hAnsi="Arial Narrow" w:cs="Arial"/>
          <w:color w:val="000000"/>
          <w:kern w:val="0"/>
          <w:lang w:val="es-ES" w:eastAsia="es-ES"/>
          <w14:ligatures w14:val="none"/>
        </w:rPr>
        <w:t>,</w:t>
      </w:r>
      <w:r w:rsidR="00174952" w:rsidRPr="00DC7B25">
        <w:rPr>
          <w:rFonts w:ascii="Arial Narrow" w:eastAsia="Times New Roman" w:hAnsi="Arial Narrow" w:cs="Arial"/>
          <w:color w:val="000000"/>
          <w:kern w:val="0"/>
          <w:lang w:val="es-ES" w:eastAsia="es-ES"/>
          <w14:ligatures w14:val="none"/>
        </w:rPr>
        <w:t xml:space="preserve">00 </w:t>
      </w:r>
      <w:r w:rsidR="00577DEA" w:rsidRPr="00DC7B25">
        <w:rPr>
          <w:rFonts w:ascii="Arial Narrow" w:eastAsia="Times New Roman" w:hAnsi="Arial Narrow" w:cs="Arial"/>
          <w:color w:val="000000"/>
          <w:kern w:val="0"/>
          <w:lang w:val="es-ES" w:eastAsia="es-ES"/>
          <w14:ligatures w14:val="none"/>
        </w:rPr>
        <w:t>en virtud de</w:t>
      </w:r>
      <w:r w:rsidR="00174952" w:rsidRPr="00DC7B25">
        <w:rPr>
          <w:rFonts w:ascii="Arial Narrow" w:eastAsia="Times New Roman" w:hAnsi="Arial Narrow" w:cs="Arial"/>
          <w:color w:val="000000"/>
          <w:kern w:val="0"/>
          <w:lang w:val="es-ES" w:eastAsia="es-ES"/>
          <w14:ligatures w14:val="none"/>
        </w:rPr>
        <w:t xml:space="preserve"> la cobertura de Robo Total del Seguro Vehicular. </w:t>
      </w:r>
      <w:r w:rsidRPr="00DC7B2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C7B25">
        <w:rPr>
          <w:rFonts w:ascii="Arial Narrow" w:eastAsia="Arial Narrow" w:hAnsi="Arial Narrow" w:cs="Arial Narrow"/>
          <w:kern w:val="0"/>
          <w:vertAlign w:val="superscript"/>
          <w14:ligatures w14:val="none"/>
        </w:rPr>
        <w:footnoteReference w:id="2"/>
      </w:r>
      <w:r w:rsidRPr="00DC7B25">
        <w:rPr>
          <w:rFonts w:ascii="Arial Narrow" w:eastAsia="Times New Roman" w:hAnsi="Arial Narrow" w:cs="Segoe UI"/>
          <w:color w:val="000000"/>
          <w:kern w:val="0"/>
          <w:lang w:eastAsia="es-PE"/>
          <w14:ligatures w14:val="none"/>
        </w:rPr>
        <w:t xml:space="preserve">, </w:t>
      </w:r>
      <w:r w:rsidR="00121544" w:rsidRPr="00DC7B25">
        <w:rPr>
          <w:rFonts w:ascii="Arial Narrow" w:eastAsia="Times New Roman" w:hAnsi="Arial Narrow" w:cs="Segoe UI"/>
          <w:color w:val="000000"/>
          <w:kern w:val="0"/>
          <w:lang w:eastAsia="es-PE"/>
          <w14:ligatures w14:val="none"/>
        </w:rPr>
        <w:t xml:space="preserve">considera </w:t>
      </w:r>
      <w:r w:rsidR="00121544" w:rsidRPr="00DC7B25">
        <w:rPr>
          <w:rFonts w:ascii="Arial Narrow" w:eastAsia="Arial Narrow" w:hAnsi="Arial Narrow" w:cs="Arial Narrow"/>
          <w:kern w:val="0"/>
          <w14:ligatures w14:val="none"/>
        </w:rPr>
        <w:t xml:space="preserve">que el hecho denunciado, </w:t>
      </w:r>
      <w:bookmarkStart w:id="6" w:name="_Hlk211591623"/>
      <w:r w:rsidR="00121544" w:rsidRPr="00DC7B2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w14:ligatures w14:val="none"/>
        </w:rPr>
        <w:t xml:space="preserve"> </w:t>
      </w:r>
      <w:r w:rsidR="00D0355B" w:rsidRPr="00DC7B25">
        <w:rPr>
          <w:rFonts w:ascii="Arial Narrow" w:eastAsia="Times New Roman" w:hAnsi="Arial Narrow" w:cs="Times New Roman"/>
          <w:color w:val="000000"/>
          <w:kern w:val="0"/>
          <w:shd w:val="clear" w:color="auto" w:fill="FFFFFF"/>
          <w:lang w:eastAsia="es-PE"/>
          <w14:ligatures w14:val="none"/>
        </w:rPr>
        <w:t>l</w:t>
      </w:r>
      <w:r w:rsidR="00DC7B25" w:rsidRPr="00DC7B25">
        <w:rPr>
          <w:rFonts w:ascii="Arial Narrow" w:eastAsia="Times New Roman" w:hAnsi="Arial Narrow" w:cs="Times New Roman"/>
          <w:color w:val="000000"/>
          <w:kern w:val="0"/>
          <w:shd w:val="clear" w:color="auto" w:fill="FFFFFF"/>
          <w:lang w:eastAsia="es-PE"/>
          <w14:ligatures w14:val="none"/>
        </w:rPr>
        <w:t>a</w:t>
      </w:r>
      <w:r w:rsidR="00D0355B" w:rsidRPr="00DC7B25">
        <w:rPr>
          <w:rFonts w:ascii="Arial Narrow" w:eastAsia="Times New Roman" w:hAnsi="Arial Narrow" w:cs="Times New Roman"/>
          <w:color w:val="000000"/>
          <w:kern w:val="0"/>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y 19</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del Código</w:t>
      </w:r>
      <w:bookmarkStart w:id="10" w:name="_Hlk213160896"/>
      <w:bookmarkEnd w:id="7"/>
      <w:r w:rsidR="00711750" w:rsidRPr="00DC7B25">
        <w:rPr>
          <w:rFonts w:ascii="Arial Narrow" w:eastAsia="Arial Narrow" w:hAnsi="Arial Narrow" w:cs="Arial"/>
          <w:kern w:val="0"/>
          <w:vertAlign w:val="superscript"/>
          <w14:ligatures w14:val="none"/>
        </w:rPr>
        <w:footnoteReference w:id="3"/>
      </w:r>
      <w:bookmarkEnd w:id="10"/>
      <w:r w:rsidR="00711750" w:rsidRPr="00DC7B25">
        <w:rPr>
          <w:rFonts w:ascii="Arial Narrow" w:eastAsia="Arial Narrow" w:hAnsi="Arial Narrow" w:cs="Arial Narrow"/>
          <w:kern w:val="0"/>
          <w14:ligatures w14:val="none"/>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C7B2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C7B25">
        <w:rPr>
          <w:rFonts w:ascii="Arial Narrow" w:eastAsia="Arial Narrow" w:hAnsi="Arial Narrow" w:cs="Arial"/>
          <w:bCs/>
          <w:color w:val="000000"/>
          <w:kern w:val="0"/>
          <w:vertAlign w:val="superscript"/>
          <w:lang w:eastAsia="es-PE"/>
          <w14:ligatures w14:val="none"/>
        </w:rPr>
        <w:footnoteReference w:id="4"/>
      </w:r>
      <w:r w:rsidRPr="00DC7B25">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DC7B25">
        <w:rPr>
          <w:rFonts w:ascii="Arial Narrow" w:eastAsia="Arial Narrow" w:hAnsi="Arial Narrow" w:cs="Arial Narrow"/>
          <w:kern w:val="0"/>
          <w:vertAlign w:val="superscript"/>
          <w14:ligatures w14:val="none"/>
        </w:rPr>
        <w:footnoteReference w:id="5"/>
      </w:r>
      <w:r w:rsidRPr="00DC7B25">
        <w:rPr>
          <w:rFonts w:ascii="Arial Narrow" w:eastAsia="Arial" w:hAnsi="Arial Narrow" w:cs="Arial"/>
          <w:color w:val="000000"/>
          <w:kern w:val="0"/>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A efectos de tener mayores elementos </w:t>
      </w:r>
      <w:bookmarkEnd w:id="14"/>
      <w:r w:rsidRPr="00DC7B2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w14:ligatures w14:val="none"/>
        </w:rPr>
        <w:t>a la compañía aseguradora</w:t>
      </w:r>
      <w:r w:rsidRPr="00DC7B2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w14:ligatures w14:val="none"/>
        </w:rPr>
        <w:t>Póliza 2011920213 del Seguro vehicular</w:t>
      </w:r>
      <w:r w:rsidRPr="00DC7B25">
        <w:rPr>
          <w:rFonts w:ascii="Arial Narrow" w:eastAsia="Times New Roman" w:hAnsi="Arial Narrow" w:cs="Arial"/>
          <w:color w:val="000000"/>
          <w:kern w:val="0"/>
          <w:lang w:val="es-ES" w:eastAsia="es-ES"/>
          <w14:ligatures w14:val="none"/>
        </w:rPr>
        <w:t xml:space="preserve">, </w:t>
      </w:r>
      <w:bookmarkStart w:id="16" w:name="_Hlk211877008"/>
      <w:r w:rsidRPr="00DC7B25">
        <w:rPr>
          <w:rFonts w:ascii="Arial Narrow" w:eastAsia="Times New Roman" w:hAnsi="Arial Narrow" w:cs="Arial"/>
          <w:color w:val="000000"/>
          <w:kern w:val="0"/>
          <w:lang w:val="es-ES" w:eastAsia="es-ES"/>
          <w14:ligatures w14:val="none"/>
        </w:rPr>
        <w:t>así como el cargo de remisión de la póliza</w:t>
      </w:r>
      <w:bookmarkEnd w:id="16"/>
      <w:r w:rsidRPr="00DC7B25">
        <w:rPr>
          <w:rFonts w:ascii="Arial Narrow" w:eastAsia="Times New Roman" w:hAnsi="Arial Narrow" w:cs="Arial"/>
          <w:color w:val="000000"/>
          <w:kern w:val="0"/>
          <w:lang w:val="es-ES" w:eastAsia="es-ES"/>
          <w14:ligatures w14:val="none"/>
        </w:rPr>
        <w:t>; (</w:t>
      </w:r>
      <w:proofErr w:type="spellStart"/>
      <w:r w:rsidRPr="00DC7B25">
        <w:rPr>
          <w:rFonts w:ascii="Arial Narrow" w:eastAsia="Times New Roman" w:hAnsi="Arial Narrow" w:cs="Arial"/>
          <w:color w:val="000000"/>
          <w:kern w:val="0"/>
          <w:lang w:val="es-ES" w:eastAsia="es-ES"/>
          <w14:ligatures w14:val="none"/>
        </w:rPr>
        <w:t>ii</w:t>
      </w:r>
      <w:proofErr w:type="spellEnd"/>
      <w:r w:rsidRPr="00DC7B25">
        <w:rPr>
          <w:rFonts w:ascii="Arial Narrow" w:eastAsia="Times New Roman" w:hAnsi="Arial Narrow" w:cs="Arial"/>
          <w:color w:val="000000"/>
          <w:kern w:val="0"/>
          <w:lang w:val="es-ES" w:eastAsia="es-ES"/>
          <w14:ligatures w14:val="none"/>
        </w:rPr>
        <w:t xml:space="preserve">) presentar los medios probatorios que acrediten </w:t>
      </w:r>
      <w:r w:rsidR="0003021D" w:rsidRPr="00DC7B25">
        <w:rPr>
          <w:rFonts w:ascii="Arial Narrow" w:eastAsia="Times New Roman" w:hAnsi="Arial Narrow" w:cs="Arial"/>
          <w:color w:val="000000"/>
          <w:kern w:val="0"/>
          <w:lang w:val="es-ES" w:eastAsia="es-ES"/>
          <w14:ligatures w14:val="none"/>
        </w:rPr>
        <w:t>que la negativa de otorgamiento de cobertura fue justificada</w:t>
      </w:r>
      <w:r w:rsidRPr="00DC7B2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C7B25">
        <w:rPr>
          <w:rFonts w:ascii="Arial Narrow" w:eastAsia="Times New Roman" w:hAnsi="Arial Narrow" w:cs="Arial"/>
          <w:color w:val="000000"/>
          <w:kern w:val="0"/>
          <w:lang w:val="es-ES" w:eastAsia="es-ES"/>
          <w14:ligatures w14:val="none"/>
        </w:rPr>
        <w:t xml:space="preserve">con la parte denunciante </w:t>
      </w:r>
      <w:r w:rsidRPr="00DC7B25">
        <w:rPr>
          <w:rFonts w:ascii="Arial Narrow" w:eastAsia="Times New Roman" w:hAnsi="Arial Narrow" w:cs="Arial"/>
          <w:color w:val="000000"/>
          <w:kern w:val="0"/>
          <w:lang w:val="es-ES" w:eastAsia="es-ES"/>
          <w14:ligatures w14:val="none"/>
        </w:rPr>
        <w:t xml:space="preserve">en virtud </w:t>
      </w:r>
      <w:r w:rsidR="00F01410" w:rsidRPr="00DC7B25">
        <w:rPr>
          <w:rFonts w:ascii="Arial Narrow" w:eastAsia="Times New Roman" w:hAnsi="Arial Narrow" w:cs="Arial"/>
          <w:color w:val="000000"/>
          <w:kern w:val="0"/>
          <w:lang w:val="es-ES" w:eastAsia="es-ES"/>
          <w14:ligatures w14:val="none"/>
        </w:rPr>
        <w:t xml:space="preserve">de los hechos materia </w:t>
      </w:r>
      <w:r w:rsidRPr="00DC7B25">
        <w:rPr>
          <w:rFonts w:ascii="Arial Narrow" w:eastAsia="Times New Roman" w:hAnsi="Arial Narrow" w:cs="Arial"/>
          <w:color w:val="000000"/>
          <w:kern w:val="0"/>
          <w:lang w:val="es-ES" w:eastAsia="es-ES"/>
          <w14:ligatures w14:val="none"/>
        </w:rPr>
        <w:t>de denuncia.</w:t>
      </w:r>
      <w:r w:rsidRPr="00DC7B25">
        <w:rPr>
          <w:rFonts w:ascii="Arial Narrow" w:eastAsia="Times New Roman" w:hAnsi="Arial Narrow" w:cs="Arial"/>
          <w:color w:val="000000"/>
          <w:kern w:val="0"/>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PRIMERO: </w:t>
      </w:r>
      <w:r w:rsidRPr="00DC7B2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26B5F" w:rsidRPr="00DC7B25">
        <w:rPr>
          <w:rFonts w:ascii="Arial Narrow" w:eastAsia="Times New Roman" w:hAnsi="Arial Narrow" w:cs="Times New Roman"/>
          <w:color w:val="000000"/>
          <w:kern w:val="0"/>
          <w:shd w:val="clear" w:color="auto" w:fill="FFFFFF"/>
          <w:lang w:eastAsia="es-PE"/>
          <w14:ligatures w14:val="none"/>
        </w:rPr>
        <w:t>23 de febrero de 2026</w:t>
      </w:r>
      <w:r w:rsidRPr="00DC7B25">
        <w:rPr>
          <w:rFonts w:ascii="Arial Narrow" w:eastAsia="Times New Roman" w:hAnsi="Arial Narrow" w:cs="Times New Roman"/>
          <w:color w:val="000000"/>
          <w:kern w:val="0"/>
          <w:shd w:val="clear" w:color="auto" w:fill="FFFFFF"/>
          <w:lang w:eastAsia="es-PE"/>
          <w14:ligatures w14:val="none"/>
        </w:rPr>
        <w:t xml:space="preserve"> interpuesta por </w:t>
      </w:r>
      <w:r w:rsidR="00DE356F" w:rsidRPr="00DC7B25">
        <w:rPr>
          <w:rFonts w:ascii="Arial Narrow" w:eastAsia="Times New Roman" w:hAnsi="Arial Narrow" w:cs="Times New Roman"/>
          <w:color w:val="000000"/>
          <w:kern w:val="0"/>
          <w:shd w:val="clear" w:color="auto" w:fill="FFFFFF"/>
          <w:lang w:eastAsia="es-PE"/>
          <w14:ligatures w14:val="none"/>
        </w:rPr>
        <w:t xml:space="preserve">la </w:t>
      </w:r>
      <w:r w:rsidR="00DE356F" w:rsidRPr="00DC7B25">
        <w:rPr>
          <w:rFonts w:ascii="Arial Narrow" w:hAnsi="Arial Narrow" w:cs="Arial"/>
          <w:bCs/>
          <w:spacing w:val="-3"/>
          <w:kern w:val="0"/>
          <w14:ligatures w14:val="none"/>
        </w:rPr>
        <w:t xml:space="preserve">señora </w:t>
      </w:r>
      <w:r w:rsidR="00DE356F" w:rsidRPr="00DC7B25">
        <w:rPr>
          <w:rFonts w:ascii="Arial Narrow" w:eastAsia="Times New Roman" w:hAnsi="Arial Narrow" w:cs="Times New Roman"/>
          <w:color w:val="000000"/>
          <w:kern w:val="0"/>
          <w:shd w:val="clear" w:color="auto" w:fill="FFFFFF"/>
          <w:lang w:eastAsia="es-PE"/>
          <w14:ligatures w14:val="none"/>
        </w:rPr>
        <w:t>Karin Mariel Ostos Cotrina</w:t>
      </w:r>
      <w:r w:rsidRPr="00DC7B25">
        <w:rPr>
          <w:rFonts w:ascii="Arial Narrow" w:eastAsia="Times New Roman" w:hAnsi="Arial Narrow" w:cs="Times New Roman"/>
          <w:color w:val="000000"/>
          <w:kern w:val="0"/>
          <w:shd w:val="clear" w:color="auto" w:fill="FFFFFF"/>
          <w:lang w:eastAsia="es-PE"/>
          <w14:ligatures w14:val="none"/>
        </w:rPr>
        <w:t xml:space="preserve"> contra </w:t>
      </w:r>
      <w:r w:rsidR="00126B5F" w:rsidRPr="00DC7B25">
        <w:rPr>
          <w:rFonts w:ascii="Arial Narrow" w:eastAsia="Arial Narrow" w:hAnsi="Arial Narrow" w:cs="Arial Narrow"/>
          <w:bCs/>
        </w:rPr>
        <w:t>Pacífico Compañía de Seguros y Reaseguros S.A.</w:t>
      </w:r>
      <w:r w:rsidRPr="00DC7B25">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DC7B2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Calibri" w:hAnsi="Arial Narrow" w:cs="Arial Narrow"/>
          <w:color w:val="000000"/>
          <w:kern w:val="0"/>
          <w:lang w:eastAsia="es-PE"/>
          <w14:ligatures w14:val="none"/>
        </w:rPr>
        <w:t>Presunta</w:t>
      </w:r>
      <w:r w:rsidRPr="00DC7B25">
        <w:rPr>
          <w:rFonts w:ascii="Arial Narrow" w:eastAsia="Times New Roman" w:hAnsi="Arial Narrow" w:cs="Times New Roman"/>
          <w:kern w:val="0"/>
          <w:shd w:val="clear" w:color="auto" w:fill="FFFFFF"/>
          <w:lang w:eastAsia="es-PE"/>
          <w14:ligatures w14:val="none"/>
        </w:rPr>
        <w:t xml:space="preserve"> infracción a los artículos 18 y 19</w:t>
      </w:r>
      <w:r w:rsidRPr="00DC7B25">
        <w:rPr>
          <w:rFonts w:ascii="Arial Narrow" w:eastAsia="Calibri" w:hAnsi="Arial Narrow" w:cs="Arial Narrow"/>
          <w:kern w:val="0"/>
          <w:lang w:eastAsia="es-PE"/>
          <w14:ligatures w14:val="none"/>
        </w:rPr>
        <w:t xml:space="preserve"> de </w:t>
      </w:r>
      <w:r w:rsidRPr="00DC7B25">
        <w:rPr>
          <w:rFonts w:ascii="Arial Narrow" w:eastAsia="Times New Roman" w:hAnsi="Arial Narrow" w:cs="Times New Roman"/>
          <w:kern w:val="0"/>
          <w:shd w:val="clear" w:color="auto" w:fill="FFFFFF"/>
          <w:lang w:eastAsia="es-PE"/>
          <w14:ligatures w14:val="none"/>
        </w:rPr>
        <w:t>la Ley</w:t>
      </w:r>
      <w:r w:rsidR="00DC7B25">
        <w:rPr>
          <w:rFonts w:ascii="Arial Narrow" w:eastAsia="Times New Roman" w:hAnsi="Arial Narrow" w:cs="Times New Roman"/>
          <w:kern w:val="0"/>
          <w:shd w:val="clear" w:color="auto" w:fill="FFFFFF"/>
          <w:lang w:eastAsia="es-PE"/>
          <w14:ligatures w14:val="none"/>
        </w:rPr>
        <w:t xml:space="preserve"> </w:t>
      </w:r>
      <w:r w:rsidRPr="00DC7B2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w14:ligatures w14:val="none"/>
        </w:rPr>
        <w:t xml:space="preserve"> </w:t>
      </w:r>
      <w:r w:rsidR="00FB44B8" w:rsidRPr="00DC7B25">
        <w:rPr>
          <w:rFonts w:ascii="Arial Narrow" w:eastAsia="Times New Roman" w:hAnsi="Arial Narrow" w:cs="Times New Roman"/>
          <w:kern w:val="0"/>
          <w:shd w:val="clear" w:color="auto" w:fill="FFFFFF"/>
          <w:lang w:eastAsia="es-PE"/>
          <w14:ligatures w14:val="none"/>
        </w:rPr>
        <w:t>l</w:t>
      </w:r>
      <w:r w:rsidR="00DC7B25" w:rsidRPr="00DC7B25">
        <w:rPr>
          <w:rFonts w:ascii="Arial Narrow" w:eastAsia="Times New Roman" w:hAnsi="Arial Narrow" w:cs="Times New Roman"/>
          <w:kern w:val="0"/>
          <w:shd w:val="clear" w:color="auto" w:fill="FFFFFF"/>
          <w:lang w:eastAsia="es-PE"/>
          <w14:ligatures w14:val="none"/>
        </w:rPr>
        <w:t>a</w:t>
      </w:r>
      <w:r w:rsidR="00FB44B8" w:rsidRPr="00DC7B25">
        <w:rPr>
          <w:rFonts w:ascii="Arial Narrow" w:eastAsia="Times New Roman" w:hAnsi="Arial Narrow" w:cs="Times New Roman"/>
          <w:kern w:val="0"/>
          <w:shd w:val="clear" w:color="auto" w:fill="FFFFFF"/>
          <w:lang w:eastAsia="es-PE"/>
          <w14:ligatures w14:val="none"/>
        </w:rPr>
        <w:t xml:space="preserve"> denunciante la cobertura </w:t>
      </w:r>
      <w:r w:rsidR="00436EBA" w:rsidRPr="00DC7B25">
        <w:rPr>
          <w:rFonts w:ascii="Arial Narrow" w:eastAsia="Times New Roman" w:hAnsi="Arial Narrow" w:cs="Times New Roman"/>
          <w:kern w:val="0"/>
          <w:shd w:val="clear" w:color="auto" w:fill="FFFFFF"/>
          <w:lang w:eastAsia="es-PE"/>
          <w14:ligatures w14:val="none"/>
        </w:rPr>
        <w:t xml:space="preserve">de la </w:t>
      </w:r>
      <w:r w:rsidR="00436EBA" w:rsidRPr="00DC7B25">
        <w:rPr>
          <w:rFonts w:ascii="Arial Narrow" w:eastAsia="Times New Roman" w:hAnsi="Arial Narrow" w:cs="Arial"/>
          <w:color w:val="000000"/>
          <w:kern w:val="0"/>
          <w:lang w:val="es-ES" w:eastAsia="es-ES"/>
          <w14:ligatures w14:val="none"/>
        </w:rPr>
        <w:t>Póliza 2011920213 del Seguro vehicular</w:t>
      </w:r>
      <w:r w:rsidR="00FB44B8" w:rsidRPr="00DC7B25">
        <w:rPr>
          <w:rFonts w:ascii="Arial Narrow" w:eastAsia="Times New Roman" w:hAnsi="Arial Narrow" w:cs="Times New Roman"/>
          <w:kern w:val="0"/>
          <w:shd w:val="clear" w:color="auto" w:fill="FFFFFF"/>
          <w:lang w:eastAsia="es-PE"/>
          <w14:ligatures w14:val="none"/>
        </w:rPr>
        <w:t xml:space="preserve"> por el siniestro del </w:t>
      </w:r>
      <w:r w:rsidR="00436EBA" w:rsidRPr="00DC7B25">
        <w:rPr>
          <w:rFonts w:ascii="Arial Narrow" w:eastAsia="Times New Roman" w:hAnsi="Arial Narrow" w:cs="Arial"/>
          <w:color w:val="000000"/>
          <w:kern w:val="0"/>
          <w:lang w:eastAsia="es-ES"/>
          <w14:ligatures w14:val="none"/>
        </w:rPr>
        <w:t>7 de diciembre de 2025</w:t>
      </w:r>
      <w:r w:rsidR="00121544" w:rsidRPr="00DC7B25">
        <w:rPr>
          <w:rFonts w:ascii="Arial Narrow" w:eastAsia="Arial Narrow" w:hAnsi="Arial Narrow" w:cs="Arial Narrow"/>
          <w:kern w:val="0"/>
          <w14:ligatures w14:val="none"/>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w14:ligatures w14:val="none"/>
        </w:rPr>
        <w:t xml:space="preserve">en tanto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Narrow"/>
          <w:kern w:val="0"/>
          <w14:ligatures w14:val="none"/>
        </w:rPr>
        <w:t>.</w:t>
      </w:r>
      <w:r w:rsidR="00436EBA" w:rsidRPr="00DC7B25">
        <w:rPr>
          <w:rFonts w:ascii="Arial Narrow" w:eastAsia="Arial Narrow" w:hAnsi="Arial Narrow" w:cs="Arial Narrow"/>
          <w:kern w:val="0"/>
          <w14:ligatures w14:val="none"/>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rPr>
      </w:pPr>
    </w:p>
    <w:p w14:paraId="0A292C9F" w14:textId="71A4A744" w:rsidR="00CA59A2" w:rsidRPr="00DC7B25" w:rsidRDefault="00CA59A2" w:rsidP="00DC7B25">
      <w:pPr>
        <w:spacing w:after="0" w:line="240" w:lineRule="auto"/>
        <w:contextualSpacing/>
        <w:jc w:val="both"/>
        <w:rPr>
          <w:rFonts w:ascii="Arial Narrow" w:eastAsia="Calibri" w:hAnsi="Arial Narrow" w:cs="Arial"/>
          <w:kern w:val="0"/>
          <w14:ligatures w14:val="none"/>
        </w:rPr>
      </w:pPr>
      <w:r w:rsidRPr="00DC7B25">
        <w:rPr>
          <w:rFonts w:ascii="Arial Narrow" w:eastAsia="Arial Narrow" w:hAnsi="Arial Narrow" w:cs="Arial Narrow"/>
          <w:b/>
          <w:color w:val="000000"/>
          <w:kern w:val="0"/>
          <w:lang w:eastAsia="es-PE"/>
          <w14:ligatures w14:val="none"/>
        </w:rPr>
        <w:t>SEGUNDO:</w:t>
      </w:r>
      <w:r w:rsidRPr="00DC7B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w14:ligatures w14:val="none"/>
        </w:rPr>
        <w:t xml:space="preserve">del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w:t>
      </w:r>
    </w:p>
    <w:p w14:paraId="68A17E97"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TERCERO: </w:t>
      </w:r>
      <w:r w:rsidRPr="00DC7B25">
        <w:rPr>
          <w:rFonts w:ascii="Arial Narrow" w:eastAsia="Arial Narrow" w:hAnsi="Arial Narrow" w:cs="Arial Narrow"/>
          <w:color w:val="000000"/>
          <w:kern w:val="0"/>
          <w:lang w:eastAsia="es-PE"/>
          <w14:ligatures w14: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 Procesal Civil. </w:t>
      </w:r>
      <w:r w:rsidRPr="00DC7B25">
        <w:rPr>
          <w:rFonts w:ascii="Arial Narrow" w:eastAsia="Calibri" w:hAnsi="Arial Narrow" w:cs="Arial"/>
          <w:kern w:val="0"/>
          <w14:ligatures w14:val="none"/>
        </w:rPr>
        <w:t>Para ello podrá señalar domicilio físico o una dirección electrónica a la que pueda remitirse las notificaciones</w:t>
      </w:r>
      <w:r w:rsidRPr="00DC7B25">
        <w:rPr>
          <w:rFonts w:ascii="Arial Narrow" w:eastAsia="Arial" w:hAnsi="Arial Narrow" w:cs="Arial"/>
          <w:kern w:val="0"/>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Calibri" w:hAnsi="Arial Narrow" w:cs="Arial"/>
          <w:kern w:val="0"/>
          <w14:ligatures w14:val="none"/>
        </w:rPr>
        <w:lastRenderedPageBreak/>
        <w:t xml:space="preserve">en caso califique como </w:t>
      </w:r>
      <w:proofErr w:type="gramStart"/>
      <w:r w:rsidRPr="00DC7B25">
        <w:rPr>
          <w:rFonts w:ascii="Arial Narrow" w:eastAsia="Calibri" w:hAnsi="Arial Narrow" w:cs="Arial"/>
          <w:kern w:val="0"/>
          <w14:ligatures w14:val="none"/>
        </w:rPr>
        <w:t>micro empresa</w:t>
      </w:r>
      <w:proofErr w:type="gramEnd"/>
      <w:r w:rsidRPr="00DC7B2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Fonts w:ascii="Arial Narrow" w:eastAsia="Calibri" w:hAnsi="Arial Narrow" w:cs="Arial"/>
          <w:kern w:val="0"/>
          <w:vertAlign w:val="superscript"/>
          <w14:ligatures w14:val="none"/>
        </w:rPr>
        <w:footnoteReference w:id="6"/>
      </w:r>
      <w:r w:rsidRPr="00DC7B25">
        <w:rPr>
          <w:rFonts w:ascii="Arial Narrow" w:eastAsia="Calibri" w:hAnsi="Arial Narrow" w:cs="Arial"/>
          <w:kern w:val="0"/>
          <w14:ligatures w14: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w:t>
      </w:r>
      <w:r w:rsidRPr="00DC7B25">
        <w:rPr>
          <w:rFonts w:ascii="Arial Narrow" w:eastAsia="Calibri" w:hAnsi="Arial Narrow" w:cs="Arial"/>
          <w:spacing w:val="-2"/>
          <w:kern w:val="0"/>
          <w14:ligatures w14:val="none"/>
        </w:rPr>
        <w:t>Código</w:t>
      </w:r>
      <w:r w:rsidRPr="00DC7B25">
        <w:rPr>
          <w:rFonts w:ascii="Arial Narrow" w:eastAsia="Calibri" w:hAnsi="Arial Narrow" w:cs="Arial"/>
          <w:spacing w:val="-2"/>
          <w:kern w:val="0"/>
          <w:vertAlign w:val="superscript"/>
          <w14:ligatures w14:val="none"/>
        </w:rPr>
        <w:footnoteReference w:id="7"/>
      </w:r>
      <w:r w:rsidRPr="00DC7B25">
        <w:rPr>
          <w:rFonts w:ascii="Arial Narrow" w:eastAsia="Calibri" w:hAnsi="Arial Narrow" w:cs="Arial"/>
          <w:spacing w:val="-2"/>
          <w:kern w:val="0"/>
          <w14:ligatures w14:val="none"/>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D538F7E"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CUARTO: </w:t>
      </w:r>
      <w:r w:rsidRPr="00DC7B25">
        <w:rPr>
          <w:rFonts w:ascii="Arial Narrow" w:eastAsia="Arial Narrow" w:hAnsi="Arial Narrow" w:cs="Arial Narrow"/>
          <w:color w:val="000000"/>
          <w:kern w:val="0"/>
          <w:lang w:eastAsia="es-PE"/>
          <w14:ligatures w14:val="none"/>
        </w:rPr>
        <w:t xml:space="preserve">correr traslado de la denuncia interpuesta </w:t>
      </w:r>
      <w:r w:rsidRPr="00DC7B25">
        <w:rPr>
          <w:rFonts w:ascii="Arial Narrow" w:eastAsia="Times New Roman" w:hAnsi="Arial Narrow" w:cs="Arial"/>
          <w:color w:val="000000"/>
          <w:kern w:val="0"/>
          <w:lang w:val="es-ES" w:eastAsia="es-ES"/>
          <w14:ligatures w14:val="none"/>
        </w:rPr>
        <w:t xml:space="preserve">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 xml:space="preserve">, </w:t>
      </w:r>
      <w:r w:rsidRPr="00DC7B25">
        <w:rPr>
          <w:rFonts w:ascii="Arial Narrow" w:eastAsia="Arial Narrow" w:hAnsi="Arial Narrow" w:cs="Arial Narrow"/>
          <w:color w:val="000000"/>
          <w:kern w:val="0"/>
          <w:lang w:eastAsia="es-PE"/>
          <w14:ligatures w14:val="none"/>
        </w:rPr>
        <w:t>a</w:t>
      </w:r>
      <w:r w:rsidRPr="00DC7B25">
        <w:rPr>
          <w:rFonts w:ascii="Arial Narrow" w:eastAsia="Times New Roman" w:hAnsi="Arial Narrow" w:cs="Times New Roman"/>
          <w:color w:val="000000"/>
          <w:kern w:val="0"/>
          <w:shd w:val="clear" w:color="auto" w:fill="FFFFFF"/>
          <w:lang w:eastAsia="es-PE"/>
          <w14:ligatures w14:val="none"/>
        </w:rPr>
        <w:t xml:space="preserve"> </w:t>
      </w:r>
      <w:r w:rsidR="00126B5F" w:rsidRPr="00DC7B25">
        <w:rPr>
          <w:rFonts w:ascii="Arial Narrow" w:eastAsia="Arial Narrow" w:hAnsi="Arial Narrow" w:cs="Arial Narrow"/>
          <w:bCs/>
        </w:rPr>
        <w:t>Pacífico Compañía de Seguros y Reaseguros S.A.</w:t>
      </w:r>
      <w:r w:rsidRPr="00DC7B25">
        <w:rPr>
          <w:rFonts w:ascii="Arial Narrow" w:eastAsia="Arial Narrow" w:hAnsi="Arial Narrow" w:cs="Arial Narrow"/>
          <w:color w:val="000000"/>
          <w:kern w:val="0"/>
          <w:lang w:eastAsia="es-PE"/>
          <w14:ligatures w14:val="none"/>
        </w:rPr>
        <w:t>, para que, de conformidad con lo dispuesto por el artículo 26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r w:rsidRPr="00DC7B25">
        <w:rPr>
          <w:rFonts w:ascii="Arial Narrow" w:eastAsia="Arial Narrow" w:hAnsi="Arial Narrow" w:cs="Arial Narrow"/>
          <w:b/>
          <w:color w:val="000000"/>
          <w:kern w:val="0"/>
          <w:lang w:eastAsia="es-PE"/>
          <w14:ligatures w14:val="none"/>
        </w:rPr>
        <w:t xml:space="preserve">QUINTO: </w:t>
      </w:r>
      <w:bookmarkStart w:id="20" w:name="_Hlk188286813"/>
      <w:r w:rsidRPr="00DC7B25">
        <w:rPr>
          <w:rFonts w:ascii="Arial Narrow" w:eastAsia="Times New Roman" w:hAnsi="Arial Narrow" w:cs="Arial"/>
          <w:color w:val="000000"/>
          <w:kern w:val="0"/>
          <w:lang w:eastAsia="es-ES"/>
          <w14:ligatures w14:val="none"/>
        </w:rPr>
        <w:t xml:space="preserve">requerir </w:t>
      </w:r>
      <w:r w:rsidRPr="00DC7B25">
        <w:rPr>
          <w:rFonts w:ascii="Arial Narrow" w:eastAsia="Times New Roman" w:hAnsi="Arial Narrow" w:cs="Arial"/>
          <w:color w:val="000000"/>
          <w:kern w:val="0"/>
          <w:lang w:val="es-ES" w:eastAsia="es-ES"/>
          <w14:ligatures w14:val="none"/>
        </w:rPr>
        <w:t xml:space="preserve">que, en un </w:t>
      </w:r>
      <w:r w:rsidRPr="00DC7B2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w14:ligatures w14: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w14:ligatures w14:val="none"/>
        </w:rPr>
        <w:t>el proveedor denunciado</w:t>
      </w:r>
      <w:r w:rsidRPr="00DC7B25">
        <w:rPr>
          <w:rFonts w:ascii="Arial Narrow" w:eastAsia="Times New Roman" w:hAnsi="Arial Narrow" w:cs="Arial"/>
          <w:color w:val="000000"/>
          <w:kern w:val="0"/>
          <w:lang w:eastAsia="es-ES"/>
          <w14:ligatures w14:val="none"/>
        </w:rPr>
        <w:t xml:space="preserve"> </w:t>
      </w:r>
      <w:bookmarkEnd w:id="21"/>
      <w:r w:rsidRPr="00DC7B25">
        <w:rPr>
          <w:rFonts w:ascii="Arial Narrow" w:eastAsia="Times New Roman" w:hAnsi="Arial Narrow" w:cs="Arial"/>
          <w:color w:val="000000"/>
          <w:kern w:val="0"/>
          <w:lang w:val="es-ES" w:eastAsia="es-ES"/>
          <w14:ligatures w14:val="none"/>
        </w:rPr>
        <w:t xml:space="preserve">cumpla con: </w:t>
      </w:r>
      <w:r w:rsidR="0003021D" w:rsidRPr="00DC7B25">
        <w:rPr>
          <w:rFonts w:ascii="Arial Narrow" w:eastAsia="Times New Roman" w:hAnsi="Arial Narrow" w:cs="Arial"/>
          <w:color w:val="000000"/>
          <w:kern w:val="0"/>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w14:ligatures w14:val="none"/>
        </w:rPr>
        <w:t>ii</w:t>
      </w:r>
      <w:proofErr w:type="spellEnd"/>
      <w:r w:rsidR="0003021D" w:rsidRPr="00DC7B2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SEXTO:</w:t>
      </w:r>
      <w:r w:rsidRPr="00DC7B25">
        <w:rPr>
          <w:rFonts w:ascii="Arial Narrow" w:eastAsia="Arial Narrow" w:hAnsi="Arial Narrow" w:cs="Arial Narrow"/>
          <w:color w:val="000000"/>
          <w:kern w:val="0"/>
          <w:lang w:eastAsia="es-PE"/>
          <w14:ligatures w14:val="none"/>
        </w:rPr>
        <w:t xml:space="preserve"> </w:t>
      </w:r>
      <w:bookmarkStart w:id="22" w:name="_Hlk188286915"/>
      <w:r w:rsidRPr="00DC7B25">
        <w:rPr>
          <w:rFonts w:ascii="Arial Narrow" w:eastAsia="Arial Narrow" w:hAnsi="Arial Narrow" w:cs="Arial Narrow"/>
          <w:color w:val="000000"/>
          <w:kern w:val="0"/>
          <w:lang w:eastAsia="es-PE"/>
          <w14:ligatures w14:val="none"/>
        </w:rPr>
        <w:t>informar a las partes que el artículo 110</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w:t>
      </w:r>
      <w:r w:rsidR="00AF66F1">
        <w:rPr>
          <w:rFonts w:ascii="Arial Narrow" w:eastAsia="Arial Narrow" w:hAnsi="Arial Narrow" w:cs="Arial Narrow"/>
          <w:color w:val="000000"/>
          <w:kern w:val="0"/>
          <w:lang w:eastAsia="es-PE"/>
          <w14:ligatures w14:val="none"/>
        </w:rPr>
        <w:t xml:space="preserve"> </w:t>
      </w:r>
      <w:r w:rsidRPr="00DC7B25">
        <w:rPr>
          <w:rFonts w:ascii="Arial Narrow" w:eastAsia="Arial Narrow" w:hAnsi="Arial Narrow" w:cs="Arial Narrow"/>
          <w:color w:val="000000"/>
          <w:kern w:val="0"/>
          <w:lang w:eastAsia="es-PE"/>
          <w14:ligatures w14:val="none"/>
        </w:rPr>
        <w:t xml:space="preserve"> 29571, Código de Protección y Defensa del Consumidor</w:t>
      </w:r>
      <w:r w:rsidRPr="00DC7B25">
        <w:rPr>
          <w:rFonts w:ascii="Arial Narrow" w:eastAsia="Arial Narrow" w:hAnsi="Arial Narrow" w:cs="Times New Roman"/>
          <w:color w:val="000000"/>
          <w:kern w:val="0"/>
          <w:vertAlign w:val="superscript"/>
          <w:lang w:eastAsia="es-PE"/>
          <w14:ligatures w14:val="none"/>
        </w:rPr>
        <w:footnoteReference w:id="8"/>
      </w:r>
      <w:r w:rsidRPr="00DC7B2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115</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y 116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referida norma</w:t>
      </w:r>
      <w:r w:rsidRPr="00DC7B25">
        <w:rPr>
          <w:rFonts w:ascii="Arial Narrow" w:eastAsia="Arial Narrow" w:hAnsi="Arial Narrow" w:cs="Times New Roman"/>
          <w:color w:val="000000"/>
          <w:kern w:val="0"/>
          <w:vertAlign w:val="superscript"/>
          <w:lang w:eastAsia="es-PE"/>
          <w14:ligatures w14:val="none"/>
        </w:rPr>
        <w:footnoteReference w:id="9"/>
      </w:r>
      <w:r w:rsidRPr="00DC7B25">
        <w:rPr>
          <w:rFonts w:ascii="Arial Narrow" w:eastAsia="Arial Narrow" w:hAnsi="Arial Narrow" w:cs="Arial Narrow"/>
          <w:color w:val="000000"/>
          <w:kern w:val="0"/>
          <w:lang w:eastAsia="es-PE"/>
          <w14:ligatures w14:val="none"/>
        </w:rPr>
        <w:t xml:space="preserve">. </w:t>
      </w:r>
      <w:bookmarkEnd w:id="22"/>
      <w:r w:rsidRPr="00DC7B2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w:t>
      </w:r>
      <w:r w:rsidRPr="00DC7B25">
        <w:rPr>
          <w:rFonts w:ascii="Arial Narrow" w:eastAsia="Arial Narrow" w:hAnsi="Arial Narrow" w:cs="Times New Roman"/>
          <w:color w:val="000000"/>
          <w:kern w:val="0"/>
          <w:vertAlign w:val="superscript"/>
          <w:lang w:eastAsia="es-PE"/>
          <w14:ligatures w14:val="none"/>
        </w:rPr>
        <w:footnoteReference w:id="10"/>
      </w:r>
      <w:r w:rsidRPr="00DC7B25">
        <w:rPr>
          <w:rFonts w:ascii="Arial Narrow" w:eastAsia="Arial Narrow" w:hAnsi="Arial Narrow" w:cs="Arial Narrow"/>
          <w:color w:val="000000"/>
          <w:kern w:val="0"/>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SÉTIMO:</w:t>
      </w:r>
      <w:r w:rsidRPr="00DC7B25">
        <w:rPr>
          <w:rFonts w:ascii="Arial Narrow" w:eastAsia="Arial Narrow" w:hAnsi="Arial Narrow" w:cs="Arial Narrow"/>
          <w:color w:val="000000"/>
          <w:kern w:val="0"/>
          <w:lang w:eastAsia="es-PE"/>
          <w14:ligatures w14:val="none"/>
        </w:rPr>
        <w:t xml:space="preserve"> informar a las partes que conforme a lo establecido en el artículo 39</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r w:rsidRPr="00DC7B25">
        <w:rPr>
          <w:rFonts w:ascii="Arial Narrow" w:eastAsia="Calibri" w:hAnsi="Arial Narrow" w:cs="Arial"/>
          <w:b/>
          <w:bCs/>
          <w:kern w:val="0"/>
          <w14:ligatures w14:val="none"/>
        </w:rPr>
        <w:t>OCTAVO</w:t>
      </w:r>
      <w:r w:rsidRPr="00DC7B25">
        <w:rPr>
          <w:rFonts w:ascii="Arial Narrow" w:eastAsia="Calibri" w:hAnsi="Arial Narrow" w:cs="Arial"/>
          <w:b/>
          <w:kern w:val="0"/>
          <w14:ligatures w14:val="none"/>
        </w:rPr>
        <w:t>:</w:t>
      </w:r>
      <w:r w:rsidRPr="00DC7B25">
        <w:rPr>
          <w:rFonts w:ascii="Arial Narrow" w:eastAsia="Calibri" w:hAnsi="Arial Narrow" w:cs="Arial"/>
          <w:kern w:val="0"/>
          <w14:ligatures w14:val="none"/>
        </w:rPr>
        <w:t xml:space="preserve"> comunicar a las partes que, </w:t>
      </w:r>
      <w:proofErr w:type="gramStart"/>
      <w:r w:rsidRPr="00DC7B25">
        <w:rPr>
          <w:rFonts w:ascii="Arial Narrow" w:eastAsia="Calibri" w:hAnsi="Arial Narrow" w:cs="Arial"/>
          <w:kern w:val="0"/>
          <w14:ligatures w14:val="none"/>
        </w:rPr>
        <w:t>de acuerdo a</w:t>
      </w:r>
      <w:proofErr w:type="gramEnd"/>
      <w:r w:rsidRPr="00DC7B25">
        <w:rPr>
          <w:rFonts w:ascii="Arial Narrow" w:eastAsia="Calibri" w:hAnsi="Arial Narrow" w:cs="Arial"/>
          <w:kern w:val="0"/>
          <w14:ligatures w14:val="none"/>
        </w:rPr>
        <w:t xml:space="preserve"> lo señalado por el artículo 29</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Decreto Legislativo 807</w:t>
      </w:r>
      <w:r w:rsidRPr="00DC7B25">
        <w:rPr>
          <w:rFonts w:ascii="Arial Narrow" w:eastAsia="Calibri" w:hAnsi="Arial Narrow" w:cs="Arial"/>
          <w:kern w:val="0"/>
          <w:vertAlign w:val="superscript"/>
          <w14:ligatures w14:val="none"/>
        </w:rPr>
        <w:footnoteReference w:id="11"/>
      </w:r>
      <w:r w:rsidRPr="00DC7B2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w14:ligatures w14:val="none"/>
        </w:rPr>
        <w:t>expresamente su facultad para asistir y conciliar en su representación</w:t>
      </w:r>
      <w:r w:rsidRPr="00DC7B25">
        <w:rPr>
          <w:rFonts w:ascii="Arial Narrow" w:eastAsia="Calibri" w:hAnsi="Arial Narrow" w:cs="Arial"/>
          <w:bCs/>
          <w:kern w:val="0"/>
          <w14:ligatures w14:val="none"/>
        </w:rPr>
        <w:t>.</w:t>
      </w:r>
      <w:r w:rsidRPr="00DC7B25">
        <w:rPr>
          <w:rFonts w:ascii="Arial Narrow" w:eastAsia="Calibri" w:hAnsi="Arial Narrow" w:cs="Arial"/>
          <w:b/>
          <w:bCs/>
          <w:kern w:val="0"/>
          <w14:ligatures w14:val="none"/>
        </w:rPr>
        <w:t xml:space="preserve"> </w:t>
      </w:r>
      <w:r w:rsidRPr="00DC7B2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DC7B25">
        <w:rPr>
          <w:rFonts w:ascii="Arial Narrow" w:eastAsia="Times New Roman" w:hAnsi="Arial Narrow" w:cs="Times New Roman"/>
          <w:b/>
          <w:color w:val="000000"/>
          <w:kern w:val="0"/>
          <w:lang w:eastAsia="es-PE"/>
          <w14:ligatures w14:val="none"/>
        </w:rPr>
        <w:t>NOVENO:</w:t>
      </w:r>
      <w:r w:rsidRPr="00DC7B2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w:t>
      </w:r>
      <w:r w:rsidRPr="00DC7B25">
        <w:rPr>
          <w:rFonts w:ascii="Arial Narrow" w:hAnsi="Arial Narrow" w:cs="Arial"/>
          <w:b/>
          <w:spacing w:val="-3"/>
          <w:kern w:val="0"/>
          <w14:ligatures w14:val="none"/>
        </w:rPr>
        <w:t>:</w:t>
      </w:r>
      <w:r w:rsidRPr="00DC7B25">
        <w:rPr>
          <w:rFonts w:ascii="Arial Narrow" w:hAnsi="Arial Narrow" w:cs="Arial"/>
          <w:bCs/>
          <w:spacing w:val="-3"/>
          <w:kern w:val="0"/>
          <w14:ligatures w14:val="none"/>
        </w:rPr>
        <w:t xml:space="preserve"> requerir a la señora </w:t>
      </w:r>
      <w:r w:rsidR="005D5129" w:rsidRPr="00DC7B25">
        <w:rPr>
          <w:rFonts w:ascii="Arial Narrow" w:eastAsia="Times New Roman" w:hAnsi="Arial Narrow" w:cs="Times New Roman"/>
          <w:color w:val="000000"/>
          <w:kern w:val="0"/>
          <w:shd w:val="clear" w:color="auto" w:fill="FFFFFF"/>
          <w:lang w:eastAsia="es-PE"/>
          <w14:ligatures w14:val="none"/>
        </w:rPr>
        <w:t xml:space="preserve">Karin Mariel Ostos Cotrina </w:t>
      </w:r>
      <w:r w:rsidRPr="00DC7B2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del citado cuerpo </w:t>
      </w:r>
      <w:bookmarkStart w:id="24" w:name="_Hlk214964186"/>
      <w:r w:rsidRPr="00DC7B25">
        <w:rPr>
          <w:rFonts w:ascii="Arial Narrow" w:hAnsi="Arial Narrow"/>
          <w:color w:val="000000"/>
        </w:rPr>
        <w:t>normativo</w:t>
      </w:r>
      <w:r w:rsidRPr="00DC7B25">
        <w:rPr>
          <w:rFonts w:ascii="Arial Narrow" w:hAnsi="Arial Narrow"/>
          <w:vertAlign w:val="superscript"/>
        </w:rPr>
        <w:footnoteReference w:id="12"/>
      </w:r>
      <w:r w:rsidRPr="00DC7B25">
        <w:rPr>
          <w:rFonts w:ascii="Arial Narrow" w:hAnsi="Arial Narrow" w:cs="Arial"/>
        </w:rPr>
        <w:t>.</w:t>
      </w:r>
    </w:p>
    <w:bookmarkEnd w:id="24"/>
    <w:p w14:paraId="639FE5BE" w14:textId="77777777" w:rsidR="00CA59A2" w:rsidRPr="00DC7B25" w:rsidRDefault="00CA59A2" w:rsidP="00DC7B25">
      <w:pPr>
        <w:suppressAutoHyphens/>
        <w:spacing w:after="0" w:line="240" w:lineRule="auto"/>
        <w:contextualSpacing/>
        <w:jc w:val="both"/>
        <w:rPr>
          <w:rFonts w:ascii="Arial Narrow" w:hAnsi="Arial Narrow" w:cs="Arial"/>
        </w:rPr>
      </w:pPr>
    </w:p>
    <w:p w14:paraId="083D8417" w14: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w14:paraId="4423ADE9" w14:textId="77777777" w:rsidR="00CA59A2" w:rsidRPr="00DC7B25" w:rsidRDefault="00CA59A2" w:rsidP="00DC7B25">
      <w:pPr>
        <w:spacing w:after="0" w:line="240" w:lineRule="auto"/>
        <w:contextualSpacing/>
        <w:rPr>
          <w:rFonts w:ascii="Arial Narrow" w:hAnsi="Arial Narrow"/>
        </w:rPr>
      </w:pPr>
    </w:p>
    <w:p w14:paraId="74AAB5F4" w14: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