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20DB339" w:rsidR="00CA59A2" w:rsidRPr="0026598E" w:rsidRDefault="00CA59A2" w:rsidP="00413D2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846FE" w:rsidRPr="006846FE">
        <w:rPr>
          <w:rFonts w:ascii="Arial Narrow" w:eastAsia="Times New Roman" w:hAnsi="Arial Narrow" w:cs="Times New Roman"/>
          <w:b/>
          <w:bCs/>
          <w:color w:val="000000"/>
          <w:kern w:val="0"/>
          <w:shd w:val="clear" w:color="auto" w:fill="FFFFFF"/>
          <w:lang w:eastAsia="es-PE"/>
          <w14:ligatures w14:val="none"/>
        </w:rPr>
        <w:t>3063-2025/CC1</w:t>
      </w:r>
    </w:p>
    <w:p w14:paraId="7E5DC22B" w14:textId="55A7D402" w:rsidR="00CA59A2" w:rsidRPr="0026598E" w:rsidRDefault="00CA59A2" w:rsidP="00413D2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846FE" w:rsidRPr="006846FE">
        <w:rPr>
          <w:rFonts w:ascii="Arial Narrow" w:eastAsia="Arial Narrow" w:hAnsi="Arial Narrow" w:cs="Arial Narrow"/>
          <w:b/>
          <w:color w:val="000000"/>
          <w:kern w:val="0"/>
          <w:lang w:eastAsia="es-PE"/>
          <w14:ligatures w14:val="none"/>
        </w:rPr>
        <w:t xml:space="preserve">DARCY LUZ </w:t>
      </w:r>
      <w:r w:rsidR="00363AE2" w:rsidRPr="006846FE">
        <w:rPr>
          <w:rFonts w:ascii="Arial Narrow" w:eastAsia="Arial Narrow" w:hAnsi="Arial Narrow" w:cs="Arial Narrow"/>
          <w:b/>
          <w:color w:val="000000"/>
          <w:kern w:val="0"/>
          <w:lang w:eastAsia="es-PE"/>
          <w14:ligatures w14:val="none"/>
        </w:rPr>
        <w:t>P</w:t>
      </w:r>
      <w:r w:rsidR="00102769">
        <w:rPr>
          <w:rFonts w:ascii="Arial Narrow" w:eastAsia="Arial Narrow" w:hAnsi="Arial Narrow" w:cs="Arial Narrow"/>
          <w:b/>
          <w:color w:val="000000"/>
          <w:kern w:val="0"/>
          <w:lang w:eastAsia="es-PE"/>
          <w14:ligatures w14:val="none"/>
        </w:rPr>
        <w:t>É</w:t>
      </w:r>
      <w:r w:rsidR="00363AE2" w:rsidRPr="006846FE">
        <w:rPr>
          <w:rFonts w:ascii="Arial Narrow" w:eastAsia="Arial Narrow" w:hAnsi="Arial Narrow" w:cs="Arial Narrow"/>
          <w:b/>
          <w:color w:val="000000"/>
          <w:kern w:val="0"/>
          <w:lang w:eastAsia="es-PE"/>
          <w14:ligatures w14:val="none"/>
        </w:rPr>
        <w:t xml:space="preserve">REZ </w:t>
      </w:r>
      <w:r w:rsidR="006846FE" w:rsidRPr="006846FE">
        <w:rPr>
          <w:rFonts w:ascii="Arial Narrow" w:eastAsia="Arial Narrow" w:hAnsi="Arial Narrow" w:cs="Arial Narrow"/>
          <w:b/>
          <w:color w:val="000000"/>
          <w:kern w:val="0"/>
          <w:lang w:eastAsia="es-PE"/>
          <w14:ligatures w14:val="none"/>
        </w:rPr>
        <w:t>S</w:t>
      </w:r>
      <w:r w:rsidR="00102769">
        <w:rPr>
          <w:rFonts w:ascii="Arial Narrow" w:eastAsia="Arial Narrow" w:hAnsi="Arial Narrow" w:cs="Arial Narrow"/>
          <w:b/>
          <w:color w:val="000000"/>
          <w:kern w:val="0"/>
          <w:lang w:eastAsia="es-PE"/>
          <w14:ligatures w14:val="none"/>
        </w:rPr>
        <w:t>Á</w:t>
      </w:r>
      <w:r w:rsidR="006846FE" w:rsidRPr="006846FE">
        <w:rPr>
          <w:rFonts w:ascii="Arial Narrow" w:eastAsia="Arial Narrow" w:hAnsi="Arial Narrow" w:cs="Arial Narrow"/>
          <w:b/>
          <w:color w:val="000000"/>
          <w:kern w:val="0"/>
          <w:lang w:eastAsia="es-PE"/>
          <w14:ligatures w14:val="none"/>
        </w:rPr>
        <w:t xml:space="preserve">NCHEZ </w:t>
      </w:r>
      <w:r w:rsidRPr="006846FE">
        <w:rPr>
          <w:rFonts w:ascii="Arial Narrow" w:eastAsia="Arial Narrow" w:hAnsi="Arial Narrow" w:cs="Arial Narrow"/>
          <w:b/>
          <w:color w:val="000000"/>
          <w:kern w:val="0"/>
          <w:lang w:eastAsia="es-PE"/>
          <w14:ligatures w14:val="none"/>
        </w:rPr>
        <w:t>(</w:t>
      </w:r>
      <w:r w:rsidR="006846FE" w:rsidRPr="006846FE">
        <w:rPr>
          <w:rFonts w:ascii="Arial Narrow" w:eastAsia="Arial Narrow" w:hAnsi="Arial Narrow" w:cs="Arial Narrow"/>
          <w:b/>
          <w:color w:val="000000"/>
          <w:kern w:val="0"/>
          <w:lang w:eastAsia="es-PE"/>
          <w14:ligatures w14:val="none"/>
        </w:rPr>
        <w:t>SEÑORA SANCHEZ</w:t>
      </w:r>
      <w:r w:rsidRPr="006846FE">
        <w:rPr>
          <w:rFonts w:ascii="Arial Narrow" w:eastAsia="Arial Narrow" w:hAnsi="Arial Narrow" w:cs="Arial Narrow"/>
          <w:b/>
          <w:color w:val="000000"/>
          <w:kern w:val="0"/>
          <w:lang w:eastAsia="es-PE"/>
          <w14:ligatures w14:val="none"/>
        </w:rPr>
        <w:t>)</w:t>
      </w:r>
    </w:p>
    <w:p w14:paraId="6DEEEDFE" w14:textId="29DA0BC2" w:rsidR="00CA59A2" w:rsidRPr="0026598E" w:rsidRDefault="00CA59A2" w:rsidP="00413D2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846FE" w:rsidRPr="006846FE">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413D2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6846FE" w:rsidRDefault="00CA59A2" w:rsidP="00413D2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846F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413D2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846FE">
        <w:rPr>
          <w:rFonts w:ascii="Arial Narrow" w:eastAsia="Arial Narrow" w:hAnsi="Arial Narrow" w:cs="Arial Narrow"/>
          <w:b/>
          <w:color w:val="000000"/>
          <w:kern w:val="0"/>
          <w:lang w:eastAsia="es-PE"/>
          <w14:ligatures w14:val="none"/>
        </w:rPr>
        <w:t xml:space="preserve">RESOLUCIÓN </w:t>
      </w:r>
      <w:r w:rsidRPr="006846FE">
        <w:rPr>
          <w:rFonts w:ascii="Arial Narrow" w:eastAsia="Arial Narrow" w:hAnsi="Arial Narrow" w:cs="Arial Narrow"/>
          <w:b/>
          <w:color w:val="000000"/>
          <w:kern w:val="0"/>
          <w:lang w:eastAsia="es-PE"/>
          <w14:ligatures w14:val="none"/>
        </w:rPr>
        <w:tab/>
        <w:t>:</w:t>
      </w:r>
      <w:r w:rsidRPr="006846FE">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413D2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1BE14CA" w:rsidR="00CA59A2" w:rsidRPr="0026598E" w:rsidRDefault="00CA59A2" w:rsidP="00413D2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3B3BD7">
        <w:rPr>
          <w:rFonts w:ascii="Arial Narrow" w:eastAsia="Times New Roman" w:hAnsi="Arial Narrow" w:cs="Times New Roman"/>
          <w:color w:val="000000"/>
          <w:kern w:val="0"/>
          <w:shd w:val="clear" w:color="auto" w:fill="FFFFFF"/>
          <w:lang w:eastAsia="es-PE"/>
          <w14:ligatures w14:val="none"/>
        </w:rPr>
        <w:t>9</w:t>
      </w:r>
      <w:r w:rsidRPr="002C1271">
        <w:rPr>
          <w:rFonts w:ascii="Arial Narrow" w:eastAsia="Times New Roman" w:hAnsi="Arial Narrow" w:cs="Times New Roman"/>
          <w:color w:val="000000"/>
          <w:kern w:val="0"/>
          <w:shd w:val="clear" w:color="auto" w:fill="FFFFFF"/>
          <w:lang w:eastAsia="es-PE"/>
          <w14:ligatures w14:val="none"/>
        </w:rPr>
        <w:t xml:space="preserve"> de </w:t>
      </w:r>
      <w:r w:rsidR="004422D7" w:rsidRPr="004422D7">
        <w:rPr>
          <w:rFonts w:ascii="Arial Narrow" w:eastAsia="Times New Roman" w:hAnsi="Arial Narrow" w:cs="Times New Roman"/>
          <w:color w:val="000000"/>
          <w:kern w:val="0"/>
          <w:shd w:val="clear" w:color="auto" w:fill="FFFFFF"/>
          <w:lang w:eastAsia="es-PE"/>
          <w14:ligatures w14:val="none"/>
        </w:rPr>
        <w:t>enero de 2026</w:t>
      </w:r>
    </w:p>
    <w:p w14:paraId="66CE1821" w14:textId="77777777" w:rsidR="00CA59A2" w:rsidRPr="0026598E" w:rsidRDefault="00CA59A2" w:rsidP="00413D2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413D2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413D23">
      <w:pPr>
        <w:spacing w:after="0" w:line="240" w:lineRule="auto"/>
        <w:jc w:val="both"/>
        <w:rPr>
          <w:rFonts w:ascii="Arial Narrow" w:eastAsia="Times New Roman" w:hAnsi="Arial Narrow" w:cs="Times New Roman"/>
          <w:color w:val="000000"/>
          <w:kern w:val="0"/>
          <w:lang w:eastAsia="es-PE"/>
          <w14:ligatures w14:val="none"/>
        </w:rPr>
      </w:pPr>
    </w:p>
    <w:p w14:paraId="60B5D5B0" w14:textId="398C6737" w:rsidR="00CA59A2" w:rsidRPr="001D5B6E" w:rsidRDefault="00CA59A2" w:rsidP="00413D2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D5B6E">
        <w:rPr>
          <w:rFonts w:ascii="Arial Narrow" w:eastAsia="Times New Roman" w:hAnsi="Arial Narrow" w:cs="Arial"/>
          <w:color w:val="000000"/>
          <w:kern w:val="0"/>
          <w:lang w:val="es-ES" w:eastAsia="es-ES"/>
          <w14:ligatures w14:val="none"/>
        </w:rPr>
        <w:t xml:space="preserve">Mediante el escrito del </w:t>
      </w:r>
      <w:r w:rsidR="003E454D" w:rsidRPr="001D5B6E">
        <w:rPr>
          <w:rFonts w:ascii="Arial Narrow" w:eastAsia="Times New Roman" w:hAnsi="Arial Narrow" w:cs="Arial"/>
          <w:color w:val="000000"/>
          <w:kern w:val="0"/>
          <w:lang w:val="es-ES" w:eastAsia="es-ES"/>
          <w14:ligatures w14:val="none"/>
        </w:rPr>
        <w:t>22 de setiembre de 2025, subsanada con escrito del 27</w:t>
      </w:r>
      <w:r w:rsidR="006F0E35" w:rsidRPr="001D5B6E">
        <w:rPr>
          <w:rFonts w:ascii="Arial Narrow" w:eastAsia="Times New Roman" w:hAnsi="Arial Narrow" w:cs="Arial"/>
          <w:color w:val="000000"/>
          <w:kern w:val="0"/>
          <w:lang w:val="es-ES" w:eastAsia="es-ES"/>
          <w14:ligatures w14:val="none"/>
        </w:rPr>
        <w:t xml:space="preserve"> de octubre de 2025</w:t>
      </w:r>
      <w:r w:rsidRPr="001D5B6E">
        <w:rPr>
          <w:rFonts w:ascii="Arial Narrow" w:eastAsia="Times New Roman" w:hAnsi="Arial Narrow" w:cs="Times New Roman"/>
          <w:color w:val="000000"/>
          <w:kern w:val="0"/>
          <w:vertAlign w:val="superscript"/>
          <w:lang w:val="es-ES" w:eastAsia="es-ES"/>
          <w14:ligatures w14:val="none"/>
        </w:rPr>
        <w:footnoteReference w:id="1"/>
      </w:r>
      <w:r w:rsidR="00996DC2" w:rsidRPr="001D5B6E">
        <w:rPr>
          <w:rFonts w:ascii="Arial Narrow" w:eastAsia="Calibri" w:hAnsi="Arial Narrow" w:cs="Arial"/>
          <w:kern w:val="0"/>
          <w14:ligatures w14:val="none"/>
        </w:rPr>
        <w:t>,</w:t>
      </w:r>
      <w:r w:rsidRPr="001D5B6E">
        <w:rPr>
          <w:rFonts w:ascii="Arial Narrow" w:eastAsia="Calibri" w:hAnsi="Arial Narrow" w:cs="Arial"/>
          <w:kern w:val="0"/>
          <w14:ligatures w14:val="none"/>
        </w:rPr>
        <w:t xml:space="preserve"> la señora </w:t>
      </w:r>
      <w:proofErr w:type="spellStart"/>
      <w:r w:rsidR="00D72491" w:rsidRPr="001D5B6E">
        <w:rPr>
          <w:rFonts w:ascii="Arial Narrow" w:eastAsia="Calibri" w:hAnsi="Arial Narrow" w:cs="Arial"/>
          <w:kern w:val="0"/>
          <w14:ligatures w14:val="none"/>
        </w:rPr>
        <w:t>Sanchez</w:t>
      </w:r>
      <w:proofErr w:type="spellEnd"/>
      <w:r w:rsidR="00D72491" w:rsidRPr="001D5B6E">
        <w:rPr>
          <w:rFonts w:ascii="Arial Narrow" w:eastAsia="Calibri" w:hAnsi="Arial Narrow" w:cs="Arial"/>
          <w:kern w:val="0"/>
          <w14:ligatures w14:val="none"/>
        </w:rPr>
        <w:t xml:space="preserve"> </w:t>
      </w:r>
      <w:r w:rsidRPr="001D5B6E">
        <w:rPr>
          <w:rFonts w:ascii="Arial Narrow" w:eastAsia="Calibri" w:hAnsi="Arial Narrow" w:cs="Arial"/>
          <w:kern w:val="0"/>
          <w14:ligatures w14:val="none"/>
        </w:rPr>
        <w:t>d</w:t>
      </w:r>
      <w:r w:rsidRPr="001D5B6E">
        <w:rPr>
          <w:rFonts w:ascii="Arial Narrow" w:eastAsia="Times New Roman" w:hAnsi="Arial Narrow" w:cs="Arial"/>
          <w:color w:val="000000"/>
          <w:kern w:val="0"/>
          <w:lang w:val="es-ES" w:eastAsia="es-ES"/>
          <w14:ligatures w14:val="none"/>
        </w:rPr>
        <w:t>enunció a Rímac por presuntas infracciones a la Ley 29571, Código de Protección y Defensa del Consumidor (en adelante, Código)</w:t>
      </w:r>
      <w:r w:rsidRPr="001D5B6E">
        <w:rPr>
          <w:rFonts w:ascii="Arial Narrow" w:eastAsia="Times New Roman" w:hAnsi="Arial Narrow" w:cs="Times New Roman"/>
          <w:color w:val="000000"/>
          <w:kern w:val="0"/>
          <w:vertAlign w:val="superscript"/>
          <w:lang w:val="es-ES" w:eastAsia="es-ES"/>
          <w14:ligatures w14:val="none"/>
        </w:rPr>
        <w:footnoteReference w:id="2"/>
      </w:r>
      <w:r w:rsidRPr="001D5B6E">
        <w:rPr>
          <w:rFonts w:ascii="Arial Narrow" w:eastAsia="Times New Roman" w:hAnsi="Arial Narrow" w:cs="Arial"/>
          <w:color w:val="000000"/>
          <w:kern w:val="0"/>
          <w:lang w:val="es-ES" w:eastAsia="es-ES"/>
          <w14:ligatures w14:val="none"/>
        </w:rPr>
        <w:t xml:space="preserve">, señalando </w:t>
      </w:r>
      <w:r w:rsidRPr="001D5B6E">
        <w:rPr>
          <w:rFonts w:ascii="Arial Narrow" w:eastAsia="Times New Roman" w:hAnsi="Arial Narrow" w:cs="Arial"/>
          <w:bCs/>
          <w:color w:val="000000"/>
          <w:kern w:val="0"/>
          <w:lang w:val="es-ES" w:eastAsia="es-ES"/>
          <w14:ligatures w14:val="none"/>
        </w:rPr>
        <w:t>lo siguiente:</w:t>
      </w:r>
    </w:p>
    <w:p w14:paraId="3AD3B7C6" w14:textId="77777777" w:rsidR="00CA59A2" w:rsidRPr="001D5B6E" w:rsidRDefault="00CA59A2" w:rsidP="00413D2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DC8F3A1" w14:textId="39C22CB9" w:rsidR="00A85147" w:rsidRPr="001D5B6E" w:rsidRDefault="00102769" w:rsidP="00413D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w:t>
      </w:r>
      <w:r w:rsidR="00A85147" w:rsidRPr="001D5B6E">
        <w:rPr>
          <w:rFonts w:ascii="Arial Narrow" w:eastAsia="Times New Roman" w:hAnsi="Arial Narrow" w:cs="Arial"/>
          <w:color w:val="000000"/>
          <w:kern w:val="0"/>
          <w:lang w:eastAsia="es-ES"/>
          <w14:ligatures w14:val="none"/>
        </w:rPr>
        <w:t xml:space="preserve">dquirió el Seguro Vehicular – Póliza 2101-1474857 </w:t>
      </w:r>
      <w:r w:rsidR="00E8286F" w:rsidRPr="001D5B6E">
        <w:rPr>
          <w:rFonts w:ascii="Arial Narrow" w:eastAsia="Times New Roman" w:hAnsi="Arial Narrow" w:cs="Arial"/>
          <w:color w:val="000000"/>
          <w:kern w:val="0"/>
          <w:lang w:eastAsia="es-ES"/>
          <w14:ligatures w14:val="none"/>
        </w:rPr>
        <w:t xml:space="preserve">(en adelante, Seguro Vehicular) </w:t>
      </w:r>
      <w:r w:rsidR="00A85147" w:rsidRPr="001D5B6E">
        <w:rPr>
          <w:rFonts w:ascii="Arial Narrow" w:eastAsia="Times New Roman" w:hAnsi="Arial Narrow" w:cs="Arial"/>
          <w:color w:val="000000"/>
          <w:kern w:val="0"/>
          <w:lang w:eastAsia="es-ES"/>
          <w14:ligatures w14:val="none"/>
        </w:rPr>
        <w:t xml:space="preserve">emitido por </w:t>
      </w:r>
      <w:r w:rsidR="00A85147" w:rsidRPr="001D5B6E">
        <w:rPr>
          <w:rFonts w:ascii="Arial Narrow" w:eastAsia="Times New Roman" w:hAnsi="Arial Narrow" w:cs="Arial"/>
          <w:color w:val="000000"/>
          <w:kern w:val="0"/>
          <w:lang w:val="es-ES" w:eastAsia="es-ES"/>
          <w14:ligatures w14:val="none"/>
        </w:rPr>
        <w:t>Rímac</w:t>
      </w:r>
      <w:r w:rsidR="007B7CA3" w:rsidRPr="001D5B6E">
        <w:rPr>
          <w:rFonts w:ascii="Arial Narrow" w:eastAsia="Times New Roman" w:hAnsi="Arial Narrow" w:cs="Arial"/>
          <w:color w:val="000000"/>
          <w:kern w:val="0"/>
          <w:lang w:val="es-ES" w:eastAsia="es-ES"/>
          <w14:ligatures w14:val="none"/>
        </w:rPr>
        <w:t xml:space="preserve"> para el vehículo con Placa de Rodaje CNY-163</w:t>
      </w:r>
      <w:r w:rsidR="00E8286F" w:rsidRPr="001D5B6E">
        <w:rPr>
          <w:rFonts w:ascii="Arial Narrow" w:eastAsia="Times New Roman" w:hAnsi="Arial Narrow" w:cs="Arial"/>
          <w:color w:val="000000"/>
          <w:kern w:val="0"/>
          <w:lang w:val="es-ES" w:eastAsia="es-ES"/>
          <w14:ligatures w14:val="none"/>
        </w:rPr>
        <w:t xml:space="preserve"> </w:t>
      </w:r>
      <w:r w:rsidR="00E8286F" w:rsidRPr="001D5B6E">
        <w:rPr>
          <w:rFonts w:ascii="Arial Narrow" w:eastAsia="Times New Roman" w:hAnsi="Arial Narrow" w:cs="Arial"/>
          <w:color w:val="000000"/>
          <w:kern w:val="0"/>
          <w:lang w:eastAsia="es-ES"/>
          <w14:ligatures w14:val="none"/>
        </w:rPr>
        <w:t>(en adelante, vehículo asegurado)</w:t>
      </w:r>
      <w:r w:rsidR="00A85147" w:rsidRPr="001D5B6E">
        <w:rPr>
          <w:rFonts w:ascii="Arial Narrow" w:eastAsia="Times New Roman" w:hAnsi="Arial Narrow" w:cs="Arial"/>
          <w:color w:val="000000"/>
          <w:kern w:val="0"/>
          <w:lang w:eastAsia="es-ES"/>
          <w14:ligatures w14:val="none"/>
        </w:rPr>
        <w:t>.</w:t>
      </w:r>
    </w:p>
    <w:p w14:paraId="5EEF819A" w14:textId="77777777" w:rsidR="007B7CA3" w:rsidRPr="001D5B6E" w:rsidRDefault="007B7CA3" w:rsidP="00413D2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96EEAA" w14:textId="627E28D8" w:rsidR="005E34E4" w:rsidRPr="00102769" w:rsidRDefault="005E34E4" w:rsidP="00413D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236EE">
        <w:rPr>
          <w:rFonts w:ascii="Arial Narrow" w:eastAsia="Times New Roman" w:hAnsi="Arial Narrow" w:cs="Arial"/>
          <w:color w:val="000000"/>
          <w:kern w:val="0"/>
          <w:lang w:eastAsia="es-ES"/>
          <w14:ligatures w14:val="none"/>
        </w:rPr>
        <w:t xml:space="preserve">El 18 de julio de 2025 ocurrió un </w:t>
      </w:r>
      <w:r w:rsidR="00E8286F" w:rsidRPr="004236EE">
        <w:rPr>
          <w:rFonts w:ascii="Arial Narrow" w:eastAsia="Times New Roman" w:hAnsi="Arial Narrow" w:cs="Arial"/>
          <w:color w:val="000000"/>
          <w:kern w:val="0"/>
          <w:lang w:eastAsia="es-ES"/>
          <w14:ligatures w14:val="none"/>
        </w:rPr>
        <w:t>accidente</w:t>
      </w:r>
      <w:r w:rsidRPr="004236EE">
        <w:rPr>
          <w:rFonts w:ascii="Arial Narrow" w:eastAsia="Times New Roman" w:hAnsi="Arial Narrow" w:cs="Arial"/>
          <w:color w:val="000000"/>
          <w:kern w:val="0"/>
          <w:lang w:eastAsia="es-ES"/>
          <w14:ligatures w14:val="none"/>
        </w:rPr>
        <w:t xml:space="preserve"> vehicular que involucró </w:t>
      </w:r>
      <w:r w:rsidR="005C58E7" w:rsidRPr="004236EE">
        <w:rPr>
          <w:rFonts w:ascii="Arial Narrow" w:eastAsia="Times New Roman" w:hAnsi="Arial Narrow" w:cs="Arial"/>
          <w:color w:val="000000"/>
          <w:kern w:val="0"/>
          <w:lang w:eastAsia="es-ES"/>
          <w14:ligatures w14:val="none"/>
        </w:rPr>
        <w:t>al vehículo asegurado</w:t>
      </w:r>
      <w:r w:rsidR="00800CD6" w:rsidRPr="004236EE">
        <w:rPr>
          <w:rFonts w:ascii="Arial Narrow" w:eastAsia="Times New Roman" w:hAnsi="Arial Narrow" w:cs="Arial"/>
          <w:color w:val="000000"/>
          <w:kern w:val="0"/>
          <w:lang w:eastAsia="es-ES"/>
          <w14:ligatures w14:val="none"/>
        </w:rPr>
        <w:t xml:space="preserve"> </w:t>
      </w:r>
      <w:r w:rsidR="001D5B6E" w:rsidRPr="004236EE">
        <w:rPr>
          <w:rFonts w:ascii="Arial Narrow" w:eastAsia="Times New Roman" w:hAnsi="Arial Narrow" w:cs="Arial"/>
          <w:color w:val="000000"/>
          <w:kern w:val="0"/>
          <w:lang w:eastAsia="es-ES"/>
          <w14:ligatures w14:val="none"/>
        </w:rPr>
        <w:t xml:space="preserve">y </w:t>
      </w:r>
      <w:r w:rsidR="00800CD6" w:rsidRPr="004236EE">
        <w:rPr>
          <w:rFonts w:ascii="Arial Narrow" w:eastAsia="Times New Roman" w:hAnsi="Arial Narrow" w:cs="Arial"/>
          <w:color w:val="000000"/>
          <w:kern w:val="0"/>
          <w:lang w:eastAsia="es-ES"/>
          <w14:ligatures w14:val="none"/>
        </w:rPr>
        <w:t>un vehículo motorizado</w:t>
      </w:r>
      <w:r w:rsidRPr="004236EE">
        <w:rPr>
          <w:rFonts w:ascii="Arial Narrow" w:eastAsia="Times New Roman" w:hAnsi="Arial Narrow" w:cs="Arial"/>
          <w:color w:val="000000"/>
          <w:kern w:val="0"/>
          <w:lang w:eastAsia="es-ES"/>
          <w14:ligatures w14:val="none"/>
        </w:rPr>
        <w:t xml:space="preserve">. </w:t>
      </w:r>
      <w:r w:rsidR="005C58E7" w:rsidRPr="00102769">
        <w:rPr>
          <w:rFonts w:ascii="Arial Narrow" w:eastAsia="Times New Roman" w:hAnsi="Arial Narrow" w:cs="Arial"/>
          <w:color w:val="000000"/>
          <w:kern w:val="0"/>
          <w:lang w:eastAsia="es-ES"/>
          <w14:ligatures w14:val="none"/>
        </w:rPr>
        <w:t>Como consecuencia</w:t>
      </w:r>
      <w:r w:rsidRPr="00102769">
        <w:rPr>
          <w:rFonts w:ascii="Arial Narrow" w:eastAsia="Times New Roman" w:hAnsi="Arial Narrow" w:cs="Arial"/>
          <w:color w:val="000000"/>
          <w:kern w:val="0"/>
          <w:lang w:eastAsia="es-ES"/>
          <w14:ligatures w14:val="none"/>
        </w:rPr>
        <w:t xml:space="preserve"> del accidente, Rímac envió un procurador al lugar</w:t>
      </w:r>
      <w:r w:rsidR="004936EC" w:rsidRPr="00102769">
        <w:rPr>
          <w:rFonts w:ascii="Arial Narrow" w:eastAsia="Times New Roman" w:hAnsi="Arial Narrow" w:cs="Arial"/>
          <w:color w:val="000000"/>
          <w:kern w:val="0"/>
          <w:lang w:eastAsia="es-ES"/>
          <w14:ligatures w14:val="none"/>
        </w:rPr>
        <w:t xml:space="preserve"> del accidente</w:t>
      </w:r>
      <w:r w:rsidRPr="00102769">
        <w:rPr>
          <w:rFonts w:ascii="Arial Narrow" w:eastAsia="Times New Roman" w:hAnsi="Arial Narrow" w:cs="Arial"/>
          <w:color w:val="000000"/>
          <w:kern w:val="0"/>
          <w:lang w:eastAsia="es-ES"/>
          <w14:ligatures w14:val="none"/>
        </w:rPr>
        <w:t xml:space="preserve">, quien </w:t>
      </w:r>
      <w:r w:rsidR="004936EC" w:rsidRPr="00102769">
        <w:rPr>
          <w:rFonts w:ascii="Arial Narrow" w:eastAsia="Times New Roman" w:hAnsi="Arial Narrow" w:cs="Arial"/>
          <w:color w:val="000000"/>
          <w:kern w:val="0"/>
          <w:lang w:eastAsia="es-ES"/>
          <w14:ligatures w14:val="none"/>
        </w:rPr>
        <w:t xml:space="preserve">le </w:t>
      </w:r>
      <w:r w:rsidRPr="00102769">
        <w:rPr>
          <w:rFonts w:ascii="Arial Narrow" w:eastAsia="Times New Roman" w:hAnsi="Arial Narrow" w:cs="Arial"/>
          <w:color w:val="000000"/>
          <w:kern w:val="0"/>
          <w:lang w:eastAsia="es-ES"/>
          <w14:ligatures w14:val="none"/>
        </w:rPr>
        <w:t xml:space="preserve">brindó </w:t>
      </w:r>
      <w:r w:rsidR="00340F8E" w:rsidRPr="00102769">
        <w:rPr>
          <w:rFonts w:ascii="Arial Narrow" w:eastAsia="Times New Roman" w:hAnsi="Arial Narrow" w:cs="Arial"/>
          <w:color w:val="000000"/>
          <w:kern w:val="0"/>
          <w:lang w:eastAsia="es-ES"/>
          <w14:ligatures w14:val="none"/>
        </w:rPr>
        <w:t>información</w:t>
      </w:r>
      <w:r w:rsidRPr="00102769">
        <w:rPr>
          <w:rFonts w:ascii="Arial Narrow" w:eastAsia="Times New Roman" w:hAnsi="Arial Narrow" w:cs="Arial"/>
          <w:color w:val="000000"/>
          <w:kern w:val="0"/>
          <w:lang w:eastAsia="es-ES"/>
          <w14:ligatures w14:val="none"/>
        </w:rPr>
        <w:t xml:space="preserve"> errónea al indicar que, luego de llegar a un acuerdo con el tercero </w:t>
      </w:r>
      <w:r w:rsidR="005C58E7" w:rsidRPr="00102769">
        <w:rPr>
          <w:rFonts w:ascii="Arial Narrow" w:eastAsia="Times New Roman" w:hAnsi="Arial Narrow" w:cs="Arial"/>
          <w:color w:val="000000"/>
          <w:kern w:val="0"/>
          <w:lang w:eastAsia="es-ES"/>
          <w14:ligatures w14:val="none"/>
        </w:rPr>
        <w:t xml:space="preserve">implicado </w:t>
      </w:r>
      <w:r w:rsidRPr="00102769">
        <w:rPr>
          <w:rFonts w:ascii="Arial Narrow" w:eastAsia="Times New Roman" w:hAnsi="Arial Narrow" w:cs="Arial"/>
          <w:color w:val="000000"/>
          <w:kern w:val="0"/>
          <w:lang w:eastAsia="es-ES"/>
          <w14:ligatures w14:val="none"/>
        </w:rPr>
        <w:t xml:space="preserve">y realizar </w:t>
      </w:r>
      <w:r w:rsidR="005C58E7" w:rsidRPr="00102769">
        <w:rPr>
          <w:rFonts w:ascii="Arial Narrow" w:eastAsia="Times New Roman" w:hAnsi="Arial Narrow" w:cs="Arial"/>
          <w:color w:val="000000"/>
          <w:kern w:val="0"/>
          <w:lang w:eastAsia="es-ES"/>
          <w14:ligatures w14:val="none"/>
        </w:rPr>
        <w:t>el dosaje etílico, n</w:t>
      </w:r>
      <w:r w:rsidRPr="00102769">
        <w:rPr>
          <w:rFonts w:ascii="Arial Narrow" w:eastAsia="Times New Roman" w:hAnsi="Arial Narrow" w:cs="Arial"/>
          <w:color w:val="000000"/>
          <w:kern w:val="0"/>
          <w:lang w:eastAsia="es-ES"/>
          <w14:ligatures w14:val="none"/>
        </w:rPr>
        <w:t xml:space="preserve">o era necesario continuar </w:t>
      </w:r>
      <w:r w:rsidR="00800CD6" w:rsidRPr="00102769">
        <w:rPr>
          <w:rFonts w:ascii="Arial Narrow" w:eastAsia="Times New Roman" w:hAnsi="Arial Narrow" w:cs="Arial"/>
          <w:color w:val="000000"/>
          <w:kern w:val="0"/>
          <w:lang w:eastAsia="es-ES"/>
          <w14:ligatures w14:val="none"/>
        </w:rPr>
        <w:t xml:space="preserve">con el trámite </w:t>
      </w:r>
      <w:r w:rsidRPr="00102769">
        <w:rPr>
          <w:rFonts w:ascii="Arial Narrow" w:eastAsia="Times New Roman" w:hAnsi="Arial Narrow" w:cs="Arial"/>
          <w:color w:val="000000"/>
          <w:kern w:val="0"/>
          <w:lang w:eastAsia="es-ES"/>
          <w14:ligatures w14:val="none"/>
        </w:rPr>
        <w:t xml:space="preserve">en la comisaría, asegurando además que el </w:t>
      </w:r>
      <w:r w:rsidR="005C58E7" w:rsidRPr="00102769">
        <w:rPr>
          <w:rFonts w:ascii="Arial Narrow" w:eastAsia="Times New Roman" w:hAnsi="Arial Narrow" w:cs="Arial"/>
          <w:color w:val="000000"/>
          <w:kern w:val="0"/>
          <w:lang w:eastAsia="es-ES"/>
          <w14:ligatures w14:val="none"/>
        </w:rPr>
        <w:t xml:space="preserve">Seguro Vehicular </w:t>
      </w:r>
      <w:r w:rsidRPr="00102769">
        <w:rPr>
          <w:rFonts w:ascii="Arial Narrow" w:eastAsia="Times New Roman" w:hAnsi="Arial Narrow" w:cs="Arial"/>
          <w:color w:val="000000"/>
          <w:kern w:val="0"/>
          <w:lang w:eastAsia="es-ES"/>
          <w14:ligatures w14:val="none"/>
        </w:rPr>
        <w:t xml:space="preserve">cubriría los daños del </w:t>
      </w:r>
      <w:r w:rsidR="005C58E7" w:rsidRPr="00102769">
        <w:rPr>
          <w:rFonts w:ascii="Arial Narrow" w:eastAsia="Times New Roman" w:hAnsi="Arial Narrow" w:cs="Arial"/>
          <w:color w:val="000000"/>
          <w:kern w:val="0"/>
          <w:lang w:eastAsia="es-ES"/>
          <w14:ligatures w14:val="none"/>
        </w:rPr>
        <w:t xml:space="preserve">vehículo asegurado </w:t>
      </w:r>
      <w:r w:rsidRPr="00102769">
        <w:rPr>
          <w:rFonts w:ascii="Arial Narrow" w:eastAsia="Times New Roman" w:hAnsi="Arial Narrow" w:cs="Arial"/>
          <w:color w:val="000000"/>
          <w:kern w:val="0"/>
          <w:lang w:eastAsia="es-ES"/>
          <w14:ligatures w14:val="none"/>
        </w:rPr>
        <w:t xml:space="preserve">y del </w:t>
      </w:r>
      <w:r w:rsidR="001D5B6E" w:rsidRPr="00102769">
        <w:rPr>
          <w:rFonts w:ascii="Arial Narrow" w:eastAsia="Times New Roman" w:hAnsi="Arial Narrow" w:cs="Arial"/>
          <w:color w:val="000000"/>
          <w:kern w:val="0"/>
          <w:lang w:eastAsia="es-ES"/>
          <w14:ligatures w14:val="none"/>
        </w:rPr>
        <w:t xml:space="preserve">vehículo motorizado </w:t>
      </w:r>
      <w:r w:rsidRPr="00102769">
        <w:rPr>
          <w:rFonts w:ascii="Arial Narrow" w:eastAsia="Times New Roman" w:hAnsi="Arial Narrow" w:cs="Arial"/>
          <w:color w:val="000000"/>
          <w:kern w:val="0"/>
          <w:lang w:eastAsia="es-ES"/>
          <w14:ligatures w14:val="none"/>
        </w:rPr>
        <w:t xml:space="preserve">afectado. </w:t>
      </w:r>
      <w:r w:rsidR="005C58E7" w:rsidRPr="00102769">
        <w:rPr>
          <w:rFonts w:ascii="Arial Narrow" w:eastAsia="Times New Roman" w:hAnsi="Arial Narrow" w:cs="Arial"/>
          <w:color w:val="000000"/>
          <w:kern w:val="0"/>
          <w:lang w:eastAsia="es-ES"/>
          <w14:ligatures w14:val="none"/>
        </w:rPr>
        <w:t xml:space="preserve"> </w:t>
      </w:r>
    </w:p>
    <w:p w14:paraId="5DE27BE8" w14:textId="77777777" w:rsidR="005E34E4" w:rsidRPr="004236EE" w:rsidRDefault="005E34E4" w:rsidP="00413D2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7C53D6" w14:textId="4C746D9B" w:rsidR="00454707" w:rsidRPr="004236EE" w:rsidRDefault="005E34E4" w:rsidP="00413D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236EE">
        <w:rPr>
          <w:rFonts w:ascii="Arial Narrow" w:eastAsia="Times New Roman" w:hAnsi="Arial Narrow" w:cs="Arial"/>
          <w:color w:val="000000"/>
          <w:kern w:val="0"/>
          <w:lang w:eastAsia="es-ES"/>
          <w14:ligatures w14:val="none"/>
        </w:rPr>
        <w:t>Por indicación del procurador</w:t>
      </w:r>
      <w:r w:rsidR="00CD3FCD" w:rsidRPr="004236EE">
        <w:rPr>
          <w:rFonts w:ascii="Arial Narrow" w:eastAsia="Times New Roman" w:hAnsi="Arial Narrow" w:cs="Arial"/>
          <w:color w:val="000000"/>
          <w:kern w:val="0"/>
          <w:lang w:eastAsia="es-ES"/>
          <w14:ligatures w14:val="none"/>
        </w:rPr>
        <w:t xml:space="preserve"> de Rímac</w:t>
      </w:r>
      <w:r w:rsidRPr="004236EE">
        <w:rPr>
          <w:rFonts w:ascii="Arial Narrow" w:eastAsia="Times New Roman" w:hAnsi="Arial Narrow" w:cs="Arial"/>
          <w:color w:val="000000"/>
          <w:kern w:val="0"/>
          <w:lang w:eastAsia="es-ES"/>
          <w14:ligatures w14:val="none"/>
        </w:rPr>
        <w:t xml:space="preserve">, el </w:t>
      </w:r>
      <w:r w:rsidR="00D3589A" w:rsidRPr="004236EE">
        <w:rPr>
          <w:rFonts w:ascii="Arial Narrow" w:eastAsia="Times New Roman" w:hAnsi="Arial Narrow" w:cs="Arial"/>
          <w:color w:val="000000"/>
          <w:kern w:val="0"/>
          <w:lang w:eastAsia="es-ES"/>
          <w14:ligatures w14:val="none"/>
        </w:rPr>
        <w:t xml:space="preserve">vehículo asegurado </w:t>
      </w:r>
      <w:r w:rsidRPr="004236EE">
        <w:rPr>
          <w:rFonts w:ascii="Arial Narrow" w:eastAsia="Times New Roman" w:hAnsi="Arial Narrow" w:cs="Arial"/>
          <w:color w:val="000000"/>
          <w:kern w:val="0"/>
          <w:lang w:eastAsia="es-ES"/>
          <w14:ligatures w14:val="none"/>
        </w:rPr>
        <w:t xml:space="preserve">fue trasladado al taller </w:t>
      </w:r>
      <w:proofErr w:type="spellStart"/>
      <w:r w:rsidRPr="004236EE">
        <w:rPr>
          <w:rFonts w:ascii="Arial Narrow" w:eastAsia="Times New Roman" w:hAnsi="Arial Narrow" w:cs="Arial"/>
          <w:color w:val="000000"/>
          <w:kern w:val="0"/>
          <w:lang w:eastAsia="es-ES"/>
          <w14:ligatures w14:val="none"/>
        </w:rPr>
        <w:t>Sportwagen</w:t>
      </w:r>
      <w:proofErr w:type="spellEnd"/>
      <w:r w:rsidRPr="004236EE">
        <w:rPr>
          <w:rFonts w:ascii="Arial Narrow" w:eastAsia="Times New Roman" w:hAnsi="Arial Narrow" w:cs="Arial"/>
          <w:color w:val="000000"/>
          <w:kern w:val="0"/>
          <w:lang w:eastAsia="es-ES"/>
          <w14:ligatures w14:val="none"/>
        </w:rPr>
        <w:t xml:space="preserve"> bajo el caso 3999344 y siniestro 953360, donde permaneció más de un mes sin respuesta clara sobre la cobertura. </w:t>
      </w:r>
    </w:p>
    <w:p w14:paraId="77A93C17" w14:textId="77777777" w:rsidR="00454707" w:rsidRPr="004236EE" w:rsidRDefault="00454707" w:rsidP="00413D23">
      <w:pPr>
        <w:pStyle w:val="Prrafodelista"/>
        <w:spacing w:line="240" w:lineRule="auto"/>
        <w:rPr>
          <w:rFonts w:ascii="Arial Narrow" w:eastAsia="Times New Roman" w:hAnsi="Arial Narrow" w:cs="Arial"/>
          <w:color w:val="000000"/>
          <w:kern w:val="0"/>
          <w:lang w:eastAsia="es-ES"/>
          <w14:ligatures w14:val="none"/>
        </w:rPr>
      </w:pPr>
    </w:p>
    <w:p w14:paraId="3D878F07" w14:textId="570BAFC3" w:rsidR="005E34E4" w:rsidRPr="004236EE" w:rsidRDefault="00454707" w:rsidP="00413D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236EE">
        <w:rPr>
          <w:rFonts w:ascii="Arial Narrow" w:eastAsia="Times New Roman" w:hAnsi="Arial Narrow" w:cs="Arial"/>
          <w:color w:val="000000"/>
          <w:kern w:val="0"/>
          <w:lang w:eastAsia="es-ES"/>
          <w14:ligatures w14:val="none"/>
        </w:rPr>
        <w:t>Asimismo, envió</w:t>
      </w:r>
      <w:r w:rsidR="005E34E4" w:rsidRPr="004236EE">
        <w:rPr>
          <w:rFonts w:ascii="Arial Narrow" w:eastAsia="Times New Roman" w:hAnsi="Arial Narrow" w:cs="Arial"/>
          <w:color w:val="000000"/>
          <w:kern w:val="0"/>
          <w:lang w:eastAsia="es-ES"/>
          <w14:ligatures w14:val="none"/>
        </w:rPr>
        <w:t xml:space="preserve"> múltiples correos electrónicos </w:t>
      </w:r>
      <w:r w:rsidRPr="004236EE">
        <w:rPr>
          <w:rFonts w:ascii="Arial Narrow" w:eastAsia="Times New Roman" w:hAnsi="Arial Narrow" w:cs="Arial"/>
          <w:color w:val="000000"/>
          <w:kern w:val="0"/>
          <w:lang w:eastAsia="es-ES"/>
          <w14:ligatures w14:val="none"/>
        </w:rPr>
        <w:t xml:space="preserve">a Rímac </w:t>
      </w:r>
      <w:r w:rsidR="005E34E4" w:rsidRPr="004236EE">
        <w:rPr>
          <w:rFonts w:ascii="Arial Narrow" w:eastAsia="Times New Roman" w:hAnsi="Arial Narrow" w:cs="Arial"/>
          <w:color w:val="000000"/>
          <w:kern w:val="0"/>
          <w:lang w:eastAsia="es-ES"/>
          <w14:ligatures w14:val="none"/>
        </w:rPr>
        <w:t>solicitando información</w:t>
      </w:r>
      <w:r w:rsidRPr="004236EE">
        <w:rPr>
          <w:rFonts w:ascii="Arial Narrow" w:eastAsia="Times New Roman" w:hAnsi="Arial Narrow" w:cs="Arial"/>
          <w:color w:val="000000"/>
          <w:kern w:val="0"/>
          <w:lang w:eastAsia="es-ES"/>
          <w14:ligatures w14:val="none"/>
        </w:rPr>
        <w:t xml:space="preserve"> sobre la evaluación del siniestro</w:t>
      </w:r>
      <w:r w:rsidR="005E34E4" w:rsidRPr="004236EE">
        <w:rPr>
          <w:rFonts w:ascii="Arial Narrow" w:eastAsia="Times New Roman" w:hAnsi="Arial Narrow" w:cs="Arial"/>
          <w:color w:val="000000"/>
          <w:kern w:val="0"/>
          <w:lang w:eastAsia="es-ES"/>
          <w14:ligatures w14:val="none"/>
        </w:rPr>
        <w:t xml:space="preserve">, sin obtener respuesta concreta, salvo mensajes automáticos. </w:t>
      </w:r>
      <w:r w:rsidRPr="004236EE">
        <w:rPr>
          <w:rFonts w:ascii="Arial Narrow" w:eastAsia="Times New Roman" w:hAnsi="Arial Narrow" w:cs="Arial"/>
          <w:color w:val="000000"/>
          <w:kern w:val="0"/>
          <w:lang w:eastAsia="es-ES"/>
          <w14:ligatures w14:val="none"/>
        </w:rPr>
        <w:t>Además</w:t>
      </w:r>
      <w:r w:rsidR="005E34E4" w:rsidRPr="004236EE">
        <w:rPr>
          <w:rFonts w:ascii="Arial Narrow" w:eastAsia="Times New Roman" w:hAnsi="Arial Narrow" w:cs="Arial"/>
          <w:color w:val="000000"/>
          <w:kern w:val="0"/>
          <w:lang w:eastAsia="es-ES"/>
          <w14:ligatures w14:val="none"/>
        </w:rPr>
        <w:t xml:space="preserve">, se le negó injustificadamente el acceso a un vehículo de reemplazo, lo que agravó los perjuicios ocasionados. </w:t>
      </w:r>
    </w:p>
    <w:p w14:paraId="1486E274" w14:textId="77777777" w:rsidR="005E34E4" w:rsidRPr="004236EE" w:rsidRDefault="005E34E4" w:rsidP="00413D23">
      <w:pPr>
        <w:pStyle w:val="Prrafodelista"/>
        <w:spacing w:line="240" w:lineRule="auto"/>
        <w:rPr>
          <w:rFonts w:ascii="Arial Narrow" w:eastAsia="Times New Roman" w:hAnsi="Arial Narrow" w:cs="Arial"/>
          <w:color w:val="000000"/>
          <w:kern w:val="0"/>
          <w:lang w:eastAsia="es-ES"/>
          <w14:ligatures w14:val="none"/>
        </w:rPr>
      </w:pPr>
    </w:p>
    <w:p w14:paraId="33E14FF7" w14:textId="62162F72" w:rsidR="00CA59A2" w:rsidRPr="008D3F65" w:rsidRDefault="005E34E4" w:rsidP="00413D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236EE">
        <w:rPr>
          <w:rFonts w:ascii="Arial Narrow" w:eastAsia="Times New Roman" w:hAnsi="Arial Narrow" w:cs="Arial"/>
          <w:color w:val="000000"/>
          <w:kern w:val="0"/>
          <w:lang w:eastAsia="es-ES"/>
          <w14:ligatures w14:val="none"/>
        </w:rPr>
        <w:t>Ante la falta de atención y la dilación, se retiró</w:t>
      </w:r>
      <w:r w:rsidRPr="002217A6">
        <w:rPr>
          <w:rFonts w:ascii="Arial Narrow" w:eastAsia="Times New Roman" w:hAnsi="Arial Narrow" w:cs="Arial"/>
          <w:color w:val="000000"/>
          <w:kern w:val="0"/>
          <w:lang w:eastAsia="es-ES"/>
          <w14:ligatures w14:val="none"/>
        </w:rPr>
        <w:t xml:space="preserve"> el vehículo del </w:t>
      </w:r>
      <w:r w:rsidRPr="007842BF">
        <w:rPr>
          <w:rFonts w:ascii="Arial Narrow" w:eastAsia="Times New Roman" w:hAnsi="Arial Narrow" w:cs="Arial"/>
          <w:color w:val="000000"/>
          <w:kern w:val="0"/>
          <w:lang w:eastAsia="es-ES"/>
          <w14:ligatures w14:val="none"/>
        </w:rPr>
        <w:t xml:space="preserve">taller y asumió directamente el costo de reparación, generándosele un grave perjuicio económico. </w:t>
      </w:r>
      <w:r w:rsidR="00032806" w:rsidRPr="007842BF">
        <w:rPr>
          <w:rFonts w:ascii="Arial Narrow" w:eastAsia="Times New Roman" w:hAnsi="Arial Narrow" w:cs="Arial"/>
          <w:color w:val="000000"/>
          <w:kern w:val="0"/>
          <w:lang w:eastAsia="es-ES"/>
          <w14:ligatures w14:val="none"/>
        </w:rPr>
        <w:t>Ante ello,</w:t>
      </w:r>
      <w:r w:rsidRPr="007842BF">
        <w:rPr>
          <w:rFonts w:ascii="Arial Narrow" w:eastAsia="Times New Roman" w:hAnsi="Arial Narrow" w:cs="Arial"/>
          <w:color w:val="000000"/>
          <w:kern w:val="0"/>
          <w:lang w:eastAsia="es-ES"/>
          <w14:ligatures w14:val="none"/>
        </w:rPr>
        <w:t xml:space="preserve"> presentó la Hoja de Reclamación </w:t>
      </w:r>
      <w:r w:rsidRPr="008D3F65">
        <w:rPr>
          <w:rFonts w:ascii="Arial Narrow" w:eastAsia="Times New Roman" w:hAnsi="Arial Narrow" w:cs="Arial"/>
          <w:color w:val="000000"/>
          <w:kern w:val="0"/>
          <w:lang w:eastAsia="es-ES"/>
          <w14:ligatures w14:val="none"/>
        </w:rPr>
        <w:t xml:space="preserve">LRV-25SBS-078-01587 y el Reclamo 25-SBS017775, sin que se brindara solución. </w:t>
      </w:r>
    </w:p>
    <w:p w14:paraId="7A935645" w14:textId="77777777" w:rsidR="00EF3FA5" w:rsidRPr="008D3F65" w:rsidRDefault="00EF3FA5" w:rsidP="00413D2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0B22FBA" w:rsidR="00CA59A2" w:rsidRPr="008D3F65" w:rsidRDefault="00CA59A2" w:rsidP="00413D2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D3F65">
        <w:rPr>
          <w:rFonts w:ascii="Arial Narrow" w:eastAsia="Times New Roman" w:hAnsi="Arial Narrow" w:cs="Arial"/>
          <w:color w:val="000000"/>
          <w:kern w:val="0"/>
          <w:lang w:val="es-ES" w:eastAsia="es-ES"/>
          <w14:ligatures w14:val="none"/>
        </w:rPr>
        <w:t xml:space="preserve">La señora </w:t>
      </w:r>
      <w:r w:rsidR="005A0D19" w:rsidRPr="008D3F65">
        <w:rPr>
          <w:rFonts w:ascii="Arial Narrow" w:eastAsia="Times New Roman" w:hAnsi="Arial Narrow" w:cs="Arial"/>
          <w:color w:val="000000"/>
          <w:kern w:val="0"/>
          <w:lang w:val="es-ES" w:eastAsia="es-ES"/>
          <w14:ligatures w14:val="none"/>
        </w:rPr>
        <w:t xml:space="preserve">Darcy </w:t>
      </w:r>
      <w:r w:rsidRPr="008D3F65">
        <w:rPr>
          <w:rFonts w:ascii="Arial Narrow" w:eastAsia="Times New Roman" w:hAnsi="Arial Narrow" w:cs="Arial"/>
          <w:color w:val="000000"/>
          <w:kern w:val="0"/>
          <w:lang w:val="es-ES" w:eastAsia="es-ES"/>
          <w14:ligatures w14:val="none"/>
        </w:rPr>
        <w:t xml:space="preserve">solicitó, en calidad de medida correctiva, que </w:t>
      </w:r>
      <w:r w:rsidR="005A0D19" w:rsidRPr="008D3F65">
        <w:rPr>
          <w:rFonts w:ascii="Arial Narrow" w:eastAsia="Times New Roman" w:hAnsi="Arial Narrow" w:cs="Arial"/>
          <w:color w:val="000000"/>
          <w:kern w:val="0"/>
          <w:lang w:val="es-ES" w:eastAsia="es-ES"/>
          <w14:ligatures w14:val="none"/>
        </w:rPr>
        <w:t xml:space="preserve">Rímac </w:t>
      </w:r>
      <w:r w:rsidRPr="008D3F65">
        <w:rPr>
          <w:rFonts w:ascii="Arial Narrow" w:eastAsia="Times New Roman" w:hAnsi="Arial Narrow" w:cs="Arial"/>
          <w:color w:val="000000"/>
          <w:kern w:val="0"/>
          <w:lang w:val="es-ES" w:eastAsia="es-ES"/>
          <w14:ligatures w14:val="none"/>
        </w:rPr>
        <w:t xml:space="preserve">cumpla con otorgar </w:t>
      </w:r>
      <w:r w:rsidR="009A5BDB" w:rsidRPr="008D3F65">
        <w:rPr>
          <w:rFonts w:ascii="Arial Narrow" w:eastAsia="Times New Roman" w:hAnsi="Arial Narrow" w:cs="Arial"/>
          <w:color w:val="000000"/>
          <w:kern w:val="0"/>
          <w:lang w:val="es-ES" w:eastAsia="es-ES"/>
          <w14:ligatures w14:val="none"/>
        </w:rPr>
        <w:t>la devolución de las sumas abonadas por concepto de prima del seguro</w:t>
      </w:r>
      <w:r w:rsidR="00EF3FA5" w:rsidRPr="008D3F65">
        <w:rPr>
          <w:rFonts w:ascii="Arial Narrow" w:eastAsia="Times New Roman" w:hAnsi="Arial Narrow" w:cs="Arial"/>
          <w:color w:val="000000"/>
          <w:kern w:val="0"/>
          <w:lang w:val="es-ES" w:eastAsia="es-ES"/>
          <w14:ligatures w14:val="none"/>
        </w:rPr>
        <w:t>, u otra medida que permita resarcir el perjuicio ocasionado</w:t>
      </w:r>
      <w:r w:rsidRPr="008D3F65">
        <w:rPr>
          <w:rFonts w:ascii="Arial Narrow" w:eastAsia="Times New Roman" w:hAnsi="Arial Narrow" w:cs="Arial"/>
          <w:color w:val="000000"/>
          <w:kern w:val="0"/>
          <w:lang w:val="es-ES" w:eastAsia="es-ES"/>
          <w14:ligatures w14:val="none"/>
        </w:rPr>
        <w:t xml:space="preserve">. Asimismo, </w:t>
      </w:r>
      <w:r w:rsidR="009A5BDB" w:rsidRPr="008D3F65">
        <w:rPr>
          <w:rFonts w:ascii="Arial Narrow" w:eastAsia="Times New Roman" w:hAnsi="Arial Narrow" w:cs="Arial"/>
          <w:color w:val="000000"/>
          <w:kern w:val="0"/>
          <w:lang w:val="es-ES" w:eastAsia="es-ES"/>
          <w14:ligatures w14:val="none"/>
        </w:rPr>
        <w:t xml:space="preserve">no </w:t>
      </w:r>
      <w:r w:rsidRPr="008D3F65">
        <w:rPr>
          <w:rFonts w:ascii="Arial Narrow" w:eastAsia="Times New Roman" w:hAnsi="Arial Narrow" w:cs="Arial"/>
          <w:color w:val="000000"/>
          <w:kern w:val="0"/>
          <w:lang w:val="es-ES" w:eastAsia="es-ES"/>
          <w14:ligatures w14:val="none"/>
        </w:rPr>
        <w:t xml:space="preserve">requirió </w:t>
      </w:r>
      <w:r w:rsidR="009A5BDB" w:rsidRPr="008D3F65">
        <w:rPr>
          <w:rFonts w:ascii="Arial Narrow" w:eastAsia="Times New Roman" w:hAnsi="Arial Narrow" w:cs="Arial"/>
          <w:color w:val="000000"/>
          <w:kern w:val="0"/>
          <w:lang w:val="es-ES" w:eastAsia="es-ES"/>
          <w14:ligatures w14:val="none"/>
        </w:rPr>
        <w:t xml:space="preserve">de manera expresa </w:t>
      </w:r>
      <w:r w:rsidRPr="008D3F65">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8D3F65" w:rsidRDefault="00CA59A2" w:rsidP="00413D2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D3F65" w:rsidRDefault="00CA59A2" w:rsidP="00413D2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D3F65">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8D3F65" w:rsidRDefault="00CA59A2" w:rsidP="00413D23">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0C86879C" w:rsidR="00121544" w:rsidRPr="008D3F65" w:rsidRDefault="00CA59A2" w:rsidP="00413D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8D3F6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8D3F65">
        <w:rPr>
          <w:rFonts w:ascii="Arial Narrow" w:eastAsia="Arial Narrow" w:hAnsi="Arial Narrow" w:cs="Arial Narrow"/>
          <w:kern w:val="0"/>
          <w:vertAlign w:val="superscript"/>
          <w14:ligatures w14:val="none"/>
        </w:rPr>
        <w:footnoteReference w:id="3"/>
      </w:r>
      <w:r w:rsidRPr="008D3F65">
        <w:rPr>
          <w:rFonts w:ascii="Arial Narrow" w:eastAsia="Times New Roman" w:hAnsi="Arial Narrow" w:cs="Segoe UI"/>
          <w:color w:val="000000"/>
          <w:kern w:val="0"/>
          <w:lang w:eastAsia="es-PE"/>
          <w14:ligatures w14:val="none"/>
        </w:rPr>
        <w:t xml:space="preserve">, </w:t>
      </w:r>
      <w:r w:rsidR="00121544" w:rsidRPr="008D3F65">
        <w:rPr>
          <w:rFonts w:ascii="Arial Narrow" w:eastAsia="Times New Roman" w:hAnsi="Arial Narrow" w:cs="Segoe UI"/>
          <w:color w:val="000000"/>
          <w:kern w:val="0"/>
          <w:lang w:eastAsia="es-PE"/>
          <w14:ligatures w14:val="none"/>
        </w:rPr>
        <w:t xml:space="preserve">considera </w:t>
      </w:r>
      <w:r w:rsidR="00121544" w:rsidRPr="008D3F65">
        <w:rPr>
          <w:rFonts w:ascii="Arial Narrow" w:eastAsia="Arial Narrow" w:hAnsi="Arial Narrow" w:cs="Arial Narrow"/>
          <w:kern w:val="0"/>
          <w14:ligatures w14:val="none"/>
        </w:rPr>
        <w:t xml:space="preserve">que el hecho denunciado, </w:t>
      </w:r>
      <w:bookmarkStart w:id="5" w:name="_Hlk211591623"/>
      <w:r w:rsidR="00121544" w:rsidRPr="008D3F65">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717313" w:rsidRPr="00717313">
        <w:rPr>
          <w:rFonts w:ascii="Arial Narrow" w:eastAsia="Times New Roman" w:hAnsi="Arial Narrow" w:cs="Times New Roman"/>
          <w:color w:val="000000"/>
          <w:kern w:val="0"/>
          <w:shd w:val="clear" w:color="auto" w:fill="FFFFFF"/>
          <w:lang w:eastAsia="es-PE"/>
          <w14:ligatures w14:val="none"/>
        </w:rPr>
        <w:t>la compañía aseguradora a través de su procurador habría brindado una asesoría deficiente y errónea a la denunciante ante el siniestro del 18 de julio de 2025, en tanto le señaló que por haber llegado un acuerdo con el tercero afectado y pasar el dosaje etílico, no era necesario acudir a la comisaria, encontrándose asegurada su unidad y la del tercero afectado</w:t>
      </w:r>
      <w:r w:rsidR="00711750" w:rsidRPr="008D3F6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D3F65">
        <w:rPr>
          <w:rFonts w:ascii="Arial Narrow" w:eastAsia="Times New Roman" w:hAnsi="Arial Narrow" w:cs="Segoe UI"/>
          <w:color w:val="000000"/>
          <w:kern w:val="0"/>
          <w:lang w:eastAsia="es-PE"/>
          <w14:ligatures w14:val="none"/>
        </w:rPr>
        <w:t/>
      </w:r>
      <w:r w:rsidR="00711750" w:rsidRPr="008D3F65">
        <w:rPr>
          <w:rFonts w:ascii="Arial Narrow" w:eastAsia="Arial Narrow" w:hAnsi="Arial Narrow" w:cs="Arial Narrow"/>
          <w:kern w:val="0"/>
          <w14:ligatures w14:val="none"/>
        </w:rPr>
        <w:t xml:space="preserve"> y 19</w:t>
      </w:r>
      <w:r w:rsidR="00711750" w:rsidRPr="008D3F65">
        <w:rPr>
          <w:rFonts w:ascii="Arial Narrow" w:eastAsia="Times New Roman" w:hAnsi="Arial Narrow" w:cs="Segoe UI"/>
          <w:color w:val="000000"/>
          <w:kern w:val="0"/>
          <w:lang w:eastAsia="es-PE"/>
          <w14:ligatures w14:val="none"/>
        </w:rPr>
        <w:t/>
      </w:r>
      <w:r w:rsidR="00711750" w:rsidRPr="008D3F65">
        <w:rPr>
          <w:rFonts w:ascii="Arial Narrow" w:eastAsia="Arial Narrow" w:hAnsi="Arial Narrow" w:cs="Arial Narrow"/>
          <w:kern w:val="0"/>
          <w14:ligatures w14:val="none"/>
        </w:rPr>
        <w:t xml:space="preserve"> del Código</w:t>
      </w:r>
      <w:bookmarkStart w:id="9" w:name="_Hlk213160896"/>
      <w:bookmarkEnd w:id="6"/>
      <w:r w:rsidR="00711750" w:rsidRPr="008D3F65">
        <w:rPr>
          <w:rFonts w:ascii="Arial Narrow" w:eastAsia="Arial Narrow" w:hAnsi="Arial Narrow" w:cs="Arial"/>
          <w:kern w:val="0"/>
          <w:vertAlign w:val="superscript"/>
          <w14:ligatures w14:val="none"/>
        </w:rPr>
        <w:footnoteReference w:id="4"/>
      </w:r>
      <w:bookmarkEnd w:id="9"/>
      <w:r w:rsidR="00711750" w:rsidRPr="008D3F65">
        <w:rPr>
          <w:rFonts w:ascii="Arial Narrow" w:eastAsia="Arial Narrow" w:hAnsi="Arial Narrow" w:cs="Arial Narrow"/>
          <w:kern w:val="0"/>
          <w14:ligatures w14:val="none"/>
        </w:rPr>
        <w:t>.</w:t>
      </w:r>
      <w:bookmarkEnd w:id="7"/>
    </w:p>
    <w:p w14:paraId="116891C0" w14:textId="77777777" w:rsidR="00121544" w:rsidRPr="008D3F65" w:rsidRDefault="00121544" w:rsidP="00413D23">
      <w:pPr>
        <w:pStyle w:val="Prrafodelista"/>
        <w:spacing w:after="0" w:line="240" w:lineRule="auto"/>
        <w:ind w:left="567"/>
        <w:jc w:val="both"/>
        <w:rPr>
          <w:rFonts w:ascii="Arial Narrow" w:eastAsia="Arial Narrow" w:hAnsi="Arial Narrow" w:cs="Arial Narrow"/>
          <w:kern w:val="0"/>
          <w14:ligatures w14:val="none"/>
        </w:rPr>
      </w:pPr>
    </w:p>
    <w:p w14:paraId="73AC2300" w14:textId="1D3416AD" w:rsidR="00121544" w:rsidRPr="008D3F65" w:rsidRDefault="00121544" w:rsidP="00413D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3150180"/>
      <w:r w:rsidRPr="008D3F65">
        <w:rPr>
          <w:rFonts w:ascii="Arial Narrow" w:eastAsia="Arial Narrow" w:hAnsi="Arial Narrow" w:cs="Arial Narrow"/>
          <w:kern w:val="0"/>
          <w14:ligatures w14:val="none"/>
        </w:rPr>
        <w:t xml:space="preserve">Así también, la Secretaría Técnica, en ejercicio de sus facultades, </w:t>
      </w:r>
      <w:r w:rsidRPr="008D3F65">
        <w:rPr>
          <w:rFonts w:ascii="Arial Narrow" w:eastAsia="Times New Roman" w:hAnsi="Arial Narrow" w:cs="Segoe UI"/>
          <w:color w:val="000000"/>
          <w:kern w:val="0"/>
          <w:lang w:eastAsia="es-PE"/>
          <w14:ligatures w14:val="none"/>
        </w:rPr>
        <w:t xml:space="preserve">considera </w:t>
      </w:r>
      <w:r w:rsidRPr="008D3F65">
        <w:rPr>
          <w:rFonts w:ascii="Arial Narrow" w:eastAsia="Arial Narrow" w:hAnsi="Arial Narrow" w:cs="Arial Narrow"/>
          <w:kern w:val="0"/>
          <w14:ligatures w14:val="none"/>
        </w:rPr>
        <w:t xml:space="preserve">que el hecho denunciado, consistente en que </w:t>
      </w:r>
      <w:bookmarkEnd w:id="10"/>
      <w:r w:rsidR="00717313" w:rsidRPr="00717313">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oportuna y concreta a la denunciante por la cobertura de la Póliza </w:t>
      </w:r>
      <w:proofErr w:type="spellStart"/>
      <w:r w:rsidR="00717313" w:rsidRPr="00717313">
        <w:rPr>
          <w:rFonts w:ascii="Arial Narrow" w:eastAsia="Times New Roman" w:hAnsi="Arial Narrow" w:cs="Times New Roman"/>
          <w:color w:val="000000"/>
          <w:kern w:val="0"/>
          <w:shd w:val="clear" w:color="auto" w:fill="FFFFFF"/>
          <w:lang w:eastAsia="es-PE"/>
          <w14:ligatures w14:val="none"/>
        </w:rPr>
        <w:t/>
      </w:r>
      <w:proofErr w:type="spellEnd"/>
      <w:r w:rsidR="00717313" w:rsidRPr="00717313">
        <w:rPr>
          <w:rFonts w:ascii="Arial Narrow" w:eastAsia="Times New Roman" w:hAnsi="Arial Narrow" w:cs="Times New Roman"/>
          <w:color w:val="000000"/>
          <w:kern w:val="0"/>
          <w:shd w:val="clear" w:color="auto" w:fill="FFFFFF"/>
          <w:lang w:eastAsia="es-PE"/>
          <w14:ligatures w14:val="none"/>
        </w:rPr>
        <w:t xml:space="preserve"> 2101-1474857 en virtud del accidente vehicular del 18 de julio de 2025, pese a sus solicitudes</w:t>
      </w:r>
      <w:r w:rsidR="00340F8E" w:rsidRPr="008D3F6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40F8E" w:rsidRPr="008D3F65">
        <w:rPr>
          <w:rFonts w:ascii="Arial Narrow" w:eastAsia="Times New Roman" w:hAnsi="Arial Narrow" w:cs="Segoe UI"/>
          <w:color w:val="000000"/>
          <w:kern w:val="0"/>
          <w:lang w:eastAsia="es-PE"/>
          <w14:ligatures w14:val="none"/>
        </w:rPr>
        <w:t/>
      </w:r>
      <w:r w:rsidR="00340F8E" w:rsidRPr="008D3F65">
        <w:rPr>
          <w:rFonts w:ascii="Arial Narrow" w:eastAsia="Arial Narrow" w:hAnsi="Arial Narrow" w:cs="Arial Narrow"/>
          <w:kern w:val="0"/>
          <w14:ligatures w14:val="none"/>
        </w:rPr>
        <w:t xml:space="preserve"> y 19</w:t>
      </w:r>
      <w:r w:rsidR="00340F8E" w:rsidRPr="008D3F65">
        <w:rPr>
          <w:rFonts w:ascii="Arial Narrow" w:eastAsia="Times New Roman" w:hAnsi="Arial Narrow" w:cs="Segoe UI"/>
          <w:color w:val="000000"/>
          <w:kern w:val="0"/>
          <w:lang w:eastAsia="es-PE"/>
          <w14:ligatures w14:val="none"/>
        </w:rPr>
        <w:t/>
      </w:r>
      <w:r w:rsidR="00340F8E" w:rsidRPr="008D3F65">
        <w:rPr>
          <w:rFonts w:ascii="Arial Narrow" w:eastAsia="Arial Narrow" w:hAnsi="Arial Narrow" w:cs="Arial Narrow"/>
          <w:kern w:val="0"/>
          <w14:ligatures w14:val="none"/>
        </w:rPr>
        <w:t xml:space="preserve"> del Código</w:t>
      </w:r>
      <w:r w:rsidR="00711750" w:rsidRPr="008D3F65">
        <w:rPr>
          <w:rFonts w:ascii="Arial Narrow" w:eastAsia="Arial Narrow" w:hAnsi="Arial Narrow" w:cs="Arial"/>
          <w:bCs/>
          <w:color w:val="000000"/>
          <w:kern w:val="0"/>
          <w:lang w:eastAsia="es-PE"/>
          <w14:ligatures w14:val="none"/>
        </w:rPr>
        <w:t xml:space="preserve">. </w:t>
      </w:r>
    </w:p>
    <w:p w14:paraId="4266B1E3" w14:textId="77777777" w:rsidR="00121544" w:rsidRPr="008D3F65" w:rsidRDefault="00121544" w:rsidP="00413D23">
      <w:pPr>
        <w:spacing w:after="0" w:line="240" w:lineRule="auto"/>
        <w:jc w:val="both"/>
        <w:rPr>
          <w:rFonts w:ascii="Arial Narrow" w:eastAsia="Arial Narrow" w:hAnsi="Arial Narrow" w:cs="Arial Narrow"/>
          <w:kern w:val="0"/>
          <w14:ligatures w14:val="none"/>
        </w:rPr>
      </w:pPr>
      <w:bookmarkStart w:id="11" w:name="_Hlk212534267"/>
      <w:bookmarkEnd w:id="1"/>
    </w:p>
    <w:p w14:paraId="78C31712" w14:textId="0B426643" w:rsidR="00121544" w:rsidRPr="008D3F65" w:rsidRDefault="00121544" w:rsidP="00413D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8D3F65">
        <w:rPr>
          <w:rFonts w:ascii="Arial Narrow" w:eastAsia="Times New Roman" w:hAnsi="Arial Narrow" w:cs="Arial"/>
          <w:color w:val="000000"/>
          <w:kern w:val="0"/>
          <w:lang w:eastAsia="es-PE"/>
          <w14:ligatures w14:val="none"/>
        </w:rPr>
        <w:t xml:space="preserve">Además, </w:t>
      </w:r>
      <w:r w:rsidR="00717313" w:rsidRPr="008D3F65">
        <w:rPr>
          <w:rFonts w:ascii="Arial Narrow" w:eastAsia="Arial Narrow" w:hAnsi="Arial Narrow" w:cs="Arial Narrow"/>
          <w:kern w:val="0"/>
          <w14:ligatures w14:val="none"/>
        </w:rPr>
        <w:t xml:space="preserve">la Secretaría Técnica, en ejercicio de sus facultades, </w:t>
      </w:r>
      <w:r w:rsidR="00717313" w:rsidRPr="008D3F65">
        <w:rPr>
          <w:rFonts w:ascii="Arial Narrow" w:eastAsia="Times New Roman" w:hAnsi="Arial Narrow" w:cs="Segoe UI"/>
          <w:color w:val="000000"/>
          <w:kern w:val="0"/>
          <w:lang w:eastAsia="es-PE"/>
          <w14:ligatures w14:val="none"/>
        </w:rPr>
        <w:t xml:space="preserve">considera </w:t>
      </w:r>
      <w:r w:rsidR="00717313" w:rsidRPr="008D3F65">
        <w:rPr>
          <w:rFonts w:ascii="Arial Narrow" w:eastAsia="Arial Narrow" w:hAnsi="Arial Narrow" w:cs="Arial Narrow"/>
          <w:kern w:val="0"/>
          <w14:ligatures w14:val="none"/>
        </w:rPr>
        <w:t xml:space="preserve">que el hecho denunciado, consistente en que </w:t>
      </w:r>
      <w:r w:rsidR="00717313" w:rsidRPr="00717313">
        <w:rPr>
          <w:rFonts w:ascii="Arial Narrow" w:eastAsia="Times New Roman" w:hAnsi="Arial Narrow" w:cs="Times New Roman"/>
          <w:color w:val="000000"/>
          <w:kern w:val="0"/>
          <w:shd w:val="clear" w:color="auto" w:fill="FFFFFF"/>
          <w:lang w:eastAsia="es-PE"/>
          <w14:ligatures w14:val="none"/>
        </w:rPr>
        <w:t xml:space="preserve">la compañía aseguradora se habría negado injustificadamente a otorgar a la denunciante el acceso a un vehículo de reemplazo en virtud de la Póliza </w:t>
      </w:r>
      <w:proofErr w:type="spellStart"/>
      <w:r w:rsidR="00717313" w:rsidRPr="00717313">
        <w:rPr>
          <w:rFonts w:ascii="Arial Narrow" w:eastAsia="Times New Roman" w:hAnsi="Arial Narrow" w:cs="Times New Roman"/>
          <w:color w:val="000000"/>
          <w:kern w:val="0"/>
          <w:shd w:val="clear" w:color="auto" w:fill="FFFFFF"/>
          <w:lang w:eastAsia="es-PE"/>
          <w14:ligatures w14:val="none"/>
        </w:rPr>
        <w:t/>
      </w:r>
      <w:proofErr w:type="spellEnd"/>
      <w:r w:rsidR="00717313" w:rsidRPr="00717313">
        <w:rPr>
          <w:rFonts w:ascii="Arial Narrow" w:eastAsia="Times New Roman" w:hAnsi="Arial Narrow" w:cs="Times New Roman"/>
          <w:color w:val="000000"/>
          <w:kern w:val="0"/>
          <w:shd w:val="clear" w:color="auto" w:fill="FFFFFF"/>
          <w:lang w:eastAsia="es-PE"/>
          <w14:ligatures w14:val="none"/>
        </w:rPr>
        <w:t xml:space="preserve"> 2101-1474857 y por el siniestro del 18 de julio de 2025</w:t>
      </w:r>
      <w:r w:rsidR="00717313" w:rsidRPr="008D3F6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7313" w:rsidRPr="008D3F65">
        <w:rPr>
          <w:rFonts w:ascii="Arial Narrow" w:eastAsia="Times New Roman" w:hAnsi="Arial Narrow" w:cs="Segoe UI"/>
          <w:color w:val="000000"/>
          <w:kern w:val="0"/>
          <w:lang w:eastAsia="es-PE"/>
          <w14:ligatures w14:val="none"/>
        </w:rPr>
        <w:t/>
      </w:r>
      <w:r w:rsidR="00717313" w:rsidRPr="008D3F65">
        <w:rPr>
          <w:rFonts w:ascii="Arial Narrow" w:eastAsia="Arial Narrow" w:hAnsi="Arial Narrow" w:cs="Arial Narrow"/>
          <w:kern w:val="0"/>
          <w14:ligatures w14:val="none"/>
        </w:rPr>
        <w:t xml:space="preserve"> y 19</w:t>
      </w:r>
      <w:r w:rsidR="00717313" w:rsidRPr="008D3F65">
        <w:rPr>
          <w:rFonts w:ascii="Arial Narrow" w:eastAsia="Times New Roman" w:hAnsi="Arial Narrow" w:cs="Segoe UI"/>
          <w:color w:val="000000"/>
          <w:kern w:val="0"/>
          <w:lang w:eastAsia="es-PE"/>
          <w14:ligatures w14:val="none"/>
        </w:rPr>
        <w:t/>
      </w:r>
      <w:r w:rsidR="00717313" w:rsidRPr="008D3F65">
        <w:rPr>
          <w:rFonts w:ascii="Arial Narrow" w:eastAsia="Arial Narrow" w:hAnsi="Arial Narrow" w:cs="Arial Narrow"/>
          <w:kern w:val="0"/>
          <w14:ligatures w14:val="none"/>
        </w:rPr>
        <w:t xml:space="preserve"> del Código</w:t>
      </w:r>
      <w:r w:rsidR="00717313" w:rsidRPr="008D3F65">
        <w:rPr>
          <w:rFonts w:ascii="Arial Narrow" w:eastAsia="Arial Narrow" w:hAnsi="Arial Narrow" w:cs="Arial"/>
          <w:bCs/>
          <w:color w:val="000000"/>
          <w:kern w:val="0"/>
          <w:lang w:eastAsia="es-PE"/>
          <w14:ligatures w14:val="none"/>
        </w:rPr>
        <w:t xml:space="preserve">. </w:t>
      </w:r>
    </w:p>
    <w:bookmarkEnd w:id="11"/>
    <w:bookmarkEnd w:id="12"/>
    <w:p w14:paraId="7A2CF596" w14:textId="77777777" w:rsidR="00F71384" w:rsidRPr="008D3F65" w:rsidRDefault="00F71384" w:rsidP="00413D23">
      <w:pPr>
        <w:pStyle w:val="Prrafodelista"/>
        <w:spacing w:line="240" w:lineRule="auto"/>
        <w:rPr>
          <w:rFonts w:ascii="Arial Narrow" w:eastAsia="Arial Narrow" w:hAnsi="Arial Narrow" w:cs="Arial Narrow"/>
          <w:kern w:val="0"/>
          <w14:ligatures w14:val="none"/>
        </w:rPr>
      </w:pPr>
    </w:p>
    <w:p w14:paraId="07559B21" w14:textId="483C7F50" w:rsidR="00F71384" w:rsidRPr="008D3F65" w:rsidRDefault="00F71384" w:rsidP="00413D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962902"/>
      <w:bookmarkStart w:id="15" w:name="_Hlk214559009"/>
      <w:r w:rsidRPr="008D3F65">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717313" w:rsidRPr="00717313">
        <w:rPr>
          <w:rFonts w:ascii="Arial Narrow" w:eastAsia="Arial Narrow" w:hAnsi="Arial Narrow" w:cs="Arial"/>
          <w:kern w:val="0"/>
          <w14:ligatures w14:val="none"/>
        </w:rPr>
        <w:t xml:space="preserve">la compañía aseguradora no habría cumplido con brindar una respuesta adecuada a la Hoja de Reclamación </w:t>
      </w:r>
      <w:proofErr w:type="spellStart"/>
      <w:r w:rsidR="00717313" w:rsidRPr="00717313">
        <w:rPr>
          <w:rFonts w:ascii="Arial Narrow" w:eastAsia="Arial Narrow" w:hAnsi="Arial Narrow" w:cs="Arial"/>
          <w:kern w:val="0"/>
          <w14:ligatures w14:val="none"/>
        </w:rPr>
        <w:t/>
      </w:r>
      <w:proofErr w:type="spellEnd"/>
      <w:r w:rsidR="00717313" w:rsidRPr="00717313">
        <w:rPr>
          <w:rFonts w:ascii="Arial Narrow" w:eastAsia="Arial Narrow" w:hAnsi="Arial Narrow" w:cs="Arial"/>
          <w:kern w:val="0"/>
          <w14:ligatures w14:val="none"/>
        </w:rPr>
        <w:t xml:space="preserve"> LRV-25SBS-078-01587 presentada por la denunciante</w:t>
      </w:r>
      <w:r w:rsidRPr="008D3F65">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4"/>
      <w:r w:rsidRPr="008D3F65">
        <w:rPr>
          <w:rFonts w:ascii="Arial Narrow" w:eastAsia="Arial Narrow" w:hAnsi="Arial Narrow" w:cs="Arial"/>
          <w:bCs/>
          <w:color w:val="000000"/>
          <w:kern w:val="0"/>
          <w:vertAlign w:val="superscript"/>
          <w:lang w:eastAsia="es-PE"/>
          <w14:ligatures w14:val="none"/>
        </w:rPr>
        <w:footnoteReference w:id="5"/>
      </w:r>
      <w:r w:rsidRPr="008D3F65">
        <w:rPr>
          <w:rFonts w:ascii="Arial Narrow" w:eastAsia="Arial Narrow" w:hAnsi="Arial Narrow" w:cs="Arial"/>
          <w:bCs/>
          <w:color w:val="000000"/>
          <w:kern w:val="0"/>
          <w:lang w:eastAsia="es-PE"/>
          <w14:ligatures w14:val="none"/>
        </w:rPr>
        <w:t>.</w:t>
      </w:r>
    </w:p>
    <w:p w14:paraId="238D8F84" w14:textId="77777777" w:rsidR="00340F8E" w:rsidRPr="008D3F65" w:rsidRDefault="00340F8E" w:rsidP="00413D23">
      <w:pPr>
        <w:pStyle w:val="Prrafodelista"/>
        <w:spacing w:line="240" w:lineRule="auto"/>
        <w:rPr>
          <w:rFonts w:ascii="Arial Narrow" w:eastAsia="Arial Narrow" w:hAnsi="Arial Narrow" w:cs="Arial Narrow"/>
          <w:kern w:val="0"/>
          <w14:ligatures w14:val="none"/>
        </w:rPr>
      </w:pPr>
    </w:p>
    <w:p w14:paraId="5A6F4176" w14:textId="5D13A3E3" w:rsidR="00340F8E" w:rsidRPr="008D3F65" w:rsidRDefault="00340F8E" w:rsidP="00413D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D3F65">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717313" w:rsidRPr="00717313">
        <w:rPr>
          <w:rFonts w:ascii="Arial Narrow" w:eastAsia="Arial Narrow" w:hAnsi="Arial Narrow" w:cs="Arial"/>
          <w:kern w:val="0"/>
          <w14:ligatures w14:val="none"/>
        </w:rPr>
        <w:t xml:space="preserve">la compañía aseguradora no habría cumplido con brindar una respuesta adecuada al Reclamo </w:t>
      </w:r>
      <w:proofErr w:type="spellStart"/>
      <w:r w:rsidR="00717313" w:rsidRPr="00717313">
        <w:rPr>
          <w:rFonts w:ascii="Arial Narrow" w:eastAsia="Arial Narrow" w:hAnsi="Arial Narrow" w:cs="Arial"/>
          <w:kern w:val="0"/>
          <w14:ligatures w14:val="none"/>
        </w:rPr>
        <w:t/>
      </w:r>
      <w:proofErr w:type="spellEnd"/>
      <w:r w:rsidR="00717313" w:rsidRPr="00717313">
        <w:rPr>
          <w:rFonts w:ascii="Arial Narrow" w:eastAsia="Arial Narrow" w:hAnsi="Arial Narrow" w:cs="Arial"/>
          <w:kern w:val="0"/>
          <w14:ligatures w14:val="none"/>
        </w:rPr>
        <w:t xml:space="preserve"> 25-SBS017775 presentado por la denunciante</w:t>
      </w:r>
      <w:r w:rsidRPr="008D3F65">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8D3F65">
        <w:rPr>
          <w:rFonts w:ascii="Arial Narrow" w:eastAsia="Arial Narrow" w:hAnsi="Arial Narrow" w:cs="Arial"/>
          <w:bCs/>
          <w:color w:val="000000"/>
          <w:kern w:val="0"/>
          <w:lang w:eastAsia="es-PE"/>
          <w14:ligatures w14:val="none"/>
        </w:rPr>
        <w:t>.</w:t>
      </w:r>
    </w:p>
    <w:bookmarkEnd w:id="5"/>
    <w:bookmarkEnd w:id="8"/>
    <w:bookmarkEnd w:id="13"/>
    <w:bookmarkEnd w:id="15"/>
    <w:p w14:paraId="432038D6" w14:textId="0A9F6D75" w:rsidR="00CA59A2" w:rsidRPr="008D3F65" w:rsidRDefault="00CA59A2" w:rsidP="00413D23">
      <w:pPr>
        <w:spacing w:after="0" w:line="240" w:lineRule="auto"/>
        <w:jc w:val="both"/>
        <w:rPr>
          <w:rFonts w:ascii="Arial Narrow" w:eastAsia="Calibri" w:hAnsi="Arial Narrow" w:cs="Arial Narrow"/>
          <w:kern w:val="0"/>
          <w:lang w:eastAsia="es-PE"/>
          <w14:ligatures w14:val="none"/>
        </w:rPr>
      </w:pPr>
    </w:p>
    <w:p w14:paraId="463134E5" w14:textId="77777777" w:rsidR="00CA59A2" w:rsidRPr="008D3F65" w:rsidRDefault="00CA59A2" w:rsidP="00413D2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D3F6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D3F65">
        <w:rPr>
          <w:rFonts w:ascii="Arial Narrow" w:eastAsia="Arial Narrow" w:hAnsi="Arial Narrow" w:cs="Arial Narrow"/>
          <w:kern w:val="0"/>
          <w:vertAlign w:val="superscript"/>
          <w14:ligatures w14:val="none"/>
        </w:rPr>
        <w:footnoteReference w:id="6"/>
      </w:r>
      <w:r w:rsidRPr="008D3F65">
        <w:rPr>
          <w:rFonts w:ascii="Arial Narrow" w:eastAsia="Arial" w:hAnsi="Arial Narrow" w:cs="Arial"/>
          <w:color w:val="000000"/>
          <w:kern w:val="0"/>
          <w:lang w:eastAsia="es-PE"/>
          <w14:ligatures w14:val="none"/>
        </w:rPr>
        <w:t>.</w:t>
      </w:r>
      <w:bookmarkStart w:id="16" w:name="_Hlk214963039"/>
    </w:p>
    <w:p w14:paraId="68C71625" w14:textId="77777777" w:rsidR="00CA59A2" w:rsidRPr="008D3F65" w:rsidRDefault="00CA59A2" w:rsidP="00413D23">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7" w:name="_Hlk214963071"/>
    </w:p>
    <w:p w14:paraId="38A98B4B" w14:textId="77777777" w:rsidR="00CA59A2" w:rsidRPr="008D3F65" w:rsidRDefault="00CA59A2" w:rsidP="00413D2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D3F65">
        <w:rPr>
          <w:rFonts w:ascii="Arial Narrow" w:eastAsia="Arial Narrow" w:hAnsi="Arial Narrow" w:cs="Arial Narrow"/>
          <w:b/>
          <w:color w:val="000000"/>
          <w:kern w:val="0"/>
          <w:lang w:eastAsia="es-PE"/>
          <w14:ligatures w14:val="none"/>
        </w:rPr>
        <w:t>REQUERIMIENTO DE INFORMACIÓN</w:t>
      </w:r>
    </w:p>
    <w:p w14:paraId="5B518DC4" w14:textId="77777777" w:rsidR="00CA59A2" w:rsidRPr="008D3F65" w:rsidRDefault="00CA59A2" w:rsidP="00413D23">
      <w:pPr>
        <w:spacing w:after="0" w:line="240" w:lineRule="auto"/>
        <w:jc w:val="both"/>
        <w:rPr>
          <w:rFonts w:ascii="Arial Narrow" w:eastAsia="Times New Roman" w:hAnsi="Arial Narrow" w:cs="Arial"/>
          <w:color w:val="000000"/>
          <w:kern w:val="0"/>
          <w:lang w:val="es-ES" w:eastAsia="es-ES"/>
          <w14:ligatures w14:val="none"/>
        </w:rPr>
      </w:pPr>
    </w:p>
    <w:p w14:paraId="62B88A04" w14:textId="2BFC63D9" w:rsidR="00CA59A2" w:rsidRPr="0026598E" w:rsidRDefault="00CA59A2" w:rsidP="00413D2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D3F65">
        <w:rPr>
          <w:rFonts w:ascii="Arial Narrow" w:eastAsia="Times New Roman" w:hAnsi="Arial Narrow" w:cs="Arial"/>
          <w:color w:val="000000"/>
          <w:kern w:val="0"/>
          <w:lang w:val="es-ES" w:eastAsia="es-ES"/>
          <w14:ligatures w14:val="none"/>
        </w:rPr>
        <w:t xml:space="preserve">A efectos de tener mayores elementos </w:t>
      </w:r>
      <w:bookmarkEnd w:id="16"/>
      <w:r w:rsidRPr="008D3F65">
        <w:rPr>
          <w:rFonts w:ascii="Arial Narrow" w:eastAsia="Times New Roman" w:hAnsi="Arial Narrow" w:cs="Arial"/>
          <w:color w:val="000000"/>
          <w:kern w:val="0"/>
          <w:lang w:val="es-ES" w:eastAsia="es-ES"/>
          <w14:ligatures w14:val="none"/>
        </w:rPr>
        <w:t>que sirvan para la resolución definitiva del presente caso, la Secretaría Técnica, en ejercicio de las</w:t>
      </w:r>
      <w:r w:rsidRPr="0026598E">
        <w:rPr>
          <w:rFonts w:ascii="Arial Narrow" w:eastAsia="Times New Roman" w:hAnsi="Arial Narrow" w:cs="Arial"/>
          <w:color w:val="000000"/>
          <w:kern w:val="0"/>
          <w:lang w:val="es-ES" w:eastAsia="es-ES"/>
          <w14:ligatures w14:val="none"/>
        </w:rPr>
        <w:t xml:space="preserve"> facultades que la ley le confiere, conviene </w:t>
      </w:r>
      <w:r w:rsidR="00610A3C">
        <w:rPr>
          <w:rFonts w:ascii="Arial Narrow" w:eastAsia="Times New Roman" w:hAnsi="Arial Narrow" w:cs="Arial"/>
          <w:color w:val="000000"/>
          <w:kern w:val="0"/>
          <w:lang w:val="es-ES" w:eastAsia="es-ES"/>
          <w14:ligatures w14:val="none"/>
        </w:rPr>
        <w:t>requerir a la compañía aseguradora</w:t>
      </w:r>
      <w:r w:rsidRPr="0026598E">
        <w:rPr>
          <w:rFonts w:ascii="Arial Narrow" w:eastAsia="Times New Roman" w:hAnsi="Arial Narrow" w:cs="Arial"/>
          <w:color w:val="000000"/>
          <w:kern w:val="0"/>
          <w:lang w:val="es-ES" w:eastAsia="es-ES"/>
          <w14:ligatures w14:val="none"/>
        </w:rPr>
        <w:t>, en un plazo no mayor de cinco (5) días hábiles contado a partir del día siguiente de la notificación de la presente resolución, cumpla con lo siguie</w:t>
      </w:r>
      <w:r w:rsidRPr="009D0065">
        <w:rPr>
          <w:rFonts w:ascii="Arial Narrow" w:eastAsia="Times New Roman" w:hAnsi="Arial Narrow" w:cs="Arial"/>
          <w:color w:val="000000"/>
          <w:kern w:val="0"/>
          <w:lang w:val="es-ES" w:eastAsia="es-ES"/>
          <w14:ligatures w14:val="none"/>
        </w:rPr>
        <w:t xml:space="preserve">nte: </w:t>
      </w:r>
      <w:r w:rsidR="00717313" w:rsidRPr="00717313">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717313" w:rsidRPr="00717313">
        <w:rPr>
          <w:rFonts w:ascii="Arial Narrow" w:eastAsia="Times New Roman" w:hAnsi="Arial Narrow" w:cs="Arial"/>
          <w:color w:val="000000"/>
          <w:kern w:val="0"/>
          <w:lang w:val="es-ES" w:eastAsia="es-ES"/>
          <w14:ligatures w14:val="none"/>
        </w:rPr>
        <w:t/>
      </w:r>
      <w:proofErr w:type="spellEnd"/>
      <w:r w:rsidR="00717313" w:rsidRPr="00717313">
        <w:rPr>
          <w:rFonts w:ascii="Arial Narrow" w:eastAsia="Times New Roman" w:hAnsi="Arial Narrow" w:cs="Arial"/>
          <w:color w:val="000000"/>
          <w:kern w:val="0"/>
          <w:lang w:val="es-ES" w:eastAsia="es-ES"/>
          <w14:ligatures w14:val="none"/>
        </w:rPr>
        <w:t xml:space="preserve"> 2101-1474857 del Seguro Vehicular, así como el cargo de remisión de la póliza; (</w:t>
      </w:r>
      <w:proofErr w:type="spellStart"/>
      <w:r w:rsidR="00717313" w:rsidRPr="00717313">
        <w:rPr>
          <w:rFonts w:ascii="Arial Narrow" w:eastAsia="Times New Roman" w:hAnsi="Arial Narrow" w:cs="Arial"/>
          <w:color w:val="000000"/>
          <w:kern w:val="0"/>
          <w:lang w:val="es-ES" w:eastAsia="es-ES"/>
          <w14:ligatures w14:val="none"/>
        </w:rPr>
        <w:t>ii</w:t>
      </w:r>
      <w:proofErr w:type="spellEnd"/>
      <w:r w:rsidR="00717313" w:rsidRPr="00717313">
        <w:rPr>
          <w:rFonts w:ascii="Arial Narrow" w:eastAsia="Times New Roman" w:hAnsi="Arial Narrow" w:cs="Arial"/>
          <w:color w:val="000000"/>
          <w:kern w:val="0"/>
          <w:lang w:val="es-ES" w:eastAsia="es-ES"/>
          <w14:ligatures w14:val="none"/>
        </w:rPr>
        <w:t xml:space="preserve">) presentar los medios probatorios que acrediten que atendió la solicitud de otorgamiento de cobertura de la Póliza </w:t>
      </w:r>
      <w:proofErr w:type="spellStart"/>
      <w:r w:rsidR="00717313" w:rsidRPr="00717313">
        <w:rPr>
          <w:rFonts w:ascii="Arial Narrow" w:eastAsia="Times New Roman" w:hAnsi="Arial Narrow" w:cs="Arial"/>
          <w:color w:val="000000"/>
          <w:kern w:val="0"/>
          <w:lang w:val="es-ES" w:eastAsia="es-ES"/>
          <w14:ligatures w14:val="none"/>
        </w:rPr>
        <w:t/>
      </w:r>
      <w:proofErr w:type="spellEnd"/>
      <w:r w:rsidR="00717313" w:rsidRPr="00717313">
        <w:rPr>
          <w:rFonts w:ascii="Arial Narrow" w:eastAsia="Times New Roman" w:hAnsi="Arial Narrow" w:cs="Arial"/>
          <w:color w:val="000000"/>
          <w:kern w:val="0"/>
          <w:lang w:val="es-ES" w:eastAsia="es-ES"/>
          <w14:ligatures w14:val="none"/>
        </w:rPr>
        <w:t xml:space="preserve"> 2101-1474857 de manera oportuna; y, (</w:t>
      </w:r>
      <w:proofErr w:type="spellStart"/>
      <w:r w:rsidR="00717313" w:rsidRPr="00717313">
        <w:rPr>
          <w:rFonts w:ascii="Arial Narrow" w:eastAsia="Times New Roman" w:hAnsi="Arial Narrow" w:cs="Arial"/>
          <w:color w:val="000000"/>
          <w:kern w:val="0"/>
          <w:lang w:val="es-ES" w:eastAsia="es-ES"/>
          <w14:ligatures w14:val="none"/>
        </w:rPr>
        <w:t>iii</w:t>
      </w:r>
      <w:proofErr w:type="spellEnd"/>
      <w:r w:rsidR="00717313" w:rsidRPr="00717313">
        <w:rPr>
          <w:rFonts w:ascii="Arial Narrow" w:eastAsia="Times New Roman" w:hAnsi="Arial Narrow" w:cs="Arial"/>
          <w:color w:val="000000"/>
          <w:kern w:val="0"/>
          <w:lang w:val="es-ES" w:eastAsia="es-ES"/>
          <w14:ligatures w14:val="none"/>
        </w:rPr>
        <w:t xml:space="preserve">) presentar copia de la Hoja de reclamación </w:t>
      </w:r>
      <w:proofErr w:type="spellStart"/>
      <w:r w:rsidR="00717313" w:rsidRPr="00717313">
        <w:rPr>
          <w:rFonts w:ascii="Arial Narrow" w:eastAsia="Times New Roman" w:hAnsi="Arial Narrow" w:cs="Arial"/>
          <w:color w:val="000000"/>
          <w:kern w:val="0"/>
          <w:lang w:val="es-ES" w:eastAsia="es-ES"/>
          <w14:ligatures w14:val="none"/>
        </w:rPr>
        <w:t/>
      </w:r>
      <w:proofErr w:type="spellEnd"/>
      <w:r w:rsidR="00717313" w:rsidRPr="00717313">
        <w:rPr>
          <w:rFonts w:ascii="Arial Narrow" w:eastAsia="Times New Roman" w:hAnsi="Arial Narrow" w:cs="Arial"/>
          <w:color w:val="000000"/>
          <w:kern w:val="0"/>
          <w:lang w:val="es-ES" w:eastAsia="es-ES"/>
          <w14:ligatures w14:val="none"/>
        </w:rPr>
        <w:t xml:space="preserve"> LRV-25SBS-078-01587 y Reclamo </w:t>
      </w:r>
      <w:proofErr w:type="spellStart"/>
      <w:r w:rsidR="00717313" w:rsidRPr="00717313">
        <w:rPr>
          <w:rFonts w:ascii="Arial Narrow" w:eastAsia="Times New Roman" w:hAnsi="Arial Narrow" w:cs="Arial"/>
          <w:color w:val="000000"/>
          <w:kern w:val="0"/>
          <w:lang w:val="es-ES" w:eastAsia="es-ES"/>
          <w14:ligatures w14:val="none"/>
        </w:rPr>
        <w:t/>
      </w:r>
      <w:proofErr w:type="spellEnd"/>
      <w:r w:rsidR="00717313" w:rsidRPr="00717313">
        <w:rPr>
          <w:rFonts w:ascii="Arial Narrow" w:eastAsia="Times New Roman" w:hAnsi="Arial Narrow" w:cs="Arial"/>
          <w:color w:val="000000"/>
          <w:kern w:val="0"/>
          <w:lang w:val="es-ES" w:eastAsia="es-ES"/>
          <w14:ligatures w14:val="none"/>
        </w:rPr>
        <w:t xml:space="preserve"> 25-SBS017775, así como las respuestas brindadas</w:t>
      </w:r>
      <w:r w:rsidRPr="009D0065">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r w:rsidR="00936D9C">
        <w:rPr>
          <w:rFonts w:ascii="Arial Narrow" w:eastAsia="Times New Roman" w:hAnsi="Arial Narrow" w:cs="Arial"/>
          <w:color w:val="000000"/>
          <w:kern w:val="0"/>
          <w:lang w:eastAsia="es-ES"/>
          <w14:ligatures w14:val="none"/>
        </w:rPr>
        <w:t xml:space="preserve"> </w:t>
      </w:r>
    </w:p>
    <w:bookmarkEnd w:id="17"/>
    <w:p w14:paraId="5C93B848" w14:textId="77777777" w:rsidR="00CA59A2" w:rsidRPr="0026598E" w:rsidRDefault="00CA59A2" w:rsidP="00413D2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13D2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13D23">
      <w:pPr>
        <w:spacing w:after="0" w:line="240" w:lineRule="auto"/>
        <w:jc w:val="both"/>
        <w:rPr>
          <w:rFonts w:ascii="Arial Narrow" w:eastAsia="Arial Narrow" w:hAnsi="Arial Narrow" w:cs="Arial Narrow"/>
          <w:b/>
          <w:color w:val="000000"/>
          <w:kern w:val="0"/>
          <w:lang w:eastAsia="es-PE"/>
          <w14:ligatures w14:val="none"/>
        </w:rPr>
      </w:pPr>
    </w:p>
    <w:p w14:paraId="40B04C08" w14:textId="1C78E531" w:rsidR="00102769" w:rsidRDefault="00CA59A2" w:rsidP="00413D2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C31DB" w:rsidRPr="005C31DB">
        <w:rPr>
          <w:rFonts w:ascii="Arial Narrow" w:eastAsia="Times New Roman" w:hAnsi="Arial Narrow" w:cs="Times New Roman"/>
          <w:color w:val="000000"/>
          <w:kern w:val="0"/>
          <w:shd w:val="clear" w:color="auto" w:fill="FFFFFF"/>
          <w:lang w:eastAsia="es-PE"/>
          <w14:ligatures w14:val="none"/>
        </w:rPr>
        <w:t xml:space="preserve">22 de </w:t>
      </w:r>
      <w:r w:rsidR="005C31DB" w:rsidRPr="004236EE">
        <w:rPr>
          <w:rFonts w:ascii="Arial Narrow" w:eastAsia="Times New Roman" w:hAnsi="Arial Narrow" w:cs="Times New Roman"/>
          <w:color w:val="000000"/>
          <w:kern w:val="0"/>
          <w:shd w:val="clear" w:color="auto" w:fill="FFFFFF"/>
          <w:lang w:eastAsia="es-PE"/>
          <w14:ligatures w14:val="none"/>
        </w:rPr>
        <w:t xml:space="preserve">setiembre de 2025, subsanada con escrito del 27 de octubre de 2025, </w:t>
      </w:r>
      <w:r w:rsidRPr="004236EE">
        <w:rPr>
          <w:rFonts w:ascii="Arial Narrow" w:eastAsia="Times New Roman" w:hAnsi="Arial Narrow" w:cs="Times New Roman"/>
          <w:color w:val="000000"/>
          <w:kern w:val="0"/>
          <w:shd w:val="clear" w:color="auto" w:fill="FFFFFF"/>
          <w:lang w:eastAsia="es-PE"/>
          <w14:ligatures w14:val="none"/>
        </w:rPr>
        <w:t>interpuesta por</w:t>
      </w:r>
      <w:r w:rsidR="00610A3C" w:rsidRPr="004236EE">
        <w:rPr>
          <w:rFonts w:ascii="Arial Narrow" w:eastAsia="Times New Roman" w:hAnsi="Arial Narrow" w:cs="Times New Roman"/>
          <w:color w:val="000000"/>
          <w:kern w:val="0"/>
          <w:shd w:val="clear" w:color="auto" w:fill="FFFFFF"/>
          <w:lang w:eastAsia="es-PE"/>
          <w14:ligatures w14:val="none"/>
        </w:rPr>
        <w:t xml:space="preserve"> la</w:t>
      </w:r>
      <w:r w:rsidRPr="004236EE">
        <w:rPr>
          <w:rFonts w:ascii="Arial Narrow" w:eastAsia="Times New Roman" w:hAnsi="Arial Narrow" w:cs="Times New Roman"/>
          <w:color w:val="000000"/>
          <w:kern w:val="0"/>
          <w:shd w:val="clear" w:color="auto" w:fill="FFFFFF"/>
          <w:lang w:eastAsia="es-PE"/>
          <w14:ligatures w14:val="none"/>
        </w:rPr>
        <w:t xml:space="preserve"> </w:t>
      </w:r>
      <w:r w:rsidR="00610A3C" w:rsidRPr="004236EE">
        <w:rPr>
          <w:rFonts w:ascii="Arial Narrow" w:hAnsi="Arial Narrow" w:cs="Arial"/>
          <w:bCs/>
          <w:spacing w:val="-3"/>
          <w:kern w:val="0"/>
          <w14:ligatures w14:val="none"/>
        </w:rPr>
        <w:t xml:space="preserve">señora Darcy Luz </w:t>
      </w:r>
      <w:r w:rsidR="00102769" w:rsidRPr="004236EE">
        <w:rPr>
          <w:rFonts w:ascii="Arial Narrow" w:hAnsi="Arial Narrow" w:cs="Arial"/>
          <w:bCs/>
          <w:spacing w:val="-3"/>
          <w:kern w:val="0"/>
          <w14:ligatures w14:val="none"/>
        </w:rPr>
        <w:t>Pérez</w:t>
      </w:r>
      <w:r w:rsidR="00610A3C" w:rsidRPr="004236EE">
        <w:rPr>
          <w:rFonts w:ascii="Arial Narrow" w:hAnsi="Arial Narrow" w:cs="Arial"/>
          <w:bCs/>
          <w:spacing w:val="-3"/>
          <w:kern w:val="0"/>
          <w14:ligatures w14:val="none"/>
        </w:rPr>
        <w:t xml:space="preserve"> </w:t>
      </w:r>
      <w:r w:rsidR="00102769" w:rsidRPr="004236EE">
        <w:rPr>
          <w:rFonts w:ascii="Arial Narrow" w:hAnsi="Arial Narrow" w:cs="Arial"/>
          <w:bCs/>
          <w:spacing w:val="-3"/>
          <w:kern w:val="0"/>
          <w14:ligatures w14:val="none"/>
        </w:rPr>
        <w:t>Sánchez</w:t>
      </w:r>
      <w:r w:rsidRPr="004236EE">
        <w:rPr>
          <w:rFonts w:ascii="Arial Narrow" w:eastAsia="Times New Roman" w:hAnsi="Arial Narrow" w:cs="Times New Roman"/>
          <w:color w:val="000000"/>
          <w:kern w:val="0"/>
          <w:shd w:val="clear" w:color="auto" w:fill="FFFFFF"/>
          <w:lang w:eastAsia="es-PE"/>
          <w14:ligatures w14:val="none"/>
        </w:rPr>
        <w:t xml:space="preserve"> contra </w:t>
      </w:r>
      <w:r w:rsidR="005C31DB" w:rsidRPr="004236EE">
        <w:rPr>
          <w:rFonts w:ascii="Arial Narrow" w:eastAsia="Times New Roman" w:hAnsi="Arial Narrow" w:cs="Times New Roman"/>
          <w:color w:val="000000"/>
          <w:kern w:val="0"/>
          <w:shd w:val="clear" w:color="auto" w:fill="FFFFFF"/>
          <w:lang w:eastAsia="es-PE"/>
          <w14:ligatures w14:val="none"/>
        </w:rPr>
        <w:t>Rímac Seguros y Reaseguros S.A.</w:t>
      </w:r>
      <w:r w:rsidRPr="004236EE">
        <w:rPr>
          <w:rFonts w:ascii="Arial Narrow" w:eastAsia="Times New Roman" w:hAnsi="Arial Narrow" w:cs="Times New Roman"/>
          <w:color w:val="000000"/>
          <w:kern w:val="0"/>
          <w:shd w:val="clear" w:color="auto" w:fill="FFFFFF"/>
          <w:lang w:eastAsia="es-PE"/>
          <w14:ligatures w14:val="none"/>
        </w:rPr>
        <w:t xml:space="preserve">, </w:t>
      </w:r>
      <w:bookmarkStart w:id="18" w:name="_Hlk215062067"/>
      <w:r w:rsidR="00121544" w:rsidRPr="004236EE">
        <w:rPr>
          <w:rFonts w:ascii="Arial Narrow" w:eastAsia="Times New Roman" w:hAnsi="Arial Narrow" w:cs="Times New Roman"/>
          <w:color w:val="000000"/>
          <w:kern w:val="0"/>
          <w:shd w:val="clear" w:color="auto" w:fill="FFFFFF"/>
          <w:lang w:eastAsia="es-PE"/>
          <w14:ligatures w14:val="none"/>
        </w:rPr>
        <w:t>por lo siguiente:</w:t>
      </w:r>
    </w:p>
    <w:p w14:paraId="770AC2B5" w14:textId="77777777" w:rsidR="00102769" w:rsidRPr="00102769" w:rsidRDefault="00102769" w:rsidP="00413D23">
      <w:pPr>
        <w:spacing w:after="0" w:line="240" w:lineRule="auto"/>
        <w:jc w:val="both"/>
        <w:rPr>
          <w:rFonts w:ascii="Arial Narrow" w:eastAsia="Calibri" w:hAnsi="Arial Narrow" w:cs="Arial Narrow"/>
          <w:color w:val="000000"/>
          <w:kern w:val="0"/>
          <w:lang w:eastAsia="es-PE"/>
          <w14:ligatures w14:val="none"/>
        </w:rPr>
      </w:pPr>
    </w:p>
    <w:p w14:paraId="466192DE" w14:textId="5527F06D" w:rsidR="00102769" w:rsidRPr="004236EE" w:rsidRDefault="00102769" w:rsidP="00413D2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236EE">
        <w:rPr>
          <w:rFonts w:ascii="Arial Narrow" w:eastAsia="Calibri" w:hAnsi="Arial Narrow" w:cs="Arial Narrow"/>
          <w:color w:val="000000"/>
          <w:kern w:val="0"/>
          <w:lang w:eastAsia="es-PE"/>
          <w14:ligatures w14:val="none"/>
        </w:rPr>
        <w:t>Presunta</w:t>
      </w:r>
      <w:r w:rsidRPr="004236EE">
        <w:rPr>
          <w:rFonts w:ascii="Arial Narrow" w:eastAsia="Times New Roman" w:hAnsi="Arial Narrow" w:cs="Times New Roman"/>
          <w:kern w:val="0"/>
          <w:shd w:val="clear" w:color="auto" w:fill="FFFFFF"/>
          <w:lang w:eastAsia="es-PE"/>
          <w14:ligatures w14:val="none"/>
        </w:rPr>
        <w:t xml:space="preserve"> infracción a los artículos 18 y 19</w:t>
      </w:r>
      <w:r w:rsidRPr="004236EE">
        <w:rPr>
          <w:rFonts w:ascii="Arial Narrow" w:eastAsia="Calibri" w:hAnsi="Arial Narrow" w:cs="Arial Narrow"/>
          <w:kern w:val="0"/>
          <w:lang w:eastAsia="es-PE"/>
          <w14:ligatures w14:val="none"/>
        </w:rPr>
        <w:t xml:space="preserve"> de </w:t>
      </w:r>
      <w:r w:rsidRPr="004236EE">
        <w:rPr>
          <w:rFonts w:ascii="Arial Narrow" w:eastAsia="Times New Roman" w:hAnsi="Arial Narrow" w:cs="Times New Roman"/>
          <w:kern w:val="0"/>
          <w:shd w:val="clear" w:color="auto" w:fill="FFFFFF"/>
          <w:lang w:eastAsia="es-PE"/>
          <w14:ligatures w14:val="none"/>
        </w:rPr>
        <w:t>la Ley 29571, Código de Protección y Defensa del Consumidor, en tanto</w:t>
      </w:r>
      <w:r>
        <w:rPr>
          <w:rFonts w:ascii="Arial Narrow" w:eastAsia="Arial Narrow" w:hAnsi="Arial Narrow" w:cs="Arial Narrow"/>
          <w:kern w:val="0"/>
          <w14:ligatures w14:val="none"/>
        </w:rPr>
        <w:t xml:space="preserve"> </w:t>
      </w:r>
      <w:r w:rsidRPr="00717313">
        <w:rPr>
          <w:rFonts w:ascii="Arial Narrow" w:eastAsia="Arial Narrow" w:hAnsi="Arial Narrow" w:cs="Arial Narrow"/>
          <w:kern w:val="0"/>
          <w14:ligatures w14:val="none"/>
        </w:rPr>
        <w:t xml:space="preserve">la compañía aseguradora a través de su procurador habría brindado una asesoría deficiente y errónea a la denunciante ante el siniestro del 18 de julio de 2025, en tanto le </w:t>
      </w:r>
      <w:r w:rsidRPr="00717313">
        <w:rPr>
          <w:rFonts w:ascii="Arial Narrow" w:eastAsia="Arial Narrow" w:hAnsi="Arial Narrow" w:cs="Arial Narrow"/>
          <w:kern w:val="0"/>
          <w14:ligatures w14:val="none"/>
        </w:rPr>
        <w:lastRenderedPageBreak/>
        <w:t>señaló que por haber llegado un acuerdo con el tercero afectado y pasar el dosaje etílico, no era necesario acudir a la comisaria, encontrándose asegurada su unidad y la del tercero afectado</w:t>
      </w:r>
      <w:r>
        <w:rPr>
          <w:rFonts w:ascii="Arial Narrow" w:eastAsia="Arial Narrow" w:hAnsi="Arial Narrow" w:cs="Arial Narrow"/>
          <w:kern w:val="0"/>
          <w14:ligatures w14:val="none"/>
        </w:rPr>
        <w:t>.</w:t>
      </w:r>
    </w:p>
    <w:p w14:paraId="3B15DE39" w14:textId="77777777" w:rsidR="00102769" w:rsidRPr="004236EE" w:rsidRDefault="00102769" w:rsidP="00413D23">
      <w:pPr>
        <w:spacing w:after="0" w:line="240" w:lineRule="auto"/>
        <w:jc w:val="both"/>
        <w:rPr>
          <w:rFonts w:ascii="Arial Narrow" w:eastAsia="Calibri" w:hAnsi="Arial Narrow" w:cs="Arial Narrow"/>
          <w:color w:val="000000"/>
          <w:kern w:val="0"/>
          <w:lang w:eastAsia="es-PE"/>
          <w14:ligatures w14:val="none"/>
        </w:rPr>
      </w:pPr>
    </w:p>
    <w:p w14:paraId="0B0291C5" w14:textId="48E438F4" w:rsidR="00121544" w:rsidRPr="00102769" w:rsidRDefault="00711750" w:rsidP="00413D2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236EE">
        <w:rPr>
          <w:rFonts w:ascii="Arial Narrow" w:eastAsia="Calibri" w:hAnsi="Arial Narrow" w:cs="Arial Narrow"/>
          <w:color w:val="000000"/>
          <w:kern w:val="0"/>
          <w:lang w:eastAsia="es-PE"/>
          <w14:ligatures w14:val="none"/>
        </w:rPr>
        <w:t>Presunta</w:t>
      </w:r>
      <w:r w:rsidRPr="004236EE">
        <w:rPr>
          <w:rFonts w:ascii="Arial Narrow" w:eastAsia="Times New Roman" w:hAnsi="Arial Narrow" w:cs="Times New Roman"/>
          <w:kern w:val="0"/>
          <w:shd w:val="clear" w:color="auto" w:fill="FFFFFF"/>
          <w:lang w:eastAsia="es-PE"/>
          <w14:ligatures w14:val="none"/>
        </w:rPr>
        <w:t xml:space="preserve"> infracción a los artículos 18 y 19</w:t>
      </w:r>
      <w:r w:rsidRPr="004236EE">
        <w:rPr>
          <w:rFonts w:ascii="Arial Narrow" w:eastAsia="Calibri" w:hAnsi="Arial Narrow" w:cs="Arial Narrow"/>
          <w:kern w:val="0"/>
          <w:lang w:eastAsia="es-PE"/>
          <w14:ligatures w14:val="none"/>
        </w:rPr>
        <w:t xml:space="preserve"> de </w:t>
      </w:r>
      <w:r w:rsidRPr="004236E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B68B5" w:rsidRPr="00717313">
        <w:rPr>
          <w:rFonts w:ascii="Arial Narrow" w:eastAsia="Arial Narrow" w:hAnsi="Arial Narrow" w:cs="Arial Narrow"/>
          <w:kern w:val="0"/>
          <w14:ligatures w14:val="none"/>
        </w:rPr>
        <w:t xml:space="preserve">la compañía aseguradora </w:t>
      </w:r>
      <w:r w:rsidR="00065400" w:rsidRPr="00717313">
        <w:rPr>
          <w:rFonts w:ascii="Arial Narrow" w:eastAsia="Times New Roman" w:hAnsi="Arial Narrow" w:cs="Times New Roman"/>
          <w:kern w:val="0"/>
          <w:shd w:val="clear" w:color="auto" w:fill="FFFFFF"/>
          <w:lang w:eastAsia="es-PE"/>
          <w14:ligatures w14:val="none"/>
        </w:rPr>
        <w:t xml:space="preserve">no habría cumplido con </w:t>
      </w:r>
      <w:r w:rsidR="00102769" w:rsidRPr="00717313">
        <w:rPr>
          <w:rFonts w:ascii="Arial Narrow" w:eastAsia="Times New Roman" w:hAnsi="Arial Narrow" w:cs="Times New Roman"/>
          <w:kern w:val="0"/>
          <w:shd w:val="clear" w:color="auto" w:fill="FFFFFF"/>
          <w:lang w:eastAsia="es-PE"/>
          <w14:ligatures w14:val="none"/>
        </w:rPr>
        <w:t>brindar una respuesta oportuna y concreta a la denunciante por</w:t>
      </w:r>
      <w:r w:rsidR="00065400" w:rsidRPr="00717313">
        <w:rPr>
          <w:rFonts w:ascii="Arial Narrow" w:eastAsia="Times New Roman" w:hAnsi="Arial Narrow" w:cs="Times New Roman"/>
          <w:kern w:val="0"/>
          <w:shd w:val="clear" w:color="auto" w:fill="FFFFFF"/>
          <w:lang w:eastAsia="es-PE"/>
          <w14:ligatures w14:val="none"/>
        </w:rPr>
        <w:t xml:space="preserve"> la </w:t>
      </w:r>
      <w:r w:rsidR="004236EE" w:rsidRPr="00717313">
        <w:rPr>
          <w:rFonts w:ascii="Arial Narrow" w:eastAsia="Times New Roman" w:hAnsi="Arial Narrow" w:cs="Times New Roman"/>
          <w:kern w:val="0"/>
          <w:shd w:val="clear" w:color="auto" w:fill="FFFFFF"/>
          <w:lang w:eastAsia="es-PE"/>
          <w14:ligatures w14:val="none"/>
        </w:rPr>
        <w:t xml:space="preserve">cobertura de la Póliza 2101-1474857 </w:t>
      </w:r>
      <w:r w:rsidR="00102769" w:rsidRPr="00717313">
        <w:rPr>
          <w:rFonts w:ascii="Arial Narrow" w:eastAsia="Times New Roman" w:hAnsi="Arial Narrow" w:cs="Times New Roman"/>
          <w:kern w:val="0"/>
          <w:shd w:val="clear" w:color="auto" w:fill="FFFFFF"/>
          <w:lang w:eastAsia="es-PE"/>
          <w14:ligatures w14:val="none"/>
        </w:rPr>
        <w:t>en virtud del</w:t>
      </w:r>
      <w:r w:rsidR="00FB44B8" w:rsidRPr="00717313">
        <w:rPr>
          <w:rFonts w:ascii="Arial Narrow" w:eastAsia="Times New Roman" w:hAnsi="Arial Narrow" w:cs="Times New Roman"/>
          <w:kern w:val="0"/>
          <w:shd w:val="clear" w:color="auto" w:fill="FFFFFF"/>
          <w:lang w:eastAsia="es-PE"/>
          <w14:ligatures w14:val="none"/>
        </w:rPr>
        <w:t xml:space="preserve"> </w:t>
      </w:r>
      <w:r w:rsidR="004236EE" w:rsidRPr="00717313">
        <w:rPr>
          <w:rFonts w:ascii="Arial Narrow" w:eastAsia="Times New Roman" w:hAnsi="Arial Narrow" w:cs="Times New Roman"/>
          <w:kern w:val="0"/>
          <w:shd w:val="clear" w:color="auto" w:fill="FFFFFF"/>
          <w:lang w:eastAsia="es-PE"/>
          <w14:ligatures w14:val="none"/>
        </w:rPr>
        <w:t>accidente vehicular</w:t>
      </w:r>
      <w:r w:rsidR="00FB44B8" w:rsidRPr="00717313">
        <w:rPr>
          <w:rFonts w:ascii="Arial Narrow" w:eastAsia="Times New Roman" w:hAnsi="Arial Narrow" w:cs="Times New Roman"/>
          <w:kern w:val="0"/>
          <w:shd w:val="clear" w:color="auto" w:fill="FFFFFF"/>
          <w:lang w:eastAsia="es-PE"/>
          <w14:ligatures w14:val="none"/>
        </w:rPr>
        <w:t xml:space="preserve"> del </w:t>
      </w:r>
      <w:r w:rsidR="004236EE" w:rsidRPr="00717313">
        <w:rPr>
          <w:rFonts w:ascii="Arial Narrow" w:eastAsia="Times New Roman" w:hAnsi="Arial Narrow" w:cs="Times New Roman"/>
          <w:kern w:val="0"/>
          <w:shd w:val="clear" w:color="auto" w:fill="FFFFFF"/>
          <w:lang w:eastAsia="es-PE"/>
          <w14:ligatures w14:val="none"/>
        </w:rPr>
        <w:t>18 de julio de 2025</w:t>
      </w:r>
      <w:r w:rsidR="00102769" w:rsidRPr="00717313">
        <w:rPr>
          <w:rFonts w:ascii="Arial Narrow" w:eastAsia="Times New Roman" w:hAnsi="Arial Narrow" w:cs="Times New Roman"/>
          <w:kern w:val="0"/>
          <w:shd w:val="clear" w:color="auto" w:fill="FFFFFF"/>
          <w:lang w:eastAsia="es-PE"/>
          <w14:ligatures w14:val="none"/>
        </w:rPr>
        <w:t>, pese a sus solicitudes</w:t>
      </w:r>
      <w:r w:rsidR="00121544" w:rsidRPr="004236EE">
        <w:rPr>
          <w:rFonts w:ascii="Arial Narrow" w:eastAsia="Arial Narrow" w:hAnsi="Arial Narrow" w:cs="Arial Narrow"/>
          <w:kern w:val="0"/>
          <w14:ligatures w14:val="none"/>
        </w:rPr>
        <w:t>.</w:t>
      </w:r>
      <w:bookmarkStart w:id="19" w:name="_Hlk215162047"/>
    </w:p>
    <w:p w14:paraId="4C8F1FCF" w14:textId="77777777" w:rsidR="00102769" w:rsidRPr="00102769" w:rsidRDefault="00102769" w:rsidP="00413D23">
      <w:pPr>
        <w:pStyle w:val="Prrafodelista"/>
        <w:spacing w:line="240" w:lineRule="auto"/>
        <w:rPr>
          <w:rFonts w:ascii="Arial Narrow" w:eastAsia="Calibri" w:hAnsi="Arial Narrow" w:cs="Arial Narrow"/>
          <w:kern w:val="0"/>
          <w:lang w:eastAsia="es-PE"/>
          <w14:ligatures w14:val="none"/>
        </w:rPr>
      </w:pPr>
    </w:p>
    <w:p w14:paraId="6A9D2970" w14:textId="05760DE0" w:rsidR="00102769" w:rsidRPr="00102769" w:rsidRDefault="00102769" w:rsidP="00413D2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236EE">
        <w:rPr>
          <w:rFonts w:ascii="Arial Narrow" w:eastAsia="Calibri" w:hAnsi="Arial Narrow" w:cs="Arial Narrow"/>
          <w:color w:val="000000"/>
          <w:kern w:val="0"/>
          <w:lang w:eastAsia="es-PE"/>
          <w14:ligatures w14:val="none"/>
        </w:rPr>
        <w:t>Presunta</w:t>
      </w:r>
      <w:r w:rsidRPr="004236EE">
        <w:rPr>
          <w:rFonts w:ascii="Arial Narrow" w:eastAsia="Times New Roman" w:hAnsi="Arial Narrow" w:cs="Times New Roman"/>
          <w:kern w:val="0"/>
          <w:shd w:val="clear" w:color="auto" w:fill="FFFFFF"/>
          <w:lang w:eastAsia="es-PE"/>
          <w14:ligatures w14:val="none"/>
        </w:rPr>
        <w:t xml:space="preserve"> infracción a los artículos 18 y 19</w:t>
      </w:r>
      <w:r w:rsidRPr="004236EE">
        <w:rPr>
          <w:rFonts w:ascii="Arial Narrow" w:eastAsia="Calibri" w:hAnsi="Arial Narrow" w:cs="Arial Narrow"/>
          <w:kern w:val="0"/>
          <w:lang w:eastAsia="es-PE"/>
          <w14:ligatures w14:val="none"/>
        </w:rPr>
        <w:t xml:space="preserve"> de </w:t>
      </w:r>
      <w:r w:rsidRPr="004236E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17313">
        <w:rPr>
          <w:rFonts w:ascii="Arial Narrow" w:eastAsia="Arial Narrow" w:hAnsi="Arial Narrow" w:cs="Arial Narrow"/>
          <w:kern w:val="0"/>
          <w14:ligatures w14:val="none"/>
        </w:rPr>
        <w:t xml:space="preserve">la compañía aseguradora </w:t>
      </w:r>
      <w:r w:rsidRPr="00717313">
        <w:rPr>
          <w:rFonts w:ascii="Arial Narrow" w:eastAsia="Times New Roman" w:hAnsi="Arial Narrow" w:cs="Times New Roman"/>
          <w:kern w:val="0"/>
          <w:shd w:val="clear" w:color="auto" w:fill="FFFFFF"/>
          <w:lang w:eastAsia="es-PE"/>
          <w14:ligatures w14:val="none"/>
        </w:rPr>
        <w:t>se habría negado injustificadamente a otorgar a la denunciante el acceso a un vehículo de reemplazo en virtud de la Póliza 2101-1474857 y por el siniestro del 18 de julio de 2025</w:t>
      </w:r>
      <w:r>
        <w:rPr>
          <w:rFonts w:ascii="Arial Narrow" w:eastAsia="Times New Roman" w:hAnsi="Arial Narrow" w:cs="Times New Roman"/>
          <w:kern w:val="0"/>
          <w:shd w:val="clear" w:color="auto" w:fill="FFFFFF"/>
          <w:lang w:eastAsia="es-PE"/>
          <w14:ligatures w14:val="none"/>
        </w:rPr>
        <w:t>.</w:t>
      </w:r>
    </w:p>
    <w:p w14:paraId="501D93F6" w14:textId="77777777" w:rsidR="00102769" w:rsidRPr="00102769" w:rsidRDefault="00102769" w:rsidP="00413D23">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1B962CFE" w:rsidR="00121544" w:rsidRPr="004236EE" w:rsidRDefault="00121544" w:rsidP="00413D2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0" w:name="_Hlk213688106"/>
      <w:r w:rsidRPr="004236EE">
        <w:rPr>
          <w:rFonts w:ascii="Arial Narrow" w:eastAsia="Arial Narrow" w:hAnsi="Arial Narrow" w:cs="Arial Narrow"/>
        </w:rPr>
        <w:t>Presunta infracción al numeral 88.1</w:t>
      </w:r>
      <w:r w:rsidR="001D3F79" w:rsidRPr="004236EE">
        <w:rPr>
          <w:rFonts w:ascii="Arial Narrow" w:eastAsia="Arial Narrow" w:hAnsi="Arial Narrow" w:cs="Arial Narrow"/>
          <w:kern w:val="0"/>
          <w14:ligatures w14:val="none"/>
        </w:rPr>
        <w:t/>
      </w:r>
      <w:r w:rsidRPr="004236EE">
        <w:rPr>
          <w:rFonts w:ascii="Arial Narrow" w:eastAsia="Arial Narrow" w:hAnsi="Arial Narrow" w:cs="Arial Narrow"/>
        </w:rPr>
        <w:t xml:space="preserve"> del artículo 88</w:t>
      </w:r>
      <w:r w:rsidR="001D3F79" w:rsidRPr="004236EE">
        <w:rPr>
          <w:rFonts w:ascii="Arial Narrow" w:eastAsia="Arial Narrow" w:hAnsi="Arial Narrow" w:cs="Arial Narrow"/>
          <w:kern w:val="0"/>
          <w14:ligatures w14:val="none"/>
        </w:rPr>
        <w:t/>
      </w:r>
      <w:r w:rsidRPr="004236EE">
        <w:rPr>
          <w:rFonts w:ascii="Arial Narrow" w:eastAsia="Arial Narrow" w:hAnsi="Arial Narrow" w:cs="Arial Narrow"/>
        </w:rPr>
        <w:t xml:space="preserve"> de la Ley 29571, Código de Protección y Defensa del Consumidor, </w:t>
      </w:r>
      <w:r w:rsidRPr="004236EE">
        <w:rPr>
          <w:rFonts w:ascii="Arial Narrow" w:eastAsia="Arial Narrow" w:hAnsi="Arial Narrow" w:cs="Arial Narrow"/>
          <w:kern w:val="0"/>
          <w14:ligatures w14:val="none"/>
        </w:rPr>
        <w:t xml:space="preserve">en tanto </w:t>
      </w:r>
      <w:r w:rsidR="00BB68B5" w:rsidRPr="00717313">
        <w:rPr>
          <w:rFonts w:ascii="Arial Narrow" w:eastAsia="Arial Narrow" w:hAnsi="Arial Narrow" w:cs="Arial Narrow"/>
          <w:kern w:val="0"/>
          <w14:ligatures w14:val="none"/>
        </w:rPr>
        <w:t>la compañía aseguradora</w:t>
      </w:r>
      <w:r w:rsidR="00102769" w:rsidRPr="00717313">
        <w:rPr>
          <w:rFonts w:ascii="Arial Narrow" w:eastAsia="Arial Narrow" w:hAnsi="Arial Narrow" w:cs="Arial Narrow"/>
          <w:kern w:val="0"/>
          <w14:ligatures w14:val="none"/>
        </w:rPr>
        <w:t xml:space="preserve"> no</w:t>
      </w:r>
      <w:r w:rsidRPr="00717313">
        <w:rPr>
          <w:rFonts w:ascii="Arial Narrow" w:eastAsia="Arial Narrow" w:hAnsi="Arial Narrow" w:cs="Arial Narrow"/>
          <w:kern w:val="0"/>
          <w14:ligatures w14:val="none"/>
        </w:rPr>
        <w:t xml:space="preserve"> habría </w:t>
      </w:r>
      <w:r w:rsidR="00102769" w:rsidRPr="00717313">
        <w:rPr>
          <w:rFonts w:ascii="Arial Narrow" w:eastAsia="Arial Narrow" w:hAnsi="Arial Narrow" w:cs="Arial Narrow"/>
          <w:kern w:val="0"/>
          <w14:ligatures w14:val="none"/>
        </w:rPr>
        <w:t>cumplido con brindar una respuesta adecuada a</w:t>
      </w:r>
      <w:r w:rsidR="00741C44" w:rsidRPr="00717313">
        <w:rPr>
          <w:rFonts w:ascii="Arial Narrow" w:eastAsia="Arial Narrow" w:hAnsi="Arial Narrow" w:cs="Arial Narrow"/>
          <w:kern w:val="0"/>
          <w14:ligatures w14:val="none"/>
        </w:rPr>
        <w:t xml:space="preserve"> la Hoja de Reclamación LRV-25SBS-078-01587 </w:t>
      </w:r>
      <w:r w:rsidRPr="00717313">
        <w:rPr>
          <w:rFonts w:ascii="Arial Narrow" w:eastAsia="Arial Narrow" w:hAnsi="Arial Narrow" w:cs="Arial Narrow"/>
          <w:kern w:val="0"/>
          <w14:ligatures w14:val="none"/>
        </w:rPr>
        <w:t>presentad</w:t>
      </w:r>
      <w:r w:rsidR="00102769" w:rsidRPr="00717313">
        <w:rPr>
          <w:rFonts w:ascii="Arial Narrow" w:eastAsia="Arial Narrow" w:hAnsi="Arial Narrow" w:cs="Arial Narrow"/>
          <w:kern w:val="0"/>
          <w14:ligatures w14:val="none"/>
        </w:rPr>
        <w:t>a</w:t>
      </w:r>
      <w:r w:rsidRPr="00717313">
        <w:rPr>
          <w:rFonts w:ascii="Arial Narrow" w:eastAsia="Arial Narrow" w:hAnsi="Arial Narrow" w:cs="Arial Narrow"/>
          <w:kern w:val="0"/>
          <w14:ligatures w14:val="none"/>
        </w:rPr>
        <w:t xml:space="preserve"> por </w:t>
      </w:r>
      <w:r w:rsidR="00BB68B5" w:rsidRPr="00717313">
        <w:rPr>
          <w:rFonts w:ascii="Arial Narrow" w:eastAsia="Arial Narrow" w:hAnsi="Arial Narrow" w:cs="Arial Narrow"/>
          <w:kern w:val="0"/>
          <w14:ligatures w14:val="none"/>
        </w:rPr>
        <w:t>la</w:t>
      </w:r>
      <w:r w:rsidRPr="00717313">
        <w:rPr>
          <w:rFonts w:ascii="Arial Narrow" w:eastAsia="Arial Narrow" w:hAnsi="Arial Narrow" w:cs="Arial Narrow"/>
          <w:kern w:val="0"/>
          <w14:ligatures w14:val="none"/>
        </w:rPr>
        <w:t xml:space="preserve"> denunciante</w:t>
      </w:r>
      <w:bookmarkEnd w:id="20"/>
      <w:r w:rsidRPr="004236EE">
        <w:rPr>
          <w:rFonts w:ascii="Arial Narrow" w:eastAsia="Arial Narrow" w:hAnsi="Arial Narrow" w:cs="Arial Narrow"/>
          <w:kern w:val="0"/>
          <w14:ligatures w14:val="none"/>
        </w:rPr>
        <w:t>.</w:t>
      </w:r>
    </w:p>
    <w:p w14:paraId="13EE791A" w14:textId="77777777" w:rsidR="00340F8E" w:rsidRPr="004236EE" w:rsidRDefault="00340F8E" w:rsidP="00413D23">
      <w:pPr>
        <w:pStyle w:val="Prrafodelista"/>
        <w:spacing w:line="240" w:lineRule="auto"/>
        <w:rPr>
          <w:rFonts w:ascii="Arial Narrow" w:eastAsia="Arial Narrow" w:hAnsi="Arial Narrow" w:cs="Arial Narrow"/>
          <w:kern w:val="0"/>
          <w14:ligatures w14:val="none"/>
        </w:rPr>
      </w:pPr>
    </w:p>
    <w:p w14:paraId="6FEF4376" w14:textId="6D78C36E" w:rsidR="00340F8E" w:rsidRPr="004236EE" w:rsidRDefault="00340F8E" w:rsidP="00413D2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236EE">
        <w:rPr>
          <w:rFonts w:ascii="Arial Narrow" w:eastAsia="Arial Narrow" w:hAnsi="Arial Narrow" w:cs="Arial Narrow"/>
        </w:rPr>
        <w:t>Presunta infracción al numeral 88.1</w:t>
      </w:r>
      <w:r w:rsidRPr="004236EE">
        <w:rPr>
          <w:rFonts w:ascii="Arial Narrow" w:eastAsia="Arial Narrow" w:hAnsi="Arial Narrow" w:cs="Arial Narrow"/>
          <w:kern w:val="0"/>
          <w14:ligatures w14:val="none"/>
        </w:rPr>
        <w:t/>
      </w:r>
      <w:r w:rsidRPr="004236EE">
        <w:rPr>
          <w:rFonts w:ascii="Arial Narrow" w:eastAsia="Arial Narrow" w:hAnsi="Arial Narrow" w:cs="Arial Narrow"/>
        </w:rPr>
        <w:t xml:space="preserve"> del artículo 88</w:t>
      </w:r>
      <w:r w:rsidRPr="004236EE">
        <w:rPr>
          <w:rFonts w:ascii="Arial Narrow" w:eastAsia="Arial Narrow" w:hAnsi="Arial Narrow" w:cs="Arial Narrow"/>
          <w:kern w:val="0"/>
          <w14:ligatures w14:val="none"/>
        </w:rPr>
        <w:t/>
      </w:r>
      <w:r w:rsidRPr="004236EE">
        <w:rPr>
          <w:rFonts w:ascii="Arial Narrow" w:eastAsia="Arial Narrow" w:hAnsi="Arial Narrow" w:cs="Arial Narrow"/>
        </w:rPr>
        <w:t xml:space="preserve"> de la Ley 29571, Código de Protección y Defensa del Consumidor, </w:t>
      </w:r>
      <w:r w:rsidRPr="004236EE">
        <w:rPr>
          <w:rFonts w:ascii="Arial Narrow" w:eastAsia="Arial Narrow" w:hAnsi="Arial Narrow" w:cs="Arial Narrow"/>
          <w:kern w:val="0"/>
          <w14:ligatures w14:val="none"/>
        </w:rPr>
        <w:t xml:space="preserve">en tanto </w:t>
      </w:r>
      <w:r w:rsidR="00BB68B5" w:rsidRPr="00717313">
        <w:rPr>
          <w:rFonts w:ascii="Arial Narrow" w:eastAsia="Arial Narrow" w:hAnsi="Arial Narrow" w:cs="Arial Narrow"/>
          <w:kern w:val="0"/>
          <w14:ligatures w14:val="none"/>
        </w:rPr>
        <w:t xml:space="preserve">la compañía aseguradora </w:t>
      </w:r>
      <w:r w:rsidR="00413D23" w:rsidRPr="00717313">
        <w:rPr>
          <w:rFonts w:ascii="Arial Narrow" w:eastAsia="Arial Narrow" w:hAnsi="Arial Narrow" w:cs="Arial Narrow"/>
          <w:kern w:val="0"/>
          <w14:ligatures w14:val="none"/>
        </w:rPr>
        <w:t xml:space="preserve">no habría cumplido con brindar una respuesta adecuada </w:t>
      </w:r>
      <w:r w:rsidRPr="00717313">
        <w:rPr>
          <w:rFonts w:ascii="Arial Narrow" w:eastAsia="Arial Narrow" w:hAnsi="Arial Narrow" w:cs="Arial Narrow"/>
          <w:kern w:val="0"/>
          <w14:ligatures w14:val="none"/>
        </w:rPr>
        <w:t xml:space="preserve">al </w:t>
      </w:r>
      <w:r w:rsidR="00741C44" w:rsidRPr="00717313">
        <w:rPr>
          <w:rFonts w:ascii="Arial Narrow" w:eastAsia="Arial Narrow" w:hAnsi="Arial Narrow" w:cs="Arial Narrow"/>
          <w:kern w:val="0"/>
          <w14:ligatures w14:val="none"/>
        </w:rPr>
        <w:t xml:space="preserve">Reclamo 25-SBS017775 </w:t>
      </w:r>
      <w:r w:rsidRPr="00717313">
        <w:rPr>
          <w:rFonts w:ascii="Arial Narrow" w:eastAsia="Arial Narrow" w:hAnsi="Arial Narrow" w:cs="Arial Narrow"/>
          <w:kern w:val="0"/>
          <w14:ligatures w14:val="none"/>
        </w:rPr>
        <w:t xml:space="preserve">presentado por </w:t>
      </w:r>
      <w:r w:rsidR="00741C44" w:rsidRPr="00717313">
        <w:rPr>
          <w:rFonts w:ascii="Arial Narrow" w:eastAsia="Arial Narrow" w:hAnsi="Arial Narrow" w:cs="Arial Narrow"/>
          <w:kern w:val="0"/>
          <w14:ligatures w14:val="none"/>
        </w:rPr>
        <w:t>la</w:t>
      </w:r>
      <w:r w:rsidRPr="00717313">
        <w:rPr>
          <w:rFonts w:ascii="Arial Narrow" w:eastAsia="Arial Narrow" w:hAnsi="Arial Narrow" w:cs="Arial Narrow"/>
          <w:kern w:val="0"/>
          <w14:ligatures w14:val="none"/>
        </w:rPr>
        <w:t xml:space="preserve"> denunciante</w:t>
      </w:r>
      <w:r w:rsidRPr="004236EE">
        <w:rPr>
          <w:rFonts w:ascii="Arial Narrow" w:eastAsia="Arial Narrow" w:hAnsi="Arial Narrow" w:cs="Arial Narrow"/>
          <w:kern w:val="0"/>
          <w14:ligatures w14:val="none"/>
        </w:rPr>
        <w:t>.</w:t>
      </w:r>
    </w:p>
    <w:bookmarkEnd w:id="18"/>
    <w:bookmarkEnd w:id="19"/>
    <w:p w14:paraId="042B3F54" w14:textId="777BBF33" w:rsidR="00CA59A2" w:rsidRPr="004236EE" w:rsidRDefault="00CA59A2" w:rsidP="00413D23">
      <w:pPr>
        <w:spacing w:after="0" w:line="240" w:lineRule="auto"/>
        <w:jc w:val="both"/>
        <w:rPr>
          <w:rFonts w:ascii="Arial Narrow" w:eastAsia="Arial Narrow" w:hAnsi="Arial Narrow" w:cs="Arial Narrow"/>
          <w:kern w:val="0"/>
          <w14:ligatures w14:val="none"/>
        </w:rPr>
      </w:pPr>
    </w:p>
    <w:p w14:paraId="0A292C9F" w14:textId="0D3673A0" w:rsidR="00CA59A2" w:rsidRPr="0026598E" w:rsidRDefault="00CA59A2" w:rsidP="00413D23">
      <w:pPr>
        <w:spacing w:line="240" w:lineRule="auto"/>
        <w:contextualSpacing/>
        <w:jc w:val="both"/>
        <w:rPr>
          <w:rFonts w:ascii="Arial Narrow" w:eastAsia="Calibri" w:hAnsi="Arial Narrow" w:cs="Arial"/>
          <w:kern w:val="0"/>
          <w14:ligatures w14:val="none"/>
        </w:rPr>
      </w:pPr>
      <w:r w:rsidRPr="004236EE">
        <w:rPr>
          <w:rFonts w:ascii="Arial Narrow" w:eastAsia="Arial Narrow" w:hAnsi="Arial Narrow" w:cs="Arial Narrow"/>
          <w:b/>
          <w:color w:val="000000"/>
          <w:kern w:val="0"/>
          <w:lang w:eastAsia="es-PE"/>
          <w14:ligatures w14:val="none"/>
        </w:rPr>
        <w:t>SEGUNDO:</w:t>
      </w:r>
      <w:r w:rsidRPr="004236E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236EE">
        <w:rPr>
          <w:rFonts w:ascii="Arial Narrow" w:eastAsia="Times New Roman" w:hAnsi="Arial Narrow" w:cs="Arial"/>
          <w:color w:val="000000"/>
          <w:kern w:val="0"/>
          <w:lang w:val="es-ES" w:eastAsia="es-ES"/>
          <w14:ligatures w14:val="none"/>
        </w:rPr>
        <w:t xml:space="preserve">del </w:t>
      </w:r>
      <w:r w:rsidR="005C31DB" w:rsidRPr="004236EE">
        <w:rPr>
          <w:rFonts w:ascii="Arial Narrow" w:eastAsia="Times New Roman" w:hAnsi="Arial Narrow" w:cs="Arial"/>
          <w:color w:val="000000"/>
          <w:kern w:val="0"/>
          <w:lang w:val="es-ES" w:eastAsia="es-ES"/>
          <w14:ligatures w14:val="none"/>
        </w:rPr>
        <w:t>22 de setiembre de 2025, subsanada con escrito del 27 de octubre de 2025</w:t>
      </w:r>
      <w:r w:rsidRPr="004236EE">
        <w:rPr>
          <w:rFonts w:ascii="Arial Narrow" w:eastAsia="Calibri" w:hAnsi="Arial Narrow" w:cs="Arial"/>
          <w:kern w:val="0"/>
          <w14:ligatures w14:val="none"/>
        </w:rPr>
        <w:t>.</w:t>
      </w:r>
    </w:p>
    <w:p w14:paraId="68A17E97" w14:textId="77777777" w:rsidR="00CA59A2" w:rsidRPr="0026598E" w:rsidRDefault="00CA59A2" w:rsidP="00413D23">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A3F27BF" w:rsidR="00CA59A2" w:rsidRPr="0026598E" w:rsidRDefault="00CA59A2" w:rsidP="00413D2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C31DB" w:rsidRPr="005C31DB">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13D2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13D2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13D2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13D2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13D2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13D2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413D2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C723436" w:rsidR="00CA59A2" w:rsidRPr="0026598E" w:rsidRDefault="00CA59A2" w:rsidP="00413D2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C3637" w:rsidRPr="007C3637">
        <w:rPr>
          <w:rFonts w:ascii="Arial Narrow" w:eastAsia="Times New Roman" w:hAnsi="Arial Narrow" w:cs="Arial"/>
          <w:color w:val="000000"/>
          <w:kern w:val="0"/>
          <w:lang w:val="es-ES" w:eastAsia="es-ES"/>
          <w14:ligatures w14:val="none"/>
        </w:rPr>
        <w:t xml:space="preserve">22 de setiembre de 2025, subsanada con escrito del 27 de octubre de </w:t>
      </w:r>
      <w:r w:rsidR="007C3637" w:rsidRPr="005C31DB">
        <w:rPr>
          <w:rFonts w:ascii="Arial Narrow" w:eastAsia="Times New Roman" w:hAnsi="Arial Narrow" w:cs="Arial"/>
          <w:color w:val="000000"/>
          <w:kern w:val="0"/>
          <w:lang w:val="es-ES" w:eastAsia="es-ES"/>
          <w14:ligatures w14:val="none"/>
        </w:rPr>
        <w:t>2025</w:t>
      </w:r>
      <w:r w:rsidRPr="005C31DB">
        <w:rPr>
          <w:rFonts w:ascii="Arial Narrow" w:eastAsia="Calibri" w:hAnsi="Arial Narrow" w:cs="Arial"/>
          <w:kern w:val="0"/>
          <w14:ligatures w14:val="none"/>
        </w:rPr>
        <w:t xml:space="preserve">, </w:t>
      </w:r>
      <w:r w:rsidRPr="005C31DB">
        <w:rPr>
          <w:rFonts w:ascii="Arial Narrow" w:eastAsia="Arial Narrow" w:hAnsi="Arial Narrow" w:cs="Arial Narrow"/>
          <w:color w:val="000000"/>
          <w:kern w:val="0"/>
          <w:lang w:eastAsia="es-PE"/>
          <w14:ligatures w14:val="none"/>
        </w:rPr>
        <w:t>a</w:t>
      </w:r>
      <w:r w:rsidRPr="005C31DB">
        <w:rPr>
          <w:rFonts w:ascii="Arial Narrow" w:eastAsia="Times New Roman" w:hAnsi="Arial Narrow" w:cs="Times New Roman"/>
          <w:color w:val="000000"/>
          <w:kern w:val="0"/>
          <w:shd w:val="clear" w:color="auto" w:fill="FFFFFF"/>
          <w:lang w:eastAsia="es-PE"/>
          <w14:ligatures w14:val="none"/>
        </w:rPr>
        <w:t xml:space="preserve"> </w:t>
      </w:r>
      <w:r w:rsidR="005C31DB" w:rsidRPr="005C31DB">
        <w:rPr>
          <w:rFonts w:ascii="Arial Narrow" w:hAnsi="Arial Narrow" w:cs="Arial"/>
          <w:bCs/>
          <w:spacing w:val="-3"/>
          <w:kern w:val="0"/>
          <w14:ligatures w14:val="none"/>
        </w:rPr>
        <w:t>Rímac Seguros y Reaseguros S.A.</w:t>
      </w:r>
      <w:r w:rsidRPr="005C31DB">
        <w:rPr>
          <w:rFonts w:ascii="Arial Narrow" w:eastAsia="Arial Narrow" w:hAnsi="Arial Narrow" w:cs="Arial Narrow"/>
          <w:color w:val="000000"/>
          <w:kern w:val="0"/>
          <w:lang w:eastAsia="es-PE"/>
          <w14:ligatures w14:val="none"/>
        </w:rPr>
        <w:t>, par</w:t>
      </w:r>
      <w:r w:rsidRPr="0026598E">
        <w:rPr>
          <w:rFonts w:ascii="Arial Narrow" w:eastAsia="Arial Narrow" w:hAnsi="Arial Narrow" w:cs="Arial Narrow"/>
          <w:color w:val="000000"/>
          <w:kern w:val="0"/>
          <w:lang w:eastAsia="es-PE"/>
          <w14:ligatures w14:val="none"/>
        </w:rPr>
        <w:t>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13D23">
      <w:pPr>
        <w:spacing w:after="0" w:line="240" w:lineRule="auto"/>
        <w:jc w:val="both"/>
        <w:rPr>
          <w:rFonts w:ascii="Arial Narrow" w:eastAsia="Arial Narrow" w:hAnsi="Arial Narrow" w:cs="Arial Narrow"/>
          <w:color w:val="000000"/>
          <w:kern w:val="0"/>
          <w:lang w:eastAsia="es-PE"/>
          <w14:ligatures w14:val="none"/>
        </w:rPr>
      </w:pPr>
    </w:p>
    <w:p w14:paraId="3FC5F7F8" w14:textId="57F22625" w:rsidR="00413D23" w:rsidRPr="00413D23" w:rsidRDefault="00CA59A2" w:rsidP="00413D2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1"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26598E">
        <w:rPr>
          <w:rFonts w:ascii="Arial Narrow" w:eastAsia="Times New Roman" w:hAnsi="Arial Narrow" w:cs="Arial"/>
          <w:color w:val="000000"/>
          <w:kern w:val="0"/>
          <w:lang w:eastAsia="es-ES"/>
          <w14:ligatures w14:val="none"/>
        </w:rPr>
        <w:t xml:space="preserve">, </w:t>
      </w:r>
      <w:bookmarkStart w:id="22"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2"/>
      <w:r w:rsidRPr="0026598E">
        <w:rPr>
          <w:rFonts w:ascii="Arial Narrow" w:eastAsia="Times New Roman" w:hAnsi="Arial Narrow" w:cs="Arial"/>
          <w:color w:val="000000"/>
          <w:kern w:val="0"/>
          <w:lang w:val="es-ES" w:eastAsia="es-ES"/>
          <w14:ligatures w14:val="none"/>
        </w:rPr>
        <w:t xml:space="preserve">cumpla con: </w:t>
      </w:r>
      <w:r w:rsidR="009D0065" w:rsidRPr="00717313">
        <w:rPr>
          <w:rFonts w:ascii="Arial Narrow" w:eastAsia="Times New Roman" w:hAnsi="Arial Narrow" w:cs="Arial"/>
          <w:color w:val="000000"/>
          <w:kern w:val="0"/>
          <w:lang w:val="es-ES" w:eastAsia="es-ES"/>
          <w14:ligatures w14:val="none"/>
        </w:rPr>
        <w:t>(i) presentar una copia completa, legible y debidamente suscrita de la Póliza 2101-1474857 del Seguro Vehicular, así como el cargo de remisión de la póliza; (</w:t>
      </w:r>
      <w:proofErr w:type="spellStart"/>
      <w:r w:rsidR="009D0065" w:rsidRPr="00717313">
        <w:rPr>
          <w:rFonts w:ascii="Arial Narrow" w:eastAsia="Times New Roman" w:hAnsi="Arial Narrow" w:cs="Arial"/>
          <w:color w:val="000000"/>
          <w:kern w:val="0"/>
          <w:lang w:val="es-ES" w:eastAsia="es-ES"/>
          <w14:ligatures w14:val="none"/>
        </w:rPr>
        <w:t>ii</w:t>
      </w:r>
      <w:proofErr w:type="spellEnd"/>
      <w:r w:rsidR="009D0065" w:rsidRPr="00717313">
        <w:rPr>
          <w:rFonts w:ascii="Arial Narrow" w:eastAsia="Times New Roman" w:hAnsi="Arial Narrow" w:cs="Arial"/>
          <w:color w:val="000000"/>
          <w:kern w:val="0"/>
          <w:lang w:val="es-ES" w:eastAsia="es-ES"/>
          <w14:ligatures w14:val="none"/>
        </w:rPr>
        <w:t>) presentar los medios probatorios que acrediten que atendió la solicitud de otorgamiento de cobertura de la Póliza 2101-1474857 de manera oportuna; y, (</w:t>
      </w:r>
      <w:proofErr w:type="spellStart"/>
      <w:r w:rsidR="009D0065" w:rsidRPr="00717313">
        <w:rPr>
          <w:rFonts w:ascii="Arial Narrow" w:eastAsia="Times New Roman" w:hAnsi="Arial Narrow" w:cs="Arial"/>
          <w:color w:val="000000"/>
          <w:kern w:val="0"/>
          <w:lang w:val="es-ES" w:eastAsia="es-ES"/>
          <w14:ligatures w14:val="none"/>
        </w:rPr>
        <w:t>iii</w:t>
      </w:r>
      <w:proofErr w:type="spellEnd"/>
      <w:r w:rsidR="009D0065" w:rsidRPr="00717313">
        <w:rPr>
          <w:rFonts w:ascii="Arial Narrow" w:eastAsia="Times New Roman" w:hAnsi="Arial Narrow" w:cs="Arial"/>
          <w:color w:val="000000"/>
          <w:kern w:val="0"/>
          <w:lang w:val="es-ES" w:eastAsia="es-ES"/>
          <w14:ligatures w14:val="none"/>
        </w:rPr>
        <w:t xml:space="preserve">) presentar </w:t>
      </w:r>
      <w:r w:rsidR="00413D23" w:rsidRPr="00717313">
        <w:rPr>
          <w:rFonts w:ascii="Arial Narrow" w:eastAsia="Times New Roman" w:hAnsi="Arial Narrow" w:cs="Arial"/>
          <w:color w:val="000000"/>
          <w:kern w:val="0"/>
          <w:lang w:val="es-ES" w:eastAsia="es-ES"/>
          <w14:ligatures w14:val="none"/>
        </w:rPr>
        <w:t xml:space="preserve">copia de la Hoja de </w:t>
      </w:r>
      <w:r w:rsidR="00413D23" w:rsidRPr="00717313">
        <w:rPr>
          <w:rFonts w:ascii="Arial Narrow" w:eastAsia="Arial Narrow" w:hAnsi="Arial Narrow" w:cs="Arial Narrow"/>
          <w:kern w:val="0"/>
          <w14:ligatures w14:val="none"/>
        </w:rPr>
        <w:t>reclamación LRV-25SBS-078-01587 y Reclamo 25-SBS017775, así como las respuestas brindadas</w:t>
      </w:r>
      <w:r w:rsidR="00413D23">
        <w:rPr>
          <w:rFonts w:ascii="Arial Narrow" w:eastAsia="Arial Narrow" w:hAnsi="Arial Narrow" w:cs="Arial Narrow"/>
          <w:kern w:val="0"/>
          <w14:ligatures w14:val="none"/>
        </w:rPr>
        <w:t>.</w:t>
      </w:r>
    </w:p>
    <w:p w14:paraId="6C9D3CBA" w14:textId="77777777" w:rsidR="00413D23" w:rsidRPr="0026598E" w:rsidRDefault="00413D23" w:rsidP="00413D23">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413D2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3"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3"/>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13D2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13D2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13D2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413D2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13D2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13D2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26598E" w:rsidRDefault="00CA59A2" w:rsidP="00413D23">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D00B5C4" w:rsidR="00CA59A2" w:rsidRPr="00A67ADF" w:rsidRDefault="00CA59A2" w:rsidP="00413D23">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ED7F08">
        <w:rPr>
          <w:rFonts w:ascii="Arial Narrow" w:hAnsi="Arial Narrow" w:cs="Arial"/>
          <w:bCs/>
          <w:spacing w:val="-3"/>
          <w:kern w:val="0"/>
          <w14:ligatures w14:val="none"/>
        </w:rPr>
        <w:t xml:space="preserve">requerir a la </w:t>
      </w:r>
      <w:r w:rsidR="00ED7F08" w:rsidRPr="00ED7F08">
        <w:rPr>
          <w:rFonts w:ascii="Arial Narrow" w:hAnsi="Arial Narrow" w:cs="Arial"/>
          <w:bCs/>
          <w:spacing w:val="-3"/>
          <w:kern w:val="0"/>
          <w14:ligatures w14:val="none"/>
        </w:rPr>
        <w:t xml:space="preserve">señora </w:t>
      </w:r>
      <w:r w:rsidR="00C418F6" w:rsidRPr="00363AE2">
        <w:rPr>
          <w:rFonts w:ascii="Arial Narrow" w:hAnsi="Arial Narrow" w:cs="Arial"/>
          <w:bCs/>
          <w:spacing w:val="-3"/>
          <w:kern w:val="0"/>
          <w14:ligatures w14:val="none"/>
        </w:rPr>
        <w:t xml:space="preserve">Darcy Luz </w:t>
      </w:r>
      <w:proofErr w:type="spellStart"/>
      <w:r w:rsidR="00C418F6" w:rsidRPr="00363AE2">
        <w:rPr>
          <w:rFonts w:ascii="Arial Narrow" w:hAnsi="Arial Narrow" w:cs="Arial"/>
          <w:bCs/>
          <w:spacing w:val="-3"/>
          <w:kern w:val="0"/>
          <w14:ligatures w14:val="none"/>
        </w:rPr>
        <w:t>Perez</w:t>
      </w:r>
      <w:proofErr w:type="spellEnd"/>
      <w:r w:rsidR="00C418F6" w:rsidRPr="00363AE2">
        <w:rPr>
          <w:rFonts w:ascii="Arial Narrow" w:hAnsi="Arial Narrow" w:cs="Arial"/>
          <w:bCs/>
          <w:spacing w:val="-3"/>
          <w:kern w:val="0"/>
          <w14:ligatures w14:val="none"/>
        </w:rPr>
        <w:t xml:space="preserve"> </w:t>
      </w:r>
      <w:proofErr w:type="spellStart"/>
      <w:r w:rsidR="00C418F6" w:rsidRPr="00363AE2">
        <w:rPr>
          <w:rFonts w:ascii="Arial Narrow" w:hAnsi="Arial Narrow" w:cs="Arial"/>
          <w:bCs/>
          <w:spacing w:val="-3"/>
          <w:kern w:val="0"/>
          <w14:ligatures w14:val="none"/>
        </w:rPr>
        <w:t>Sanchez</w:t>
      </w:r>
      <w:proofErr w:type="spellEnd"/>
      <w:r w:rsidR="00C418F6" w:rsidRPr="00363AE2">
        <w:rPr>
          <w:rFonts w:ascii="Arial Narrow" w:hAnsi="Arial Narrow" w:cs="Arial"/>
          <w:bCs/>
          <w:spacing w:val="-3"/>
          <w:kern w:val="0"/>
          <w14:ligatures w14:val="none"/>
        </w:rPr>
        <w:t xml:space="preserve"> </w:t>
      </w:r>
      <w:r w:rsidR="00ED7F08" w:rsidRPr="00ED7F08">
        <w:rPr>
          <w:rFonts w:ascii="Arial Narrow" w:hAnsi="Arial Narrow" w:cs="Arial"/>
          <w:bCs/>
          <w:spacing w:val="-3"/>
          <w:kern w:val="0"/>
          <w14:ligatures w14:val="none"/>
        </w:rPr>
        <w:t>y</w:t>
      </w:r>
      <w:r w:rsidR="00363AE2">
        <w:rPr>
          <w:rFonts w:ascii="Arial Narrow" w:hAnsi="Arial Narrow" w:cs="Arial"/>
          <w:bCs/>
          <w:spacing w:val="-3"/>
          <w:kern w:val="0"/>
          <w14:ligatures w14:val="none"/>
        </w:rPr>
        <w:t xml:space="preserve"> a</w:t>
      </w:r>
      <w:r w:rsidR="00ED7F08" w:rsidRPr="00ED7F08">
        <w:rPr>
          <w:rFonts w:ascii="Arial Narrow" w:hAnsi="Arial Narrow" w:cs="Arial"/>
          <w:bCs/>
          <w:spacing w:val="-3"/>
          <w:kern w:val="0"/>
          <w14:ligatures w14:val="none"/>
        </w:rPr>
        <w:t xml:space="preserve"> Rímac Seguros y Reaseguros S.A</w:t>
      </w:r>
      <w:r w:rsidR="00C418F6">
        <w:rPr>
          <w:rFonts w:ascii="Arial Narrow" w:hAnsi="Arial Narrow" w:cs="Arial"/>
          <w:bCs/>
          <w:spacing w:val="-3"/>
          <w:kern w:val="0"/>
          <w14:ligatures w14:val="none"/>
        </w:rPr>
        <w:t>.</w:t>
      </w:r>
      <w:r w:rsidR="00ED7F08" w:rsidRPr="00ED7F08">
        <w:rPr>
          <w:rFonts w:ascii="Arial Narrow" w:hAnsi="Arial Narrow" w:cs="Arial"/>
          <w:bCs/>
          <w:spacing w:val="-3"/>
          <w:kern w:val="0"/>
          <w14:ligatures w14:val="none"/>
        </w:rPr>
        <w:t xml:space="preserve"> </w:t>
      </w:r>
      <w:r w:rsidRPr="00ED7F08">
        <w:rPr>
          <w:rFonts w:ascii="Arial Narrow" w:hAnsi="Arial Narrow"/>
          <w:color w:val="000000"/>
        </w:rPr>
        <w:t>para que, dentro</w:t>
      </w:r>
      <w:r w:rsidRPr="00A67ADF">
        <w:rPr>
          <w:rFonts w:ascii="Arial Narrow" w:hAnsi="Arial Narrow"/>
          <w:color w:val="000000"/>
        </w:rPr>
        <w:t xml:space="preserve"> del plazo de dos (2) días hábiles siguiente</w:t>
      </w:r>
      <w:r w:rsidRPr="00C418F6">
        <w:rPr>
          <w:rFonts w:ascii="Arial Narrow" w:hAnsi="Arial Narrow"/>
          <w:color w:val="000000"/>
        </w:rPr>
        <w:t>s a la fecha en que reciba</w:t>
      </w:r>
      <w:r w:rsidR="00C418F6" w:rsidRPr="00C418F6">
        <w:rPr>
          <w:rFonts w:ascii="Arial Narrow" w:hAnsi="Arial Narrow"/>
          <w:color w:val="000000"/>
        </w:rPr>
        <w:t>n</w:t>
      </w:r>
      <w:r w:rsidRPr="00C418F6">
        <w:rPr>
          <w:rFonts w:ascii="Arial Narrow" w:hAnsi="Arial Narrow"/>
          <w:color w:val="000000"/>
        </w:rPr>
        <w:t xml:space="preserve"> la notificación en su</w:t>
      </w:r>
      <w:r w:rsidR="00C418F6" w:rsidRPr="00C418F6">
        <w:rPr>
          <w:rFonts w:ascii="Arial Narrow" w:hAnsi="Arial Narrow"/>
          <w:color w:val="000000"/>
        </w:rPr>
        <w:t>s</w:t>
      </w:r>
      <w:r w:rsidRPr="00C418F6">
        <w:rPr>
          <w:rFonts w:ascii="Arial Narrow" w:hAnsi="Arial Narrow"/>
          <w:color w:val="000000"/>
        </w:rPr>
        <w:t xml:space="preserve"> bandeja</w:t>
      </w:r>
      <w:r w:rsidR="00C418F6" w:rsidRPr="00C418F6">
        <w:rPr>
          <w:rFonts w:ascii="Arial Narrow" w:hAnsi="Arial Narrow"/>
          <w:color w:val="000000"/>
        </w:rPr>
        <w:t>s</w:t>
      </w:r>
      <w:r w:rsidRPr="00C418F6">
        <w:rPr>
          <w:rFonts w:ascii="Arial Narrow" w:hAnsi="Arial Narrow"/>
          <w:color w:val="000000"/>
        </w:rPr>
        <w:t xml:space="preserve"> de correo electrónico, efectúe</w:t>
      </w:r>
      <w:r w:rsidR="00C418F6" w:rsidRPr="00C418F6">
        <w:rPr>
          <w:rFonts w:ascii="Arial Narrow" w:hAnsi="Arial Narrow"/>
          <w:color w:val="000000"/>
        </w:rPr>
        <w:t>n</w:t>
      </w:r>
      <w:r w:rsidRPr="00C418F6">
        <w:rPr>
          <w:rFonts w:ascii="Arial Narrow" w:hAnsi="Arial Narrow"/>
          <w:color w:val="000000"/>
        </w:rPr>
        <w:t xml:space="preserve"> la confirmación de recepción de la notificación remitida por este despacho a su</w:t>
      </w:r>
      <w:r w:rsidR="00C418F6" w:rsidRPr="00C418F6">
        <w:rPr>
          <w:rFonts w:ascii="Arial Narrow" w:hAnsi="Arial Narrow"/>
          <w:color w:val="000000"/>
        </w:rPr>
        <w:t>s</w:t>
      </w:r>
      <w:r w:rsidRPr="00C418F6">
        <w:rPr>
          <w:rFonts w:ascii="Arial Narrow" w:hAnsi="Arial Narrow"/>
          <w:color w:val="000000"/>
        </w:rPr>
        <w:t xml:space="preserve"> correo</w:t>
      </w:r>
      <w:r w:rsidR="00C418F6" w:rsidRPr="00C418F6">
        <w:rPr>
          <w:rFonts w:ascii="Arial Narrow" w:hAnsi="Arial Narrow"/>
          <w:color w:val="000000"/>
        </w:rPr>
        <w:t>s</w:t>
      </w:r>
      <w:r w:rsidRPr="00C418F6">
        <w:rPr>
          <w:rFonts w:ascii="Arial Narrow" w:hAnsi="Arial Narrow"/>
          <w:color w:val="000000"/>
        </w:rPr>
        <w:t xml:space="preserve"> electrónico</w:t>
      </w:r>
      <w:r w:rsidR="00C418F6" w:rsidRPr="00C418F6">
        <w:rPr>
          <w:rFonts w:ascii="Arial Narrow" w:hAnsi="Arial Narrow"/>
          <w:color w:val="000000"/>
        </w:rPr>
        <w:t>s</w:t>
      </w:r>
      <w:r w:rsidRPr="00C418F6">
        <w:rPr>
          <w:rFonts w:ascii="Arial Narrow" w:hAnsi="Arial Narrow"/>
          <w:color w:val="000000"/>
        </w:rPr>
        <w:t>, de conformidad</w:t>
      </w:r>
      <w:r w:rsidRPr="00A67ADF">
        <w:rPr>
          <w:rFonts w:ascii="Arial Narrow" w:hAnsi="Arial Narrow"/>
          <w:color w:val="000000"/>
        </w:rPr>
        <w:t xml:space="preserve"> con el segundo párrafo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25"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25"/>
    <w:p w14:paraId="639FE5BE" w14:textId="77777777" w:rsidR="00CA59A2" w:rsidRPr="00A67ADF" w:rsidRDefault="00CA59A2" w:rsidP="00413D23">
      <w:pPr>
        <w:suppressAutoHyphens/>
        <w:spacing w:after="0" w:line="240" w:lineRule="auto"/>
        <w:jc w:val="both"/>
        <w:rPr>
          <w:rFonts w:ascii="Arial Narrow" w:hAnsi="Arial Narrow" w:cs="Arial"/>
        </w:rPr>
      </w:pPr>
    </w:p>
    <w:p w14:paraId="36317C11" w14:textId="77777777" w:rsidR="00CA59A2" w:rsidRPr="002F655C" w:rsidRDefault="00CA59A2" w:rsidP="00413D23">
      <w:pPr>
        <w:suppressAutoHyphens/>
        <w:spacing w:after="0" w:line="240" w:lineRule="auto"/>
        <w:jc w:val="both"/>
        <w:rPr>
          <w:rFonts w:ascii="Arial Narrow" w:hAnsi="Arial Narrow" w:cs="Arial"/>
          <w:bCs/>
        </w:rPr>
      </w:pPr>
      <w:bookmarkStart w:id="26" w:name="_Hlk198890962"/>
    </w:p>
    <w:bookmarkEnd w:id="26"/>
    <w:p w14:paraId="23716787" w14:textId="77777777" w:rsidR="00CA59A2" w:rsidRPr="0026598E" w:rsidRDefault="00CA59A2" w:rsidP="00413D23">
      <w:pPr>
        <w:suppressAutoHyphens/>
        <w:spacing w:after="0" w:line="240" w:lineRule="auto"/>
        <w:jc w:val="both"/>
        <w:rPr>
          <w:rFonts w:ascii="Arial Narrow" w:hAnsi="Arial Narrow" w:cs="Arial"/>
        </w:rPr>
      </w:pPr>
    </w:p>
    <w:p w14:paraId="509D673B" w14:textId="77777777" w:rsidR="00CA59A2" w:rsidRPr="0026598E" w:rsidRDefault="00CA59A2" w:rsidP="00413D23">
      <w:pPr>
        <w:spacing w:after="0" w:line="240" w:lineRule="auto"/>
        <w:jc w:val="both"/>
        <w:rPr>
          <w:rFonts w:ascii="Arial Narrow" w:eastAsia="Arial Narrow" w:hAnsi="Arial Narrow" w:cs="Arial Narrow"/>
          <w:b/>
          <w:color w:val="000000"/>
          <w:kern w:val="0"/>
          <w:lang w:eastAsia="es-PE"/>
          <w14:ligatures w14:val="none"/>
        </w:rPr>
      </w:pPr>
    </w:p>
    <w:p w14:paraId="375C384E" w14:textId="2621D76F" w:rsidR="00CA59A2" w:rsidRPr="006947FF" w:rsidRDefault="007E7288" w:rsidP="00413D23">
      <w:pPr>
        <w:spacing w:after="0" w:line="240" w:lineRule="auto"/>
        <w:jc w:val="center"/>
        <w:rPr>
          <w:rFonts w:ascii="Arial Narrow" w:eastAsia="Arial Narrow" w:hAnsi="Arial Narrow" w:cs="Arial Narrow"/>
          <w:b/>
          <w:color w:val="000000"/>
          <w:kern w:val="0"/>
          <w:lang w:eastAsia="es-PE"/>
          <w14:ligatures w14:val="none"/>
        </w:rPr>
      </w:pPr>
      <w:r w:rsidRPr="006947FF">
        <w:rPr>
          <w:rFonts w:ascii="Arial Narrow" w:eastAsia="Arial Narrow" w:hAnsi="Arial Narrow" w:cs="Arial Narrow"/>
          <w:b/>
          <w:color w:val="000000"/>
          <w:kern w:val="0"/>
          <w:lang w:eastAsia="es-PE"/>
          <w14:ligatures w14:val="none"/>
        </w:rPr>
        <w:t>Firmado digitalmente por</w:t>
      </w:r>
    </w:p>
    <w:p w14:paraId="03F6B9A2" w14:textId="77777777" w:rsidR="006A41C2" w:rsidRDefault="006A41C2" w:rsidP="00413D23">
      <w:pPr>
        <w:spacing w:after="0" w:line="240" w:lineRule="auto"/>
        <w:jc w:val="center"/>
        <w:rPr>
          <w:rFonts w:ascii="Arial Narrow" w:eastAsia="Calibri" w:hAnsi="Arial Narrow" w:cs="Arial"/>
          <w:b/>
          <w:bCs/>
          <w:color w:val="000000"/>
          <w:kern w:val="0"/>
          <w14:ligatures w14:val="none"/>
        </w:rPr>
      </w:pPr>
      <w:bookmarkStart w:id="27" w:name="_Hlk218074413"/>
      <w:bookmarkEnd w:id="0"/>
      <w:r w:rsidRPr="006A41C2">
        <w:rPr>
          <w:rFonts w:ascii="Arial Narrow" w:eastAsia="Calibri" w:hAnsi="Arial Narrow" w:cs="Arial"/>
          <w:b/>
          <w:bCs/>
          <w:color w:val="000000"/>
          <w:kern w:val="0"/>
          <w14:ligatures w14:val="none"/>
        </w:rPr>
        <w:t>EVELING ROA QUISPE</w:t>
      </w:r>
    </w:p>
    <w:p w14:paraId="28348F8C" w14:textId="0A4B4084" w:rsidR="006A41C2" w:rsidRDefault="006A41C2" w:rsidP="00413D23">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513298A9" w14:textId="5F82639E" w:rsidR="00E55AB3" w:rsidRDefault="006A41C2" w:rsidP="00413D23">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795F0325" w14:textId="77777777" w:rsidR="006A41C2" w:rsidRPr="0026598E" w:rsidRDefault="006A41C2" w:rsidP="00413D2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413D2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bookmarkEnd w:id="27"/>
    <w:p w14:paraId="08D2E184" w14:textId="77777777" w:rsidR="00CA59A2" w:rsidRPr="0026598E" w:rsidRDefault="00CA59A2" w:rsidP="00413D23">
      <w:pPr>
        <w:spacing w:line="240" w:lineRule="auto"/>
        <w:rPr>
          <w:rFonts w:ascii="Arial Narrow" w:hAnsi="Arial Narrow"/>
        </w:rPr>
      </w:pPr>
    </w:p>
    <w:p w14:paraId="74AAB5F4" w14:textId="77777777" w:rsidR="001B5674" w:rsidRDefault="001B5674" w:rsidP="00413D23">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AB73" w14:textId="77777777" w:rsidR="002C0F58" w:rsidRDefault="002C0F58" w:rsidP="00DA79A0">
      <w:pPr>
        <w:spacing w:after="0" w:line="240" w:lineRule="auto"/>
      </w:pPr>
      <w:r>
        <w:separator/>
      </w:r>
    </w:p>
  </w:endnote>
  <w:endnote w:type="continuationSeparator" w:id="0">
    <w:p w14:paraId="0869BE1F" w14:textId="77777777" w:rsidR="002C0F58" w:rsidRDefault="002C0F5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A0A1" w14:textId="77777777" w:rsidR="002C0F58" w:rsidRDefault="002C0F58" w:rsidP="00DA79A0">
      <w:pPr>
        <w:spacing w:after="0" w:line="240" w:lineRule="auto"/>
      </w:pPr>
      <w:r>
        <w:separator/>
      </w:r>
    </w:p>
  </w:footnote>
  <w:footnote w:type="continuationSeparator" w:id="0">
    <w:p w14:paraId="3A4E7DFF" w14:textId="77777777" w:rsidR="002C0F58" w:rsidRDefault="002C0F58" w:rsidP="00DA79A0">
      <w:pPr>
        <w:spacing w:after="0" w:line="240" w:lineRule="auto"/>
      </w:pPr>
      <w:r>
        <w:continuationSeparator/>
      </w:r>
    </w:p>
  </w:footnote>
  <w:footnote w:id="1">
    <w:p w14:paraId="27D3983E" w14:textId="46EFDB32" w:rsidR="00CA59A2" w:rsidRPr="00AE23D7" w:rsidRDefault="00CA59A2" w:rsidP="000153EC">
      <w:pPr>
        <w:pStyle w:val="Textonotapie"/>
        <w:ind w:left="567" w:hanging="567"/>
        <w:jc w:val="both"/>
        <w:rPr>
          <w:rFonts w:ascii="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t xml:space="preserve">Denuncia remitida a esta Comisión mediante </w:t>
      </w:r>
      <w:r w:rsidR="003E454D" w:rsidRPr="00AE23D7">
        <w:rPr>
          <w:rFonts w:ascii="Arial Narrow" w:hAnsi="Arial Narrow" w:cs="Arial"/>
          <w:sz w:val="14"/>
          <w:szCs w:val="14"/>
        </w:rPr>
        <w:t xml:space="preserve">DOCUMENTO DE TRASLADO 011-2025-PS1/INDECOPI </w:t>
      </w:r>
      <w:r w:rsidRPr="00AE23D7">
        <w:rPr>
          <w:rFonts w:ascii="Arial Narrow" w:hAnsi="Arial Narrow" w:cs="Arial"/>
          <w:sz w:val="14"/>
          <w:szCs w:val="14"/>
        </w:rPr>
        <w:t xml:space="preserve">de fecha </w:t>
      </w:r>
      <w:r w:rsidR="003E454D" w:rsidRPr="00AE23D7">
        <w:rPr>
          <w:rFonts w:ascii="Arial Narrow" w:hAnsi="Arial Narrow" w:cs="Arial"/>
          <w:sz w:val="14"/>
          <w:szCs w:val="14"/>
        </w:rPr>
        <w:t>19 de noviembre de 2025</w:t>
      </w:r>
      <w:r w:rsidRPr="00AE23D7">
        <w:rPr>
          <w:rFonts w:ascii="Arial Narrow" w:hAnsi="Arial Narrow" w:cs="Arial"/>
          <w:sz w:val="14"/>
          <w:szCs w:val="14"/>
        </w:rPr>
        <w:t xml:space="preserve">, </w:t>
      </w:r>
      <w:r w:rsidR="00D95607" w:rsidRPr="00AE23D7">
        <w:rPr>
          <w:rFonts w:ascii="Arial Narrow" w:hAnsi="Arial Narrow" w:cs="Arial"/>
          <w:sz w:val="14"/>
          <w:szCs w:val="14"/>
        </w:rPr>
        <w:t xml:space="preserve">recibida </w:t>
      </w:r>
      <w:r w:rsidRPr="00AE23D7">
        <w:rPr>
          <w:rFonts w:ascii="Arial Narrow" w:hAnsi="Arial Narrow" w:cs="Arial"/>
          <w:sz w:val="14"/>
          <w:szCs w:val="14"/>
        </w:rPr>
        <w:t xml:space="preserve">el </w:t>
      </w:r>
      <w:r w:rsidR="006F0E35" w:rsidRPr="00AE23D7">
        <w:rPr>
          <w:rFonts w:ascii="Arial Narrow" w:hAnsi="Arial Narrow" w:cs="Arial"/>
          <w:sz w:val="14"/>
          <w:szCs w:val="14"/>
        </w:rPr>
        <w:t>21 de noviembre de 2025</w:t>
      </w:r>
      <w:r w:rsidRPr="00AE23D7">
        <w:rPr>
          <w:rFonts w:ascii="Arial Narrow" w:hAnsi="Arial Narrow" w:cs="Arial"/>
          <w:sz w:val="14"/>
          <w:szCs w:val="14"/>
        </w:rPr>
        <w:t>.</w:t>
      </w:r>
    </w:p>
    <w:p w14:paraId="7B8438C5" w14:textId="77777777" w:rsidR="00CA59A2" w:rsidRPr="00AE23D7" w:rsidRDefault="00CA59A2" w:rsidP="000153EC">
      <w:pPr>
        <w:pStyle w:val="Textonotapie"/>
        <w:ind w:left="567" w:hanging="567"/>
        <w:jc w:val="both"/>
        <w:rPr>
          <w:rFonts w:ascii="Arial Narrow" w:hAnsi="Arial Narrow" w:cs="Arial"/>
          <w:sz w:val="14"/>
          <w:szCs w:val="14"/>
        </w:rPr>
      </w:pPr>
    </w:p>
  </w:footnote>
  <w:footnote w:id="2">
    <w:p w14:paraId="1A82CAE4" w14:textId="77777777" w:rsidR="00CA59A2" w:rsidRPr="00AE23D7" w:rsidRDefault="00CA59A2" w:rsidP="000153EC">
      <w:pPr>
        <w:pStyle w:val="Textonotapie"/>
        <w:ind w:left="567" w:hanging="567"/>
        <w:jc w:val="both"/>
        <w:rPr>
          <w:rFonts w:ascii="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t>Publicado</w:t>
      </w:r>
      <w:r w:rsidRPr="00AE23D7">
        <w:rPr>
          <w:rFonts w:ascii="Arial Narrow" w:hAnsi="Arial Narrow" w:cs="Arial"/>
          <w:b/>
          <w:sz w:val="14"/>
          <w:szCs w:val="14"/>
        </w:rPr>
        <w:t xml:space="preserve"> </w:t>
      </w:r>
      <w:r w:rsidRPr="00AE23D7">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AE23D7" w:rsidRDefault="00CA59A2" w:rsidP="000153EC">
      <w:pPr>
        <w:pStyle w:val="Textonotapie"/>
        <w:ind w:left="567" w:hanging="567"/>
        <w:jc w:val="both"/>
        <w:rPr>
          <w:rFonts w:ascii="Arial Narrow" w:hAnsi="Arial Narrow" w:cs="Arial"/>
          <w:sz w:val="14"/>
          <w:szCs w:val="14"/>
        </w:rPr>
      </w:pPr>
    </w:p>
  </w:footnote>
  <w:footnote w:id="3">
    <w:p w14:paraId="05FCC0FA"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AE23D7">
        <w:rPr>
          <w:rFonts w:ascii="Arial Narrow" w:eastAsia="Arial Narrow" w:hAnsi="Arial Narrow" w:cs="Arial"/>
          <w:b/>
          <w:bCs/>
          <w:sz w:val="14"/>
          <w:szCs w:val="14"/>
        </w:rPr>
        <w:tab/>
        <w:t>Artículo 105.- Autoridad competente.</w:t>
      </w:r>
    </w:p>
    <w:p w14:paraId="7C7DEEBE"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 xml:space="preserve">(…). </w:t>
      </w:r>
    </w:p>
    <w:p w14:paraId="6A1CDC8A"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AE23D7">
        <w:rPr>
          <w:rFonts w:ascii="Arial Narrow" w:eastAsia="Arial Narrow" w:hAnsi="Arial Narrow" w:cs="Arial"/>
          <w:sz w:val="14"/>
          <w:szCs w:val="14"/>
        </w:rPr>
        <w:tab/>
      </w:r>
      <w:r w:rsidRPr="00AE23D7">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b/>
          <w:bCs/>
          <w:sz w:val="14"/>
          <w:szCs w:val="14"/>
        </w:rPr>
        <w:tab/>
        <w:t>Artículo 27.-</w:t>
      </w:r>
      <w:r w:rsidRPr="00AE23D7">
        <w:rPr>
          <w:rFonts w:ascii="Arial Narrow" w:eastAsia="Arial Narrow" w:hAnsi="Arial Narrow" w:cs="Arial"/>
          <w:sz w:val="14"/>
          <w:szCs w:val="14"/>
        </w:rPr>
        <w:t xml:space="preserve"> De la Comisión de Protección al </w:t>
      </w:r>
      <w:proofErr w:type="gramStart"/>
      <w:r w:rsidRPr="00AE23D7">
        <w:rPr>
          <w:rFonts w:ascii="Arial Narrow" w:eastAsia="Arial Narrow" w:hAnsi="Arial Narrow" w:cs="Arial"/>
          <w:sz w:val="14"/>
          <w:szCs w:val="14"/>
        </w:rPr>
        <w:t>Consumidor.-</w:t>
      </w:r>
      <w:proofErr w:type="gramEnd"/>
      <w:r w:rsidRPr="00AE23D7">
        <w:rPr>
          <w:rFonts w:ascii="Arial Narrow" w:eastAsia="Arial Narrow" w:hAnsi="Arial Narrow" w:cs="Arial"/>
          <w:sz w:val="14"/>
          <w:szCs w:val="14"/>
        </w:rPr>
        <w:t xml:space="preserve"> </w:t>
      </w:r>
    </w:p>
    <w:p w14:paraId="5B348423"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E23D7" w:rsidRDefault="00CA59A2" w:rsidP="000153EC">
      <w:pPr>
        <w:pStyle w:val="Textonotapie"/>
        <w:tabs>
          <w:tab w:val="left" w:pos="567"/>
        </w:tabs>
        <w:ind w:right="-1"/>
        <w:jc w:val="both"/>
        <w:rPr>
          <w:rFonts w:ascii="Arial Narrow" w:eastAsia="Arial Narrow" w:hAnsi="Arial Narrow" w:cs="Arial"/>
          <w:sz w:val="14"/>
          <w:szCs w:val="14"/>
        </w:rPr>
      </w:pPr>
    </w:p>
  </w:footnote>
  <w:footnote w:id="4">
    <w:p w14:paraId="718762D2" w14:textId="77777777" w:rsidR="00711750" w:rsidRPr="00AE23D7"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AE23D7">
        <w:rPr>
          <w:rStyle w:val="Refdenotaalpie"/>
          <w:rFonts w:ascii="Arial Narrow" w:hAnsi="Arial Narrow"/>
          <w:sz w:val="14"/>
          <w:szCs w:val="14"/>
        </w:rPr>
        <w:footnoteRef/>
      </w:r>
      <w:r w:rsidRPr="00AE23D7">
        <w:rPr>
          <w:rFonts w:ascii="Arial Narrow" w:hAnsi="Arial Narrow"/>
          <w:sz w:val="14"/>
          <w:szCs w:val="14"/>
        </w:rPr>
        <w:t xml:space="preserve"> </w:t>
      </w:r>
      <w:r w:rsidRPr="00AE23D7">
        <w:rPr>
          <w:rFonts w:ascii="Arial Narrow" w:hAnsi="Arial Narrow"/>
          <w:sz w:val="14"/>
          <w:szCs w:val="14"/>
        </w:rPr>
        <w:tab/>
      </w:r>
      <w:r w:rsidRPr="00AE23D7">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AE23D7" w:rsidRDefault="00711750" w:rsidP="000153EC">
      <w:pPr>
        <w:pStyle w:val="Textonotapie"/>
        <w:ind w:left="567" w:right="-1"/>
        <w:jc w:val="both"/>
        <w:rPr>
          <w:rFonts w:ascii="Arial Narrow" w:eastAsia="Arial Narrow" w:hAnsi="Arial Narrow" w:cs="Arial Narrow"/>
          <w:b/>
          <w:bCs/>
          <w:sz w:val="14"/>
          <w:szCs w:val="14"/>
        </w:rPr>
      </w:pPr>
      <w:r w:rsidRPr="00AE23D7">
        <w:rPr>
          <w:rFonts w:ascii="Arial Narrow" w:eastAsia="Arial Narrow" w:hAnsi="Arial Narrow" w:cs="Arial Narrow"/>
          <w:b/>
          <w:bCs/>
          <w:sz w:val="14"/>
          <w:szCs w:val="14"/>
        </w:rPr>
        <w:t xml:space="preserve">Artículo 18.- Idoneidad </w:t>
      </w:r>
    </w:p>
    <w:p w14:paraId="478C8B3B" w14:textId="77777777" w:rsidR="00711750" w:rsidRPr="00AE23D7" w:rsidRDefault="00711750" w:rsidP="000153EC">
      <w:pPr>
        <w:pStyle w:val="Textonotapie"/>
        <w:ind w:left="567" w:right="-1"/>
        <w:jc w:val="both"/>
        <w:rPr>
          <w:rFonts w:ascii="Arial Narrow" w:eastAsia="Arial Narrow" w:hAnsi="Arial Narrow" w:cs="Arial Narrow"/>
          <w:sz w:val="14"/>
          <w:szCs w:val="14"/>
        </w:rPr>
      </w:pPr>
      <w:r w:rsidRPr="00AE23D7">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E23D7" w:rsidRDefault="00711750" w:rsidP="000153EC">
      <w:pPr>
        <w:pStyle w:val="Textonotapie"/>
        <w:ind w:left="567" w:right="-1"/>
        <w:jc w:val="both"/>
        <w:rPr>
          <w:rFonts w:ascii="Arial Narrow" w:eastAsia="Arial Narrow" w:hAnsi="Arial Narrow" w:cs="Arial Narrow"/>
          <w:sz w:val="14"/>
          <w:szCs w:val="14"/>
        </w:rPr>
      </w:pPr>
      <w:r w:rsidRPr="00AE23D7">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E23D7"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AE23D7" w:rsidRDefault="00711750" w:rsidP="000153EC">
      <w:pPr>
        <w:pStyle w:val="Textonotapie"/>
        <w:ind w:left="567" w:right="-1"/>
        <w:jc w:val="both"/>
        <w:rPr>
          <w:rFonts w:ascii="Arial Narrow" w:eastAsia="Arial Narrow" w:hAnsi="Arial Narrow" w:cs="Arial Narrow"/>
          <w:sz w:val="14"/>
          <w:szCs w:val="14"/>
        </w:rPr>
      </w:pPr>
      <w:r w:rsidRPr="00AE23D7">
        <w:rPr>
          <w:rFonts w:ascii="Arial Narrow" w:eastAsia="Arial Narrow" w:hAnsi="Arial Narrow" w:cs="Arial Narrow"/>
          <w:b/>
          <w:bCs/>
          <w:sz w:val="14"/>
          <w:szCs w:val="14"/>
        </w:rPr>
        <w:t xml:space="preserve">Artículo 19.- Obligación de los proveedores </w:t>
      </w:r>
    </w:p>
    <w:p w14:paraId="21160F25" w14:textId="77777777" w:rsidR="00711750" w:rsidRPr="00AE23D7" w:rsidRDefault="00711750" w:rsidP="000153EC">
      <w:pPr>
        <w:pStyle w:val="Textonotapie"/>
        <w:ind w:left="567" w:right="-1"/>
        <w:jc w:val="both"/>
        <w:rPr>
          <w:rFonts w:ascii="Arial Narrow" w:eastAsia="Arial Narrow" w:hAnsi="Arial Narrow" w:cs="Arial Narrow"/>
          <w:sz w:val="14"/>
          <w:szCs w:val="14"/>
        </w:rPr>
      </w:pPr>
      <w:r w:rsidRPr="00AE23D7">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E23D7" w:rsidRDefault="00711750" w:rsidP="000153EC">
      <w:pPr>
        <w:pStyle w:val="Textonotapie"/>
        <w:jc w:val="both"/>
        <w:rPr>
          <w:rFonts w:ascii="Arial Narrow" w:hAnsi="Arial Narrow"/>
          <w:sz w:val="14"/>
          <w:szCs w:val="14"/>
        </w:rPr>
      </w:pPr>
    </w:p>
  </w:footnote>
  <w:footnote w:id="5">
    <w:p w14:paraId="22F8C827" w14:textId="77777777" w:rsidR="00F71384" w:rsidRPr="00AE23D7" w:rsidRDefault="00F71384" w:rsidP="000153EC">
      <w:pPr>
        <w:pStyle w:val="Textonotapie"/>
        <w:tabs>
          <w:tab w:val="left" w:pos="567"/>
        </w:tabs>
        <w:ind w:left="567" w:right="-1" w:hanging="567"/>
        <w:jc w:val="both"/>
        <w:rPr>
          <w:rFonts w:ascii="Arial Narrow" w:eastAsia="Arial Narrow" w:hAnsi="Arial Narrow" w:cs="Arial Narrow"/>
          <w:b/>
          <w:bCs/>
          <w:sz w:val="14"/>
          <w:szCs w:val="14"/>
        </w:rPr>
      </w:pPr>
      <w:r w:rsidRPr="00AE23D7">
        <w:rPr>
          <w:rStyle w:val="Refdenotaalpie"/>
          <w:rFonts w:ascii="Arial Narrow" w:hAnsi="Arial Narrow"/>
          <w:sz w:val="14"/>
          <w:szCs w:val="14"/>
        </w:rPr>
        <w:footnoteRef/>
      </w:r>
      <w:r w:rsidRPr="00AE23D7">
        <w:rPr>
          <w:rFonts w:ascii="Arial Narrow" w:hAnsi="Arial Narrow"/>
          <w:sz w:val="14"/>
          <w:szCs w:val="14"/>
        </w:rPr>
        <w:t xml:space="preserve"> </w:t>
      </w:r>
      <w:r w:rsidRPr="00AE23D7">
        <w:rPr>
          <w:rFonts w:ascii="Arial Narrow" w:hAnsi="Arial Narrow" w:cs="Arial"/>
          <w:sz w:val="14"/>
          <w:szCs w:val="14"/>
        </w:rPr>
        <w:tab/>
      </w:r>
      <w:r w:rsidRPr="00AE23D7">
        <w:rPr>
          <w:rFonts w:ascii="Arial Narrow" w:eastAsia="Arial Narrow" w:hAnsi="Arial Narrow" w:cs="Arial Narrow"/>
          <w:b/>
          <w:bCs/>
          <w:sz w:val="14"/>
          <w:szCs w:val="14"/>
        </w:rPr>
        <w:t xml:space="preserve">LEY </w:t>
      </w:r>
      <w:proofErr w:type="spellStart"/>
      <w:r w:rsidRPr="00AE23D7">
        <w:rPr>
          <w:rFonts w:ascii="Arial Narrow" w:eastAsia="Arial Narrow" w:hAnsi="Arial Narrow" w:cs="Arial Narrow"/>
          <w:b/>
          <w:bCs/>
          <w:sz w:val="14"/>
          <w:szCs w:val="14"/>
        </w:rPr>
        <w:t/>
      </w:r>
      <w:proofErr w:type="spellEnd"/>
      <w:r w:rsidRPr="00AE23D7">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AE23D7">
        <w:rPr>
          <w:rFonts w:ascii="Arial Narrow" w:eastAsia="Arial Narrow" w:hAnsi="Arial Narrow" w:cs="Arial Narrow"/>
          <w:b/>
          <w:bCs/>
          <w:sz w:val="14"/>
          <w:szCs w:val="14"/>
        </w:rPr>
        <w:t/>
      </w:r>
      <w:proofErr w:type="spellEnd"/>
      <w:r w:rsidRPr="00AE23D7">
        <w:rPr>
          <w:rFonts w:ascii="Arial Narrow" w:eastAsia="Arial Narrow" w:hAnsi="Arial Narrow" w:cs="Arial Narrow"/>
          <w:b/>
          <w:bCs/>
          <w:sz w:val="14"/>
          <w:szCs w:val="14"/>
        </w:rPr>
        <w:t xml:space="preserve"> 1308 </w:t>
      </w:r>
    </w:p>
    <w:p w14:paraId="3D2353B7" w14:textId="77777777" w:rsidR="00F71384" w:rsidRPr="00AE23D7" w:rsidRDefault="00F71384" w:rsidP="000153EC">
      <w:pPr>
        <w:pStyle w:val="Textonotapie"/>
        <w:ind w:left="567" w:right="-1"/>
        <w:jc w:val="both"/>
        <w:rPr>
          <w:rFonts w:ascii="Arial Narrow" w:eastAsia="Arial Narrow" w:hAnsi="Arial Narrow" w:cs="Arial Narrow"/>
          <w:b/>
          <w:bCs/>
          <w:sz w:val="14"/>
          <w:szCs w:val="14"/>
        </w:rPr>
      </w:pPr>
      <w:r w:rsidRPr="00AE23D7">
        <w:rPr>
          <w:rFonts w:ascii="Arial Narrow" w:eastAsia="Arial Narrow" w:hAnsi="Arial Narrow" w:cs="Arial Narrow"/>
          <w:b/>
          <w:bCs/>
          <w:sz w:val="14"/>
          <w:szCs w:val="14"/>
        </w:rPr>
        <w:t>Artículo 88.- Reclamo de productos o servicios financieros y de seguros</w:t>
      </w:r>
    </w:p>
    <w:p w14:paraId="3316B9F7" w14:textId="5AFDCCB7" w:rsidR="00F71384" w:rsidRPr="00AE23D7" w:rsidRDefault="00F71384" w:rsidP="000153EC">
      <w:pPr>
        <w:pStyle w:val="Textonotapie"/>
        <w:ind w:left="567" w:right="-1"/>
        <w:jc w:val="both"/>
        <w:rPr>
          <w:rFonts w:ascii="Arial Narrow" w:eastAsia="Arial Narrow" w:hAnsi="Arial Narrow" w:cs="Arial Narrow"/>
          <w:sz w:val="14"/>
          <w:szCs w:val="14"/>
        </w:rPr>
      </w:pPr>
      <w:r w:rsidRPr="00AE23D7">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AE23D7">
        <w:rPr>
          <w:rFonts w:ascii="Arial Narrow" w:eastAsia="Arial Narrow" w:hAnsi="Arial Narrow" w:cs="Arial"/>
          <w:sz w:val="14"/>
          <w:szCs w:val="14"/>
        </w:rPr>
        <w:t xml:space="preserve">. </w:t>
      </w:r>
    </w:p>
    <w:p w14:paraId="09E912CC" w14:textId="77777777" w:rsidR="00F71384" w:rsidRPr="00AE23D7" w:rsidRDefault="00F71384" w:rsidP="000153EC">
      <w:pPr>
        <w:pStyle w:val="Textonotapie"/>
        <w:ind w:firstLine="567"/>
        <w:jc w:val="both"/>
        <w:rPr>
          <w:rFonts w:ascii="Arial Narrow" w:hAnsi="Arial Narrow"/>
          <w:sz w:val="14"/>
          <w:szCs w:val="14"/>
        </w:rPr>
      </w:pPr>
    </w:p>
  </w:footnote>
  <w:footnote w:id="6">
    <w:p w14:paraId="17A59CC5"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Narrow" w:hAnsi="Arial Narrow" w:cs="Arial"/>
          <w:b/>
          <w:bCs/>
          <w:sz w:val="14"/>
          <w:szCs w:val="14"/>
        </w:rPr>
        <w:t>LEY SOBRE FACULTADES, NORMAS Y ORGANIZACIÓN DEL INDECOPI, APROBADA POR DECRETO LEGISLATIVO 807 Artículo 24.-</w:t>
      </w:r>
      <w:r w:rsidRPr="00AE23D7">
        <w:rPr>
          <w:rFonts w:ascii="Arial Narrow" w:eastAsia="Arial Narrow" w:hAnsi="Arial Narrow" w:cs="Arial"/>
          <w:sz w:val="14"/>
          <w:szCs w:val="14"/>
        </w:rPr>
        <w:t xml:space="preserve"> El </w:t>
      </w:r>
      <w:proofErr w:type="gramStart"/>
      <w:r w:rsidRPr="00AE23D7">
        <w:rPr>
          <w:rFonts w:ascii="Arial Narrow" w:eastAsia="Arial Narrow" w:hAnsi="Arial Narrow" w:cs="Arial"/>
          <w:sz w:val="14"/>
          <w:szCs w:val="14"/>
        </w:rPr>
        <w:t>Secretario Técnico</w:t>
      </w:r>
      <w:proofErr w:type="gramEnd"/>
      <w:r w:rsidRPr="00AE23D7">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 xml:space="preserve">(...) </w:t>
      </w:r>
    </w:p>
    <w:p w14:paraId="7B2AB955"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w:t>
      </w:r>
    </w:p>
    <w:p w14:paraId="09B4F71B"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 </w:t>
      </w:r>
    </w:p>
    <w:p w14:paraId="7E788299" w14:textId="77777777" w:rsidR="00CA59A2" w:rsidRPr="00AE23D7"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AE23D7" w:rsidRDefault="00CA59A2" w:rsidP="000153EC">
      <w:pPr>
        <w:pStyle w:val="Textonotapie"/>
        <w:ind w:left="567" w:hanging="567"/>
        <w:jc w:val="both"/>
        <w:rPr>
          <w:rFonts w:ascii="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t xml:space="preserve">El número de trabajadores se atenderá siempre que la empresa haya sido constituida antes de la vigencia de la Ley </w:t>
      </w:r>
      <w:proofErr w:type="spellStart"/>
      <w:r w:rsidRPr="00AE23D7">
        <w:rPr>
          <w:rFonts w:ascii="Arial Narrow" w:hAnsi="Arial Narrow" w:cs="Arial"/>
          <w:sz w:val="14"/>
          <w:szCs w:val="14"/>
        </w:rPr>
        <w:t/>
      </w:r>
      <w:proofErr w:type="spellEnd"/>
      <w:r w:rsidRPr="00AE23D7">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E23D7">
        <w:rPr>
          <w:rFonts w:ascii="Arial Narrow" w:hAnsi="Arial Narrow" w:cs="Arial"/>
          <w:sz w:val="14"/>
          <w:szCs w:val="14"/>
        </w:rPr>
        <w:t>entrada en vigencia</w:t>
      </w:r>
      <w:proofErr w:type="gramEnd"/>
      <w:r w:rsidRPr="00AE23D7">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AE23D7" w:rsidRDefault="00CA59A2" w:rsidP="000153EC">
      <w:pPr>
        <w:pStyle w:val="Textonotapie"/>
        <w:ind w:left="567" w:hanging="567"/>
        <w:jc w:val="both"/>
        <w:rPr>
          <w:rFonts w:ascii="Arial Narrow" w:hAnsi="Arial Narrow" w:cs="Arial"/>
          <w:sz w:val="14"/>
          <w:szCs w:val="14"/>
        </w:rPr>
      </w:pPr>
    </w:p>
  </w:footnote>
  <w:footnote w:id="8">
    <w:p w14:paraId="12554D7B" w14:textId="77777777" w:rsidR="00CA59A2" w:rsidRPr="00AE23D7" w:rsidRDefault="00CA59A2" w:rsidP="000153EC">
      <w:pPr>
        <w:pStyle w:val="Textonotapie"/>
        <w:ind w:left="567" w:hanging="567"/>
        <w:jc w:val="both"/>
        <w:rPr>
          <w:rFonts w:ascii="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Narrow" w:hAnsi="Arial Narrow" w:cs="Arial"/>
          <w:b/>
          <w:sz w:val="14"/>
          <w:szCs w:val="14"/>
        </w:rPr>
        <w:t>LEY 29571, CÓDIGO DE PROTECCIÓN Y DEFENSA DEL CONSUMIDOR</w:t>
      </w:r>
      <w:r w:rsidRPr="00AE23D7">
        <w:rPr>
          <w:rFonts w:ascii="Arial Narrow" w:hAnsi="Arial Narrow" w:cs="Arial"/>
          <w:b/>
          <w:bCs/>
          <w:sz w:val="14"/>
          <w:szCs w:val="14"/>
        </w:rPr>
        <w:t xml:space="preserve">, </w:t>
      </w:r>
      <w:r w:rsidRPr="00AE23D7">
        <w:rPr>
          <w:rFonts w:ascii="Arial Narrow" w:hAnsi="Arial Narrow" w:cs="Arial"/>
          <w:b/>
          <w:sz w:val="14"/>
          <w:szCs w:val="14"/>
        </w:rPr>
        <w:t>publicado el 2 de setiembre de 2010 y modificado por Decreto Legislativo 1308</w:t>
      </w:r>
    </w:p>
    <w:p w14:paraId="6D8A2F03" w14:textId="77777777" w:rsidR="00CA59A2" w:rsidRPr="00AE23D7" w:rsidRDefault="00CA59A2" w:rsidP="000153EC">
      <w:pPr>
        <w:pStyle w:val="Textonotapie"/>
        <w:ind w:left="567" w:hanging="567"/>
        <w:jc w:val="both"/>
        <w:rPr>
          <w:rFonts w:ascii="Arial Narrow" w:hAnsi="Arial Narrow" w:cs="Arial"/>
          <w:b/>
          <w:bCs/>
          <w:sz w:val="14"/>
          <w:szCs w:val="14"/>
        </w:rPr>
      </w:pPr>
      <w:r w:rsidRPr="00AE23D7">
        <w:rPr>
          <w:rFonts w:ascii="Arial Narrow" w:hAnsi="Arial Narrow" w:cs="Arial"/>
          <w:sz w:val="14"/>
          <w:szCs w:val="14"/>
        </w:rPr>
        <w:tab/>
      </w:r>
      <w:r w:rsidRPr="00AE23D7">
        <w:rPr>
          <w:rFonts w:ascii="Arial Narrow" w:hAnsi="Arial Narrow" w:cs="Arial"/>
          <w:b/>
          <w:bCs/>
          <w:sz w:val="14"/>
          <w:szCs w:val="14"/>
        </w:rPr>
        <w:t>Artículo 110.- Sanciones Administrativas</w:t>
      </w:r>
    </w:p>
    <w:p w14:paraId="693A834B" w14:textId="77777777" w:rsidR="00CA59A2" w:rsidRPr="00AE23D7"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AE23D7">
        <w:rPr>
          <w:rFonts w:ascii="Arial Narrow" w:hAnsi="Arial Narrow" w:cs="Arial"/>
          <w:sz w:val="14"/>
          <w:szCs w:val="14"/>
          <w:lang w:eastAsia="es-PE"/>
        </w:rPr>
        <w:t>(…)</w:t>
      </w:r>
    </w:p>
    <w:p w14:paraId="04CBC22B" w14:textId="77777777" w:rsidR="00CA59A2" w:rsidRPr="00AE23D7"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AE23D7">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E23D7"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AE23D7">
        <w:rPr>
          <w:rFonts w:ascii="Arial Narrow" w:hAnsi="Arial Narrow" w:cs="Arial"/>
          <w:sz w:val="14"/>
          <w:szCs w:val="14"/>
          <w:lang w:eastAsia="es-PE"/>
        </w:rPr>
        <w:t>(…).</w:t>
      </w:r>
    </w:p>
    <w:p w14:paraId="3B6754D8" w14:textId="77777777" w:rsidR="00CA59A2" w:rsidRPr="00AE23D7" w:rsidRDefault="00CA59A2" w:rsidP="000153EC">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AE23D7" w:rsidRDefault="00CA59A2" w:rsidP="000153EC">
      <w:pPr>
        <w:spacing w:after="0" w:line="240" w:lineRule="auto"/>
        <w:ind w:left="567" w:hanging="567"/>
        <w:jc w:val="both"/>
        <w:rPr>
          <w:rFonts w:ascii="Arial Narrow" w:hAnsi="Arial Narrow" w:cs="Arial"/>
          <w:sz w:val="14"/>
          <w:szCs w:val="14"/>
        </w:rPr>
      </w:pPr>
      <w:r w:rsidRPr="00AE23D7">
        <w:rPr>
          <w:rStyle w:val="TextonotapieCar"/>
          <w:rFonts w:ascii="Arial Narrow" w:hAnsi="Arial Narrow" w:cs="Arial"/>
          <w:sz w:val="14"/>
          <w:szCs w:val="14"/>
          <w:vertAlign w:val="superscript"/>
        </w:rPr>
        <w:footnoteRef/>
      </w:r>
      <w:r w:rsidRPr="00AE23D7">
        <w:rPr>
          <w:rFonts w:ascii="Arial Narrow" w:hAnsi="Arial Narrow" w:cs="Arial"/>
          <w:sz w:val="14"/>
          <w:szCs w:val="14"/>
          <w:vertAlign w:val="superscript"/>
        </w:rPr>
        <w:t xml:space="preserve"> </w:t>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Narrow" w:hAnsi="Arial Narrow" w:cs="Arial"/>
          <w:b/>
          <w:sz w:val="14"/>
          <w:szCs w:val="14"/>
        </w:rPr>
        <w:t>LEY 29571, CÓDIGO DE PROTECCIÓN Y DEFENSA DEL CONSUMIDOR</w:t>
      </w:r>
      <w:r w:rsidRPr="00AE23D7">
        <w:rPr>
          <w:rFonts w:ascii="Arial Narrow" w:hAnsi="Arial Narrow" w:cs="Arial"/>
          <w:b/>
          <w:bCs/>
          <w:sz w:val="14"/>
          <w:szCs w:val="14"/>
        </w:rPr>
        <w:t xml:space="preserve">, </w:t>
      </w:r>
      <w:r w:rsidRPr="00AE23D7">
        <w:rPr>
          <w:rFonts w:ascii="Arial Narrow" w:hAnsi="Arial Narrow" w:cs="Arial"/>
          <w:b/>
          <w:sz w:val="14"/>
          <w:szCs w:val="14"/>
        </w:rPr>
        <w:t>publicado el 2 de setiembre de 2010 y modificado por Decreto Legislativo 1308</w:t>
      </w:r>
    </w:p>
    <w:p w14:paraId="4BC9BF8D" w14:textId="77777777" w:rsidR="00CA59A2" w:rsidRPr="00AE23D7" w:rsidRDefault="00CA59A2" w:rsidP="000153EC">
      <w:pPr>
        <w:spacing w:after="0" w:line="240" w:lineRule="auto"/>
        <w:ind w:left="567" w:hanging="567"/>
        <w:jc w:val="both"/>
        <w:rPr>
          <w:rFonts w:ascii="Arial Narrow" w:eastAsia="Arial Narrow" w:hAnsi="Arial Narrow" w:cs="Arial"/>
          <w:b/>
          <w:sz w:val="14"/>
          <w:szCs w:val="14"/>
        </w:rPr>
      </w:pPr>
      <w:r w:rsidRPr="00AE23D7">
        <w:rPr>
          <w:rFonts w:ascii="Arial Narrow" w:eastAsia="Arial Narrow" w:hAnsi="Arial Narrow" w:cs="Arial"/>
          <w:b/>
          <w:sz w:val="14"/>
          <w:szCs w:val="14"/>
        </w:rPr>
        <w:tab/>
        <w:t>Artículo 110.- Sanciones administrativas</w:t>
      </w:r>
    </w:p>
    <w:p w14:paraId="15C6524D" w14:textId="77777777" w:rsidR="00CA59A2" w:rsidRPr="00AE23D7" w:rsidRDefault="00CA59A2" w:rsidP="000153EC">
      <w:pPr>
        <w:spacing w:after="0" w:line="240" w:lineRule="auto"/>
        <w:ind w:left="567"/>
        <w:jc w:val="both"/>
        <w:rPr>
          <w:rFonts w:ascii="Arial Narrow" w:hAnsi="Arial Narrow" w:cs="Arial"/>
          <w:sz w:val="14"/>
          <w:szCs w:val="14"/>
        </w:rPr>
      </w:pPr>
      <w:r w:rsidRPr="00AE23D7">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E23D7"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AE23D7">
        <w:rPr>
          <w:rFonts w:ascii="Arial Narrow" w:eastAsia="Arial Narrow" w:hAnsi="Arial Narrow" w:cs="Arial"/>
          <w:sz w:val="14"/>
          <w:szCs w:val="14"/>
        </w:rPr>
        <w:t>Infracciones leves, con una amonestación o con una multa de hasta cincuenta (50) UIT.</w:t>
      </w:r>
    </w:p>
    <w:p w14:paraId="3EC7469A" w14:textId="77777777" w:rsidR="00CA59A2" w:rsidRPr="00AE23D7"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AE23D7">
        <w:rPr>
          <w:rFonts w:ascii="Arial Narrow" w:eastAsia="Arial Narrow" w:hAnsi="Arial Narrow" w:cs="Arial"/>
          <w:sz w:val="14"/>
          <w:szCs w:val="14"/>
        </w:rPr>
        <w:t>Infracciones graves, con una multa de hasta ciento cincuenta (150) UIT.</w:t>
      </w:r>
    </w:p>
    <w:p w14:paraId="7DEC6213" w14:textId="77777777" w:rsidR="00CA59A2" w:rsidRPr="00AE23D7"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AE23D7">
        <w:rPr>
          <w:rFonts w:ascii="Arial Narrow" w:eastAsia="Arial Narrow" w:hAnsi="Arial Narrow" w:cs="Arial"/>
          <w:sz w:val="14"/>
          <w:szCs w:val="14"/>
        </w:rPr>
        <w:t>Infracciones muy graves, con una multa de hasta cuatrocientos cincuenta (450) UIT.</w:t>
      </w:r>
    </w:p>
    <w:p w14:paraId="707B74D3"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w:t>
      </w:r>
    </w:p>
  </w:footnote>
  <w:footnote w:id="10">
    <w:p w14:paraId="4B3DC1A8" w14:textId="77777777" w:rsidR="00CA59A2" w:rsidRPr="00AE23D7" w:rsidRDefault="00CA59A2" w:rsidP="000153EC">
      <w:pPr>
        <w:spacing w:after="0" w:line="240" w:lineRule="auto"/>
        <w:ind w:left="567" w:hanging="567"/>
        <w:jc w:val="both"/>
        <w:rPr>
          <w:rFonts w:ascii="Arial Narrow" w:eastAsia="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Narrow" w:hAnsi="Arial Narrow" w:cs="Arial"/>
          <w:b/>
          <w:sz w:val="14"/>
          <w:szCs w:val="14"/>
        </w:rPr>
        <w:t>Artículo 114.- Medidas correctivas</w:t>
      </w:r>
    </w:p>
    <w:p w14:paraId="1B3B1F61"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E23D7" w:rsidRDefault="00CA59A2" w:rsidP="000153EC">
      <w:pPr>
        <w:spacing w:after="0" w:line="240" w:lineRule="auto"/>
        <w:ind w:left="567"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E23D7" w:rsidRDefault="00CA59A2" w:rsidP="000153EC">
      <w:pPr>
        <w:spacing w:after="0" w:line="240" w:lineRule="auto"/>
        <w:ind w:left="567" w:hanging="567"/>
        <w:jc w:val="both"/>
        <w:rPr>
          <w:rFonts w:ascii="Arial Narrow" w:eastAsia="Arial Narrow" w:hAnsi="Arial Narrow" w:cs="Arial"/>
          <w:sz w:val="14"/>
          <w:szCs w:val="14"/>
        </w:rPr>
      </w:pPr>
      <w:r w:rsidRPr="00AE23D7">
        <w:rPr>
          <w:rFonts w:ascii="Arial Narrow" w:eastAsia="Arial Narrow" w:hAnsi="Arial Narrow" w:cs="Arial"/>
          <w:sz w:val="14"/>
          <w:szCs w:val="14"/>
        </w:rPr>
        <w:tab/>
        <w:t>Las medidas correctivas complementarias pueden dictarse de oficio o a pedido de parte.</w:t>
      </w:r>
    </w:p>
    <w:p w14:paraId="51455ACA" w14:textId="77777777" w:rsidR="00CA59A2" w:rsidRPr="00AE23D7"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AE23D7" w:rsidRDefault="00CA59A2" w:rsidP="000153EC">
      <w:pPr>
        <w:spacing w:after="0" w:line="240" w:lineRule="auto"/>
        <w:ind w:left="567" w:hanging="567"/>
        <w:jc w:val="both"/>
        <w:rPr>
          <w:rFonts w:ascii="Arial Narrow" w:hAnsi="Arial Narrow" w:cs="Arial"/>
          <w:sz w:val="14"/>
          <w:szCs w:val="14"/>
        </w:rPr>
      </w:pPr>
      <w:r w:rsidRPr="00AE23D7">
        <w:rPr>
          <w:rFonts w:ascii="Arial Narrow" w:eastAsia="Arial Narrow" w:hAnsi="Arial Narrow" w:cs="Arial"/>
          <w:b/>
          <w:sz w:val="14"/>
          <w:szCs w:val="14"/>
        </w:rPr>
        <w:tab/>
        <w:t>Artículo 115.- Medidas correctivas reparadoras</w:t>
      </w:r>
    </w:p>
    <w:p w14:paraId="0A0E4012" w14:textId="77777777" w:rsidR="00CA59A2" w:rsidRPr="00AE23D7" w:rsidRDefault="00CA59A2" w:rsidP="000153EC">
      <w:pPr>
        <w:spacing w:after="0" w:line="240" w:lineRule="auto"/>
        <w:ind w:left="567" w:hanging="283"/>
        <w:jc w:val="both"/>
        <w:rPr>
          <w:rFonts w:ascii="Arial Narrow" w:eastAsia="Arial Narrow" w:hAnsi="Arial Narrow" w:cs="Arial"/>
          <w:sz w:val="14"/>
          <w:szCs w:val="14"/>
        </w:rPr>
      </w:pPr>
      <w:r w:rsidRPr="00AE23D7">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Reparar productos.</w:t>
      </w:r>
    </w:p>
    <w:p w14:paraId="64B5280D"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Cumplir con ejecutar otras prestaciones u obligaciones legales o convencionales a su cargo.</w:t>
      </w:r>
    </w:p>
    <w:p w14:paraId="385F165C"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E23D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AE23D7">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AE23D7" w:rsidRDefault="00CA59A2" w:rsidP="000153EC">
      <w:pPr>
        <w:pStyle w:val="Sinespaciado"/>
        <w:ind w:firstLine="567"/>
        <w:jc w:val="both"/>
        <w:rPr>
          <w:rFonts w:ascii="Arial Narrow" w:hAnsi="Arial Narrow" w:cs="Arial"/>
          <w:sz w:val="14"/>
          <w:szCs w:val="14"/>
        </w:rPr>
      </w:pPr>
      <w:r w:rsidRPr="00AE23D7">
        <w:rPr>
          <w:rFonts w:ascii="Arial Narrow" w:hAnsi="Arial Narrow" w:cs="Arial"/>
          <w:sz w:val="14"/>
          <w:szCs w:val="14"/>
        </w:rPr>
        <w:t>Pagar los gastos incurridos por el consumidor para mitigar las consecuencias de la infracción administrativa.</w:t>
      </w:r>
    </w:p>
    <w:p w14:paraId="130D0A42" w14:textId="77777777" w:rsidR="00CA59A2" w:rsidRPr="00AE23D7" w:rsidRDefault="00CA59A2" w:rsidP="000153EC">
      <w:pPr>
        <w:pStyle w:val="Sinespaciado"/>
        <w:ind w:firstLine="567"/>
        <w:jc w:val="both"/>
        <w:rPr>
          <w:rFonts w:ascii="Arial Narrow" w:hAnsi="Arial Narrow" w:cs="Arial"/>
          <w:sz w:val="14"/>
          <w:szCs w:val="14"/>
        </w:rPr>
      </w:pPr>
      <w:r w:rsidRPr="00AE23D7">
        <w:rPr>
          <w:rFonts w:ascii="Arial Narrow" w:hAnsi="Arial Narrow" w:cs="Arial"/>
          <w:sz w:val="14"/>
          <w:szCs w:val="14"/>
        </w:rPr>
        <w:t>Otras medidas reparadoras análogas de efectos equivalentes a las anteriores.</w:t>
      </w:r>
    </w:p>
    <w:p w14:paraId="764F3361" w14:textId="77777777" w:rsidR="00CA59A2" w:rsidRPr="00AE23D7" w:rsidRDefault="00CA59A2" w:rsidP="000153EC">
      <w:pPr>
        <w:pStyle w:val="Sinespaciado"/>
        <w:ind w:left="567"/>
        <w:jc w:val="both"/>
        <w:rPr>
          <w:rFonts w:ascii="Arial Narrow" w:hAnsi="Arial Narrow" w:cs="Arial"/>
          <w:sz w:val="14"/>
          <w:szCs w:val="14"/>
        </w:rPr>
      </w:pPr>
      <w:r w:rsidRPr="00AE23D7">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E23D7">
        <w:rPr>
          <w:rFonts w:ascii="Arial Narrow" w:hAnsi="Arial Narrow" w:cs="Arial"/>
          <w:sz w:val="14"/>
          <w:szCs w:val="14"/>
        </w:rPr>
        <w:t>conjuntamente con</w:t>
      </w:r>
      <w:proofErr w:type="gramEnd"/>
      <w:r w:rsidRPr="00AE23D7">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AE23D7" w:rsidRDefault="00CA59A2" w:rsidP="000153EC">
      <w:pPr>
        <w:spacing w:after="0" w:line="240" w:lineRule="auto"/>
        <w:ind w:left="567"/>
        <w:jc w:val="both"/>
        <w:rPr>
          <w:rFonts w:ascii="Arial Narrow" w:hAnsi="Arial Narrow" w:cs="Arial"/>
          <w:sz w:val="14"/>
          <w:szCs w:val="14"/>
        </w:rPr>
      </w:pPr>
      <w:r w:rsidRPr="00AE23D7">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E23D7" w:rsidRDefault="00CA59A2" w:rsidP="000153EC">
      <w:pPr>
        <w:spacing w:after="0" w:line="240" w:lineRule="auto"/>
        <w:ind w:left="567"/>
        <w:jc w:val="both"/>
        <w:rPr>
          <w:rFonts w:ascii="Arial Narrow" w:hAnsi="Arial Narrow" w:cs="Arial"/>
          <w:sz w:val="14"/>
          <w:szCs w:val="14"/>
        </w:rPr>
      </w:pPr>
      <w:r w:rsidRPr="00AE23D7">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E23D7"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AE23D7" w:rsidRDefault="00CA59A2" w:rsidP="000153EC">
      <w:pPr>
        <w:spacing w:after="0" w:line="240" w:lineRule="auto"/>
        <w:ind w:left="567"/>
        <w:jc w:val="both"/>
        <w:rPr>
          <w:rFonts w:ascii="Arial Narrow" w:eastAsia="Arial Narrow" w:hAnsi="Arial Narrow" w:cs="Arial"/>
          <w:b/>
          <w:bCs/>
          <w:sz w:val="14"/>
          <w:szCs w:val="14"/>
        </w:rPr>
      </w:pPr>
      <w:r w:rsidRPr="00AE23D7">
        <w:rPr>
          <w:rFonts w:ascii="Arial Narrow" w:eastAsia="Arial Narrow" w:hAnsi="Arial Narrow" w:cs="Arial"/>
          <w:b/>
          <w:bCs/>
          <w:sz w:val="14"/>
          <w:szCs w:val="14"/>
        </w:rPr>
        <w:t>Artículo 116.- Medidas correctivas complementarias</w:t>
      </w:r>
    </w:p>
    <w:p w14:paraId="795BD0E8"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d. En caso de infracciones muy graves y de reincidencia o </w:t>
      </w:r>
      <w:proofErr w:type="spellStart"/>
      <w:r w:rsidRPr="00AE23D7">
        <w:rPr>
          <w:rFonts w:ascii="Arial Narrow" w:eastAsia="Arial Narrow" w:hAnsi="Arial Narrow" w:cs="Arial"/>
          <w:sz w:val="14"/>
          <w:szCs w:val="14"/>
        </w:rPr>
        <w:t>reiterancia</w:t>
      </w:r>
      <w:proofErr w:type="spellEnd"/>
      <w:r w:rsidRPr="00AE23D7">
        <w:rPr>
          <w:rFonts w:ascii="Arial Narrow" w:eastAsia="Arial Narrow" w:hAnsi="Arial Narrow" w:cs="Arial"/>
          <w:sz w:val="14"/>
          <w:szCs w:val="14"/>
        </w:rPr>
        <w:t xml:space="preserve">: </w:t>
      </w:r>
    </w:p>
    <w:p w14:paraId="700F1C70"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w:t>
      </w:r>
      <w:proofErr w:type="spellStart"/>
      <w:r w:rsidRPr="00AE23D7">
        <w:rPr>
          <w:rFonts w:ascii="Arial Narrow" w:eastAsia="Arial Narrow" w:hAnsi="Arial Narrow" w:cs="Arial"/>
          <w:sz w:val="14"/>
          <w:szCs w:val="14"/>
        </w:rPr>
        <w:t>ii</w:t>
      </w:r>
      <w:proofErr w:type="spellEnd"/>
      <w:r w:rsidRPr="00AE23D7">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e. Publicación de avisos </w:t>
      </w:r>
      <w:proofErr w:type="spellStart"/>
      <w:r w:rsidRPr="00AE23D7">
        <w:rPr>
          <w:rFonts w:ascii="Arial Narrow" w:eastAsia="Arial Narrow" w:hAnsi="Arial Narrow" w:cs="Arial"/>
          <w:sz w:val="14"/>
          <w:szCs w:val="14"/>
        </w:rPr>
        <w:t>rectificatorios</w:t>
      </w:r>
      <w:proofErr w:type="spellEnd"/>
      <w:r w:rsidRPr="00AE23D7">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AE23D7" w:rsidRDefault="00CA59A2" w:rsidP="000153EC">
      <w:pPr>
        <w:spacing w:after="0" w:line="240" w:lineRule="auto"/>
        <w:ind w:left="567"/>
        <w:jc w:val="both"/>
        <w:rPr>
          <w:rFonts w:ascii="Arial Narrow" w:eastAsia="Arial Narrow" w:hAnsi="Arial Narrow" w:cs="Arial"/>
          <w:sz w:val="14"/>
          <w:szCs w:val="14"/>
        </w:rPr>
      </w:pPr>
      <w:r w:rsidRPr="00AE23D7">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AE23D7" w:rsidRDefault="00CA59A2" w:rsidP="000153EC">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AE23D7" w:rsidRDefault="00CA59A2" w:rsidP="000153EC">
      <w:pPr>
        <w:pStyle w:val="Textonotapie"/>
        <w:tabs>
          <w:tab w:val="left" w:pos="567"/>
        </w:tabs>
        <w:ind w:left="567" w:hanging="567"/>
        <w:jc w:val="both"/>
        <w:rPr>
          <w:rFonts w:ascii="Arial Narrow" w:hAnsi="Arial Narrow" w:cs="Arial"/>
          <w:b/>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Narrow" w:hAnsi="Arial Narrow" w:cs="Arial"/>
          <w:b/>
          <w:sz w:val="14"/>
          <w:szCs w:val="14"/>
        </w:rPr>
        <w:t>LEY 29571, CÓDIGO DE PROTECCIÓN Y DEFENSA DEL CONSUMIDOR</w:t>
      </w:r>
      <w:r w:rsidRPr="00AE23D7">
        <w:rPr>
          <w:rFonts w:ascii="Arial Narrow" w:hAnsi="Arial Narrow" w:cs="Arial"/>
          <w:b/>
          <w:bCs/>
          <w:sz w:val="14"/>
          <w:szCs w:val="14"/>
        </w:rPr>
        <w:t xml:space="preserve">, </w:t>
      </w:r>
      <w:r w:rsidRPr="00AE23D7">
        <w:rPr>
          <w:rFonts w:ascii="Arial Narrow" w:hAnsi="Arial Narrow" w:cs="Arial"/>
          <w:b/>
          <w:sz w:val="14"/>
          <w:szCs w:val="14"/>
        </w:rPr>
        <w:t>publicado el 2 de setiembre de 2010 y modificado por Decreto Legislativo 1308</w:t>
      </w:r>
    </w:p>
    <w:p w14:paraId="6927EAA2" w14:textId="77777777" w:rsidR="00CA59A2" w:rsidRPr="00AE23D7" w:rsidRDefault="00CA59A2" w:rsidP="000153EC">
      <w:pPr>
        <w:pStyle w:val="Textonotapie"/>
        <w:tabs>
          <w:tab w:val="left" w:pos="567"/>
        </w:tabs>
        <w:jc w:val="both"/>
        <w:rPr>
          <w:rFonts w:ascii="Arial Narrow" w:eastAsia="Arial Narrow" w:hAnsi="Arial Narrow" w:cs="Arial"/>
          <w:b/>
          <w:sz w:val="14"/>
          <w:szCs w:val="14"/>
        </w:rPr>
      </w:pPr>
      <w:r w:rsidRPr="00AE23D7">
        <w:rPr>
          <w:rFonts w:ascii="Arial Narrow" w:eastAsia="Arial Narrow" w:hAnsi="Arial Narrow" w:cs="Arial"/>
          <w:b/>
          <w:sz w:val="14"/>
          <w:szCs w:val="14"/>
        </w:rPr>
        <w:tab/>
        <w:t>Artículo 112.- Criterios de graduación de las sanciones administrativas</w:t>
      </w:r>
    </w:p>
    <w:p w14:paraId="3B612D08" w14:textId="77777777" w:rsidR="00CA59A2" w:rsidRPr="00AE23D7" w:rsidRDefault="00CA59A2" w:rsidP="000153EC">
      <w:pPr>
        <w:pStyle w:val="Textonotapie"/>
        <w:tabs>
          <w:tab w:val="left" w:pos="567"/>
        </w:tabs>
        <w:jc w:val="both"/>
        <w:rPr>
          <w:rFonts w:ascii="Arial Narrow" w:eastAsia="Arial Narrow" w:hAnsi="Arial Narrow" w:cs="Arial"/>
          <w:sz w:val="14"/>
          <w:szCs w:val="14"/>
        </w:rPr>
      </w:pPr>
      <w:r w:rsidRPr="00AE23D7">
        <w:rPr>
          <w:rFonts w:ascii="Arial Narrow" w:eastAsia="Arial Narrow" w:hAnsi="Arial Narrow" w:cs="Arial"/>
          <w:sz w:val="14"/>
          <w:szCs w:val="14"/>
        </w:rPr>
        <w:tab/>
        <w:t>(…)</w:t>
      </w:r>
    </w:p>
    <w:p w14:paraId="1A096021" w14:textId="77777777" w:rsidR="00CA59A2" w:rsidRPr="00AE23D7" w:rsidRDefault="00CA59A2" w:rsidP="000153EC">
      <w:pPr>
        <w:pStyle w:val="Textonotapie"/>
        <w:tabs>
          <w:tab w:val="left" w:pos="567"/>
        </w:tabs>
        <w:jc w:val="both"/>
        <w:rPr>
          <w:rFonts w:ascii="Arial Narrow" w:eastAsia="Arial Narrow" w:hAnsi="Arial Narrow" w:cs="Arial"/>
          <w:sz w:val="14"/>
          <w:szCs w:val="14"/>
        </w:rPr>
      </w:pPr>
      <w:r w:rsidRPr="00AE23D7">
        <w:rPr>
          <w:rFonts w:ascii="Arial Narrow" w:eastAsia="Arial Narrow" w:hAnsi="Arial Narrow" w:cs="Arial"/>
          <w:sz w:val="14"/>
          <w:szCs w:val="14"/>
        </w:rPr>
        <w:tab/>
        <w:t>Se consideran circunstancias atenuantes especiales, las siguientes:</w:t>
      </w:r>
    </w:p>
    <w:p w14:paraId="74B98BC1" w14:textId="77777777" w:rsidR="00CA59A2" w:rsidRPr="00AE23D7" w:rsidRDefault="00CA59A2" w:rsidP="000153EC">
      <w:pPr>
        <w:pStyle w:val="Textonotapie"/>
        <w:tabs>
          <w:tab w:val="left" w:pos="567"/>
        </w:tabs>
        <w:jc w:val="both"/>
        <w:rPr>
          <w:rFonts w:ascii="Arial Narrow" w:eastAsia="Arial Narrow" w:hAnsi="Arial Narrow" w:cs="Arial"/>
          <w:sz w:val="14"/>
          <w:szCs w:val="14"/>
        </w:rPr>
      </w:pPr>
      <w:r w:rsidRPr="00AE23D7">
        <w:rPr>
          <w:rFonts w:ascii="Arial Narrow" w:eastAsia="Arial Narrow" w:hAnsi="Arial Narrow" w:cs="Arial"/>
          <w:sz w:val="14"/>
          <w:szCs w:val="14"/>
        </w:rPr>
        <w:tab/>
        <w:t>(…)</w:t>
      </w:r>
    </w:p>
    <w:p w14:paraId="0D336D0B" w14:textId="77777777" w:rsidR="00CA59A2" w:rsidRPr="00AE23D7" w:rsidRDefault="00CA59A2" w:rsidP="000153EC">
      <w:pPr>
        <w:pStyle w:val="Textonotapie"/>
        <w:tabs>
          <w:tab w:val="left" w:pos="567"/>
        </w:tabs>
        <w:ind w:left="567"/>
        <w:jc w:val="both"/>
        <w:rPr>
          <w:rFonts w:ascii="Arial Narrow" w:eastAsia="Arial Narrow" w:hAnsi="Arial Narrow" w:cs="Arial"/>
          <w:sz w:val="14"/>
          <w:szCs w:val="14"/>
        </w:rPr>
      </w:pPr>
      <w:r w:rsidRPr="00AE23D7">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E23D7">
        <w:rPr>
          <w:rFonts w:ascii="Arial Narrow" w:eastAsia="Arial Narrow" w:hAnsi="Arial Narrow" w:cs="Arial"/>
          <w:sz w:val="14"/>
          <w:szCs w:val="14"/>
        </w:rPr>
        <w:t>liminarmente</w:t>
      </w:r>
      <w:proofErr w:type="spellEnd"/>
      <w:r w:rsidRPr="00AE23D7">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E23D7" w:rsidRDefault="00CA59A2" w:rsidP="000153EC">
      <w:pPr>
        <w:pStyle w:val="Textonotapie"/>
        <w:jc w:val="both"/>
        <w:rPr>
          <w:rFonts w:ascii="Arial Narrow" w:hAnsi="Arial Narrow" w:cs="Arial"/>
          <w:sz w:val="14"/>
          <w:szCs w:val="14"/>
        </w:rPr>
      </w:pPr>
    </w:p>
  </w:footnote>
  <w:footnote w:id="12">
    <w:p w14:paraId="3836DFB3" w14:textId="77777777" w:rsidR="00CA59A2" w:rsidRPr="00AE23D7"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AE23D7">
        <w:rPr>
          <w:rStyle w:val="Refdenotaalpie"/>
          <w:rFonts w:ascii="Arial Narrow" w:hAnsi="Arial Narrow" w:cs="Arial"/>
          <w:b/>
          <w:bCs/>
          <w:sz w:val="14"/>
          <w:szCs w:val="14"/>
        </w:rPr>
        <w:footnoteRef/>
      </w:r>
      <w:r w:rsidRPr="00AE23D7">
        <w:rPr>
          <w:rFonts w:ascii="Arial Narrow" w:hAnsi="Arial Narrow" w:cs="Arial"/>
          <w:b/>
          <w:bCs/>
          <w:sz w:val="14"/>
          <w:szCs w:val="14"/>
        </w:rPr>
        <w:t xml:space="preserve"> </w:t>
      </w:r>
      <w:r w:rsidRPr="00AE23D7">
        <w:rPr>
          <w:rFonts w:ascii="Arial Narrow" w:hAnsi="Arial Narrow" w:cs="Arial"/>
          <w:b/>
          <w:bCs/>
          <w:sz w:val="14"/>
          <w:szCs w:val="14"/>
        </w:rPr>
        <w:tab/>
        <w:t xml:space="preserve">DECRETO LEGISLATIVO </w:t>
      </w:r>
      <w:proofErr w:type="spellStart"/>
      <w:r w:rsidRPr="00AE23D7">
        <w:rPr>
          <w:rFonts w:ascii="Arial Narrow" w:hAnsi="Arial Narrow" w:cs="Arial"/>
          <w:b/>
          <w:bCs/>
          <w:sz w:val="14"/>
          <w:szCs w:val="14"/>
        </w:rPr>
        <w:t/>
      </w:r>
      <w:proofErr w:type="spellEnd"/>
      <w:r w:rsidRPr="00AE23D7">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AE23D7" w:rsidRDefault="00CA59A2" w:rsidP="000153EC">
      <w:pPr>
        <w:pStyle w:val="NormalWeb"/>
        <w:spacing w:after="0" w:line="240" w:lineRule="auto"/>
        <w:ind w:left="567"/>
        <w:jc w:val="both"/>
        <w:rPr>
          <w:rFonts w:ascii="Arial Narrow" w:hAnsi="Arial Narrow" w:cs="Arial"/>
          <w:bCs/>
          <w:sz w:val="14"/>
          <w:szCs w:val="14"/>
        </w:rPr>
      </w:pPr>
      <w:r w:rsidRPr="00AE23D7">
        <w:rPr>
          <w:rFonts w:ascii="Arial Narrow" w:hAnsi="Arial Narrow" w:cs="Arial"/>
          <w:b/>
          <w:sz w:val="14"/>
          <w:szCs w:val="14"/>
        </w:rPr>
        <w:t xml:space="preserve">Artículo 29.- </w:t>
      </w:r>
      <w:r w:rsidRPr="00AE23D7">
        <w:rPr>
          <w:rFonts w:ascii="Arial Narrow" w:hAnsi="Arial Narrow" w:cs="Arial"/>
          <w:bCs/>
          <w:sz w:val="14"/>
          <w:szCs w:val="14"/>
        </w:rPr>
        <w:t xml:space="preserve">En cualquier estado del procedimiento, e incluso antes de admitirse a trámite la denuncia, el </w:t>
      </w:r>
      <w:proofErr w:type="gramStart"/>
      <w:r w:rsidRPr="00AE23D7">
        <w:rPr>
          <w:rFonts w:ascii="Arial Narrow" w:hAnsi="Arial Narrow" w:cs="Arial"/>
          <w:bCs/>
          <w:sz w:val="14"/>
          <w:szCs w:val="14"/>
        </w:rPr>
        <w:t>Secretario Técnico</w:t>
      </w:r>
      <w:proofErr w:type="gramEnd"/>
      <w:r w:rsidRPr="00AE23D7">
        <w:rPr>
          <w:rFonts w:ascii="Arial Narrow" w:hAnsi="Arial Narrow" w:cs="Arial"/>
          <w:bCs/>
          <w:sz w:val="14"/>
          <w:szCs w:val="14"/>
        </w:rPr>
        <w:t xml:space="preserve"> podrá citar a las partes a audiencia de conciliación. La audiencia se desarrollará ante el </w:t>
      </w:r>
      <w:proofErr w:type="gramStart"/>
      <w:r w:rsidRPr="00AE23D7">
        <w:rPr>
          <w:rFonts w:ascii="Arial Narrow" w:hAnsi="Arial Narrow" w:cs="Arial"/>
          <w:bCs/>
          <w:sz w:val="14"/>
          <w:szCs w:val="14"/>
        </w:rPr>
        <w:t>Secretario Técnico</w:t>
      </w:r>
      <w:proofErr w:type="gramEnd"/>
      <w:r w:rsidRPr="00AE23D7">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E23D7" w:rsidRDefault="00CA59A2" w:rsidP="000153EC">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AE23D7" w:rsidRDefault="00CA59A2" w:rsidP="000153EC">
      <w:pPr>
        <w:pStyle w:val="Textonotapie"/>
        <w:ind w:left="567" w:hanging="567"/>
        <w:jc w:val="both"/>
        <w:rPr>
          <w:rFonts w:ascii="Arial Narrow" w:hAnsi="Arial Narrow" w:cs="Arial"/>
          <w:sz w:val="14"/>
          <w:szCs w:val="14"/>
        </w:rPr>
      </w:pPr>
      <w:r w:rsidRPr="00AE23D7">
        <w:rPr>
          <w:rStyle w:val="Refdenotaalpie"/>
          <w:rFonts w:ascii="Arial Narrow" w:hAnsi="Arial Narrow" w:cs="Arial"/>
          <w:sz w:val="14"/>
          <w:szCs w:val="14"/>
        </w:rPr>
        <w:footnoteRef/>
      </w:r>
      <w:r w:rsidRPr="00AE23D7">
        <w:rPr>
          <w:rFonts w:ascii="Arial Narrow" w:hAnsi="Arial Narrow" w:cs="Arial"/>
          <w:sz w:val="14"/>
          <w:szCs w:val="14"/>
        </w:rPr>
        <w:t xml:space="preserve"> </w:t>
      </w:r>
      <w:r w:rsidRPr="00AE23D7">
        <w:rPr>
          <w:rFonts w:ascii="Arial Narrow" w:hAnsi="Arial Narrow" w:cs="Arial"/>
          <w:sz w:val="14"/>
          <w:szCs w:val="14"/>
        </w:rPr>
        <w:tab/>
      </w:r>
      <w:r w:rsidRPr="00AE23D7">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AE23D7" w:rsidRDefault="00CA59A2" w:rsidP="000153EC">
      <w:pPr>
        <w:pStyle w:val="Textonotapie"/>
        <w:ind w:left="1134" w:hanging="567"/>
        <w:jc w:val="both"/>
        <w:rPr>
          <w:rFonts w:ascii="Arial Narrow" w:hAnsi="Arial Narrow" w:cs="Arial"/>
          <w:b/>
          <w:bCs/>
          <w:sz w:val="14"/>
          <w:szCs w:val="14"/>
        </w:rPr>
      </w:pPr>
      <w:r w:rsidRPr="00AE23D7">
        <w:rPr>
          <w:rFonts w:ascii="Arial Narrow" w:hAnsi="Arial Narrow" w:cs="Arial"/>
          <w:b/>
          <w:bCs/>
          <w:sz w:val="14"/>
          <w:szCs w:val="14"/>
        </w:rPr>
        <w:t>Artículo 20.- Modalidades de notificación</w:t>
      </w:r>
    </w:p>
    <w:p w14:paraId="078AE407" w14:textId="77777777" w:rsidR="00B97AB5" w:rsidRPr="00AE23D7" w:rsidRDefault="00772A00" w:rsidP="00772A00">
      <w:pPr>
        <w:pStyle w:val="Textonotapie"/>
        <w:ind w:left="567"/>
        <w:jc w:val="both"/>
        <w:rPr>
          <w:rFonts w:ascii="Arial Narrow" w:hAnsi="Arial Narrow" w:cs="Arial"/>
          <w:sz w:val="14"/>
          <w:szCs w:val="14"/>
          <w:lang w:val="es-ES"/>
        </w:rPr>
      </w:pPr>
      <w:r w:rsidRPr="00AE23D7">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AE23D7" w:rsidRDefault="00772A00" w:rsidP="00772A00">
      <w:pPr>
        <w:pStyle w:val="Textonotapie"/>
        <w:ind w:left="567"/>
        <w:jc w:val="both"/>
        <w:rPr>
          <w:rFonts w:ascii="Arial Narrow" w:hAnsi="Arial Narrow" w:cs="Arial"/>
          <w:sz w:val="14"/>
          <w:szCs w:val="14"/>
          <w:lang w:val="es-ES"/>
        </w:rPr>
      </w:pPr>
      <w:r w:rsidRPr="00AE23D7">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AE23D7" w:rsidRDefault="00772A00" w:rsidP="00772A00">
      <w:pPr>
        <w:pStyle w:val="Textonotapie"/>
        <w:ind w:left="567"/>
        <w:jc w:val="both"/>
        <w:rPr>
          <w:rFonts w:ascii="Arial Narrow" w:hAnsi="Arial Narrow" w:cs="Arial"/>
          <w:sz w:val="14"/>
          <w:szCs w:val="14"/>
          <w:lang w:val="es-ES"/>
        </w:rPr>
      </w:pPr>
      <w:r w:rsidRPr="00AE23D7">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F9E8AF4" w14:textId="77777777" w:rsidR="007E7288" w:rsidRDefault="007E7288" w:rsidP="003D7BF0">
          <w:pPr>
            <w:tabs>
              <w:tab w:val="center" w:pos="4419"/>
              <w:tab w:val="right" w:pos="8838"/>
            </w:tabs>
            <w:spacing w:after="0"/>
            <w:jc w:val="right"/>
            <w:rPr>
              <w:rFonts w:ascii="Arial Narrow" w:hAnsi="Arial Narrow" w:cs="Arial Narrow"/>
              <w:b/>
              <w:bCs/>
              <w:i/>
              <w:iCs/>
              <w:sz w:val="16"/>
              <w:szCs w:val="16"/>
            </w:rPr>
          </w:pPr>
        </w:p>
        <w:p w14:paraId="3D570C3B" w14:textId="77777777" w:rsidR="007E7288" w:rsidRDefault="007E7288" w:rsidP="003D7BF0">
          <w:pPr>
            <w:tabs>
              <w:tab w:val="center" w:pos="4419"/>
              <w:tab w:val="right" w:pos="8838"/>
            </w:tabs>
            <w:spacing w:after="0"/>
            <w:jc w:val="right"/>
            <w:rPr>
              <w:rFonts w:ascii="Arial Narrow" w:hAnsi="Arial Narrow" w:cs="Arial Narrow"/>
              <w:b/>
              <w:bCs/>
              <w:i/>
              <w:iCs/>
              <w:sz w:val="16"/>
              <w:szCs w:val="16"/>
            </w:rPr>
          </w:pPr>
        </w:p>
        <w:p w14:paraId="731E7A09" w14:textId="77777777" w:rsidR="007E7288" w:rsidRDefault="007E7288" w:rsidP="003D7BF0">
          <w:pPr>
            <w:tabs>
              <w:tab w:val="center" w:pos="4419"/>
              <w:tab w:val="right" w:pos="8838"/>
            </w:tabs>
            <w:spacing w:after="0"/>
            <w:jc w:val="right"/>
            <w:rPr>
              <w:rFonts w:ascii="Arial Narrow" w:hAnsi="Arial Narrow" w:cs="Arial Narrow"/>
              <w:b/>
              <w:bCs/>
              <w:i/>
              <w:iCs/>
              <w:sz w:val="16"/>
              <w:szCs w:val="16"/>
            </w:rPr>
          </w:pPr>
        </w:p>
        <w:p w14:paraId="7894AA5F" w14:textId="77777777" w:rsidR="007E7288" w:rsidRDefault="007E7288" w:rsidP="003D7BF0">
          <w:pPr>
            <w:tabs>
              <w:tab w:val="center" w:pos="4419"/>
              <w:tab w:val="right" w:pos="8838"/>
            </w:tabs>
            <w:spacing w:after="0"/>
            <w:jc w:val="right"/>
            <w:rPr>
              <w:rFonts w:ascii="Arial Narrow" w:hAnsi="Arial Narrow" w:cs="Arial Narrow"/>
              <w:b/>
              <w:bCs/>
              <w:i/>
              <w:iCs/>
              <w:sz w:val="16"/>
              <w:szCs w:val="16"/>
            </w:rPr>
          </w:pPr>
        </w:p>
        <w:p w14:paraId="5990FCB9" w14:textId="31CBF5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32806"/>
    <w:rsid w:val="00043A1C"/>
    <w:rsid w:val="00065400"/>
    <w:rsid w:val="00080193"/>
    <w:rsid w:val="0008134D"/>
    <w:rsid w:val="000A1CD5"/>
    <w:rsid w:val="000A2C5A"/>
    <w:rsid w:val="000C03E0"/>
    <w:rsid w:val="000C186B"/>
    <w:rsid w:val="000C4DDA"/>
    <w:rsid w:val="000D0811"/>
    <w:rsid w:val="000E04C3"/>
    <w:rsid w:val="000E694F"/>
    <w:rsid w:val="00102769"/>
    <w:rsid w:val="0010667B"/>
    <w:rsid w:val="00121544"/>
    <w:rsid w:val="00131702"/>
    <w:rsid w:val="00151243"/>
    <w:rsid w:val="00164BA4"/>
    <w:rsid w:val="00166964"/>
    <w:rsid w:val="001A16CB"/>
    <w:rsid w:val="001B51BB"/>
    <w:rsid w:val="001B5674"/>
    <w:rsid w:val="001B56A2"/>
    <w:rsid w:val="001B6FB2"/>
    <w:rsid w:val="001B6FF8"/>
    <w:rsid w:val="001D3F79"/>
    <w:rsid w:val="001D5B6E"/>
    <w:rsid w:val="001F344A"/>
    <w:rsid w:val="00215307"/>
    <w:rsid w:val="002217A6"/>
    <w:rsid w:val="00247278"/>
    <w:rsid w:val="00251562"/>
    <w:rsid w:val="00290C55"/>
    <w:rsid w:val="002919C1"/>
    <w:rsid w:val="00293F2F"/>
    <w:rsid w:val="002A0A1A"/>
    <w:rsid w:val="002A10BA"/>
    <w:rsid w:val="002B0771"/>
    <w:rsid w:val="002B1873"/>
    <w:rsid w:val="002B2DF7"/>
    <w:rsid w:val="002C0F58"/>
    <w:rsid w:val="002C1271"/>
    <w:rsid w:val="002C265E"/>
    <w:rsid w:val="002E5997"/>
    <w:rsid w:val="002F36CE"/>
    <w:rsid w:val="00327F5B"/>
    <w:rsid w:val="00340F8E"/>
    <w:rsid w:val="00345437"/>
    <w:rsid w:val="00353D90"/>
    <w:rsid w:val="00363AE2"/>
    <w:rsid w:val="003719B7"/>
    <w:rsid w:val="003748FB"/>
    <w:rsid w:val="003B3BD7"/>
    <w:rsid w:val="003C22C4"/>
    <w:rsid w:val="003C6685"/>
    <w:rsid w:val="003E454D"/>
    <w:rsid w:val="00413D23"/>
    <w:rsid w:val="004236EE"/>
    <w:rsid w:val="004251B6"/>
    <w:rsid w:val="004422D7"/>
    <w:rsid w:val="00445555"/>
    <w:rsid w:val="00453840"/>
    <w:rsid w:val="00454707"/>
    <w:rsid w:val="0046419A"/>
    <w:rsid w:val="0047310F"/>
    <w:rsid w:val="00487837"/>
    <w:rsid w:val="004936EC"/>
    <w:rsid w:val="004B0B44"/>
    <w:rsid w:val="004B1E5F"/>
    <w:rsid w:val="004C4BF2"/>
    <w:rsid w:val="004D0925"/>
    <w:rsid w:val="004D7945"/>
    <w:rsid w:val="004F1116"/>
    <w:rsid w:val="00515328"/>
    <w:rsid w:val="00537A7E"/>
    <w:rsid w:val="00537BD7"/>
    <w:rsid w:val="00544EBE"/>
    <w:rsid w:val="0054549D"/>
    <w:rsid w:val="00547BF9"/>
    <w:rsid w:val="005505B7"/>
    <w:rsid w:val="005636EE"/>
    <w:rsid w:val="0058044E"/>
    <w:rsid w:val="005A0D19"/>
    <w:rsid w:val="005C31DB"/>
    <w:rsid w:val="005C58E7"/>
    <w:rsid w:val="005D7A26"/>
    <w:rsid w:val="005E34E4"/>
    <w:rsid w:val="005F38F3"/>
    <w:rsid w:val="00601F77"/>
    <w:rsid w:val="00605808"/>
    <w:rsid w:val="00605EE2"/>
    <w:rsid w:val="00610A3C"/>
    <w:rsid w:val="00626395"/>
    <w:rsid w:val="0064207E"/>
    <w:rsid w:val="00654587"/>
    <w:rsid w:val="006846FE"/>
    <w:rsid w:val="006947FF"/>
    <w:rsid w:val="006A41C2"/>
    <w:rsid w:val="006C1454"/>
    <w:rsid w:val="006D7202"/>
    <w:rsid w:val="006E20FA"/>
    <w:rsid w:val="006F0D03"/>
    <w:rsid w:val="006F0E35"/>
    <w:rsid w:val="00711750"/>
    <w:rsid w:val="00714623"/>
    <w:rsid w:val="00717313"/>
    <w:rsid w:val="00735F8D"/>
    <w:rsid w:val="00741B27"/>
    <w:rsid w:val="00741C44"/>
    <w:rsid w:val="0074378D"/>
    <w:rsid w:val="0074704C"/>
    <w:rsid w:val="00772A00"/>
    <w:rsid w:val="0078324F"/>
    <w:rsid w:val="007842BF"/>
    <w:rsid w:val="00793E0A"/>
    <w:rsid w:val="007B50E3"/>
    <w:rsid w:val="007B7CA3"/>
    <w:rsid w:val="007C3637"/>
    <w:rsid w:val="007C669A"/>
    <w:rsid w:val="007D31A8"/>
    <w:rsid w:val="007E3262"/>
    <w:rsid w:val="007E7288"/>
    <w:rsid w:val="007F4EFA"/>
    <w:rsid w:val="00800CD6"/>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917"/>
    <w:rsid w:val="008C6BCC"/>
    <w:rsid w:val="008C7DBE"/>
    <w:rsid w:val="008D3F65"/>
    <w:rsid w:val="008E2E5A"/>
    <w:rsid w:val="008E6BA0"/>
    <w:rsid w:val="008E746F"/>
    <w:rsid w:val="008F32D8"/>
    <w:rsid w:val="0090126F"/>
    <w:rsid w:val="009135F7"/>
    <w:rsid w:val="00936D9C"/>
    <w:rsid w:val="00947FE2"/>
    <w:rsid w:val="009805F0"/>
    <w:rsid w:val="00987623"/>
    <w:rsid w:val="00996DC2"/>
    <w:rsid w:val="009A5BDB"/>
    <w:rsid w:val="009B2027"/>
    <w:rsid w:val="009D0065"/>
    <w:rsid w:val="009D2900"/>
    <w:rsid w:val="009D7D45"/>
    <w:rsid w:val="00A123EA"/>
    <w:rsid w:val="00A23703"/>
    <w:rsid w:val="00A32E5F"/>
    <w:rsid w:val="00A362CE"/>
    <w:rsid w:val="00A37879"/>
    <w:rsid w:val="00A50683"/>
    <w:rsid w:val="00A54BBE"/>
    <w:rsid w:val="00A66DE0"/>
    <w:rsid w:val="00A760AA"/>
    <w:rsid w:val="00A7612D"/>
    <w:rsid w:val="00A84194"/>
    <w:rsid w:val="00A85147"/>
    <w:rsid w:val="00A87B9B"/>
    <w:rsid w:val="00AA1996"/>
    <w:rsid w:val="00AA61D3"/>
    <w:rsid w:val="00AA7EC3"/>
    <w:rsid w:val="00AC5DF4"/>
    <w:rsid w:val="00AC634C"/>
    <w:rsid w:val="00AE23D7"/>
    <w:rsid w:val="00AE2D20"/>
    <w:rsid w:val="00B02F13"/>
    <w:rsid w:val="00B04CD1"/>
    <w:rsid w:val="00B20DDF"/>
    <w:rsid w:val="00B27062"/>
    <w:rsid w:val="00B45EBC"/>
    <w:rsid w:val="00B906B1"/>
    <w:rsid w:val="00B91E42"/>
    <w:rsid w:val="00B97AB5"/>
    <w:rsid w:val="00BA461D"/>
    <w:rsid w:val="00BB47E5"/>
    <w:rsid w:val="00BB68B5"/>
    <w:rsid w:val="00BC42BA"/>
    <w:rsid w:val="00BD2086"/>
    <w:rsid w:val="00BD470D"/>
    <w:rsid w:val="00BD7737"/>
    <w:rsid w:val="00BF1B59"/>
    <w:rsid w:val="00C2093C"/>
    <w:rsid w:val="00C2582D"/>
    <w:rsid w:val="00C418F6"/>
    <w:rsid w:val="00C56FC4"/>
    <w:rsid w:val="00C67A9C"/>
    <w:rsid w:val="00C72EFF"/>
    <w:rsid w:val="00C77DFA"/>
    <w:rsid w:val="00C93C33"/>
    <w:rsid w:val="00C95E59"/>
    <w:rsid w:val="00CA59A2"/>
    <w:rsid w:val="00CD0C8E"/>
    <w:rsid w:val="00CD118F"/>
    <w:rsid w:val="00CD1878"/>
    <w:rsid w:val="00CD245D"/>
    <w:rsid w:val="00CD3FCD"/>
    <w:rsid w:val="00CD62B5"/>
    <w:rsid w:val="00CE01D5"/>
    <w:rsid w:val="00CF40EB"/>
    <w:rsid w:val="00D007EA"/>
    <w:rsid w:val="00D0172A"/>
    <w:rsid w:val="00D3589A"/>
    <w:rsid w:val="00D46CD3"/>
    <w:rsid w:val="00D53538"/>
    <w:rsid w:val="00D56261"/>
    <w:rsid w:val="00D6254A"/>
    <w:rsid w:val="00D72491"/>
    <w:rsid w:val="00D95607"/>
    <w:rsid w:val="00D9647C"/>
    <w:rsid w:val="00DA02A5"/>
    <w:rsid w:val="00DA79A0"/>
    <w:rsid w:val="00DB05E2"/>
    <w:rsid w:val="00DB5CCB"/>
    <w:rsid w:val="00DB6197"/>
    <w:rsid w:val="00DC00FF"/>
    <w:rsid w:val="00DD0EE7"/>
    <w:rsid w:val="00E142DD"/>
    <w:rsid w:val="00E2296F"/>
    <w:rsid w:val="00E30680"/>
    <w:rsid w:val="00E500B6"/>
    <w:rsid w:val="00E55AB3"/>
    <w:rsid w:val="00E6140E"/>
    <w:rsid w:val="00E67D34"/>
    <w:rsid w:val="00E8286F"/>
    <w:rsid w:val="00E92411"/>
    <w:rsid w:val="00EB1E2F"/>
    <w:rsid w:val="00EC1DEB"/>
    <w:rsid w:val="00ED4B2D"/>
    <w:rsid w:val="00ED5D86"/>
    <w:rsid w:val="00ED7F08"/>
    <w:rsid w:val="00EE3204"/>
    <w:rsid w:val="00EE4204"/>
    <w:rsid w:val="00EE4619"/>
    <w:rsid w:val="00EF3FA5"/>
    <w:rsid w:val="00F01410"/>
    <w:rsid w:val="00F13281"/>
    <w:rsid w:val="00F27DD9"/>
    <w:rsid w:val="00F36E1C"/>
    <w:rsid w:val="00F71384"/>
    <w:rsid w:val="00F754DE"/>
    <w:rsid w:val="00F85C52"/>
    <w:rsid w:val="00F866BA"/>
    <w:rsid w:val="00F954C6"/>
    <w:rsid w:val="00FB44B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A362CE"/>
    <w:rPr>
      <w:sz w:val="16"/>
      <w:szCs w:val="16"/>
    </w:rPr>
  </w:style>
  <w:style w:type="paragraph" w:styleId="Textocomentario">
    <w:name w:val="annotation text"/>
    <w:basedOn w:val="Normal"/>
    <w:link w:val="TextocomentarioCar"/>
    <w:uiPriority w:val="99"/>
    <w:unhideWhenUsed/>
    <w:rsid w:val="00A362CE"/>
    <w:pPr>
      <w:spacing w:line="240" w:lineRule="auto"/>
    </w:pPr>
    <w:rPr>
      <w:sz w:val="20"/>
      <w:szCs w:val="20"/>
    </w:rPr>
  </w:style>
  <w:style w:type="character" w:customStyle="1" w:styleId="TextocomentarioCar">
    <w:name w:val="Texto comentario Car"/>
    <w:basedOn w:val="Fuentedeprrafopredeter"/>
    <w:link w:val="Textocomentario"/>
    <w:uiPriority w:val="99"/>
    <w:rsid w:val="00A362CE"/>
    <w:rPr>
      <w:sz w:val="20"/>
      <w:szCs w:val="20"/>
    </w:rPr>
  </w:style>
  <w:style w:type="paragraph" w:styleId="Asuntodelcomentario">
    <w:name w:val="annotation subject"/>
    <w:basedOn w:val="Textocomentario"/>
    <w:next w:val="Textocomentario"/>
    <w:link w:val="AsuntodelcomentarioCar"/>
    <w:uiPriority w:val="99"/>
    <w:semiHidden/>
    <w:unhideWhenUsed/>
    <w:rsid w:val="00A362CE"/>
    <w:rPr>
      <w:b/>
      <w:bCs/>
    </w:rPr>
  </w:style>
  <w:style w:type="character" w:customStyle="1" w:styleId="AsuntodelcomentarioCar">
    <w:name w:val="Asunto del comentario Car"/>
    <w:basedOn w:val="TextocomentarioCar"/>
    <w:link w:val="Asuntodelcomentario"/>
    <w:uiPriority w:val="99"/>
    <w:semiHidden/>
    <w:rsid w:val="00A362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7</Pages>
  <Words>2148</Words>
  <Characters>11814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92</cp:revision>
  <dcterms:created xsi:type="dcterms:W3CDTF">2024-06-18T08:44:00Z</dcterms:created>
  <dcterms:modified xsi:type="dcterms:W3CDTF">2026-01-13T22:41:00Z</dcterms:modified>
</cp:coreProperties>
</file>