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Arial Narrow" w:hAnsi="Arial Narrow" w:cs="Arial Narrow"/>
          <w:b/>
          <w:color w:val="000000"/>
          <w:kern w:val="0"/>
          <w:lang w:eastAsia="es-PE"/>
          <w14:ligatures w14:val="none"/>
        </w:rPr>
        <w:t xml:space="preserve">ELISEO ELY AQUINO </w:t>
      </w:r>
      <w:r w:rsidR="00517E9E" w:rsidRPr="006835B7">
        <w:rPr>
          <w:rFonts w:ascii="Arial Narrow" w:eastAsia="Arial Narrow" w:hAnsi="Arial Narrow" w:cs="Arial Narrow"/>
          <w:b/>
          <w:color w:val="000000"/>
          <w:kern w:val="0"/>
          <w:lang w:eastAsia="es-PE"/>
          <w14:ligatures w14:val="none"/>
        </w:rPr>
        <w:t xml:space="preserve">PAREDES </w:t>
      </w:r>
      <w:r w:rsidR="00A8071A" w:rsidRPr="006835B7">
        <w:rPr>
          <w:rFonts w:ascii="Arial Narrow" w:eastAsia="Arial Narrow" w:hAnsi="Arial Narrow" w:cs="Arial Narrow"/>
          <w:b/>
          <w:color w:val="000000"/>
          <w:kern w:val="0"/>
          <w:lang w:eastAsia="es-PE"/>
          <w14:ligatures w14:val="none"/>
        </w:rPr>
        <w:t xml:space="preserve">(SEÑOR </w:t>
      </w:r>
      <w:r w:rsidR="00517E9E" w:rsidRPr="006835B7">
        <w:rPr>
          <w:rFonts w:ascii="Arial Narrow" w:eastAsia="Arial Narrow" w:hAnsi="Arial Narrow" w:cs="Arial Narrow"/>
          <w:b/>
          <w:color w:val="000000"/>
          <w:kern w:val="0"/>
          <w:lang w:eastAsia="es-PE"/>
          <w14:ligatures w14:val="none"/>
        </w:rPr>
        <w:t>AQUINO</w:t>
      </w:r>
      <w:r w:rsidR="00A8071A" w:rsidRPr="006835B7">
        <w:rPr>
          <w:rFonts w:ascii="Arial Narrow" w:eastAsia="Arial Narrow" w:hAnsi="Arial Narrow" w:cs="Arial Narrow"/>
          <w:b/>
          <w:color w:val="000000"/>
          <w:kern w:val="0"/>
          <w:lang w:eastAsia="es-PE"/>
          <w14:ligatures w14:val="none"/>
        </w:rPr>
        <w:t>)</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6</w:t>
      </w:r>
      <w:r w:rsidRPr="006835B7">
        <w:rPr>
          <w:rFonts w:ascii="Arial Narrow" w:eastAsia="Times New Roman" w:hAnsi="Arial Narrow" w:cs="Times New Roman"/>
          <w:color w:val="000000"/>
          <w:kern w:val="0"/>
          <w:shd w:val="clear" w:color="auto" w:fill="FFFFFF"/>
          <w:lang w:eastAsia="es-PE"/>
          <w14:ligatures w14:val="none"/>
        </w:rPr>
        <w:t xml:space="preserve"> de </w:t>
      </w:r>
      <w:r w:rsidR="004E029C">
        <w:rPr>
          <w:rFonts w:ascii="Arial Narrow" w:eastAsia="Times New Roman" w:hAnsi="Arial Narrow" w:cs="Times New Roman"/>
          <w:color w:val="000000"/>
          <w:kern w:val="0"/>
          <w:shd w:val="clear" w:color="auto" w:fill="FFFFFF"/>
          <w:lang w:eastAsia="es-PE"/>
          <w14:ligatures w14:val="none"/>
        </w:rPr>
        <w:t>junio</w:t>
      </w:r>
      <w:r w:rsidRPr="006835B7">
        <w:rPr>
          <w:rFonts w:ascii="Arial Narrow" w:eastAsia="Times New Roman" w:hAnsi="Arial Narrow" w:cs="Times New Roman"/>
          <w:color w:val="000000"/>
          <w:kern w:val="0"/>
          <w:shd w:val="clear" w:color="auto" w:fill="FFFFFF"/>
          <w:lang w:eastAsia="es-PE"/>
          <w14:ligatures w14:val="none"/>
        </w:rPr>
        <w:t xml:space="preserve"> de 202</w:t>
      </w:r>
      <w:r w:rsidR="001132FD" w:rsidRPr="006835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w:t>
      </w:r>
      <w:bookmarkStart w:id="1" w:name="_Hlk199161905"/>
      <w:r w:rsidR="00E141AF" w:rsidRPr="00E141AF">
        <w:rPr>
          <w:rFonts w:ascii="Arial Narrow" w:eastAsia="Times New Roman" w:hAnsi="Arial Narrow" w:cs="Arial"/>
          <w:color w:val="000000"/>
          <w:kern w:val="0"/>
          <w:lang w:val="es-ES" w:eastAsia="es-ES"/>
          <w14:ligatures w14:val="none"/>
        </w:rPr>
        <w:t>4</w:t>
      </w:r>
      <w:r w:rsidR="00E141AF">
        <w:rPr>
          <w:rFonts w:ascii="Arial Narrow" w:eastAsia="Times New Roman" w:hAnsi="Arial Narrow" w:cs="Arial"/>
          <w:color w:val="000000"/>
          <w:kern w:val="0"/>
          <w:lang w:val="es-ES" w:eastAsia="es-ES"/>
          <w14:ligatures w14:val="none"/>
        </w:rPr>
        <w:t xml:space="preserve"> de abril </w:t>
      </w:r>
      <w:r w:rsidR="00E141AF" w:rsidRPr="00E141AF">
        <w:rPr>
          <w:rFonts w:ascii="Arial Narrow" w:eastAsia="Times New Roman" w:hAnsi="Arial Narrow" w:cs="Arial"/>
          <w:color w:val="000000"/>
          <w:kern w:val="0"/>
          <w:lang w:val="es-ES" w:eastAsia="es-ES"/>
          <w14:ligatures w14:val="none"/>
        </w:rPr>
        <w:t>2025</w:t>
      </w:r>
      <w:r w:rsidR="003A13B8" w:rsidRPr="00E141AF">
        <w:rPr>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t>
      </w:r>
      <w:r w:rsidR="00E141AF" w:rsidRPr="00E141AF">
        <w:rPr>
          <w:rFonts w:ascii="Arial Narrow" w:eastAsia="Calibri" w:hAnsi="Arial Narrow" w:cs="Arial"/>
          <w:kern w:val="0"/>
          <w14:ligatures w14:val="none"/>
        </w:rPr>
        <w:t>el</w:t>
      </w:r>
      <w:r w:rsidR="00DF13D0" w:rsidRPr="00E141AF">
        <w:rPr>
          <w:rFonts w:ascii="Arial Narrow" w:eastAsia="Calibri" w:hAnsi="Arial Narrow" w:cs="Arial"/>
          <w:kern w:val="0"/>
          <w14:ligatures w14:val="none"/>
        </w:rPr>
        <w:t xml:space="preserve"> </w:t>
      </w:r>
      <w:r w:rsidR="00E141AF" w:rsidRPr="00E141AF">
        <w:rPr>
          <w:rFonts w:ascii="Arial Narrow" w:eastAsia="Calibri" w:hAnsi="Arial Narrow" w:cs="Arial"/>
          <w:kern w:val="0"/>
          <w14:ligatures w14:val="none"/>
        </w:rPr>
        <w:t xml:space="preserve">señor Aquino </w:t>
      </w:r>
      <w:r w:rsidRPr="00E141AF">
        <w:rPr>
          <w:rFonts w:ascii="Arial Narrow" w:eastAsia="Calibri" w:hAnsi="Arial Narrow" w:cs="Arial"/>
          <w:kern w:val="0"/>
          <w14:ligatures w14:val="none"/>
        </w:rPr>
        <w:t>d</w:t>
      </w:r>
      <w:r w:rsidRPr="00E141AF">
        <w:rPr>
          <w:rFonts w:ascii="Arial Narrow" w:eastAsia="Times New Roman" w:hAnsi="Arial Narrow" w:cs="Arial"/>
          <w:color w:val="000000"/>
          <w:kern w:val="0"/>
          <w:lang w:val="es-ES" w:eastAsia="es-ES"/>
          <w14:ligatures w14:val="none"/>
        </w:rPr>
        <w:t xml:space="preserve">enunció a </w:t>
      </w:r>
      <w:r w:rsidR="00E141AF" w:rsidRPr="00E141AF">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por presuntas infracciones a la Ley </w:t>
      </w:r>
      <w:r w:rsidRPr="00EE17E7">
        <w:rPr>
          <w:rFonts w:ascii="Arial Narrow" w:eastAsia="Times New Roman" w:hAnsi="Arial Narrow" w:cs="Arial"/>
          <w:color w:val="000000"/>
          <w:kern w:val="0"/>
          <w:lang w:val="es-ES" w:eastAsia="es-ES"/>
          <w14:ligatures w14:val="none"/>
        </w:rPr>
        <w:t>29571, Código de Protección y Defensa del Consumidor (en adelante, Código)</w:t>
      </w:r>
      <w:r w:rsidRPr="00EE17E7">
        <w:rPr>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señalando </w:t>
      </w:r>
      <w:r w:rsidRPr="00EE17E7">
        <w:rPr>
          <w:rFonts w:ascii="Arial Narrow" w:eastAsia="Times New Roman" w:hAnsi="Arial Narrow" w:cs="Arial"/>
          <w:bCs/>
          <w:color w:val="000000"/>
          <w:kern w:val="0"/>
          <w:lang w:val="es-ES" w:eastAsia="es-ES"/>
          <w14:ligatures w14:val="none"/>
        </w:rPr>
        <w:t>lo siguiente:</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recepcionada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El</w:t>
      </w:r>
      <w:r w:rsidR="00767C41" w:rsidRPr="0069035E">
        <w:rPr>
          <w:rFonts w:ascii="Arial Narrow" w:eastAsia="Times New Roman" w:hAnsi="Arial Narrow" w:cs="Arial"/>
          <w:color w:val="000000"/>
          <w:kern w:val="0"/>
          <w:lang w:val="es-ES" w:eastAsia="es-ES"/>
          <w14:ligatures w14:val="none"/>
        </w:rPr>
        <w:t xml:space="preserve"> </w:t>
      </w:r>
      <w:r w:rsidRPr="0069035E">
        <w:rPr>
          <w:rFonts w:ascii="Arial Narrow" w:eastAsia="Calibri" w:hAnsi="Arial Narrow" w:cs="Arial"/>
          <w:kern w:val="0"/>
          <w14:ligatures w14:val="none"/>
        </w:rPr>
        <w:t xml:space="preserve">señor Aquino </w:t>
      </w:r>
      <w:r w:rsidR="00767C41" w:rsidRPr="0069035E">
        <w:rPr>
          <w:rFonts w:ascii="Arial Narrow" w:eastAsia="Times New Roman" w:hAnsi="Arial Narrow" w:cs="Arial"/>
          <w:color w:val="000000"/>
          <w:kern w:val="0"/>
          <w:lang w:val="es-ES" w:eastAsia="es-ES"/>
          <w14:ligatures w14:val="none"/>
        </w:rPr>
        <w:t xml:space="preserve">solicitó, en calidad de medida correctiva, que </w:t>
      </w:r>
      <w:r w:rsidRPr="0069035E">
        <w:rPr>
          <w:rFonts w:ascii="Arial Narrow" w:eastAsia="Times New Roman" w:hAnsi="Arial Narrow" w:cs="Arial"/>
          <w:color w:val="000000"/>
          <w:kern w:val="0"/>
          <w:lang w:val="es-ES" w:eastAsia="es-ES"/>
          <w14:ligatures w14:val="none"/>
        </w:rPr>
        <w:t xml:space="preserve">La Positiva </w:t>
      </w:r>
      <w:r w:rsidR="00767C41" w:rsidRPr="0069035E">
        <w:rPr>
          <w:rFonts w:ascii="Arial Narrow" w:eastAsia="Times New Roman" w:hAnsi="Arial Narrow" w:cs="Arial"/>
          <w:color w:val="000000"/>
          <w:kern w:val="0"/>
          <w:lang w:val="es-ES" w:eastAsia="es-ES"/>
          <w14:ligatures w14:val="none"/>
        </w:rPr>
        <w:t>cumpla con</w:t>
      </w:r>
      <w:r w:rsidR="009A47AE" w:rsidRPr="0069035E">
        <w:rPr>
          <w:rFonts w:ascii="Arial Narrow" w:eastAsia="Times New Roman" w:hAnsi="Arial Narrow" w:cs="Arial"/>
          <w:color w:val="000000"/>
          <w:kern w:val="0"/>
          <w:lang w:val="es-ES" w:eastAsia="es-ES"/>
          <w14:ligatures w14:val="none"/>
        </w:rPr>
        <w:t>: (i)</w:t>
      </w:r>
      <w:r w:rsidR="00767C41" w:rsidRPr="0069035E">
        <w:rPr>
          <w:rFonts w:ascii="Arial Narrow" w:eastAsia="Times New Roman" w:hAnsi="Arial Narrow" w:cs="Arial"/>
          <w:color w:val="000000"/>
          <w:kern w:val="0"/>
          <w:lang w:val="es-ES" w:eastAsia="es-ES"/>
          <w14:ligatures w14:val="none"/>
        </w:rPr>
        <w:t xml:space="preserve"> otorgar la suma asegurada convenida en la Póliza </w:t>
      </w:r>
      <w:proofErr w:type="spellStart"/>
      <w:r w:rsidR="00C745C5" w:rsidRPr="0069035E">
        <w:rPr>
          <w:rFonts w:ascii="Arial Narrow" w:eastAsia="Times New Roman" w:hAnsi="Arial Narrow" w:cs="Arial"/>
          <w:color w:val="000000"/>
          <w:kern w:val="0"/>
          <w:lang w:eastAsia="es-ES"/>
          <w14:ligatures w14:val="none"/>
        </w:rPr>
        <w:t/>
      </w:r>
      <w:proofErr w:type="spellEnd"/>
      <w:r w:rsidR="00C745C5" w:rsidRPr="0069035E">
        <w:rPr>
          <w:rFonts w:ascii="Arial Narrow" w:eastAsia="Times New Roman" w:hAnsi="Arial Narrow" w:cs="Arial"/>
          <w:color w:val="000000"/>
          <w:kern w:val="0"/>
          <w:lang w:eastAsia="es-ES"/>
          <w14:ligatures w14:val="none"/>
        </w:rPr>
        <w:t xml:space="preserve"> 230252773 </w:t>
      </w:r>
      <w:r w:rsidR="00767C41" w:rsidRPr="0069035E">
        <w:rPr>
          <w:rFonts w:ascii="Arial Narrow" w:eastAsia="Times New Roman" w:hAnsi="Arial Narrow" w:cs="Arial"/>
          <w:color w:val="000000"/>
          <w:kern w:val="0"/>
          <w:lang w:val="es-ES" w:eastAsia="es-ES"/>
          <w14:ligatures w14:val="none"/>
        </w:rPr>
        <w:t xml:space="preserve">del Seguro Vehicular, ascendente a </w:t>
      </w:r>
      <w:r w:rsidR="002A582C" w:rsidRPr="0069035E">
        <w:rPr>
          <w:rFonts w:ascii="Arial Narrow" w:eastAsia="Times New Roman" w:hAnsi="Arial Narrow" w:cs="Arial"/>
          <w:color w:val="000000"/>
          <w:kern w:val="0"/>
          <w:lang w:eastAsia="es-ES"/>
          <w14:ligatures w14:val="none"/>
        </w:rPr>
        <w:t>US$ 26 000,00</w:t>
      </w:r>
      <w:r w:rsidR="00B831E8" w:rsidRPr="0069035E">
        <w:rPr>
          <w:rFonts w:ascii="Arial Narrow" w:eastAsia="Times New Roman" w:hAnsi="Arial Narrow" w:cs="Arial"/>
          <w:color w:val="000000"/>
          <w:kern w:val="0"/>
          <w:lang w:val="es-ES" w:eastAsia="es-ES"/>
          <w14:ligatures w14:val="none"/>
        </w:rPr>
        <w:t xml:space="preserve">; </w:t>
      </w:r>
      <w:r w:rsidR="00C745C5" w:rsidRPr="0069035E">
        <w:rPr>
          <w:rFonts w:ascii="Arial Narrow" w:eastAsia="Times New Roman" w:hAnsi="Arial Narrow" w:cs="Arial"/>
          <w:color w:val="000000"/>
          <w:kern w:val="0"/>
          <w:lang w:val="es-ES" w:eastAsia="es-ES"/>
          <w14:ligatures w14:val="none"/>
        </w:rPr>
        <w:t>(</w:t>
      </w:r>
      <w:proofErr w:type="spellStart"/>
      <w:r w:rsidR="00C745C5" w:rsidRPr="0069035E">
        <w:rPr>
          <w:rFonts w:ascii="Arial Narrow" w:eastAsia="Times New Roman" w:hAnsi="Arial Narrow" w:cs="Arial"/>
          <w:color w:val="000000"/>
          <w:kern w:val="0"/>
          <w:lang w:val="es-ES" w:eastAsia="es-ES"/>
          <w14:ligatures w14:val="none"/>
        </w:rPr>
        <w:t>ii</w:t>
      </w:r>
      <w:proofErr w:type="spellEnd"/>
      <w:r w:rsidR="00C745C5" w:rsidRPr="0069035E">
        <w:rPr>
          <w:rFonts w:ascii="Arial Narrow" w:eastAsia="Times New Roman" w:hAnsi="Arial Narrow" w:cs="Arial"/>
          <w:color w:val="000000"/>
          <w:kern w:val="0"/>
          <w:lang w:val="es-ES" w:eastAsia="es-ES"/>
          <w14:ligatures w14:val="none"/>
        </w:rPr>
        <w:t>)</w:t>
      </w:r>
      <w:r w:rsidR="00B831E8" w:rsidRPr="0069035E">
        <w:rPr>
          <w:rFonts w:ascii="Arial Narrow" w:eastAsia="Times New Roman" w:hAnsi="Arial Narrow" w:cs="Arial"/>
          <w:color w:val="000000"/>
          <w:kern w:val="0"/>
          <w:lang w:val="es-ES" w:eastAsia="es-ES"/>
          <w14:ligatures w14:val="none"/>
        </w:rPr>
        <w:t xml:space="preserve"> reparar los daños materiales</w:t>
      </w:r>
      <w:r w:rsidR="00F732D7" w:rsidRPr="0069035E">
        <w:rPr>
          <w:rFonts w:ascii="Arial Narrow" w:eastAsia="Times New Roman" w:hAnsi="Arial Narrow" w:cs="Arial"/>
          <w:color w:val="000000"/>
          <w:kern w:val="0"/>
          <w:lang w:val="es-ES" w:eastAsia="es-ES"/>
          <w14:ligatures w14:val="none"/>
        </w:rPr>
        <w:t>, en el sentido de cambiar los</w:t>
      </w:r>
      <w:r w:rsidR="002056C4" w:rsidRPr="0069035E">
        <w:rPr>
          <w:rFonts w:ascii="Arial Narrow" w:eastAsia="Times New Roman" w:hAnsi="Arial Narrow" w:cs="Arial"/>
          <w:color w:val="000000"/>
          <w:kern w:val="0"/>
          <w:lang w:val="es-ES" w:eastAsia="es-ES"/>
          <w14:ligatures w14:val="none"/>
        </w:rPr>
        <w:t xml:space="preserve"> componentes,</w:t>
      </w:r>
      <w:r w:rsidR="00B831E8" w:rsidRPr="0069035E">
        <w:rPr>
          <w:rFonts w:ascii="Arial Narrow" w:eastAsia="Times New Roman" w:hAnsi="Arial Narrow" w:cs="Arial"/>
          <w:color w:val="000000"/>
          <w:kern w:val="0"/>
          <w:lang w:val="es-ES" w:eastAsia="es-ES"/>
          <w14:ligatures w14:val="none"/>
        </w:rPr>
        <w:t xml:space="preserve"> del vehículo con </w:t>
      </w:r>
      <w:r w:rsidR="00C745C5" w:rsidRPr="0069035E">
        <w:rPr>
          <w:rFonts w:ascii="Arial Narrow" w:eastAsia="Times New Roman" w:hAnsi="Arial Narrow" w:cs="Arial"/>
          <w:color w:val="000000"/>
          <w:kern w:val="0"/>
          <w:lang w:val="es-ES" w:eastAsia="es-ES"/>
          <w14:ligatures w14:val="none"/>
        </w:rPr>
        <w:t xml:space="preserve">Placa de </w:t>
      </w:r>
      <w:r w:rsidR="00C745C5" w:rsidRPr="0069035E">
        <w:rPr>
          <w:rFonts w:ascii="Arial Narrow" w:eastAsia="Times New Roman" w:hAnsi="Arial Narrow" w:cs="Arial"/>
          <w:color w:val="000000"/>
          <w:kern w:val="0"/>
          <w:lang w:eastAsia="es-ES"/>
          <w14:ligatures w14:val="none"/>
        </w:rPr>
        <w:t>Rodaje M4V-876</w:t>
      </w:r>
      <w:r w:rsidR="002A582C" w:rsidRPr="0069035E">
        <w:rPr>
          <w:rFonts w:ascii="Arial Narrow" w:eastAsia="Times New Roman" w:hAnsi="Arial Narrow" w:cs="Arial"/>
          <w:color w:val="000000"/>
          <w:kern w:val="0"/>
          <w:lang w:eastAsia="es-ES"/>
          <w14:ligatures w14:val="none"/>
        </w:rPr>
        <w:t>; y, (</w:t>
      </w:r>
      <w:proofErr w:type="spellStart"/>
      <w:r w:rsidR="002A582C" w:rsidRPr="0069035E">
        <w:rPr>
          <w:rFonts w:ascii="Arial Narrow" w:eastAsia="Times New Roman" w:hAnsi="Arial Narrow" w:cs="Arial"/>
          <w:color w:val="000000"/>
          <w:kern w:val="0"/>
          <w:lang w:eastAsia="es-ES"/>
          <w14:ligatures w14:val="none"/>
        </w:rPr>
        <w:t>iii</w:t>
      </w:r>
      <w:proofErr w:type="spellEnd"/>
      <w:r w:rsidR="002A582C" w:rsidRPr="0069035E">
        <w:rPr>
          <w:rFonts w:ascii="Arial Narrow" w:eastAsia="Times New Roman" w:hAnsi="Arial Narrow" w:cs="Arial"/>
          <w:color w:val="000000"/>
          <w:kern w:val="0"/>
          <w:lang w:eastAsia="es-ES"/>
          <w14:ligatures w14:val="none"/>
        </w:rPr>
        <w:t>) otorgar la suma de S/. 30 000,00 por concepto del monto de la pretensión materia de la denuncia</w:t>
      </w:r>
      <w:r w:rsidR="00767C41" w:rsidRPr="0069035E">
        <w:rPr>
          <w:rFonts w:ascii="Arial Narrow" w:eastAsia="Times New Roman" w:hAnsi="Arial Narrow" w:cs="Arial"/>
          <w:color w:val="000000"/>
          <w:kern w:val="0"/>
          <w:lang w:val="es-ES" w:eastAsia="es-ES"/>
          <w14:ligatures w14:val="none"/>
        </w:rPr>
        <w:t xml:space="preserve">. Asimismo, </w:t>
      </w:r>
      <w:r w:rsidR="004645C5" w:rsidRPr="0069035E">
        <w:rPr>
          <w:rFonts w:ascii="Arial Narrow" w:eastAsia="Times New Roman" w:hAnsi="Arial Narrow" w:cs="Arial"/>
          <w:color w:val="000000"/>
          <w:kern w:val="0"/>
          <w:lang w:val="es-ES" w:eastAsia="es-ES"/>
          <w14:ligatures w14:val="none"/>
        </w:rPr>
        <w:t xml:space="preserve">no </w:t>
      </w:r>
      <w:r w:rsidR="00767C41" w:rsidRPr="0069035E">
        <w:rPr>
          <w:rFonts w:ascii="Arial Narrow" w:eastAsia="Times New Roman" w:hAnsi="Arial Narrow" w:cs="Arial"/>
          <w:color w:val="000000"/>
          <w:kern w:val="0"/>
          <w:lang w:val="es-ES" w:eastAsia="es-ES"/>
          <w14:ligatures w14:val="none"/>
        </w:rPr>
        <w:t>requirió el reembolso de costos y costas del presente procedimiento.</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228B8" w:rsidRPr="00E141AF">
        <w:rPr>
          <w:rFonts w:ascii="Arial Narrow" w:eastAsia="Times New Roman" w:hAnsi="Arial Narrow" w:cs="Arial"/>
          <w:color w:val="000000"/>
          <w:kern w:val="0"/>
          <w:lang w:val="es-ES" w:eastAsia="es-ES"/>
          <w14:ligatures w14:val="none"/>
        </w:rPr>
        <w:t>4</w:t>
      </w:r>
      <w:r w:rsidR="007228B8">
        <w:rPr>
          <w:rFonts w:ascii="Arial Narrow" w:eastAsia="Times New Roman" w:hAnsi="Arial Narrow" w:cs="Arial"/>
          <w:color w:val="000000"/>
          <w:kern w:val="0"/>
          <w:lang w:val="es-ES" w:eastAsia="es-ES"/>
          <w14:ligatures w14:val="none"/>
        </w:rPr>
        <w:t xml:space="preserve"> </w:t>
      </w:r>
      <w:r w:rsidR="007228B8" w:rsidRPr="007228B8">
        <w:rPr>
          <w:rFonts w:ascii="Arial Narrow" w:eastAsia="Times New Roman" w:hAnsi="Arial Narrow" w:cs="Arial"/>
          <w:color w:val="000000"/>
          <w:kern w:val="0"/>
          <w:lang w:val="es-ES" w:eastAsia="es-ES"/>
          <w14:ligatures w14:val="none"/>
        </w:rPr>
        <w:t xml:space="preserve">de </w:t>
      </w:r>
      <w:r w:rsidR="007228B8" w:rsidRPr="007C617F">
        <w:rPr>
          <w:rFonts w:ascii="Arial Narrow" w:eastAsia="Times New Roman" w:hAnsi="Arial Narrow" w:cs="Arial"/>
          <w:color w:val="000000"/>
          <w:kern w:val="0"/>
          <w:lang w:val="es-ES" w:eastAsia="es-ES"/>
          <w14:ligatures w14:val="none"/>
        </w:rPr>
        <w:t xml:space="preserve">abril 2025 </w:t>
      </w:r>
      <w:r w:rsidR="00232389" w:rsidRPr="007C617F">
        <w:rPr>
          <w:rFonts w:ascii="Arial Narrow" w:eastAsia="Times New Roman" w:hAnsi="Arial Narrow" w:cs="Times New Roman"/>
          <w:color w:val="000000"/>
          <w:kern w:val="0"/>
          <w:shd w:val="clear" w:color="auto" w:fill="FFFFFF"/>
          <w:lang w:eastAsia="es-PE"/>
          <w14:ligatures w14:val="none"/>
        </w:rPr>
        <w:t xml:space="preserve">interpuesta por el señor </w:t>
      </w:r>
      <w:r w:rsidR="007228B8" w:rsidRPr="007C617F">
        <w:rPr>
          <w:rFonts w:ascii="Arial Narrow" w:eastAsia="Times New Roman" w:hAnsi="Arial Narrow" w:cs="Times New Roman"/>
          <w:color w:val="000000"/>
          <w:kern w:val="0"/>
          <w:shd w:val="clear" w:color="auto" w:fill="FFFFFF"/>
          <w:lang w:eastAsia="es-PE"/>
          <w14:ligatures w14:val="none"/>
        </w:rPr>
        <w:t>Eliseo Ely Aquino Paredes</w:t>
      </w:r>
      <w:r w:rsidR="00232389" w:rsidRPr="007C617F">
        <w:rPr>
          <w:rFonts w:ascii="Arial Narrow" w:eastAsia="Times New Roman" w:hAnsi="Arial Narrow" w:cs="Times New Roman"/>
          <w:color w:val="000000"/>
          <w:kern w:val="0"/>
          <w:shd w:val="clear" w:color="auto" w:fill="FFFFFF"/>
          <w:lang w:eastAsia="es-PE"/>
          <w14:ligatures w14:val="none"/>
        </w:rPr>
        <w:t xml:space="preserve"> contra </w:t>
      </w:r>
      <w:r w:rsidR="007228B8" w:rsidRPr="007C617F">
        <w:rPr>
          <w:rFonts w:ascii="Arial Narrow" w:eastAsia="Arial Narrow" w:hAnsi="Arial Narrow" w:cs="Arial Narrow"/>
          <w:bCs/>
        </w:rPr>
        <w:t>La Positiva Seguros y Reaseguros S.A.</w:t>
      </w:r>
      <w:r w:rsidR="00232389" w:rsidRPr="007C617F">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7C617F">
        <w:rPr>
          <w:rFonts w:ascii="Arial Narrow" w:eastAsia="Times New Roman" w:hAnsi="Arial Narrow" w:cs="Segoe UI"/>
          <w:color w:val="000000"/>
          <w:kern w:val="0"/>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7F081B" w:rsidRPr="007C617F">
        <w:rPr>
          <w:rFonts w:ascii="Arial Narrow" w:eastAsia="Arial Narrow" w:hAnsi="Arial Narrow" w:cs="Arial Narrow"/>
          <w:kern w:val="0"/>
          <w14:ligatures w14:val="none"/>
        </w:rPr>
        <w:t xml:space="preserve">la compañía aseguradora </w:t>
      </w:r>
      <w:r w:rsidR="00495D36">
        <w:rPr>
          <w:rFonts w:ascii="Arial Narrow" w:eastAsia="Arial Narrow" w:hAnsi="Arial Narrow" w:cs="Arial Narrow"/>
          <w:kern w:val="0"/>
          <w14:ligatures w14:val="none"/>
        </w:rPr>
        <w:t xml:space="preserve">se habría negado a otorgar la </w:t>
      </w:r>
      <w:r w:rsidR="007F081B" w:rsidRPr="007C617F">
        <w:rPr>
          <w:rFonts w:ascii="Arial Narrow" w:eastAsia="Arial Narrow" w:hAnsi="Arial Narrow" w:cs="Arial Narrow"/>
          <w:kern w:val="0"/>
          <w14:ligatures w14:val="none"/>
        </w:rPr>
        <w:t>cobertura</w:t>
      </w:r>
      <w:r w:rsidR="00495D36">
        <w:rPr>
          <w:rFonts w:ascii="Arial Narrow" w:eastAsia="Arial Narrow" w:hAnsi="Arial Narrow" w:cs="Arial Narrow"/>
          <w:kern w:val="0"/>
          <w14:ligatures w14:val="none"/>
        </w:rPr>
        <w:t xml:space="preserve"> del</w:t>
      </w:r>
      <w:r w:rsidR="007F081B" w:rsidRPr="007C617F">
        <w:rPr>
          <w:rFonts w:ascii="Arial Narrow" w:eastAsia="Arial Narrow" w:hAnsi="Arial Narrow" w:cs="Arial Narrow"/>
          <w:kern w:val="0"/>
          <w14:ligatures w14:val="none"/>
        </w:rPr>
        <w:t xml:space="preserve"> Seguro Vehicular - Póliza </w:t>
      </w:r>
      <w:proofErr w:type="spellStart"/>
      <w:r w:rsidR="007F081B" w:rsidRPr="007C617F">
        <w:rPr>
          <w:rFonts w:ascii="Arial Narrow" w:eastAsia="Times New Roman" w:hAnsi="Arial Narrow" w:cs="Arial"/>
          <w:color w:val="000000"/>
          <w:kern w:val="0"/>
          <w:lang w:eastAsia="es-ES"/>
          <w14:ligatures w14:val="none"/>
        </w:rPr>
        <w:t/>
      </w:r>
      <w:proofErr w:type="spellEnd"/>
      <w:r w:rsidR="007F081B" w:rsidRPr="007C617F">
        <w:rPr>
          <w:rFonts w:ascii="Arial Narrow" w:eastAsia="Times New Roman" w:hAnsi="Arial Narrow" w:cs="Arial"/>
          <w:color w:val="000000"/>
          <w:kern w:val="0"/>
          <w:lang w:eastAsia="es-ES"/>
          <w14:ligatures w14:val="none"/>
        </w:rPr>
        <w:t xml:space="preserve"> 230252773</w:t>
      </w:r>
      <w:r w:rsidR="00495D36">
        <w:rPr>
          <w:rFonts w:ascii="Arial Narrow" w:eastAsia="Arial Narrow" w:hAnsi="Arial Narrow" w:cs="Arial Narrow"/>
          <w:kern w:val="0"/>
          <w14:ligatures w14:val="none"/>
        </w:rPr>
        <w:t xml:space="preserve"> para la reparación total del vehículo con </w:t>
      </w:r>
      <w:r w:rsidR="00495D36">
        <w:rPr>
          <w:rFonts w:ascii="Arial Narrow" w:eastAsia="Times New Roman" w:hAnsi="Arial Narrow" w:cs="Arial"/>
          <w:color w:val="000000"/>
          <w:kern w:val="0"/>
          <w:lang w:eastAsia="es-ES"/>
          <w14:ligatures w14:val="none"/>
        </w:rPr>
        <w:t>P</w:t>
      </w:r>
      <w:r w:rsidR="00495D36" w:rsidRPr="00EE17E7">
        <w:rPr>
          <w:rFonts w:ascii="Arial Narrow" w:eastAsia="Times New Roman" w:hAnsi="Arial Narrow" w:cs="Arial"/>
          <w:color w:val="000000"/>
          <w:kern w:val="0"/>
          <w:lang w:eastAsia="es-ES"/>
          <w14:ligatures w14:val="none"/>
        </w:rPr>
        <w:t>laca de Rodaje M4V-876</w:t>
      </w:r>
      <w:r w:rsidR="00495D36">
        <w:rPr>
          <w:rFonts w:ascii="Arial Narrow" w:eastAsia="Times New Roman" w:hAnsi="Arial Narrow" w:cs="Arial"/>
          <w:color w:val="000000"/>
          <w:kern w:val="0"/>
          <w:lang w:eastAsia="es-ES"/>
          <w14:ligatures w14:val="none"/>
        </w:rPr>
        <w:t xml:space="preserve"> </w:t>
      </w:r>
      <w:r w:rsidR="00495D36">
        <w:rPr>
          <w:rFonts w:ascii="Arial Narrow" w:eastAsia="Arial Narrow" w:hAnsi="Arial Narrow" w:cs="Arial Narrow"/>
          <w:kern w:val="0"/>
          <w14:ligatures w14:val="none"/>
        </w:rPr>
        <w:t>por el siniestro del 14 de noviembre de 2023.</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E141AF">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31816E"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864" w:rsidRPr="00E141AF">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A83864">
        <w:rPr>
          <w:rFonts w:ascii="Arial Narrow" w:eastAsia="Times New Roman" w:hAnsi="Arial Narrow" w:cs="Arial"/>
          <w:color w:val="000000"/>
          <w:kern w:val="0"/>
          <w:lang w:val="es-ES" w:eastAsia="es-ES"/>
          <w14:ligatures w14:val="none"/>
        </w:rPr>
        <w:t>2025</w:t>
      </w:r>
      <w:r w:rsidRPr="00A83864">
        <w:rPr>
          <w:rFonts w:ascii="Arial Narrow" w:eastAsia="Calibri" w:hAnsi="Arial Narrow" w:cs="Arial"/>
          <w:kern w:val="0"/>
          <w14:ligatures w14:val="none"/>
        </w:rPr>
        <w:t xml:space="preserve">, </w:t>
      </w:r>
      <w:r w:rsidRPr="00A83864">
        <w:rPr>
          <w:rFonts w:ascii="Arial Narrow" w:eastAsia="Arial Narrow" w:hAnsi="Arial Narrow" w:cs="Arial Narrow"/>
          <w:color w:val="000000"/>
          <w:kern w:val="0"/>
          <w:lang w:eastAsia="es-PE"/>
          <w14:ligatures w14:val="none"/>
        </w:rPr>
        <w:t>a</w:t>
      </w:r>
      <w:r w:rsidRPr="00A83864">
        <w:rPr>
          <w:rFonts w:ascii="Arial Narrow" w:eastAsia="Times New Roman" w:hAnsi="Arial Narrow" w:cs="Times New Roman"/>
          <w:color w:val="000000"/>
          <w:kern w:val="0"/>
          <w:shd w:val="clear" w:color="auto" w:fill="FFFFFF"/>
          <w:lang w:eastAsia="es-PE"/>
          <w14:ligatures w14:val="none"/>
        </w:rPr>
        <w:t xml:space="preserve"> </w:t>
      </w:r>
      <w:r w:rsidR="00A83864" w:rsidRPr="00A83864">
        <w:rPr>
          <w:rFonts w:ascii="Arial Narrow" w:eastAsia="Arial Narrow" w:hAnsi="Arial Narrow" w:cs="Arial Narrow"/>
          <w:bCs/>
        </w:rPr>
        <w:t>La Positiva Seguros y Reaseguros S.A.</w:t>
      </w:r>
      <w:r w:rsidRPr="00A83864">
        <w:rPr>
          <w:rFonts w:ascii="Arial Narrow" w:eastAsia="Arial Narrow" w:hAnsi="Arial Narrow" w:cs="Arial Narrow"/>
          <w:color w:val="000000"/>
          <w:kern w:val="0"/>
          <w:lang w:eastAsia="es-PE"/>
          <w14:ligatures w14:val="none"/>
        </w:rPr>
        <w:t>, para que, de conformidad con lo dispuesto por el artículo 26</w:t>
      </w:r>
      <w:r w:rsidR="00B2526D" w:rsidRPr="00A83864">
        <w:rPr>
          <w:rFonts w:ascii="Arial Narrow" w:eastAsia="Times New Roman" w:hAnsi="Arial Narrow" w:cs="Segoe UI"/>
          <w:color w:val="000000"/>
          <w:kern w:val="0"/>
          <w:lang w:eastAsia="es-PE"/>
          <w14:ligatures w14:val="none"/>
        </w:rPr>
        <w:t/>
      </w:r>
      <w:r w:rsidRPr="00A83864">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F04ED">
        <w:rPr>
          <w:rFonts w:ascii="Arial Narrow" w:hAnsi="Arial Narrow" w:cs="Arial"/>
          <w:bCs/>
          <w:spacing w:val="-3"/>
          <w:kern w:val="0"/>
          <w14:ligatures w14:val="none"/>
        </w:rPr>
        <w:t xml:space="preserve">requerir al señor </w:t>
      </w:r>
      <w:r w:rsidR="00820CE8" w:rsidRPr="000F04ED">
        <w:rPr>
          <w:rFonts w:ascii="Arial Narrow" w:eastAsia="Times New Roman" w:hAnsi="Arial Narrow" w:cs="Times New Roman"/>
          <w:color w:val="000000"/>
          <w:kern w:val="0"/>
          <w:shd w:val="clear" w:color="auto" w:fill="FFFFFF"/>
          <w:lang w:eastAsia="es-PE"/>
          <w14:ligatures w14:val="none"/>
        </w:rPr>
        <w:t xml:space="preserve">Eliseo Ely Aquino Paredes </w:t>
      </w:r>
      <w:r w:rsidRPr="000F04E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