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C3DB7D7" w:rsidR="00CA59A2" w:rsidRPr="0026598E" w:rsidRDefault="00CA59A2" w:rsidP="0004567A">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13FCA" w:rsidRPr="00E13FCA">
        <w:rPr>
          <w:rFonts w:ascii="Arial Narrow" w:eastAsia="Times New Roman" w:hAnsi="Arial Narrow" w:cs="Times New Roman"/>
          <w:b/>
          <w:bCs/>
          <w:color w:val="000000"/>
          <w:kern w:val="0"/>
          <w:shd w:val="clear" w:color="auto" w:fill="FFFFFF"/>
          <w:lang w:eastAsia="es-PE"/>
          <w14:ligatures w14:val="none"/>
        </w:rPr>
        <w:t>1207-2026/CC1</w:t>
      </w:r>
    </w:p>
    <w:p w14:paraId="7E5DC22B" w14:textId="2047AF88" w:rsidR="00CA59A2" w:rsidRPr="000227E6" w:rsidRDefault="00CA59A2" w:rsidP="0004567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0227E6" w:rsidRPr="000227E6">
        <w:rPr>
          <w:rFonts w:ascii="Arial Narrow" w:eastAsia="Arial Narrow" w:hAnsi="Arial Narrow" w:cs="Arial Narrow"/>
          <w:b/>
          <w:color w:val="000000"/>
          <w:kern w:val="0"/>
          <w:lang w:eastAsia="es-PE"/>
          <w14:ligatures w14:val="none"/>
        </w:rPr>
        <w:t xml:space="preserve">RAÚL ARTURO HUAMÁN FERNÁNDEZ </w:t>
      </w:r>
      <w:r w:rsidRPr="000227E6">
        <w:rPr>
          <w:rFonts w:ascii="Arial Narrow" w:eastAsia="Arial Narrow" w:hAnsi="Arial Narrow" w:cs="Arial Narrow"/>
          <w:b/>
          <w:color w:val="000000"/>
          <w:kern w:val="0"/>
          <w:lang w:eastAsia="es-PE"/>
          <w14:ligatures w14:val="none"/>
        </w:rPr>
        <w:t>(SEÑOR</w:t>
      </w:r>
      <w:r w:rsidR="000227E6" w:rsidRPr="000227E6">
        <w:rPr>
          <w:rFonts w:ascii="Arial Narrow" w:eastAsia="Arial Narrow" w:hAnsi="Arial Narrow" w:cs="Arial Narrow"/>
          <w:b/>
          <w:color w:val="000000"/>
          <w:kern w:val="0"/>
          <w:lang w:eastAsia="es-PE"/>
          <w14:ligatures w14:val="none"/>
        </w:rPr>
        <w:t xml:space="preserve"> HUAMÁN</w:t>
      </w:r>
      <w:r w:rsidRPr="000227E6">
        <w:rPr>
          <w:rFonts w:ascii="Arial Narrow" w:eastAsia="Arial Narrow" w:hAnsi="Arial Narrow" w:cs="Arial Narrow"/>
          <w:b/>
          <w:color w:val="000000"/>
          <w:kern w:val="0"/>
          <w:lang w:eastAsia="es-PE"/>
          <w14:ligatures w14:val="none"/>
        </w:rPr>
        <w:t>)</w:t>
      </w:r>
    </w:p>
    <w:p w14:paraId="6DEEEDFE" w14:textId="778B053A" w:rsidR="00CA59A2" w:rsidRPr="000227E6" w:rsidRDefault="00CA59A2" w:rsidP="0004567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0227E6">
        <w:rPr>
          <w:rFonts w:ascii="Arial Narrow" w:eastAsia="Arial Narrow" w:hAnsi="Arial Narrow" w:cs="Arial Narrow"/>
          <w:b/>
          <w:color w:val="000000"/>
          <w:kern w:val="0"/>
          <w:lang w:eastAsia="es-PE"/>
          <w14:ligatures w14:val="none"/>
        </w:rPr>
        <w:t>DENUNCIADO</w:t>
      </w:r>
      <w:r w:rsidRPr="000227E6">
        <w:rPr>
          <w:rFonts w:ascii="Arial Narrow" w:eastAsia="Arial Narrow" w:hAnsi="Arial Narrow" w:cs="Arial Narrow"/>
          <w:b/>
          <w:color w:val="000000"/>
          <w:kern w:val="0"/>
          <w:lang w:eastAsia="es-PE"/>
          <w14:ligatures w14:val="none"/>
        </w:rPr>
        <w:tab/>
        <w:t>:</w:t>
      </w:r>
      <w:r w:rsidRPr="000227E6">
        <w:rPr>
          <w:rFonts w:ascii="Arial Narrow" w:eastAsia="Arial Narrow" w:hAnsi="Arial Narrow" w:cs="Arial Narrow"/>
          <w:b/>
          <w:color w:val="000000"/>
          <w:kern w:val="0"/>
          <w:lang w:eastAsia="es-PE"/>
          <w14:ligatures w14:val="none"/>
        </w:rPr>
        <w:tab/>
      </w:r>
      <w:r w:rsidR="000227E6" w:rsidRPr="000227E6">
        <w:rPr>
          <w:rFonts w:ascii="Arial Narrow" w:eastAsia="Arial Narrow" w:hAnsi="Arial Narrow" w:cs="Arial Narrow"/>
          <w:b/>
          <w:color w:val="000000"/>
          <w:kern w:val="0"/>
          <w:lang w:eastAsia="es-PE"/>
          <w14:ligatures w14:val="none"/>
        </w:rPr>
        <w:t xml:space="preserve">PACÍFICO COMPAÑÍA DE SEGUROS Y REASEGUROS S.A. </w:t>
      </w:r>
      <w:r w:rsidRPr="000227E6">
        <w:rPr>
          <w:rFonts w:ascii="Arial Narrow" w:eastAsia="Arial Narrow" w:hAnsi="Arial Narrow" w:cs="Arial Narrow"/>
          <w:b/>
          <w:color w:val="000000"/>
          <w:kern w:val="0"/>
          <w:lang w:eastAsia="es-PE"/>
          <w14:ligatures w14:val="none"/>
        </w:rPr>
        <w:t>(</w:t>
      </w:r>
      <w:r w:rsidR="000227E6" w:rsidRPr="000227E6">
        <w:rPr>
          <w:rFonts w:ascii="Arial Narrow" w:eastAsia="Arial Narrow" w:hAnsi="Arial Narrow" w:cs="Arial Narrow"/>
          <w:b/>
          <w:color w:val="000000"/>
          <w:kern w:val="0"/>
          <w:lang w:eastAsia="es-PE"/>
          <w14:ligatures w14:val="none"/>
        </w:rPr>
        <w:t>PACÍFICO</w:t>
      </w:r>
      <w:r w:rsidRPr="000227E6">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04567A">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0227E6">
        <w:rPr>
          <w:rFonts w:ascii="Arial Narrow" w:eastAsia="Arial Narrow" w:hAnsi="Arial Narrow" w:cs="Arial Narrow"/>
          <w:b/>
          <w:color w:val="000000"/>
          <w:kern w:val="0"/>
          <w:lang w:eastAsia="es-PE"/>
          <w14:ligatures w14:val="none"/>
        </w:rPr>
        <w:t>MATERIAS</w:t>
      </w:r>
      <w:r w:rsidRPr="000227E6">
        <w:rPr>
          <w:rFonts w:ascii="Arial Narrow" w:eastAsia="Arial Narrow" w:hAnsi="Arial Narrow" w:cs="Arial Narrow"/>
          <w:b/>
          <w:color w:val="000000"/>
          <w:kern w:val="0"/>
          <w:lang w:eastAsia="es-PE"/>
          <w14:ligatures w14:val="none"/>
        </w:rPr>
        <w:tab/>
        <w:t xml:space="preserve">: </w:t>
      </w:r>
      <w:r w:rsidRPr="000227E6">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04567A">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63C8FD1" w:rsidR="00CA59A2" w:rsidRPr="0026598E" w:rsidRDefault="00CA59A2" w:rsidP="0004567A">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E13FCA">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04567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4E5B2780" w:rsidR="00CA59A2" w:rsidRPr="0026598E" w:rsidRDefault="00CA59A2" w:rsidP="0004567A">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E13FCA">
        <w:rPr>
          <w:rFonts w:ascii="Arial Narrow" w:eastAsia="Times New Roman" w:hAnsi="Arial Narrow" w:cs="Times New Roman"/>
          <w:color w:val="000000"/>
          <w:kern w:val="0"/>
          <w:shd w:val="clear" w:color="auto" w:fill="FFFFFF"/>
          <w:lang w:eastAsia="es-PE"/>
          <w14:ligatures w14:val="none"/>
        </w:rPr>
        <w:t>5</w:t>
      </w:r>
      <w:r w:rsidRPr="0026598E">
        <w:rPr>
          <w:rFonts w:ascii="Arial Narrow" w:eastAsia="Times New Roman" w:hAnsi="Arial Narrow" w:cs="Times New Roman"/>
          <w:color w:val="000000"/>
          <w:kern w:val="0"/>
          <w:shd w:val="clear" w:color="auto" w:fill="FFFFFF"/>
          <w:lang w:eastAsia="es-PE"/>
          <w14:ligatures w14:val="none"/>
        </w:rPr>
        <w:t xml:space="preserve"> de </w:t>
      </w:r>
      <w:r w:rsidR="00E13FCA">
        <w:rPr>
          <w:rFonts w:ascii="Arial Narrow" w:eastAsia="Times New Roman" w:hAnsi="Arial Narrow" w:cs="Times New Roman"/>
          <w:color w:val="000000"/>
          <w:kern w:val="0"/>
          <w:shd w:val="clear" w:color="auto" w:fill="FFFFFF"/>
          <w:lang w:eastAsia="es-PE"/>
          <w14:ligatures w14:val="none"/>
        </w:rPr>
        <w:t>mayo</w:t>
      </w:r>
      <w:r w:rsidR="00985114" w:rsidRPr="00B25E5C">
        <w:rPr>
          <w:rFonts w:ascii="Arial Narrow" w:eastAsia="Times New Roman" w:hAnsi="Arial Narrow" w:cs="Times New Roman"/>
          <w:color w:val="000000"/>
          <w:kern w:val="0"/>
          <w:shd w:val="clear" w:color="auto" w:fill="FFFFFF"/>
          <w:lang w:eastAsia="es-PE"/>
          <w14:ligatures w14:val="none"/>
        </w:rPr>
        <w:t xml:space="preserve"> de </w:t>
      </w:r>
      <w:r w:rsidR="00985114" w:rsidRPr="00E13FCA">
        <w:rPr>
          <w:rFonts w:ascii="Arial Narrow" w:eastAsia="Times New Roman" w:hAnsi="Arial Narrow" w:cs="Times New Roman"/>
          <w:color w:val="000000"/>
          <w:kern w:val="0"/>
          <w:shd w:val="clear" w:color="auto" w:fill="FFFFFF"/>
          <w:lang w:eastAsia="es-PE"/>
          <w14:ligatures w14:val="none"/>
        </w:rPr>
        <w:t>2026</w:t>
      </w:r>
    </w:p>
    <w:p w14:paraId="66CE1821" w14:textId="77777777" w:rsidR="00CA59A2" w:rsidRPr="0026598E" w:rsidRDefault="00CA59A2" w:rsidP="0004567A">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04567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04567A">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59134E49" w:rsidR="00CA59A2" w:rsidRPr="00B833F2" w:rsidRDefault="00CA59A2" w:rsidP="0004567A">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762D">
        <w:rPr>
          <w:rFonts w:ascii="Arial Narrow" w:eastAsia="Times New Roman" w:hAnsi="Arial Narrow" w:cs="Arial"/>
          <w:color w:val="000000"/>
          <w:kern w:val="0"/>
          <w:lang w:val="es-ES" w:eastAsia="es-ES"/>
          <w14:ligatures w14:val="none"/>
        </w:rPr>
        <w:t xml:space="preserve">Mediante el escrito del </w:t>
      </w:r>
      <w:r w:rsidR="0098762D" w:rsidRPr="0098762D">
        <w:rPr>
          <w:rFonts w:ascii="Arial Narrow" w:eastAsia="Times New Roman" w:hAnsi="Arial Narrow" w:cs="Arial"/>
          <w:color w:val="000000"/>
          <w:kern w:val="0"/>
          <w:lang w:val="es-ES" w:eastAsia="es-ES"/>
          <w14:ligatures w14:val="none"/>
        </w:rPr>
        <w:t>6 de abril de 2026</w:t>
      </w:r>
      <w:r w:rsidR="00996DC2" w:rsidRPr="0098762D">
        <w:rPr>
          <w:rFonts w:ascii="Arial Narrow" w:eastAsia="Calibri" w:hAnsi="Arial Narrow" w:cs="Arial"/>
          <w:kern w:val="0"/>
          <w14:ligatures w14:val="none"/>
        </w:rPr>
        <w:t>,</w:t>
      </w:r>
      <w:r w:rsidRPr="0098762D">
        <w:rPr>
          <w:rFonts w:ascii="Arial Narrow" w:eastAsia="Calibri" w:hAnsi="Arial Narrow" w:cs="Arial"/>
          <w:kern w:val="0"/>
          <w14:ligatures w14:val="none"/>
        </w:rPr>
        <w:t xml:space="preserve"> </w:t>
      </w:r>
      <w:r w:rsidR="0098762D" w:rsidRPr="0098762D">
        <w:rPr>
          <w:rFonts w:ascii="Arial Narrow" w:eastAsia="Calibri" w:hAnsi="Arial Narrow" w:cs="Arial"/>
          <w:kern w:val="0"/>
          <w14:ligatures w14:val="none"/>
        </w:rPr>
        <w:t>el</w:t>
      </w:r>
      <w:r w:rsidRPr="0098762D">
        <w:rPr>
          <w:rFonts w:ascii="Arial Narrow" w:eastAsia="Calibri" w:hAnsi="Arial Narrow" w:cs="Arial"/>
          <w:kern w:val="0"/>
          <w14:ligatures w14:val="none"/>
        </w:rPr>
        <w:t xml:space="preserve"> señor </w:t>
      </w:r>
      <w:r w:rsidR="0098762D" w:rsidRPr="0098762D">
        <w:rPr>
          <w:rFonts w:ascii="Arial Narrow" w:eastAsia="Calibri" w:hAnsi="Arial Narrow" w:cs="Arial"/>
          <w:kern w:val="0"/>
          <w14:ligatures w14:val="none"/>
        </w:rPr>
        <w:t xml:space="preserve">Huamán </w:t>
      </w:r>
      <w:r w:rsidRPr="0098762D">
        <w:rPr>
          <w:rFonts w:ascii="Arial Narrow" w:eastAsia="Calibri" w:hAnsi="Arial Narrow" w:cs="Arial"/>
          <w:kern w:val="0"/>
          <w14:ligatures w14:val="none"/>
        </w:rPr>
        <w:t>d</w:t>
      </w:r>
      <w:r w:rsidRPr="0098762D">
        <w:rPr>
          <w:rFonts w:ascii="Arial Narrow" w:eastAsia="Times New Roman" w:hAnsi="Arial Narrow" w:cs="Arial"/>
          <w:color w:val="000000"/>
          <w:kern w:val="0"/>
          <w:lang w:val="es-ES" w:eastAsia="es-ES"/>
          <w14:ligatures w14:val="none"/>
        </w:rPr>
        <w:t xml:space="preserve">enunció a </w:t>
      </w:r>
      <w:r w:rsidR="0098762D" w:rsidRPr="0098762D">
        <w:rPr>
          <w:rFonts w:ascii="Arial Narrow" w:eastAsia="Times New Roman" w:hAnsi="Arial Narrow" w:cs="Arial"/>
          <w:color w:val="000000"/>
          <w:kern w:val="0"/>
          <w:lang w:val="es-ES" w:eastAsia="es-ES"/>
          <w14:ligatures w14:val="none"/>
        </w:rPr>
        <w:t xml:space="preserve">Pacífico </w:t>
      </w:r>
      <w:r w:rsidRPr="0026598E">
        <w:rPr>
          <w:rFonts w:ascii="Arial Narrow" w:eastAsia="Times New Roman" w:hAnsi="Arial Narrow" w:cs="Arial"/>
          <w:color w:val="000000"/>
          <w:kern w:val="0"/>
          <w:lang w:val="es-ES" w:eastAsia="es-ES"/>
          <w14:ligatures w14:val="none"/>
        </w:rPr>
        <w:t xml:space="preserve">por presuntas infracciones a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B833F2">
        <w:rPr>
          <w:rFonts w:ascii="Arial Narrow" w:eastAsia="Times New Roman" w:hAnsi="Arial Narrow" w:cs="Arial"/>
          <w:color w:val="000000"/>
          <w:kern w:val="0"/>
          <w:lang w:val="es-ES" w:eastAsia="es-ES"/>
          <w14:ligatures w14:val="none"/>
        </w:rPr>
        <w:t>, Código de Protección y Defensa del Consumidor (en adelante, Código)</w:t>
      </w:r>
      <w:r w:rsidRPr="00B833F2">
        <w:rPr>
          <w:rFonts w:ascii="Arial Narrow" w:eastAsia="Times New Roman" w:hAnsi="Arial Narrow" w:cs="Times New Roman"/>
          <w:color w:val="000000"/>
          <w:kern w:val="0"/>
          <w:vertAlign w:val="superscript"/>
          <w:lang w:val="es-ES" w:eastAsia="es-ES"/>
          <w14:ligatures w14:val="none"/>
        </w:rPr>
        <w:footnoteReference w:id="1"/>
      </w:r>
      <w:r w:rsidRPr="00B833F2">
        <w:rPr>
          <w:rFonts w:ascii="Arial Narrow" w:eastAsia="Times New Roman" w:hAnsi="Arial Narrow" w:cs="Arial"/>
          <w:color w:val="000000"/>
          <w:kern w:val="0"/>
          <w:lang w:val="es-ES" w:eastAsia="es-ES"/>
          <w14:ligatures w14:val="none"/>
        </w:rPr>
        <w:t xml:space="preserve">, señalando </w:t>
      </w:r>
      <w:r w:rsidRPr="00B833F2">
        <w:rPr>
          <w:rFonts w:ascii="Arial Narrow" w:eastAsia="Times New Roman" w:hAnsi="Arial Narrow" w:cs="Arial"/>
          <w:bCs/>
          <w:color w:val="000000"/>
          <w:kern w:val="0"/>
          <w:lang w:val="es-ES" w:eastAsia="es-ES"/>
          <w14:ligatures w14:val="none"/>
        </w:rPr>
        <w:t>lo siguiente:</w:t>
      </w:r>
    </w:p>
    <w:p w14:paraId="3AD3B7C6" w14:textId="77777777" w:rsidR="00CA59A2" w:rsidRPr="00B833F2" w:rsidRDefault="00CA59A2" w:rsidP="0004567A">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1D222C97" w14:textId="77777777" w:rsidR="00796D90" w:rsidRPr="00B833F2" w:rsidRDefault="001340D7"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 xml:space="preserve">Adquirió el Seguro Vehicular - Póliza </w:t>
      </w:r>
      <w:r w:rsidRPr="00B833F2">
        <w:rPr>
          <w:rFonts w:ascii="Arial Narrow" w:eastAsia="Times New Roman" w:hAnsi="Arial Narrow" w:cs="Times New Roman"/>
          <w:kern w:val="0"/>
          <w:shd w:val="clear" w:color="auto" w:fill="FFFFFF"/>
          <w:lang w:eastAsia="es-PE"/>
          <w14:ligatures w14:val="none"/>
        </w:rPr>
        <w:t xml:space="preserve"/>
      </w:r>
      <w:r w:rsidRPr="00B833F2">
        <w:rPr>
          <w:rFonts w:ascii="Arial Narrow" w:eastAsia="Times New Roman" w:hAnsi="Arial Narrow" w:cs="Arial"/>
          <w:color w:val="000000"/>
          <w:kern w:val="0"/>
          <w:lang w:eastAsia="es-ES"/>
          <w14:ligatures w14:val="none"/>
        </w:rPr>
        <w:t xml:space="preserve">2004698938 emitido por Pacífico (en adelante, Seguro Vehicular), para asegurar su vehículo con Placa de Rodaje </w:t>
      </w:r>
      <w:r w:rsidRPr="00B833F2">
        <w:rPr>
          <w:rFonts w:ascii="Arial Narrow" w:eastAsia="Times New Roman" w:hAnsi="Arial Narrow" w:cs="Times New Roman"/>
          <w:kern w:val="0"/>
          <w:shd w:val="clear" w:color="auto" w:fill="FFFFFF"/>
          <w:lang w:eastAsia="es-PE"/>
          <w14:ligatures w14:val="none"/>
        </w:rPr>
        <w:t xml:space="preserve"/>
      </w:r>
      <w:r w:rsidRPr="00B833F2">
        <w:rPr>
          <w:rFonts w:ascii="Arial Narrow" w:eastAsia="Times New Roman" w:hAnsi="Arial Narrow" w:cs="Arial"/>
          <w:color w:val="000000"/>
          <w:kern w:val="0"/>
          <w:lang w:eastAsia="es-ES"/>
          <w14:ligatures w14:val="none"/>
        </w:rPr>
        <w:t>D7S075 (en adelante, vehículo asegurado).</w:t>
      </w:r>
    </w:p>
    <w:p w14:paraId="271E975E" w14:textId="77777777" w:rsidR="00796D90" w:rsidRPr="00B833F2" w:rsidRDefault="00796D90" w:rsidP="0004567A">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46E767BF" w14:textId="5FBF2D24" w:rsidR="00796D90" w:rsidRPr="00B833F2" w:rsidRDefault="00796D90"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 xml:space="preserve">El 2 de marzo de 2026, </w:t>
      </w:r>
      <w:r w:rsidR="00B833F2">
        <w:rPr>
          <w:rFonts w:ascii="Arial Narrow" w:eastAsia="Times New Roman" w:hAnsi="Arial Narrow" w:cs="Arial"/>
          <w:color w:val="000000"/>
          <w:kern w:val="0"/>
          <w:lang w:eastAsia="es-ES"/>
          <w14:ligatures w14:val="none"/>
        </w:rPr>
        <w:t>ocurrió</w:t>
      </w:r>
      <w:r w:rsidRPr="00B833F2">
        <w:rPr>
          <w:rFonts w:ascii="Arial Narrow" w:eastAsia="Times New Roman" w:hAnsi="Arial Narrow" w:cs="Arial"/>
          <w:color w:val="000000"/>
          <w:kern w:val="0"/>
          <w:lang w:eastAsia="es-ES"/>
          <w14:ligatures w14:val="none"/>
        </w:rPr>
        <w:t xml:space="preserve"> un siniestro vehicular al momento de realizar una maniobra de ingreso a su domicilio con el vehículo asegurado, la cual implicó el cruce momentáneo del carril contrario como acción necesaria para acceder a su vivienda, circunstancia en la que se produjo la aparición de una motocicleta que circulaba a una velocidad superior a la permitida para la vía, reduciendo su capacidad de reacción y visibilidad.</w:t>
      </w:r>
    </w:p>
    <w:p w14:paraId="3683E9B2" w14:textId="77777777" w:rsidR="00796D90" w:rsidRPr="00B833F2" w:rsidRDefault="00796D90" w:rsidP="0004567A">
      <w:pPr>
        <w:pStyle w:val="Prrafodelista"/>
        <w:spacing w:after="0" w:line="240" w:lineRule="auto"/>
        <w:ind w:left="1134"/>
        <w:rPr>
          <w:rFonts w:ascii="Arial Narrow" w:eastAsia="Times New Roman" w:hAnsi="Arial Narrow" w:cs="Arial"/>
          <w:color w:val="000000"/>
          <w:kern w:val="0"/>
          <w:lang w:eastAsia="es-ES"/>
          <w14:ligatures w14:val="none"/>
        </w:rPr>
      </w:pPr>
    </w:p>
    <w:p w14:paraId="71C3B0FD" w14:textId="043B32C7" w:rsidR="00796D90" w:rsidRPr="00B833F2" w:rsidRDefault="00796D90"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El 5 de marzo de 2026, solicitó mediante correo electrónico a Pacífico el otorgamiento de cobertura del Seguro Vehicular correspondiente al siniestro ocurrido el 2 de marzo de 2026.</w:t>
      </w:r>
    </w:p>
    <w:p w14:paraId="7B69DD7B" w14:textId="77777777" w:rsidR="00796D90" w:rsidRPr="00B833F2" w:rsidRDefault="00796D90" w:rsidP="0004567A">
      <w:pPr>
        <w:pStyle w:val="Prrafodelista"/>
        <w:spacing w:after="0" w:line="240" w:lineRule="auto"/>
        <w:rPr>
          <w:rFonts w:ascii="Arial Narrow" w:eastAsia="Times New Roman" w:hAnsi="Arial Narrow" w:cs="Arial"/>
          <w:color w:val="000000"/>
          <w:kern w:val="0"/>
          <w:lang w:eastAsia="es-ES"/>
          <w14:ligatures w14:val="none"/>
        </w:rPr>
      </w:pPr>
    </w:p>
    <w:p w14:paraId="6FA8A6A7" w14:textId="0D99EFC5" w:rsidR="00796D90" w:rsidRPr="00B833F2" w:rsidRDefault="00B833F2"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No obstante</w:t>
      </w:r>
      <w:r w:rsidR="00796D90" w:rsidRPr="00B833F2">
        <w:rPr>
          <w:rFonts w:ascii="Arial Narrow" w:eastAsia="Times New Roman" w:hAnsi="Arial Narrow" w:cs="Arial"/>
          <w:color w:val="000000"/>
          <w:kern w:val="0"/>
          <w:lang w:eastAsia="es-ES"/>
          <w14:ligatures w14:val="none"/>
        </w:rPr>
        <w:t>, Pacífico Seguros le comunicó el rechazo de la cobertura del siniestro</w:t>
      </w:r>
      <w:r w:rsidR="00E838C7" w:rsidRPr="00B833F2">
        <w:rPr>
          <w:rFonts w:ascii="Arial Narrow" w:eastAsia="Times New Roman" w:hAnsi="Arial Narrow" w:cs="Arial"/>
          <w:color w:val="000000"/>
          <w:kern w:val="0"/>
          <w:lang w:eastAsia="es-ES"/>
          <w14:ligatures w14:val="none"/>
        </w:rPr>
        <w:t xml:space="preserve"> del 2 de marzo de 2026</w:t>
      </w:r>
      <w:r w:rsidR="00796D90" w:rsidRPr="00B833F2">
        <w:rPr>
          <w:rFonts w:ascii="Arial Narrow" w:eastAsia="Times New Roman" w:hAnsi="Arial Narrow" w:cs="Arial"/>
          <w:color w:val="000000"/>
          <w:kern w:val="0"/>
          <w:lang w:eastAsia="es-ES"/>
          <w14:ligatures w14:val="none"/>
        </w:rPr>
        <w:t xml:space="preserve">, señalando que este se habría producido por desplazarse en sentido contrario al tránsito, sin considerar la naturaleza de la maniobra de ingreso a su domicilio ni las circunstancias del accidente. </w:t>
      </w:r>
      <w:r w:rsidR="00E838C7" w:rsidRPr="00B833F2">
        <w:rPr>
          <w:rFonts w:ascii="Arial Narrow" w:eastAsia="Times New Roman" w:hAnsi="Arial Narrow" w:cs="Arial"/>
          <w:color w:val="000000"/>
          <w:kern w:val="0"/>
          <w:lang w:eastAsia="es-ES"/>
          <w14:ligatures w14:val="none"/>
        </w:rPr>
        <w:t xml:space="preserve"> </w:t>
      </w:r>
    </w:p>
    <w:p w14:paraId="340E5373" w14:textId="77777777" w:rsidR="00796D90" w:rsidRPr="00B833F2" w:rsidRDefault="00796D90" w:rsidP="0004567A">
      <w:pPr>
        <w:pStyle w:val="Prrafodelista"/>
        <w:spacing w:after="0" w:line="240" w:lineRule="auto"/>
        <w:ind w:left="1134"/>
        <w:rPr>
          <w:rFonts w:ascii="Arial Narrow" w:eastAsia="Times New Roman" w:hAnsi="Arial Narrow" w:cs="Arial"/>
          <w:color w:val="000000"/>
          <w:kern w:val="0"/>
          <w:lang w:eastAsia="es-ES"/>
          <w14:ligatures w14:val="none"/>
        </w:rPr>
      </w:pPr>
    </w:p>
    <w:p w14:paraId="4548CEEE" w14:textId="0C785F39" w:rsidR="00796D90" w:rsidRPr="00B833F2" w:rsidRDefault="00B833F2"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Posteriormente</w:t>
      </w:r>
      <w:r w:rsidR="00796D90" w:rsidRPr="00B833F2">
        <w:rPr>
          <w:rFonts w:ascii="Arial Narrow" w:eastAsia="Times New Roman" w:hAnsi="Arial Narrow" w:cs="Arial"/>
          <w:color w:val="000000"/>
          <w:kern w:val="0"/>
          <w:lang w:eastAsia="es-ES"/>
          <w14:ligatures w14:val="none"/>
        </w:rPr>
        <w:t xml:space="preserve">, </w:t>
      </w:r>
      <w:r w:rsidR="00E838C7" w:rsidRPr="00B833F2">
        <w:rPr>
          <w:rFonts w:ascii="Arial Narrow" w:eastAsia="Times New Roman" w:hAnsi="Arial Narrow" w:cs="Arial"/>
          <w:color w:val="000000"/>
          <w:kern w:val="0"/>
          <w:lang w:eastAsia="es-ES"/>
          <w14:ligatures w14:val="none"/>
        </w:rPr>
        <w:t>presentó mediante correo electrónico una solicitud de reconsideración</w:t>
      </w:r>
      <w:r w:rsidR="00796D90" w:rsidRPr="00B833F2">
        <w:rPr>
          <w:rFonts w:ascii="Arial Narrow" w:eastAsia="Times New Roman" w:hAnsi="Arial Narrow" w:cs="Arial"/>
          <w:color w:val="000000"/>
          <w:kern w:val="0"/>
          <w:lang w:eastAsia="es-ES"/>
          <w14:ligatures w14:val="none"/>
        </w:rPr>
        <w:t xml:space="preserve"> a Pacífico de la negativa de cobertura</w:t>
      </w:r>
      <w:r w:rsidR="00E838C7" w:rsidRPr="00B833F2">
        <w:rPr>
          <w:rFonts w:ascii="Arial Narrow" w:eastAsia="Times New Roman" w:hAnsi="Arial Narrow" w:cs="Arial"/>
          <w:color w:val="000000"/>
          <w:kern w:val="0"/>
          <w:lang w:eastAsia="es-ES"/>
          <w14:ligatures w14:val="none"/>
        </w:rPr>
        <w:t xml:space="preserve"> del Seguro Vehicular</w:t>
      </w:r>
      <w:r w:rsidR="00796D90" w:rsidRPr="00B833F2">
        <w:rPr>
          <w:rFonts w:ascii="Arial Narrow" w:eastAsia="Times New Roman" w:hAnsi="Arial Narrow" w:cs="Arial"/>
          <w:color w:val="000000"/>
          <w:kern w:val="0"/>
          <w:lang w:eastAsia="es-ES"/>
          <w14:ligatures w14:val="none"/>
        </w:rPr>
        <w:t>, adjuntando evidencia</w:t>
      </w:r>
      <w:r w:rsidRPr="00B833F2">
        <w:rPr>
          <w:rFonts w:ascii="Arial Narrow" w:eastAsia="Times New Roman" w:hAnsi="Arial Narrow" w:cs="Arial"/>
          <w:color w:val="000000"/>
          <w:kern w:val="0"/>
          <w:lang w:eastAsia="es-ES"/>
          <w14:ligatures w14:val="none"/>
        </w:rPr>
        <w:t xml:space="preserve"> documental</w:t>
      </w:r>
      <w:r w:rsidR="00796D90" w:rsidRPr="00B833F2">
        <w:rPr>
          <w:rFonts w:ascii="Arial Narrow" w:eastAsia="Times New Roman" w:hAnsi="Arial Narrow" w:cs="Arial"/>
          <w:color w:val="000000"/>
          <w:kern w:val="0"/>
          <w:lang w:eastAsia="es-ES"/>
          <w14:ligatures w14:val="none"/>
        </w:rPr>
        <w:t xml:space="preserve"> de los daños sufridos por el vehículo asegurado, a fin de que se realice una evaluación técnica del siniestro considerando la magnitud del impacto y las condiciones en que ocurrió el accidente.</w:t>
      </w:r>
      <w:r w:rsidR="00E838C7" w:rsidRPr="00B833F2">
        <w:rPr>
          <w:rFonts w:ascii="Arial Narrow" w:eastAsia="Times New Roman" w:hAnsi="Arial Narrow" w:cs="Arial"/>
          <w:color w:val="000000"/>
          <w:kern w:val="0"/>
          <w:lang w:eastAsia="es-ES"/>
          <w14:ligatures w14:val="none"/>
        </w:rPr>
        <w:t xml:space="preserve"> </w:t>
      </w:r>
    </w:p>
    <w:p w14:paraId="15374C4B" w14:textId="77777777" w:rsidR="00796D90" w:rsidRPr="00B833F2" w:rsidRDefault="00796D90" w:rsidP="0004567A">
      <w:pPr>
        <w:pStyle w:val="Prrafodelista"/>
        <w:spacing w:after="0" w:line="240" w:lineRule="auto"/>
        <w:rPr>
          <w:rFonts w:ascii="Arial Narrow" w:eastAsia="Times New Roman" w:hAnsi="Arial Narrow" w:cs="Arial"/>
          <w:color w:val="000000"/>
          <w:kern w:val="0"/>
          <w:lang w:eastAsia="es-ES"/>
          <w14:ligatures w14:val="none"/>
        </w:rPr>
      </w:pPr>
    </w:p>
    <w:p w14:paraId="2F9CF7F5" w14:textId="5924018A" w:rsidR="00CA59A2" w:rsidRPr="00B833F2" w:rsidRDefault="00E838C7" w:rsidP="0004567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833F2">
        <w:rPr>
          <w:rFonts w:ascii="Arial Narrow" w:eastAsia="Times New Roman" w:hAnsi="Arial Narrow" w:cs="Arial"/>
          <w:color w:val="000000"/>
          <w:kern w:val="0"/>
          <w:lang w:eastAsia="es-ES"/>
          <w14:ligatures w14:val="none"/>
        </w:rPr>
        <w:t>No obstante</w:t>
      </w:r>
      <w:r w:rsidR="00796D90" w:rsidRPr="00B833F2">
        <w:rPr>
          <w:rFonts w:ascii="Arial Narrow" w:eastAsia="Times New Roman" w:hAnsi="Arial Narrow" w:cs="Arial"/>
          <w:color w:val="000000"/>
          <w:kern w:val="0"/>
          <w:lang w:eastAsia="es-ES"/>
          <w14:ligatures w14:val="none"/>
        </w:rPr>
        <w:t>, Pacífico reiteró su decisión de rechazo de cobertura, sin efectuar un análisis técnico adicional ni valorar la evidencia fotográfica presentada.</w:t>
      </w:r>
    </w:p>
    <w:p w14:paraId="33E14FF7" w14:textId="77777777" w:rsidR="00CA59A2" w:rsidRPr="00B833F2" w:rsidRDefault="00CA59A2" w:rsidP="0004567A">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5CA5096B" w:rsidR="00CA59A2" w:rsidRPr="005A3608" w:rsidRDefault="0098762D" w:rsidP="0004567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833F2">
        <w:rPr>
          <w:rFonts w:ascii="Arial Narrow" w:eastAsia="Times New Roman" w:hAnsi="Arial Narrow" w:cs="Arial"/>
          <w:color w:val="000000"/>
          <w:kern w:val="0"/>
          <w:lang w:val="es-ES" w:eastAsia="es-ES"/>
          <w14:ligatures w14:val="none"/>
        </w:rPr>
        <w:t>El</w:t>
      </w:r>
      <w:r w:rsidR="00CA59A2" w:rsidRPr="00B833F2">
        <w:rPr>
          <w:rFonts w:ascii="Arial Narrow" w:eastAsia="Times New Roman" w:hAnsi="Arial Narrow" w:cs="Arial"/>
          <w:color w:val="000000"/>
          <w:kern w:val="0"/>
          <w:lang w:val="es-ES" w:eastAsia="es-ES"/>
          <w14:ligatures w14:val="none"/>
        </w:rPr>
        <w:t xml:space="preserve"> </w:t>
      </w:r>
      <w:r w:rsidRPr="00B833F2">
        <w:rPr>
          <w:rFonts w:ascii="Arial Narrow" w:eastAsia="Times New Roman" w:hAnsi="Arial Narrow" w:cs="Arial"/>
          <w:color w:val="000000"/>
          <w:kern w:val="0"/>
          <w:lang w:val="es-ES" w:eastAsia="es-ES"/>
          <w14:ligatures w14:val="none"/>
        </w:rPr>
        <w:t xml:space="preserve">señor Huamán </w:t>
      </w:r>
      <w:r w:rsidR="00CA59A2" w:rsidRPr="00B833F2">
        <w:rPr>
          <w:rFonts w:ascii="Arial Narrow" w:eastAsia="Times New Roman" w:hAnsi="Arial Narrow" w:cs="Arial"/>
          <w:color w:val="000000"/>
          <w:kern w:val="0"/>
          <w:lang w:val="es-ES" w:eastAsia="es-ES"/>
          <w14:ligatures w14:val="none"/>
        </w:rPr>
        <w:t>solicitó, en</w:t>
      </w:r>
      <w:r w:rsidR="00CA59A2" w:rsidRPr="0098762D">
        <w:rPr>
          <w:rFonts w:ascii="Arial Narrow" w:eastAsia="Times New Roman" w:hAnsi="Arial Narrow" w:cs="Arial"/>
          <w:color w:val="000000"/>
          <w:kern w:val="0"/>
          <w:lang w:val="es-ES" w:eastAsia="es-ES"/>
          <w14:ligatures w14:val="none"/>
        </w:rPr>
        <w:t xml:space="preserve"> calidad de medida correctiva, que </w:t>
      </w:r>
      <w:r w:rsidRPr="0098762D">
        <w:rPr>
          <w:rFonts w:ascii="Arial Narrow" w:eastAsia="Times New Roman" w:hAnsi="Arial Narrow" w:cs="Arial"/>
          <w:color w:val="000000"/>
          <w:kern w:val="0"/>
          <w:lang w:val="es-ES" w:eastAsia="es-ES"/>
          <w14:ligatures w14:val="none"/>
        </w:rPr>
        <w:t xml:space="preserve">Pacífico </w:t>
      </w:r>
      <w:r w:rsidR="00CA59A2" w:rsidRPr="001340D7">
        <w:rPr>
          <w:rFonts w:ascii="Arial Narrow" w:eastAsia="Times New Roman" w:hAnsi="Arial Narrow" w:cs="Arial"/>
          <w:color w:val="000000"/>
          <w:kern w:val="0"/>
          <w:lang w:val="es-ES" w:eastAsia="es-ES"/>
          <w14:ligatures w14:val="none"/>
        </w:rPr>
        <w:t>cumpla con</w:t>
      </w:r>
      <w:r w:rsidR="00637EF9" w:rsidRPr="001340D7">
        <w:rPr>
          <w:rFonts w:ascii="Arial Narrow" w:eastAsia="Times New Roman" w:hAnsi="Arial Narrow" w:cs="Arial"/>
          <w:color w:val="000000"/>
          <w:kern w:val="0"/>
          <w:lang w:val="es-ES" w:eastAsia="es-ES"/>
          <w14:ligatures w14:val="none"/>
        </w:rPr>
        <w:t xml:space="preserve"> realizar una revisión integral del </w:t>
      </w:r>
      <w:r w:rsidR="006206D7" w:rsidRPr="001340D7">
        <w:rPr>
          <w:rFonts w:ascii="Arial Narrow" w:eastAsia="Times New Roman" w:hAnsi="Arial Narrow" w:cs="Arial"/>
          <w:color w:val="000000"/>
          <w:kern w:val="0"/>
          <w:lang w:val="es-ES" w:eastAsia="es-ES"/>
          <w14:ligatures w14:val="none"/>
        </w:rPr>
        <w:t>siniestro</w:t>
      </w:r>
      <w:r w:rsidR="00637EF9" w:rsidRPr="001340D7">
        <w:rPr>
          <w:rFonts w:ascii="Arial Narrow" w:eastAsia="Times New Roman" w:hAnsi="Arial Narrow" w:cs="Arial"/>
          <w:color w:val="000000"/>
          <w:kern w:val="0"/>
          <w:lang w:val="es-ES" w:eastAsia="es-ES"/>
          <w14:ligatures w14:val="none"/>
        </w:rPr>
        <w:t xml:space="preserve">, considerando todos los elementos relevantes y los medios probatorios aportados y como resultado de dicha </w:t>
      </w:r>
      <w:r w:rsidR="00637EF9" w:rsidRPr="005A3608">
        <w:rPr>
          <w:rFonts w:ascii="Arial Narrow" w:eastAsia="Times New Roman" w:hAnsi="Arial Narrow" w:cs="Arial"/>
          <w:color w:val="000000"/>
          <w:kern w:val="0"/>
          <w:lang w:val="es-ES" w:eastAsia="es-ES"/>
          <w14:ligatures w14:val="none"/>
        </w:rPr>
        <w:t xml:space="preserve">evaluación, se considere </w:t>
      </w:r>
      <w:r w:rsidR="00584EFA" w:rsidRPr="005A3608">
        <w:rPr>
          <w:rFonts w:ascii="Arial Narrow" w:eastAsia="Times New Roman" w:hAnsi="Arial Narrow" w:cs="Arial"/>
          <w:color w:val="000000"/>
          <w:kern w:val="0"/>
          <w:lang w:val="es-ES" w:eastAsia="es-ES"/>
          <w14:ligatures w14:val="none"/>
        </w:rPr>
        <w:t xml:space="preserve">otorgar </w:t>
      </w:r>
      <w:r w:rsidR="00637EF9" w:rsidRPr="005A3608">
        <w:rPr>
          <w:rFonts w:ascii="Arial Narrow" w:eastAsia="Times New Roman" w:hAnsi="Arial Narrow" w:cs="Arial"/>
          <w:color w:val="000000"/>
          <w:kern w:val="0"/>
          <w:lang w:val="es-ES" w:eastAsia="es-ES"/>
          <w14:ligatures w14:val="none"/>
        </w:rPr>
        <w:t xml:space="preserve">la cobertura del </w:t>
      </w:r>
      <w:r w:rsidR="001340D7" w:rsidRPr="005A3608">
        <w:rPr>
          <w:rFonts w:ascii="Arial Narrow" w:eastAsia="Times New Roman" w:hAnsi="Arial Narrow" w:cs="Arial"/>
          <w:color w:val="000000"/>
          <w:kern w:val="0"/>
          <w:lang w:eastAsia="es-ES"/>
          <w14:ligatures w14:val="none"/>
        </w:rPr>
        <w:t>Seguro Vehicular</w:t>
      </w:r>
      <w:r w:rsidR="00CA59A2" w:rsidRPr="005A3608">
        <w:rPr>
          <w:rFonts w:ascii="Arial Narrow" w:eastAsia="Times New Roman" w:hAnsi="Arial Narrow" w:cs="Arial"/>
          <w:color w:val="000000"/>
          <w:kern w:val="0"/>
          <w:lang w:val="es-ES" w:eastAsia="es-ES"/>
          <w14:ligatures w14:val="none"/>
        </w:rPr>
        <w:t xml:space="preserve">. Asimismo, </w:t>
      </w:r>
      <w:r w:rsidR="00637EF9" w:rsidRPr="005A3608">
        <w:rPr>
          <w:rFonts w:ascii="Arial Narrow" w:eastAsia="Times New Roman" w:hAnsi="Arial Narrow" w:cs="Arial"/>
          <w:color w:val="000000"/>
          <w:kern w:val="0"/>
          <w:lang w:val="es-ES" w:eastAsia="es-ES"/>
          <w14:ligatures w14:val="none"/>
        </w:rPr>
        <w:t xml:space="preserve">no </w:t>
      </w:r>
      <w:r w:rsidR="00CA59A2" w:rsidRPr="005A3608">
        <w:rPr>
          <w:rFonts w:ascii="Arial Narrow" w:eastAsia="Times New Roman" w:hAnsi="Arial Narrow" w:cs="Arial"/>
          <w:color w:val="000000"/>
          <w:kern w:val="0"/>
          <w:lang w:val="es-ES" w:eastAsia="es-ES"/>
          <w14:ligatures w14:val="none"/>
        </w:rPr>
        <w:t>requirió el reembolso de costos y costas del presente procedimiento.</w:t>
      </w:r>
    </w:p>
    <w:p w14:paraId="512E1D85" w14:textId="77777777" w:rsidR="006206D7" w:rsidRPr="005A3608" w:rsidRDefault="006206D7" w:rsidP="0004567A">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11026D2E" w14:textId="65EF05A6" w:rsidR="006206D7" w:rsidRPr="005A3608" w:rsidRDefault="006206D7" w:rsidP="0004567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A3608">
        <w:rPr>
          <w:rFonts w:ascii="Arial Narrow" w:eastAsia="Times New Roman" w:hAnsi="Arial Narrow" w:cs="Arial"/>
          <w:color w:val="000000"/>
          <w:kern w:val="0"/>
          <w:lang w:val="es-ES" w:eastAsia="es-ES"/>
          <w14:ligatures w14:val="none"/>
        </w:rPr>
        <w:t>Asimismo, el señor Huamán solicitó que se programe una audiencia de conciliación con Pacífico para que se expongan argumentos y puntos de vista negociados.</w:t>
      </w:r>
    </w:p>
    <w:p w14:paraId="27AF41AB" w14:textId="77777777" w:rsidR="005A3608" w:rsidRDefault="005A3608" w:rsidP="0004567A">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2E5EA16B" w14:textId="49E9BA7A" w:rsidR="005A3608" w:rsidRPr="0026598E" w:rsidRDefault="005A3608" w:rsidP="0004567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DE LA ADMISIÓN A TRÁMITE DE LA DENUNCIA</w:t>
      </w:r>
    </w:p>
    <w:p w14:paraId="356B9310" w14:textId="77777777" w:rsidR="005A3608" w:rsidRPr="005A3608" w:rsidRDefault="005A3608" w:rsidP="0004567A">
      <w:pPr>
        <w:spacing w:after="0" w:line="240" w:lineRule="auto"/>
        <w:contextualSpacing/>
        <w:jc w:val="both"/>
        <w:rPr>
          <w:rFonts w:ascii="Arial Narrow" w:eastAsia="Arial Narrow" w:hAnsi="Arial Narrow" w:cs="Arial Narrow"/>
          <w:b/>
          <w:color w:val="000000"/>
          <w:kern w:val="0"/>
          <w:lang w:eastAsia="es-PE"/>
          <w14:ligatures w14:val="none"/>
        </w:rPr>
      </w:pPr>
    </w:p>
    <w:p w14:paraId="06A35BC4" w14:textId="77777777" w:rsidR="005A3608" w:rsidRDefault="00CA59A2" w:rsidP="0004567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bookmarkStart w:id="3" w:name="_Hlk140755208"/>
      <w:bookmarkStart w:id="4" w:name="_Hlk155945813"/>
      <w:bookmarkStart w:id="5" w:name="_Hlk155944687"/>
      <w:r w:rsidRPr="005A3608">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5A3608">
        <w:rPr>
          <w:rFonts w:ascii="Arial Narrow" w:eastAsia="Arial Narrow" w:hAnsi="Arial Narrow" w:cs="Arial Narrow"/>
          <w:kern w:val="0"/>
          <w:vertAlign w:val="superscript"/>
          <w14:ligatures w14:val="none"/>
        </w:rPr>
        <w:footnoteReference w:id="2"/>
      </w:r>
      <w:r w:rsidRPr="005A3608">
        <w:rPr>
          <w:rFonts w:ascii="Arial Narrow" w:eastAsia="Times New Roman" w:hAnsi="Arial Narrow" w:cs="Segoe UI"/>
          <w:color w:val="000000"/>
          <w:kern w:val="0"/>
          <w:lang w:eastAsia="es-PE"/>
          <w14:ligatures w14:val="none"/>
        </w:rPr>
        <w:t xml:space="preserve">, </w:t>
      </w:r>
      <w:r w:rsidR="00121544" w:rsidRPr="005A3608">
        <w:rPr>
          <w:rFonts w:ascii="Arial Narrow" w:eastAsia="Times New Roman" w:hAnsi="Arial Narrow" w:cs="Segoe UI"/>
          <w:color w:val="000000"/>
          <w:kern w:val="0"/>
          <w:lang w:eastAsia="es-PE"/>
          <w14:ligatures w14:val="none"/>
        </w:rPr>
        <w:t xml:space="preserve">considera </w:t>
      </w:r>
      <w:r w:rsidR="00121544" w:rsidRPr="005A3608">
        <w:rPr>
          <w:rFonts w:ascii="Arial Narrow" w:eastAsia="Arial Narrow" w:hAnsi="Arial Narrow" w:cs="Arial Narrow"/>
          <w:kern w:val="0"/>
          <w14:ligatures w14:val="none"/>
        </w:rPr>
        <w:t xml:space="preserve">que el hecho denunciado, </w:t>
      </w:r>
      <w:bookmarkStart w:id="6" w:name="_Hlk211591623"/>
      <w:r w:rsidR="00121544" w:rsidRPr="005A3608">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5A3608" w:rsidRPr="005A3608">
        <w:rPr>
          <w:rFonts w:ascii="Arial Narrow" w:eastAsia="Times New Roman" w:hAnsi="Arial Narrow" w:cs="Times New Roman"/>
          <w:color w:val="000000"/>
          <w:kern w:val="0"/>
          <w:shd w:val="clear" w:color="auto" w:fill="FFFFFF"/>
          <w:lang w:eastAsia="es-PE"/>
          <w14:ligatures w14:val="none"/>
        </w:rPr>
        <w:t>la compañía aseguradora habría negado injustificadamente al denunciante la cobertura de la Póliza 2004698938 del Seguro Vehicular por el siniestro del 2 de marzo de 2026, solicitada el 5 de marzo de 2026</w:t>
      </w:r>
      <w:r w:rsidR="00711750" w:rsidRPr="005A360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5A3608">
        <w:rPr>
          <w:rFonts w:ascii="Arial Narrow" w:eastAsia="Times New Roman" w:hAnsi="Arial Narrow" w:cs="Segoe UI"/>
          <w:color w:val="000000"/>
          <w:kern w:val="0"/>
          <w:lang w:eastAsia="es-PE"/>
          <w14:ligatures w14:val="none"/>
        </w:rPr>
        <w:t/>
      </w:r>
      <w:r w:rsidR="00711750" w:rsidRPr="005A3608">
        <w:rPr>
          <w:rFonts w:ascii="Arial Narrow" w:eastAsia="Arial Narrow" w:hAnsi="Arial Narrow" w:cs="Arial Narrow"/>
          <w:kern w:val="0"/>
          <w14:ligatures w14:val="none"/>
        </w:rPr>
        <w:t xml:space="preserve"> y 19</w:t>
      </w:r>
      <w:r w:rsidR="00711750" w:rsidRPr="005A3608">
        <w:rPr>
          <w:rFonts w:ascii="Arial Narrow" w:eastAsia="Times New Roman" w:hAnsi="Arial Narrow" w:cs="Segoe UI"/>
          <w:color w:val="000000"/>
          <w:kern w:val="0"/>
          <w:lang w:eastAsia="es-PE"/>
          <w14:ligatures w14:val="none"/>
        </w:rPr>
        <w:t/>
      </w:r>
      <w:r w:rsidR="00711750" w:rsidRPr="005A3608">
        <w:rPr>
          <w:rFonts w:ascii="Arial Narrow" w:eastAsia="Arial Narrow" w:hAnsi="Arial Narrow" w:cs="Arial Narrow"/>
          <w:kern w:val="0"/>
          <w14:ligatures w14:val="none"/>
        </w:rPr>
        <w:t xml:space="preserve"> del Código</w:t>
      </w:r>
      <w:bookmarkStart w:id="10" w:name="_Hlk213160896"/>
      <w:bookmarkEnd w:id="7"/>
      <w:r w:rsidR="00711750" w:rsidRPr="005A3608">
        <w:rPr>
          <w:rFonts w:ascii="Arial Narrow" w:eastAsia="Arial Narrow" w:hAnsi="Arial Narrow" w:cs="Arial"/>
          <w:kern w:val="0"/>
          <w:vertAlign w:val="superscript"/>
          <w14:ligatures w14:val="none"/>
        </w:rPr>
        <w:footnoteReference w:id="3"/>
      </w:r>
      <w:bookmarkEnd w:id="10"/>
      <w:r w:rsidR="00711750" w:rsidRPr="005A3608">
        <w:rPr>
          <w:rFonts w:ascii="Arial Narrow" w:eastAsia="Arial Narrow" w:hAnsi="Arial Narrow" w:cs="Arial Narrow"/>
          <w:kern w:val="0"/>
          <w14:ligatures w14:val="none"/>
        </w:rPr>
        <w:t>.</w:t>
      </w:r>
      <w:bookmarkStart w:id="11" w:name="_Hlk213150180"/>
      <w:bookmarkEnd w:id="8"/>
    </w:p>
    <w:p w14:paraId="6BE934C3" w14:textId="77777777" w:rsidR="005A3608" w:rsidRDefault="005A3608" w:rsidP="0004567A">
      <w:pPr>
        <w:tabs>
          <w:tab w:val="num" w:pos="567"/>
        </w:tabs>
        <w:spacing w:after="0" w:line="240" w:lineRule="auto"/>
        <w:ind w:left="567"/>
        <w:contextualSpacing/>
        <w:jc w:val="both"/>
        <w:rPr>
          <w:rFonts w:ascii="Arial Narrow" w:eastAsia="Arial Narrow" w:hAnsi="Arial Narrow" w:cs="Arial Narrow"/>
          <w:kern w:val="0"/>
          <w14:ligatures w14:val="none"/>
        </w:rPr>
      </w:pPr>
    </w:p>
    <w:p w14:paraId="6383ED95" w14:textId="7AB165E9" w:rsidR="005A3608" w:rsidRPr="00723074" w:rsidRDefault="00121544" w:rsidP="0004567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5A3608">
        <w:rPr>
          <w:rFonts w:ascii="Arial Narrow" w:eastAsia="Arial Narrow" w:hAnsi="Arial Narrow" w:cs="Arial Narrow"/>
          <w:kern w:val="0"/>
          <w14:ligatures w14:val="none"/>
        </w:rPr>
        <w:t xml:space="preserve">Así también, la Secretaría Técnica, en ejercicio de sus facultades, </w:t>
      </w:r>
      <w:r w:rsidRPr="005A3608">
        <w:rPr>
          <w:rFonts w:ascii="Arial Narrow" w:eastAsia="Times New Roman" w:hAnsi="Arial Narrow" w:cs="Segoe UI"/>
          <w:color w:val="000000"/>
          <w:kern w:val="0"/>
          <w:lang w:eastAsia="es-PE"/>
          <w14:ligatures w14:val="none"/>
        </w:rPr>
        <w:t xml:space="preserve">considera </w:t>
      </w:r>
      <w:r w:rsidRPr="005A3608">
        <w:rPr>
          <w:rFonts w:ascii="Arial Narrow" w:eastAsia="Arial Narrow" w:hAnsi="Arial Narrow" w:cs="Arial Narrow"/>
          <w:kern w:val="0"/>
          <w14:ligatures w14:val="none"/>
        </w:rPr>
        <w:t xml:space="preserve">que el hecho denunciado, consistente en que </w:t>
      </w:r>
      <w:bookmarkEnd w:id="11"/>
      <w:r w:rsidR="005A3608" w:rsidRPr="005A3608">
        <w:rPr>
          <w:rFonts w:ascii="Arial Narrow" w:eastAsia="Arial Narrow" w:hAnsi="Arial Narrow" w:cs="Arial Narrow"/>
          <w:kern w:val="0"/>
          <w14:ligatures w14:val="none"/>
        </w:rPr>
        <w:t xml:space="preserve">la compañía aseguradora no habría cumplido con valorar apropiadamente </w:t>
      </w:r>
      <w:r w:rsidR="0091639C">
        <w:rPr>
          <w:rFonts w:ascii="Arial Narrow" w:eastAsia="Arial Narrow" w:hAnsi="Arial Narrow" w:cs="Arial Narrow"/>
          <w:kern w:val="0"/>
          <w14:ligatures w14:val="none"/>
        </w:rPr>
        <w:t>los nuevos medios probatorios presentados</w:t>
      </w:r>
      <w:r w:rsidR="005A3608" w:rsidRPr="005A3608">
        <w:rPr>
          <w:rFonts w:ascii="Arial Narrow" w:eastAsia="Arial Narrow" w:hAnsi="Arial Narrow" w:cs="Arial Narrow"/>
          <w:kern w:val="0"/>
          <w14:ligatures w14:val="none"/>
        </w:rPr>
        <w:t xml:space="preserve"> por el denunciante al momento de solicitar la reconsideración de su solicitud de cobertura de la Póliza 2004698938 del Seguro Vehicular por el siniestro del 2 de marzo de 2026;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5A3608" w:rsidRPr="005A3608">
        <w:rPr>
          <w:rFonts w:ascii="Arial Narrow" w:eastAsia="Times New Roman" w:hAnsi="Arial Narrow" w:cs="Segoe UI"/>
          <w:color w:val="000000"/>
          <w:kern w:val="0"/>
          <w:lang w:eastAsia="es-PE"/>
          <w14:ligatures w14:val="none"/>
        </w:rPr>
        <w:t/>
      </w:r>
      <w:r w:rsidR="005A3608" w:rsidRPr="005A3608">
        <w:rPr>
          <w:rFonts w:ascii="Arial Narrow" w:eastAsia="Arial Narrow" w:hAnsi="Arial Narrow" w:cs="Arial Narrow"/>
          <w:kern w:val="0"/>
          <w14:ligatures w14:val="none"/>
        </w:rPr>
        <w:t xml:space="preserve"> y 19</w:t>
      </w:r>
      <w:r w:rsidR="005A3608" w:rsidRPr="005A3608">
        <w:rPr>
          <w:rFonts w:ascii="Arial Narrow" w:eastAsia="Times New Roman" w:hAnsi="Arial Narrow" w:cs="Segoe UI"/>
          <w:color w:val="000000"/>
          <w:kern w:val="0"/>
          <w:lang w:eastAsia="es-PE"/>
          <w14:ligatures w14:val="none"/>
        </w:rPr>
        <w:t/>
      </w:r>
      <w:r w:rsidR="005A3608" w:rsidRPr="005A3608">
        <w:rPr>
          <w:rFonts w:ascii="Arial Narrow" w:eastAsia="Arial Narrow" w:hAnsi="Arial Narrow" w:cs="Arial Narrow"/>
          <w:kern w:val="0"/>
          <w14:ligatures w14:val="none"/>
        </w:rPr>
        <w:t xml:space="preserve"> del Código</w:t>
      </w:r>
      <w:r w:rsidR="00711750" w:rsidRPr="005A3608">
        <w:rPr>
          <w:rFonts w:ascii="Arial Narrow" w:eastAsia="Arial Narrow" w:hAnsi="Arial Narrow" w:cs="Arial"/>
          <w:bCs/>
          <w:color w:val="000000"/>
          <w:kern w:val="0"/>
          <w:lang w:eastAsia="es-PE"/>
          <w14:ligatures w14:val="none"/>
        </w:rPr>
        <w:t xml:space="preserve">. </w:t>
      </w:r>
      <w:bookmarkEnd w:id="1"/>
      <w:bookmarkEnd w:id="2"/>
      <w:bookmarkEnd w:id="6"/>
      <w:bookmarkEnd w:id="9"/>
    </w:p>
    <w:p w14:paraId="375BE3FB" w14:textId="77777777" w:rsidR="00723074" w:rsidRPr="00723074" w:rsidRDefault="00723074" w:rsidP="0004567A">
      <w:pPr>
        <w:tabs>
          <w:tab w:val="num" w:pos="567"/>
        </w:tabs>
        <w:spacing w:after="0" w:line="240" w:lineRule="auto"/>
        <w:ind w:left="567"/>
        <w:contextualSpacing/>
        <w:jc w:val="both"/>
        <w:rPr>
          <w:rFonts w:ascii="Arial Narrow" w:eastAsia="Arial Narrow" w:hAnsi="Arial Narrow" w:cs="Arial Narrow"/>
          <w:kern w:val="0"/>
          <w14:ligatures w14:val="none"/>
        </w:rPr>
      </w:pPr>
    </w:p>
    <w:p w14:paraId="2F825449" w14:textId="7143A72C" w:rsidR="005A3608" w:rsidRPr="00723074" w:rsidRDefault="00CA59A2" w:rsidP="0004567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5A3608">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5A3608">
        <w:rPr>
          <w:rFonts w:eastAsia="Arial Narrow" w:cs="Arial Narrow"/>
          <w:vertAlign w:val="superscript"/>
        </w:rPr>
        <w:footnoteReference w:id="4"/>
      </w:r>
      <w:r w:rsidRPr="005A3608">
        <w:rPr>
          <w:rFonts w:ascii="Arial Narrow" w:eastAsia="Arial" w:hAnsi="Arial Narrow" w:cs="Arial"/>
          <w:color w:val="000000"/>
          <w:kern w:val="0"/>
          <w:lang w:eastAsia="es-PE"/>
          <w14:ligatures w14:val="none"/>
        </w:rPr>
        <w:t>.</w:t>
      </w:r>
      <w:bookmarkStart w:id="12" w:name="_Hlk214963039"/>
    </w:p>
    <w:p w14:paraId="06F38216" w14:textId="77777777" w:rsidR="005A3608" w:rsidRPr="005A3608" w:rsidRDefault="005A3608" w:rsidP="0004567A">
      <w:pPr>
        <w:spacing w:after="0" w:line="240" w:lineRule="auto"/>
        <w:contextualSpacing/>
        <w:jc w:val="both"/>
        <w:rPr>
          <w:rFonts w:ascii="Arial Narrow" w:eastAsia="Arial Narrow" w:hAnsi="Arial Narrow" w:cs="Arial Narrow"/>
          <w:kern w:val="0"/>
          <w14:ligatures w14:val="none"/>
        </w:rPr>
      </w:pPr>
      <w:bookmarkStart w:id="13" w:name="_Hlk214963071"/>
    </w:p>
    <w:p w14:paraId="5FC82BCB" w14:textId="0D2BAC2B" w:rsidR="005A3608" w:rsidRPr="005A3608" w:rsidRDefault="005A3608" w:rsidP="0004567A">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REQUERIMIENTO DE INFORMACIÓN</w:t>
      </w:r>
    </w:p>
    <w:p w14:paraId="44A33AD6" w14:textId="77777777" w:rsidR="005A3608" w:rsidRPr="005A3608" w:rsidRDefault="005A3608" w:rsidP="0004567A">
      <w:pPr>
        <w:spacing w:after="0" w:line="240" w:lineRule="auto"/>
        <w:ind w:left="567"/>
        <w:contextualSpacing/>
        <w:jc w:val="both"/>
        <w:rPr>
          <w:rFonts w:ascii="Arial Narrow" w:eastAsia="Times New Roman" w:hAnsi="Arial Narrow" w:cs="Times New Roman"/>
          <w:color w:val="000000"/>
          <w:kern w:val="0"/>
          <w:lang w:eastAsia="es-PE"/>
          <w14:ligatures w14:val="none"/>
        </w:rPr>
      </w:pPr>
    </w:p>
    <w:p w14:paraId="2DF8AEE7" w14:textId="4C3E58CF" w:rsidR="00723074" w:rsidRPr="004967E5" w:rsidRDefault="00CA59A2" w:rsidP="0004567A">
      <w:pPr>
        <w:numPr>
          <w:ilvl w:val="1"/>
          <w:numId w:val="5"/>
        </w:numPr>
        <w:tabs>
          <w:tab w:val="num" w:pos="567"/>
        </w:tabs>
        <w:spacing w:after="0" w:line="240" w:lineRule="auto"/>
        <w:ind w:left="567" w:hanging="567"/>
        <w:contextualSpacing/>
        <w:jc w:val="both"/>
        <w:rPr>
          <w:rFonts w:ascii="Arial Narrow" w:eastAsia="Arial Narrow" w:hAnsi="Arial Narrow" w:cs="Arial Narrow"/>
          <w:kern w:val="0"/>
          <w14:ligatures w14:val="none"/>
        </w:rPr>
      </w:pPr>
      <w:r w:rsidRPr="005A3608">
        <w:rPr>
          <w:rFonts w:ascii="Arial Narrow" w:eastAsia="Times New Roman" w:hAnsi="Arial Narrow" w:cs="Arial"/>
          <w:color w:val="000000"/>
          <w:kern w:val="0"/>
          <w:lang w:val="es-ES" w:eastAsia="es-ES"/>
          <w14:ligatures w14:val="none"/>
        </w:rPr>
        <w:t xml:space="preserve">A efectos de tener mayores elementos </w:t>
      </w:r>
      <w:bookmarkEnd w:id="12"/>
      <w:r w:rsidRPr="005A3608">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924D16" w:rsidRPr="005A3608">
        <w:rPr>
          <w:rFonts w:ascii="Arial Narrow" w:eastAsia="Times New Roman" w:hAnsi="Arial Narrow" w:cs="Arial"/>
          <w:color w:val="000000"/>
          <w:kern w:val="0"/>
          <w:lang w:val="es-ES" w:eastAsia="es-ES"/>
          <w14:ligatures w14:val="none"/>
        </w:rPr>
        <w:t>a la compañía aseguradora</w:t>
      </w:r>
      <w:r w:rsidRPr="005A3608">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(i) presentar una copia completa, legible y debidamente suscrita de la </w:t>
      </w:r>
      <w:r w:rsidR="00B833F2" w:rsidRPr="005A3608">
        <w:rPr>
          <w:rFonts w:ascii="Arial Narrow" w:eastAsia="Times New Roman" w:hAnsi="Arial Narrow" w:cs="Arial"/>
          <w:color w:val="000000"/>
          <w:kern w:val="0"/>
          <w:lang w:val="es-ES" w:eastAsia="es-ES"/>
          <w14:ligatures w14:val="none"/>
        </w:rPr>
        <w:t>Póliza 2004698938 del Seguro Vehicular</w:t>
      </w:r>
      <w:r w:rsidRPr="005A3608">
        <w:rPr>
          <w:rFonts w:ascii="Arial Narrow" w:eastAsia="Times New Roman" w:hAnsi="Arial Narrow" w:cs="Arial"/>
          <w:color w:val="000000"/>
          <w:kern w:val="0"/>
          <w:lang w:val="es-ES" w:eastAsia="es-ES"/>
          <w14:ligatures w14:val="none"/>
        </w:rPr>
        <w:t xml:space="preserve">, </w:t>
      </w:r>
      <w:bookmarkStart w:id="14" w:name="_Hlk211877008"/>
      <w:r w:rsidRPr="005A3608">
        <w:rPr>
          <w:rFonts w:ascii="Arial Narrow" w:eastAsia="Times New Roman" w:hAnsi="Arial Narrow" w:cs="Arial"/>
          <w:color w:val="000000"/>
          <w:kern w:val="0"/>
          <w:lang w:val="es-ES" w:eastAsia="es-ES"/>
          <w14:ligatures w14:val="none"/>
        </w:rPr>
        <w:t>así como el cargo de remisión de la póliza</w:t>
      </w:r>
      <w:bookmarkEnd w:id="14"/>
      <w:r w:rsidRPr="005A3608">
        <w:rPr>
          <w:rFonts w:ascii="Arial Narrow" w:eastAsia="Times New Roman" w:hAnsi="Arial Narrow" w:cs="Arial"/>
          <w:color w:val="000000"/>
          <w:kern w:val="0"/>
          <w:lang w:val="es-ES" w:eastAsia="es-ES"/>
          <w14:ligatures w14:val="none"/>
        </w:rPr>
        <w:t xml:space="preserve">; (ii) presentar los medios probatorios que acrediten </w:t>
      </w:r>
      <w:r w:rsidR="00B833F2" w:rsidRPr="005A3608">
        <w:rPr>
          <w:rFonts w:ascii="Arial Narrow" w:eastAsia="Times New Roman" w:hAnsi="Arial Narrow" w:cs="Arial"/>
          <w:color w:val="000000"/>
          <w:kern w:val="0"/>
          <w:lang w:val="es-ES" w:eastAsia="es-ES"/>
          <w14:ligatures w14:val="none"/>
        </w:rPr>
        <w:t>que la negativa de otorgamiento de cobertura es justificada</w:t>
      </w:r>
      <w:r w:rsidRPr="005A3608">
        <w:rPr>
          <w:rFonts w:ascii="Arial Narrow" w:eastAsia="Times New Roman" w:hAnsi="Arial Narrow" w:cs="Arial"/>
          <w:color w:val="000000"/>
          <w:kern w:val="0"/>
          <w:lang w:val="es-ES" w:eastAsia="es-ES"/>
          <w14:ligatures w14:val="none"/>
        </w:rPr>
        <w:t xml:space="preserve">; y, (iii) presentar todas las comunicaciones cursadas </w:t>
      </w:r>
      <w:r w:rsidR="00A87B9B" w:rsidRPr="005A3608">
        <w:rPr>
          <w:rFonts w:ascii="Arial Narrow" w:eastAsia="Times New Roman" w:hAnsi="Arial Narrow" w:cs="Arial"/>
          <w:color w:val="000000"/>
          <w:kern w:val="0"/>
          <w:lang w:val="es-ES" w:eastAsia="es-ES"/>
          <w14:ligatures w14:val="none"/>
        </w:rPr>
        <w:t xml:space="preserve">con la parte denunciante </w:t>
      </w:r>
      <w:r w:rsidRPr="005A3608">
        <w:rPr>
          <w:rFonts w:ascii="Arial Narrow" w:eastAsia="Times New Roman" w:hAnsi="Arial Narrow" w:cs="Arial"/>
          <w:color w:val="000000"/>
          <w:kern w:val="0"/>
          <w:lang w:val="es-ES" w:eastAsia="es-ES"/>
          <w14:ligatures w14:val="none"/>
        </w:rPr>
        <w:t xml:space="preserve">en virtud </w:t>
      </w:r>
      <w:r w:rsidR="00F01410" w:rsidRPr="005A3608">
        <w:rPr>
          <w:rFonts w:ascii="Arial Narrow" w:eastAsia="Times New Roman" w:hAnsi="Arial Narrow" w:cs="Arial"/>
          <w:color w:val="000000"/>
          <w:kern w:val="0"/>
          <w:lang w:val="es-ES" w:eastAsia="es-ES"/>
          <w14:ligatures w14:val="none"/>
        </w:rPr>
        <w:t xml:space="preserve">de los hechos materia </w:t>
      </w:r>
      <w:r w:rsidRPr="005A3608">
        <w:rPr>
          <w:rFonts w:ascii="Arial Narrow" w:eastAsia="Times New Roman" w:hAnsi="Arial Narrow" w:cs="Arial"/>
          <w:color w:val="000000"/>
          <w:kern w:val="0"/>
          <w:lang w:val="es-ES" w:eastAsia="es-ES"/>
          <w14:ligatures w14:val="none"/>
        </w:rPr>
        <w:t>de denuncia.</w:t>
      </w:r>
      <w:r w:rsidRPr="005A3608">
        <w:rPr>
          <w:rFonts w:ascii="Arial Narrow" w:eastAsia="Times New Roman" w:hAnsi="Arial Narrow" w:cs="Arial"/>
          <w:color w:val="000000"/>
          <w:kern w:val="0"/>
          <w:lang w:eastAsia="es-ES"/>
          <w14:ligatures w14:val="none"/>
        </w:rPr>
        <w:t xml:space="preserve"> </w:t>
      </w:r>
      <w:bookmarkEnd w:id="13"/>
    </w:p>
    <w:p w14:paraId="068179EB" w14:textId="77777777" w:rsidR="00723074" w:rsidRPr="00723074" w:rsidRDefault="00723074" w:rsidP="0004567A">
      <w:pPr>
        <w:spacing w:after="0" w:line="240" w:lineRule="auto"/>
        <w:ind w:left="567"/>
        <w:contextualSpacing/>
        <w:jc w:val="both"/>
        <w:rPr>
          <w:rFonts w:ascii="Arial Narrow" w:eastAsia="Arial Narrow" w:hAnsi="Arial Narrow" w:cs="Arial Narrow"/>
          <w:kern w:val="0"/>
          <w14:ligatures w14:val="none"/>
        </w:rPr>
      </w:pPr>
    </w:p>
    <w:p w14:paraId="2A119386" w14:textId="77777777" w:rsidR="00CA59A2" w:rsidRPr="0026598E" w:rsidRDefault="00CA59A2" w:rsidP="0004567A">
      <w:pPr>
        <w:numPr>
          <w:ilvl w:val="0"/>
          <w:numId w:val="4"/>
        </w:numPr>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04567A">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316D4076" w:rsidR="00121544" w:rsidRPr="007B2EAA" w:rsidRDefault="00CA59A2" w:rsidP="0004567A">
      <w:pPr>
        <w:spacing w:after="0" w:line="240" w:lineRule="auto"/>
        <w:contextualSpacing/>
        <w:jc w:val="both"/>
        <w:rPr>
          <w:rFonts w:ascii="Arial Narrow" w:eastAsia="Arial Narrow" w:hAnsi="Arial Narrow" w:cs="Arial Narrow"/>
          <w:b/>
          <w:color w:val="000000"/>
          <w:kern w:val="0"/>
          <w:lang w:eastAsia="es-PE"/>
          <w14:ligatures w14:val="none"/>
        </w:rPr>
      </w:pPr>
      <w:r w:rsidRPr="00503328">
        <w:rPr>
          <w:rFonts w:ascii="Arial Narrow" w:eastAsia="Arial Narrow" w:hAnsi="Arial Narrow" w:cs="Arial Narrow"/>
          <w:b/>
          <w:color w:val="000000"/>
          <w:kern w:val="0"/>
          <w:lang w:eastAsia="es-PE"/>
          <w14:ligatures w14:val="none"/>
        </w:rPr>
        <w:t xml:space="preserve">PRIMERO: </w:t>
      </w:r>
      <w:r w:rsidRPr="00503328">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03328" w:rsidRPr="00836C64">
        <w:rPr>
          <w:rFonts w:ascii="Arial Narrow" w:eastAsia="Times New Roman" w:hAnsi="Arial Narrow" w:cs="Times New Roman"/>
          <w:color w:val="000000"/>
          <w:kern w:val="0"/>
          <w:shd w:val="clear" w:color="auto" w:fill="FFFFFF"/>
          <w:lang w:eastAsia="es-PE"/>
          <w14:ligatures w14:val="none"/>
        </w:rPr>
        <w:t xml:space="preserve">6 de abril de 2026 </w:t>
      </w:r>
      <w:r w:rsidRPr="00836C64">
        <w:rPr>
          <w:rFonts w:ascii="Arial Narrow" w:eastAsia="Times New Roman" w:hAnsi="Arial Narrow" w:cs="Times New Roman"/>
          <w:color w:val="000000"/>
          <w:kern w:val="0"/>
          <w:shd w:val="clear" w:color="auto" w:fill="FFFFFF"/>
          <w:lang w:eastAsia="es-PE"/>
          <w14:ligatures w14:val="none"/>
        </w:rPr>
        <w:t xml:space="preserve">interpuesta por el </w:t>
      </w:r>
      <w:r w:rsidR="00503328" w:rsidRPr="00836C64">
        <w:rPr>
          <w:rFonts w:ascii="Arial Narrow" w:hAnsi="Arial Narrow" w:cs="Arial"/>
          <w:bCs/>
          <w:spacing w:val="-3"/>
          <w:kern w:val="0"/>
          <w14:ligatures w14:val="none"/>
        </w:rPr>
        <w:t xml:space="preserve">señor </w:t>
      </w:r>
      <w:r w:rsidR="00503328" w:rsidRPr="00836C64">
        <w:rPr>
          <w:rFonts w:ascii="Arial Narrow" w:eastAsia="Times New Roman" w:hAnsi="Arial Narrow" w:cs="Times New Roman"/>
          <w:color w:val="000000"/>
          <w:kern w:val="0"/>
          <w:shd w:val="clear" w:color="auto" w:fill="FFFFFF"/>
          <w:lang w:eastAsia="es-PE"/>
          <w14:ligatures w14:val="none"/>
        </w:rPr>
        <w:t xml:space="preserve">Raúl Arturo Huamán Fernández </w:t>
      </w:r>
      <w:r w:rsidRPr="00836C64">
        <w:rPr>
          <w:rFonts w:ascii="Arial Narrow" w:eastAsia="Times New Roman" w:hAnsi="Arial Narrow" w:cs="Times New Roman"/>
          <w:color w:val="000000"/>
          <w:kern w:val="0"/>
          <w:shd w:val="clear" w:color="auto" w:fill="FFFFFF"/>
          <w:lang w:eastAsia="es-PE"/>
          <w14:ligatures w14:val="none"/>
        </w:rPr>
        <w:t xml:space="preserve">contra </w:t>
      </w:r>
      <w:r w:rsidR="00503328" w:rsidRPr="00836C64">
        <w:rPr>
          <w:rFonts w:ascii="Arial Narrow" w:eastAsia="Arial Narrow" w:hAnsi="Arial Narrow" w:cs="Arial Narrow"/>
          <w:bCs/>
        </w:rPr>
        <w:t>Pacífico Compañía de Seguros y Reaseguros S.A.</w:t>
      </w:r>
      <w:r w:rsidRPr="00836C64">
        <w:rPr>
          <w:rFonts w:ascii="Arial Narrow" w:eastAsia="Times New Roman" w:hAnsi="Arial Narrow" w:cs="Times New Roman"/>
          <w:color w:val="000000"/>
          <w:kern w:val="0"/>
          <w:shd w:val="clear" w:color="auto" w:fill="FFFFFF"/>
          <w:lang w:eastAsia="es-PE"/>
          <w14:ligatures w14:val="none"/>
        </w:rPr>
        <w:t xml:space="preserve">, </w:t>
      </w:r>
      <w:bookmarkStart w:id="15" w:name="_Hlk215062067"/>
      <w:r w:rsidR="00121544" w:rsidRPr="00836C64">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836C64" w:rsidRDefault="00121544" w:rsidP="0004567A">
      <w:pPr>
        <w:spacing w:after="0" w:line="240" w:lineRule="auto"/>
        <w:contextualSpacing/>
        <w:jc w:val="both"/>
        <w:rPr>
          <w:rFonts w:ascii="Arial Narrow" w:eastAsia="Calibri" w:hAnsi="Arial Narrow" w:cs="Arial Narrow"/>
          <w:color w:val="000000"/>
          <w:kern w:val="0"/>
          <w:lang w:eastAsia="es-PE"/>
          <w14:ligatures w14:val="none"/>
        </w:rPr>
      </w:pPr>
    </w:p>
    <w:p w14:paraId="69994A8F" w14:textId="25B8E785" w:rsidR="007F2D97" w:rsidRPr="00836C64" w:rsidRDefault="00711750" w:rsidP="0004567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36C64">
        <w:rPr>
          <w:rFonts w:ascii="Arial Narrow" w:eastAsia="Calibri" w:hAnsi="Arial Narrow" w:cs="Arial Narrow"/>
          <w:color w:val="000000"/>
          <w:kern w:val="0"/>
          <w:lang w:eastAsia="es-PE"/>
          <w14:ligatures w14:val="none"/>
        </w:rPr>
        <w:t>Presunta</w:t>
      </w:r>
      <w:r w:rsidRPr="00836C64">
        <w:rPr>
          <w:rFonts w:ascii="Arial Narrow" w:eastAsia="Times New Roman" w:hAnsi="Arial Narrow" w:cs="Times New Roman"/>
          <w:kern w:val="0"/>
          <w:shd w:val="clear" w:color="auto" w:fill="FFFFFF"/>
          <w:lang w:eastAsia="es-PE"/>
          <w14:ligatures w14:val="none"/>
        </w:rPr>
        <w:t xml:space="preserve"> infracción a los artículos 18 y 19</w:t>
      </w:r>
      <w:r w:rsidRPr="00836C64">
        <w:rPr>
          <w:rFonts w:ascii="Arial Narrow" w:eastAsia="Calibri" w:hAnsi="Arial Narrow" w:cs="Arial Narrow"/>
          <w:kern w:val="0"/>
          <w:lang w:eastAsia="es-PE"/>
          <w14:ligatures w14:val="none"/>
        </w:rPr>
        <w:t xml:space="preserve"> de </w:t>
      </w:r>
      <w:r w:rsidRPr="00836C64">
        <w:rPr>
          <w:rFonts w:ascii="Arial Narrow" w:eastAsia="Times New Roman" w:hAnsi="Arial Narrow" w:cs="Times New Roman"/>
          <w:kern w:val="0"/>
          <w:shd w:val="clear" w:color="auto" w:fill="FFFFFF"/>
          <w:lang w:eastAsia="es-PE"/>
          <w14:ligatures w14:val="none"/>
        </w:rPr>
        <w:t xml:space="preserve">la Ley </w:t>
      </w:r>
      <w:r w:rsidR="003A71B1" w:rsidRPr="00836C64">
        <w:rPr>
          <w:rFonts w:ascii="Arial Narrow" w:eastAsia="Times New Roman" w:hAnsi="Arial Narrow" w:cs="Times New Roman"/>
          <w:kern w:val="0"/>
          <w:shd w:val="clear" w:color="auto" w:fill="FFFFFF"/>
          <w:lang w:eastAsia="es-PE"/>
          <w14:ligatures w14:val="none"/>
        </w:rPr>
        <w:t>29571</w:t>
      </w:r>
      <w:r w:rsidRPr="00836C64">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836C64">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836C64" w:rsidRPr="00836C64">
        <w:rPr>
          <w:rFonts w:ascii="Arial Narrow" w:eastAsia="Times New Roman" w:hAnsi="Arial Narrow" w:cs="Arial"/>
          <w:color w:val="000000"/>
          <w:kern w:val="0"/>
          <w:lang w:val="es-ES" w:eastAsia="es-ES"/>
          <w14:ligatures w14:val="none"/>
        </w:rPr>
        <w:t xml:space="preserve">de la Póliza 2004698938 del Seguro Vehicular por el siniestro del </w:t>
      </w:r>
      <w:r w:rsidR="00836C64" w:rsidRPr="00836C64">
        <w:rPr>
          <w:rFonts w:ascii="Arial Narrow" w:eastAsia="Times New Roman" w:hAnsi="Arial Narrow" w:cs="Arial"/>
          <w:color w:val="000000"/>
          <w:kern w:val="0"/>
          <w:lang w:eastAsia="es-ES"/>
          <w14:ligatures w14:val="none"/>
        </w:rPr>
        <w:t>2 de marzo de 2026</w:t>
      </w:r>
      <w:r w:rsidR="005A3608">
        <w:rPr>
          <w:rFonts w:ascii="Arial Narrow" w:eastAsia="Times New Roman" w:hAnsi="Arial Narrow" w:cs="Arial"/>
          <w:color w:val="000000"/>
          <w:kern w:val="0"/>
          <w:lang w:eastAsia="es-ES"/>
          <w14:ligatures w14:val="none"/>
        </w:rPr>
        <w:t xml:space="preserve">, solicitada el </w:t>
      </w:r>
      <w:r w:rsidR="005A3608" w:rsidRPr="00B833F2">
        <w:rPr>
          <w:rFonts w:ascii="Arial Narrow" w:eastAsia="Times New Roman" w:hAnsi="Arial Narrow" w:cs="Arial"/>
          <w:color w:val="000000"/>
          <w:kern w:val="0"/>
          <w:lang w:eastAsia="es-ES"/>
          <w14:ligatures w14:val="none"/>
        </w:rPr>
        <w:t>5 de marzo de 2026</w:t>
      </w:r>
      <w:r w:rsidR="007F2D97" w:rsidRPr="00836C64">
        <w:rPr>
          <w:rFonts w:ascii="Arial Narrow" w:eastAsia="Times New Roman" w:hAnsi="Arial Narrow" w:cs="Times New Roman"/>
          <w:kern w:val="0"/>
          <w:shd w:val="clear" w:color="auto" w:fill="FFFFFF"/>
          <w:lang w:eastAsia="es-PE"/>
          <w14:ligatures w14:val="none"/>
        </w:rPr>
        <w:t>.</w:t>
      </w:r>
    </w:p>
    <w:p w14:paraId="5B845541" w14:textId="77777777" w:rsidR="007F2D97" w:rsidRPr="00836C64" w:rsidRDefault="007F2D97" w:rsidP="0004567A">
      <w:pPr>
        <w:pStyle w:val="Prrafodelista"/>
        <w:tabs>
          <w:tab w:val="num" w:pos="567"/>
        </w:tabs>
        <w:spacing w:after="0" w:line="240" w:lineRule="auto"/>
        <w:ind w:left="567"/>
        <w:jc w:val="both"/>
        <w:rPr>
          <w:rFonts w:ascii="Arial Narrow" w:eastAsia="Calibri" w:hAnsi="Arial Narrow" w:cs="Arial Narrow"/>
          <w:kern w:val="0"/>
          <w:lang w:eastAsia="es-PE"/>
          <w14:ligatures w14:val="none"/>
        </w:rPr>
      </w:pPr>
    </w:p>
    <w:p w14:paraId="163CBB5D" w14:textId="28730004" w:rsidR="00121544" w:rsidRPr="00836C64" w:rsidRDefault="007F2D97" w:rsidP="0004567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836C64">
        <w:rPr>
          <w:rFonts w:ascii="Arial Narrow" w:eastAsia="Calibri" w:hAnsi="Arial Narrow" w:cs="Arial Narrow"/>
          <w:color w:val="000000"/>
          <w:kern w:val="0"/>
          <w:lang w:eastAsia="es-PE"/>
          <w14:ligatures w14:val="none"/>
        </w:rPr>
        <w:t>Presunta</w:t>
      </w:r>
      <w:r w:rsidRPr="00836C64">
        <w:rPr>
          <w:rFonts w:ascii="Arial Narrow" w:eastAsia="Times New Roman" w:hAnsi="Arial Narrow" w:cs="Times New Roman"/>
          <w:kern w:val="0"/>
          <w:shd w:val="clear" w:color="auto" w:fill="FFFFFF"/>
          <w:lang w:eastAsia="es-PE"/>
          <w14:ligatures w14:val="none"/>
        </w:rPr>
        <w:t xml:space="preserve"> infracción a los artículos 18 y 19</w:t>
      </w:r>
      <w:r w:rsidRPr="00836C64">
        <w:rPr>
          <w:rFonts w:ascii="Arial Narrow" w:eastAsia="Calibri" w:hAnsi="Arial Narrow" w:cs="Arial Narrow"/>
          <w:kern w:val="0"/>
          <w:lang w:eastAsia="es-PE"/>
          <w14:ligatures w14:val="none"/>
        </w:rPr>
        <w:t xml:space="preserve"> de </w:t>
      </w:r>
      <w:r w:rsidRPr="00836C64">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no habría cumplido con valorar apropiadamente </w:t>
      </w:r>
      <w:r w:rsidR="0091639C">
        <w:rPr>
          <w:rFonts w:ascii="Arial Narrow" w:eastAsia="Times New Roman" w:hAnsi="Arial Narrow" w:cs="Times New Roman"/>
          <w:kern w:val="0"/>
          <w:shd w:val="clear" w:color="auto" w:fill="FFFFFF"/>
          <w:lang w:eastAsia="es-PE"/>
          <w14:ligatures w14:val="none"/>
        </w:rPr>
        <w:t>los nuevos medios probatorios</w:t>
      </w:r>
      <w:r w:rsidRPr="00836C64">
        <w:rPr>
          <w:rFonts w:ascii="Arial Narrow" w:eastAsia="Times New Roman" w:hAnsi="Arial Narrow" w:cs="Times New Roman"/>
          <w:kern w:val="0"/>
          <w:shd w:val="clear" w:color="auto" w:fill="FFFFFF"/>
          <w:lang w:eastAsia="es-PE"/>
          <w14:ligatures w14:val="none"/>
        </w:rPr>
        <w:t xml:space="preserve"> presentad</w:t>
      </w:r>
      <w:r w:rsidR="0091639C">
        <w:rPr>
          <w:rFonts w:ascii="Arial Narrow" w:eastAsia="Times New Roman" w:hAnsi="Arial Narrow" w:cs="Times New Roman"/>
          <w:kern w:val="0"/>
          <w:shd w:val="clear" w:color="auto" w:fill="FFFFFF"/>
          <w:lang w:eastAsia="es-PE"/>
          <w14:ligatures w14:val="none"/>
        </w:rPr>
        <w:t>os</w:t>
      </w:r>
      <w:r w:rsidRPr="00836C64">
        <w:rPr>
          <w:rFonts w:ascii="Arial Narrow" w:eastAsia="Times New Roman" w:hAnsi="Arial Narrow" w:cs="Times New Roman"/>
          <w:kern w:val="0"/>
          <w:shd w:val="clear" w:color="auto" w:fill="FFFFFF"/>
          <w:lang w:eastAsia="es-PE"/>
          <w14:ligatures w14:val="none"/>
        </w:rPr>
        <w:t xml:space="preserve"> por el denunciante al momento de solicitar la reconsideración </w:t>
      </w:r>
      <w:r w:rsidR="00836C64">
        <w:rPr>
          <w:rFonts w:ascii="Arial Narrow" w:eastAsia="Times New Roman" w:hAnsi="Arial Narrow" w:cs="Times New Roman"/>
          <w:kern w:val="0"/>
          <w:shd w:val="clear" w:color="auto" w:fill="FFFFFF"/>
          <w:lang w:eastAsia="es-PE"/>
          <w14:ligatures w14:val="none"/>
        </w:rPr>
        <w:t>de</w:t>
      </w:r>
      <w:r w:rsidRPr="00836C64">
        <w:rPr>
          <w:rFonts w:ascii="Arial Narrow" w:eastAsia="Times New Roman" w:hAnsi="Arial Narrow" w:cs="Times New Roman"/>
          <w:kern w:val="0"/>
          <w:shd w:val="clear" w:color="auto" w:fill="FFFFFF"/>
          <w:lang w:eastAsia="es-PE"/>
          <w14:ligatures w14:val="none"/>
        </w:rPr>
        <w:t xml:space="preserve"> su solicitud de cobertura </w:t>
      </w:r>
      <w:r w:rsidRPr="00836C64">
        <w:rPr>
          <w:rFonts w:ascii="Arial Narrow" w:eastAsia="Times New Roman" w:hAnsi="Arial Narrow" w:cs="Arial"/>
          <w:color w:val="000000"/>
          <w:kern w:val="0"/>
          <w:lang w:val="es-ES" w:eastAsia="es-ES"/>
          <w14:ligatures w14:val="none"/>
        </w:rPr>
        <w:t xml:space="preserve">de la Póliza 2004698938 del Seguro Vehicular por el siniestro del </w:t>
      </w:r>
      <w:r w:rsidRPr="00836C64">
        <w:rPr>
          <w:rFonts w:ascii="Arial Narrow" w:eastAsia="Times New Roman" w:hAnsi="Arial Narrow" w:cs="Arial"/>
          <w:color w:val="000000"/>
          <w:kern w:val="0"/>
          <w:lang w:eastAsia="es-ES"/>
          <w14:ligatures w14:val="none"/>
        </w:rPr>
        <w:t>2 de marzo de 2026.</w:t>
      </w:r>
    </w:p>
    <w:bookmarkEnd w:id="15"/>
    <w:p w14:paraId="042B3F54" w14:textId="777BBF33" w:rsidR="00CA59A2" w:rsidRPr="00836C64" w:rsidRDefault="00CA59A2" w:rsidP="0004567A">
      <w:pPr>
        <w:spacing w:after="0" w:line="240" w:lineRule="auto"/>
        <w:contextualSpacing/>
        <w:jc w:val="both"/>
        <w:rPr>
          <w:rFonts w:ascii="Arial Narrow" w:eastAsia="Arial Narrow" w:hAnsi="Arial Narrow" w:cs="Arial Narrow"/>
          <w:kern w:val="0"/>
          <w14:ligatures w14:val="none"/>
        </w:rPr>
      </w:pPr>
    </w:p>
    <w:p w14:paraId="0A292C9F" w14:textId="6C870FA7" w:rsidR="00CA59A2" w:rsidRPr="0026598E" w:rsidRDefault="007B2EAA" w:rsidP="0004567A">
      <w:pPr>
        <w:spacing w:after="0" w:line="240" w:lineRule="auto"/>
        <w:contextualSpacing/>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SEGUNDO</w:t>
      </w:r>
      <w:r w:rsidR="00CA59A2" w:rsidRPr="00836C64">
        <w:rPr>
          <w:rFonts w:ascii="Arial Narrow" w:eastAsia="Arial Narrow" w:hAnsi="Arial Narrow" w:cs="Arial Narrow"/>
          <w:b/>
          <w:color w:val="000000"/>
          <w:kern w:val="0"/>
          <w:lang w:eastAsia="es-PE"/>
          <w14:ligatures w14:val="none"/>
        </w:rPr>
        <w:t>:</w:t>
      </w:r>
      <w:r w:rsidR="00CA59A2" w:rsidRPr="00836C6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836C64">
        <w:rPr>
          <w:rFonts w:ascii="Arial Narrow" w:eastAsia="Times New Roman" w:hAnsi="Arial Narrow" w:cs="Arial"/>
          <w:color w:val="000000"/>
          <w:kern w:val="0"/>
          <w:lang w:val="es-ES" w:eastAsia="es-ES"/>
          <w14:ligatures w14:val="none"/>
        </w:rPr>
        <w:t xml:space="preserve">del </w:t>
      </w:r>
      <w:r w:rsidR="00503328" w:rsidRPr="00836C64">
        <w:rPr>
          <w:rFonts w:ascii="Arial Narrow" w:eastAsia="Times New Roman" w:hAnsi="Arial Narrow" w:cs="Arial"/>
          <w:color w:val="000000"/>
          <w:kern w:val="0"/>
          <w:lang w:val="es-ES" w:eastAsia="es-ES"/>
          <w14:ligatures w14:val="none"/>
        </w:rPr>
        <w:t>6 de abril de 2026</w:t>
      </w:r>
      <w:r w:rsidR="00CA59A2" w:rsidRPr="00836C64">
        <w:rPr>
          <w:rFonts w:ascii="Arial Narrow" w:eastAsia="Calibri" w:hAnsi="Arial Narrow" w:cs="Arial"/>
          <w:kern w:val="0"/>
          <w14:ligatures w14:val="none"/>
        </w:rPr>
        <w:t>.</w:t>
      </w:r>
    </w:p>
    <w:p w14:paraId="68A17E97" w14:textId="77777777" w:rsidR="00CA59A2" w:rsidRPr="0026598E" w:rsidRDefault="00CA59A2" w:rsidP="0004567A">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9F1B676" w:rsidR="00CA59A2" w:rsidRPr="0026598E" w:rsidRDefault="007B2EAA" w:rsidP="0004567A">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TERCERO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503328" w:rsidRPr="00503328">
        <w:rPr>
          <w:rFonts w:ascii="Arial Narrow" w:eastAsia="Arial Narrow" w:hAnsi="Arial Narrow" w:cs="Arial Narrow"/>
          <w:bCs/>
        </w:rPr>
        <w:t xml:space="preserve">Pacífico Compañía de Seguros y Reaseguros S.A.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04567A">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04567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04567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04567A">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04567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5BF16C7" w14:textId="77777777" w:rsidR="00723074" w:rsidRPr="007B2EAA" w:rsidRDefault="00CA59A2" w:rsidP="0004567A">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4A7E206A" w14:textId="77777777" w:rsidR="007B2EAA" w:rsidRDefault="007B2EAA" w:rsidP="0004567A">
      <w:pPr>
        <w:spacing w:after="0" w:line="240" w:lineRule="auto"/>
        <w:ind w:left="567"/>
        <w:contextualSpacing/>
        <w:jc w:val="both"/>
        <w:rPr>
          <w:rFonts w:ascii="Arial Narrow" w:eastAsia="Calibri" w:hAnsi="Arial Narrow" w:cs="Arial"/>
          <w:kern w:val="0"/>
          <w14:ligatures w14:val="none"/>
        </w:rPr>
      </w:pPr>
    </w:p>
    <w:p w14:paraId="10518607" w14:textId="345D631E" w:rsidR="00CA59A2" w:rsidRPr="00723074" w:rsidRDefault="007B2EAA" w:rsidP="0004567A">
      <w:pPr>
        <w:spacing w:after="0" w:line="240" w:lineRule="auto"/>
        <w:contextualSpacing/>
        <w:jc w:val="both"/>
        <w:rPr>
          <w:rFonts w:ascii="Arial Narrow" w:eastAsia="Calibri" w:hAnsi="Arial Narrow" w:cs="Arial"/>
          <w:kern w:val="0"/>
          <w14:ligatures w14:val="none"/>
        </w:rPr>
      </w:pPr>
      <w:r>
        <w:rPr>
          <w:rFonts w:ascii="Arial Narrow" w:eastAsia="Arial Narrow" w:hAnsi="Arial Narrow" w:cs="Arial Narrow"/>
          <w:b/>
          <w:color w:val="000000"/>
          <w:kern w:val="0"/>
          <w:lang w:eastAsia="es-PE"/>
          <w14:ligatures w14:val="none"/>
        </w:rPr>
        <w:t>CUARTO</w:t>
      </w:r>
      <w:r w:rsidR="00CA59A2" w:rsidRPr="00723074">
        <w:rPr>
          <w:rFonts w:ascii="Arial Narrow" w:eastAsia="Arial Narrow" w:hAnsi="Arial Narrow" w:cs="Arial Narrow"/>
          <w:b/>
          <w:color w:val="000000"/>
          <w:kern w:val="0"/>
          <w:lang w:eastAsia="es-PE"/>
          <w14:ligatures w14:val="none"/>
        </w:rPr>
        <w:t xml:space="preserve">: </w:t>
      </w:r>
      <w:r w:rsidR="00CA59A2" w:rsidRPr="00723074">
        <w:rPr>
          <w:rFonts w:ascii="Arial Narrow" w:eastAsia="Arial Narrow" w:hAnsi="Arial Narrow" w:cs="Arial Narrow"/>
          <w:color w:val="000000"/>
          <w:kern w:val="0"/>
          <w:lang w:eastAsia="es-PE"/>
          <w14:ligatures w14:val="none"/>
        </w:rPr>
        <w:t xml:space="preserve">correr traslado de la denuncia interpuesta </w:t>
      </w:r>
      <w:r w:rsidR="00CA59A2" w:rsidRPr="00723074">
        <w:rPr>
          <w:rFonts w:ascii="Arial Narrow" w:eastAsia="Times New Roman" w:hAnsi="Arial Narrow" w:cs="Arial"/>
          <w:color w:val="000000"/>
          <w:kern w:val="0"/>
          <w:lang w:val="es-ES" w:eastAsia="es-ES"/>
          <w14:ligatures w14:val="none"/>
        </w:rPr>
        <w:t xml:space="preserve">el </w:t>
      </w:r>
      <w:r w:rsidR="00503328" w:rsidRPr="00723074">
        <w:rPr>
          <w:rFonts w:ascii="Arial Narrow" w:eastAsia="Times New Roman" w:hAnsi="Arial Narrow" w:cs="Arial"/>
          <w:color w:val="000000"/>
          <w:kern w:val="0"/>
          <w:lang w:val="es-ES" w:eastAsia="es-ES"/>
          <w14:ligatures w14:val="none"/>
        </w:rPr>
        <w:t>6 de abril de 2026</w:t>
      </w:r>
      <w:r w:rsidR="00CA59A2" w:rsidRPr="00723074">
        <w:rPr>
          <w:rFonts w:ascii="Arial Narrow" w:eastAsia="Calibri" w:hAnsi="Arial Narrow" w:cs="Arial"/>
          <w:kern w:val="0"/>
          <w14:ligatures w14:val="none"/>
        </w:rPr>
        <w:t xml:space="preserve">, </w:t>
      </w:r>
      <w:r w:rsidR="00CA59A2" w:rsidRPr="00723074">
        <w:rPr>
          <w:rFonts w:ascii="Arial Narrow" w:eastAsia="Arial Narrow" w:hAnsi="Arial Narrow" w:cs="Arial Narrow"/>
          <w:color w:val="000000"/>
          <w:kern w:val="0"/>
          <w:lang w:eastAsia="es-PE"/>
          <w14:ligatures w14:val="none"/>
        </w:rPr>
        <w:t>a</w:t>
      </w:r>
      <w:r w:rsidR="00CA59A2" w:rsidRPr="00723074">
        <w:rPr>
          <w:rFonts w:ascii="Arial Narrow" w:eastAsia="Times New Roman" w:hAnsi="Arial Narrow" w:cs="Times New Roman"/>
          <w:color w:val="000000"/>
          <w:kern w:val="0"/>
          <w:shd w:val="clear" w:color="auto" w:fill="FFFFFF"/>
          <w:lang w:eastAsia="es-PE"/>
          <w14:ligatures w14:val="none"/>
        </w:rPr>
        <w:t xml:space="preserve"> </w:t>
      </w:r>
      <w:r w:rsidR="00503328" w:rsidRPr="00723074">
        <w:rPr>
          <w:rFonts w:ascii="Arial Narrow" w:eastAsia="Arial Narrow" w:hAnsi="Arial Narrow" w:cs="Arial Narrow"/>
          <w:bCs/>
        </w:rPr>
        <w:t>Pacífico Compañía de Seguros y Reaseguros S.A.</w:t>
      </w:r>
      <w:r w:rsidR="00CA59A2" w:rsidRPr="00723074">
        <w:rPr>
          <w:rFonts w:ascii="Arial Narrow" w:eastAsia="Arial Narrow" w:hAnsi="Arial Narrow" w:cs="Arial Narrow"/>
          <w:color w:val="000000"/>
          <w:kern w:val="0"/>
          <w:lang w:eastAsia="es-PE"/>
          <w14:ligatures w14:val="none"/>
        </w:rPr>
        <w:t>, para que, de conformidad con lo dispuesto por el artículo 26</w:t>
      </w:r>
      <w:r w:rsidR="00CA59A2" w:rsidRPr="00723074">
        <w:rPr>
          <w:rFonts w:ascii="Arial Narrow" w:eastAsia="Times New Roman" w:hAnsi="Arial Narrow" w:cs="Segoe UI"/>
          <w:color w:val="000000"/>
          <w:kern w:val="0"/>
          <w:lang w:eastAsia="es-PE"/>
          <w14:ligatures w14:val="none"/>
        </w:rPr>
        <w:t/>
      </w:r>
      <w:r w:rsidR="00CA59A2" w:rsidRPr="00723074">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04567A">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2C4721E4" w:rsidR="00CA59A2" w:rsidRDefault="007B2EAA" w:rsidP="0004567A">
      <w:pPr>
        <w:spacing w:after="0" w:line="240" w:lineRule="auto"/>
        <w:contextualSpacing/>
        <w:jc w:val="both"/>
        <w:rPr>
          <w:rFonts w:ascii="Arial Narrow" w:eastAsia="Times New Roman" w:hAnsi="Arial Narrow" w:cs="Arial"/>
          <w:color w:val="000000"/>
          <w:kern w:val="0"/>
          <w:lang w:val="es-ES" w:eastAsia="es-ES"/>
          <w14:ligatures w14:val="none"/>
        </w:rPr>
      </w:pPr>
      <w:r>
        <w:rPr>
          <w:rFonts w:ascii="Arial Narrow" w:hAnsi="Arial Narrow"/>
          <w:b/>
          <w:bCs/>
        </w:rPr>
        <w:t>QUINTO</w:t>
      </w:r>
      <w:r w:rsidR="00CA59A2" w:rsidRPr="0026598E">
        <w:rPr>
          <w:rFonts w:ascii="Arial Narrow" w:eastAsia="Arial Narrow" w:hAnsi="Arial Narrow" w:cs="Arial Narrow"/>
          <w:b/>
          <w:color w:val="000000"/>
          <w:kern w:val="0"/>
          <w:lang w:eastAsia="es-PE"/>
          <w14:ligatures w14:val="none"/>
        </w:rPr>
        <w:t xml:space="preserve">: </w:t>
      </w:r>
      <w:bookmarkStart w:id="16"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6"/>
      <w:r w:rsidR="00CA59A2" w:rsidRPr="0026598E">
        <w:rPr>
          <w:rFonts w:ascii="Arial Narrow" w:eastAsia="Times New Roman" w:hAnsi="Arial Narrow" w:cs="Arial"/>
          <w:color w:val="000000"/>
          <w:kern w:val="0"/>
          <w:lang w:eastAsia="es-ES"/>
          <w14:ligatures w14:val="none"/>
        </w:rPr>
        <w:t xml:space="preserve">, </w:t>
      </w:r>
      <w:bookmarkStart w:id="17"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17"/>
      <w:r w:rsidR="00CA59A2" w:rsidRPr="0026598E">
        <w:rPr>
          <w:rFonts w:ascii="Arial Narrow" w:eastAsia="Times New Roman" w:hAnsi="Arial Narrow" w:cs="Arial"/>
          <w:color w:val="000000"/>
          <w:kern w:val="0"/>
          <w:lang w:val="es-ES" w:eastAsia="es-ES"/>
          <w14:ligatures w14:val="none"/>
        </w:rPr>
        <w:t xml:space="preserve">cumpla con: </w:t>
      </w:r>
      <w:r w:rsidR="00B833F2" w:rsidRPr="00B833F2">
        <w:rPr>
          <w:rFonts w:ascii="Arial Narrow" w:eastAsia="Times New Roman" w:hAnsi="Arial Narrow" w:cs="Arial"/>
          <w:color w:val="000000"/>
          <w:kern w:val="0"/>
          <w:lang w:val="es-ES" w:eastAsia="es-ES"/>
          <w14:ligatures w14:val="none"/>
        </w:rPr>
        <w:t>(i) presentar una copia completa, legible y debidamente suscrita de la Póliza 2004698938 del Seguro Vehicular, así como el cargo de remisión de la póliza; (ii) presentar los medios probatorios que acrediten que la negativa de otorgamiento de cobertura es justificada; y, (iii) presentar todas las comunicaciones cursadas con la parte denunciante en virtud de los hechos materia de denuncia</w:t>
      </w:r>
      <w:r w:rsidR="00CA59A2" w:rsidRPr="0026598E">
        <w:rPr>
          <w:rFonts w:ascii="Arial Narrow" w:eastAsia="Times New Roman" w:hAnsi="Arial Narrow" w:cs="Arial"/>
          <w:color w:val="000000"/>
          <w:kern w:val="0"/>
          <w:lang w:val="es-ES" w:eastAsia="es-ES"/>
          <w14:ligatures w14:val="none"/>
        </w:rPr>
        <w:t>.</w:t>
      </w:r>
    </w:p>
    <w:p w14:paraId="0AC7BB48" w14:textId="77777777" w:rsidR="00F4468B" w:rsidRDefault="00F4468B" w:rsidP="0004567A">
      <w:pPr>
        <w:spacing w:after="0" w:line="240" w:lineRule="auto"/>
        <w:contextualSpacing/>
        <w:jc w:val="both"/>
        <w:rPr>
          <w:rFonts w:ascii="Arial Narrow" w:eastAsia="Times New Roman" w:hAnsi="Arial Narrow" w:cs="Arial"/>
          <w:color w:val="000000"/>
          <w:kern w:val="0"/>
          <w:lang w:val="es-ES" w:eastAsia="es-ES"/>
          <w14:ligatures w14:val="none"/>
        </w:rPr>
      </w:pPr>
    </w:p>
    <w:p w14:paraId="12A4D8BD" w14:textId="34B3DB1E" w:rsidR="00CA59A2" w:rsidRPr="003C1116" w:rsidRDefault="007B2EAA" w:rsidP="0004567A">
      <w:pPr>
        <w:spacing w:after="0" w:line="240" w:lineRule="auto"/>
        <w:contextualSpacing/>
        <w:jc w:val="both"/>
        <w:rPr>
          <w:rFonts w:ascii="Arial Narrow" w:hAnsi="Arial Narrow"/>
        </w:rPr>
      </w:pPr>
      <w:r>
        <w:rPr>
          <w:rFonts w:ascii="Arial Narrow" w:hAnsi="Arial Narrow"/>
          <w:b/>
          <w:bCs/>
        </w:rPr>
        <w:t>SEXTO</w:t>
      </w:r>
      <w:r w:rsidR="00F4468B" w:rsidRPr="00F4468B">
        <w:rPr>
          <w:rFonts w:ascii="Arial Narrow" w:hAnsi="Arial Narrow"/>
        </w:rPr>
        <w:t xml:space="preserve">: </w:t>
      </w:r>
      <w:r w:rsidR="003C1116" w:rsidRPr="00F4468B">
        <w:rPr>
          <w:rFonts w:ascii="Arial Narrow" w:hAnsi="Arial Narrow"/>
        </w:rPr>
        <w:t>Informa</w:t>
      </w:r>
      <w:r w:rsidR="003C1116">
        <w:rPr>
          <w:rFonts w:ascii="Arial Narrow" w:hAnsi="Arial Narrow"/>
        </w:rPr>
        <w:t>r</w:t>
      </w:r>
      <w:r w:rsidR="00F4468B" w:rsidRPr="00F4468B">
        <w:rPr>
          <w:rFonts w:ascii="Arial Narrow" w:hAnsi="Arial Narrow"/>
        </w:rPr>
        <w:t xml:space="preserve"> a Pacífico Compañía de Seguros y Reaseguros S.A. </w:t>
      </w:r>
      <w:r w:rsidR="00F4468B" w:rsidRPr="008B123D">
        <w:rPr>
          <w:rFonts w:ascii="Arial Narrow" w:hAnsi="Arial Narrow"/>
        </w:rPr>
        <w:t>que</w:t>
      </w:r>
      <w:r w:rsidR="00F4468B" w:rsidRPr="00F0449D">
        <w:rPr>
          <w:rFonts w:ascii="Arial Narrow" w:hAnsi="Arial Narrow"/>
        </w:rPr>
        <w:t xml:space="preserve"> puede acceder a los </w:t>
      </w:r>
      <w:r w:rsidR="00F4468B">
        <w:rPr>
          <w:rFonts w:ascii="Arial Narrow" w:hAnsi="Arial Narrow"/>
        </w:rPr>
        <w:t>documentos</w:t>
      </w:r>
      <w:r w:rsidR="00F4468B" w:rsidRPr="00F0449D">
        <w:rPr>
          <w:rFonts w:ascii="Arial Narrow" w:hAnsi="Arial Narrow"/>
        </w:rPr>
        <w:t xml:space="preserve"> presentados por </w:t>
      </w:r>
      <w:r w:rsidR="00F4468B">
        <w:rPr>
          <w:rFonts w:ascii="Arial Narrow" w:hAnsi="Arial Narrow"/>
        </w:rPr>
        <w:t xml:space="preserve">el </w:t>
      </w:r>
      <w:r w:rsidR="00F4468B" w:rsidRPr="00F4468B">
        <w:rPr>
          <w:rFonts w:ascii="Arial Narrow" w:hAnsi="Arial Narrow"/>
        </w:rPr>
        <w:t>señor Raúl Arturo Huamán Fernández</w:t>
      </w:r>
      <w:r w:rsidR="00F4468B" w:rsidRPr="00F0449D">
        <w:rPr>
          <w:rFonts w:ascii="Arial Narrow" w:hAnsi="Arial Narrow"/>
        </w:rPr>
        <w:t>, a través del siguiente link:</w:t>
      </w:r>
      <w:r w:rsidR="00723074">
        <w:rPr>
          <w:rFonts w:ascii="Arial Narrow" w:hAnsi="Arial Narrow"/>
        </w:rPr>
        <w:t xml:space="preserve"> </w:t>
      </w:r>
      <w:hyperlink r:id="rId8" w:history="1">
        <w:r w:rsidR="00723074" w:rsidRPr="003E4946">
          <w:rPr>
            <w:rStyle w:val="Hipervnculo"/>
            <w:rFonts w:ascii="Arial Narrow" w:hAnsi="Arial Narrow"/>
          </w:rPr>
          <w:t>https://indecopi-my.sharepoint.com/:f:/g/personal/apoyocc1e_indecopi_gob_pe/IgC92V76SnG4Qoob9ahe_ffOAdsOHzJglyCuiND_1a7NTpc?e=STugCn</w:t>
        </w:r>
      </w:hyperlink>
      <w:r w:rsidR="00723074">
        <w:rPr>
          <w:rFonts w:ascii="Arial Narrow" w:hAnsi="Arial Narrow"/>
        </w:rPr>
        <w:t xml:space="preserve">, </w:t>
      </w:r>
      <w:r w:rsidR="00F4468B" w:rsidRPr="00F0449D">
        <w:rPr>
          <w:rFonts w:ascii="Arial Narrow" w:hAnsi="Arial Narrow"/>
        </w:rPr>
        <w:t xml:space="preserve">cuyo acceso tiene vigencia hasta </w:t>
      </w:r>
      <w:r w:rsidR="00723074" w:rsidRPr="00723074">
        <w:rPr>
          <w:rFonts w:ascii="Arial Narrow" w:hAnsi="Arial Narrow"/>
          <w:u w:val="single"/>
        </w:rPr>
        <w:t>16 de junio de 2026</w:t>
      </w:r>
      <w:r w:rsidR="00F4468B">
        <w:rPr>
          <w:rFonts w:ascii="Arial Narrow" w:hAnsi="Arial Narrow"/>
        </w:rPr>
        <w:t xml:space="preserve">; dejándose a </w:t>
      </w:r>
      <w:r w:rsidR="00F4468B" w:rsidRPr="00F0449D">
        <w:rPr>
          <w:rFonts w:ascii="Arial Narrow" w:hAnsi="Arial Narrow"/>
        </w:rPr>
        <w:t>salvo su derecho de solicitar una nueva habilitación del link después de vencido el plazo señalado.</w:t>
      </w:r>
    </w:p>
    <w:p w14:paraId="419A9506" w14:textId="77777777" w:rsidR="0091639C" w:rsidRDefault="0091639C" w:rsidP="0004567A">
      <w:pPr>
        <w:spacing w:after="0" w:line="240" w:lineRule="auto"/>
        <w:contextualSpacing/>
        <w:jc w:val="both"/>
        <w:rPr>
          <w:rFonts w:ascii="Arial Narrow" w:eastAsia="Arial Narrow" w:hAnsi="Arial Narrow" w:cs="Arial Narrow"/>
          <w:b/>
          <w:color w:val="000000"/>
          <w:kern w:val="0"/>
          <w:lang w:eastAsia="es-PE"/>
          <w14:ligatures w14:val="none"/>
        </w:rPr>
      </w:pPr>
    </w:p>
    <w:p w14:paraId="0ECE55DF" w14:textId="029FA571" w:rsidR="00CA59A2" w:rsidRDefault="007B2EAA" w:rsidP="0004567A">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18"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00CA59A2" w:rsidRPr="0026598E">
        <w:rPr>
          <w:rFonts w:ascii="Arial Narrow" w:eastAsia="Arial Narrow" w:hAnsi="Arial Narrow" w:cs="Arial Narrow"/>
          <w:color w:val="000000"/>
          <w:kern w:val="0"/>
          <w:lang w:eastAsia="es-PE"/>
          <w14:ligatures w14:val="none"/>
        </w:rPr>
        <w:t>,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7"/>
      </w:r>
      <w:r w:rsidR="00CA59A2"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w:t>
      </w:r>
      <w:r w:rsidR="00CA59A2" w:rsidRPr="0026598E">
        <w:rPr>
          <w:rFonts w:ascii="Arial Narrow" w:eastAsia="Arial Narrow" w:hAnsi="Arial Narrow" w:cs="Arial Narrow"/>
          <w:color w:val="000000"/>
          <w:kern w:val="0"/>
          <w:lang w:eastAsia="es-PE"/>
          <w14:ligatures w14:val="none"/>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xml:space="preserve">. </w:t>
      </w:r>
      <w:bookmarkEnd w:id="18"/>
      <w:r w:rsidR="00CA59A2"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w:t>
      </w:r>
      <w:r w:rsidR="00CA59A2" w:rsidRPr="0026598E">
        <w:rPr>
          <w:rFonts w:ascii="Arial Narrow" w:eastAsia="Arial Narrow" w:hAnsi="Arial Narrow" w:cs="Arial Narrow"/>
          <w:color w:val="000000"/>
          <w:kern w:val="0"/>
          <w:lang w:eastAsia="es-PE"/>
          <w14:ligatures w14:val="none"/>
        </w:rPr>
        <w:lastRenderedPageBreak/>
        <w:t>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w:t>
      </w:r>
    </w:p>
    <w:p w14:paraId="7602F443" w14:textId="77777777" w:rsidR="007B2EAA" w:rsidRPr="00723074" w:rsidRDefault="007B2EAA" w:rsidP="0004567A">
      <w:pPr>
        <w:spacing w:after="0" w:line="240" w:lineRule="auto"/>
        <w:contextualSpacing/>
        <w:jc w:val="both"/>
        <w:rPr>
          <w:rFonts w:ascii="Arial Narrow" w:eastAsia="Arial Narrow" w:hAnsi="Arial Narrow" w:cs="Arial Narrow"/>
          <w:color w:val="000000"/>
          <w:kern w:val="0"/>
          <w:lang w:eastAsia="es-PE"/>
          <w14:ligatures w14:val="none"/>
        </w:rPr>
      </w:pPr>
    </w:p>
    <w:p w14:paraId="1CC114EB" w14:textId="50BEC84C" w:rsidR="00CA59A2" w:rsidRPr="0026598E" w:rsidRDefault="007B2EAA" w:rsidP="0004567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eastAsia="Times New Roman" w:hAnsi="Arial Narrow" w:cs="Times New Roman"/>
          <w:b/>
          <w:color w:val="000000"/>
          <w:kern w:val="0"/>
          <w:lang w:eastAsia="es-PE"/>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04567A">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28178C09" w:rsidR="00CA59A2" w:rsidRDefault="007B2EAA" w:rsidP="0004567A">
      <w:pPr>
        <w:suppressAutoHyphens/>
        <w:spacing w:after="0" w:line="240" w:lineRule="auto"/>
        <w:contextualSpacing/>
        <w:jc w:val="both"/>
        <w:rPr>
          <w:rFonts w:ascii="Arial Narrow" w:eastAsia="Calibri" w:hAnsi="Arial Narrow" w:cs="Arial"/>
          <w:kern w:val="0"/>
          <w:u w:val="single"/>
          <w14:ligatures w14:val="none"/>
        </w:rPr>
      </w:pPr>
      <w:r>
        <w:rPr>
          <w:rFonts w:ascii="Arial Narrow" w:eastAsia="Arial Narrow" w:hAnsi="Arial Narrow" w:cs="Arial Narrow"/>
          <w:b/>
          <w:bCs/>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de acuerdo a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807</w:t>
      </w:r>
      <w:r w:rsidR="00CA59A2" w:rsidRPr="0026598E">
        <w:rPr>
          <w:rFonts w:ascii="Arial Narrow" w:eastAsia="Calibri" w:hAnsi="Arial Narrow" w:cs="Arial"/>
          <w:kern w:val="0"/>
          <w:vertAlign w:val="superscript"/>
          <w14:ligatures w14:val="none"/>
        </w:rPr>
        <w:footnoteReference w:id="10"/>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0F11F56F" w14:textId="77777777" w:rsidR="004967E5" w:rsidRDefault="004967E5" w:rsidP="0004567A">
      <w:pPr>
        <w:suppressAutoHyphens/>
        <w:spacing w:after="0" w:line="240" w:lineRule="auto"/>
        <w:contextualSpacing/>
        <w:jc w:val="both"/>
        <w:rPr>
          <w:rFonts w:ascii="Arial Narrow" w:eastAsia="Calibri" w:hAnsi="Arial Narrow" w:cs="Arial"/>
          <w:kern w:val="0"/>
          <w:u w:val="single"/>
          <w14:ligatures w14:val="none"/>
        </w:rPr>
      </w:pPr>
    </w:p>
    <w:p w14:paraId="0BE8F95A" w14:textId="56DCB603" w:rsidR="004967E5" w:rsidRDefault="007B2EAA" w:rsidP="0004567A">
      <w:pPr>
        <w:spacing w:after="0" w:line="240" w:lineRule="auto"/>
        <w:contextualSpacing/>
        <w:jc w:val="both"/>
        <w:rPr>
          <w:rFonts w:ascii="Arial Narrow" w:eastAsia="Arial Narrow" w:hAnsi="Arial Narrow" w:cs="Arial Narrow"/>
          <w:b/>
          <w:color w:val="000000"/>
          <w:kern w:val="0"/>
          <w:lang w:eastAsia="es-PE"/>
          <w14:ligatures w14:val="none"/>
        </w:rPr>
      </w:pPr>
      <w:r w:rsidRPr="00A67ADF">
        <w:rPr>
          <w:rFonts w:ascii="Arial Narrow" w:eastAsia="Arial Narrow" w:hAnsi="Arial Narrow" w:cs="Arial Narrow"/>
          <w:b/>
          <w:bCs/>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w:t>
      </w:r>
      <w:r w:rsidR="004967E5" w:rsidRPr="003C1116">
        <w:rPr>
          <w:rFonts w:ascii="Arial Narrow" w:hAnsi="Arial Narrow" w:cs="Arial"/>
          <w:bCs/>
        </w:rPr>
        <w:t>Informar que la solicitud de audiencia de conciliación</w:t>
      </w:r>
      <w:r w:rsidR="004967E5">
        <w:rPr>
          <w:rFonts w:ascii="Arial Narrow" w:hAnsi="Arial Narrow" w:cs="Arial"/>
          <w:bCs/>
        </w:rPr>
        <w:t>,</w:t>
      </w:r>
      <w:r w:rsidR="004967E5" w:rsidRPr="003C1116">
        <w:rPr>
          <w:rFonts w:ascii="Arial Narrow" w:hAnsi="Arial Narrow" w:cs="Arial"/>
          <w:bCs/>
        </w:rPr>
        <w:t xml:space="preserve"> presentada por </w:t>
      </w:r>
      <w:r w:rsidR="004967E5" w:rsidRPr="003C1116">
        <w:rPr>
          <w:rFonts w:ascii="Arial Narrow" w:eastAsia="Calibri" w:hAnsi="Arial Narrow" w:cs="Arial"/>
          <w:kern w:val="0"/>
          <w14:ligatures w14:val="none"/>
        </w:rPr>
        <w:t xml:space="preserve">el señor </w:t>
      </w:r>
      <w:r w:rsidR="004967E5" w:rsidRPr="00503328">
        <w:rPr>
          <w:rFonts w:ascii="Arial Narrow" w:eastAsia="Times New Roman" w:hAnsi="Arial Narrow" w:cs="Times New Roman"/>
          <w:color w:val="000000"/>
          <w:kern w:val="0"/>
          <w:shd w:val="clear" w:color="auto" w:fill="FFFFFF"/>
          <w:lang w:eastAsia="es-PE"/>
          <w14:ligatures w14:val="none"/>
        </w:rPr>
        <w:t xml:space="preserve">Raúl Arturo Huamán Fernández </w:t>
      </w:r>
      <w:r w:rsidR="004967E5">
        <w:rPr>
          <w:rFonts w:ascii="Arial Narrow" w:eastAsia="Times New Roman" w:hAnsi="Arial Narrow" w:cs="Times New Roman"/>
          <w:color w:val="000000"/>
          <w:kern w:val="0"/>
          <w:shd w:val="clear" w:color="auto" w:fill="FFFFFF"/>
          <w:lang w:eastAsia="es-PE"/>
          <w14:ligatures w14:val="none"/>
        </w:rPr>
        <w:t xml:space="preserve">en su escrito de denuncia del </w:t>
      </w:r>
      <w:r w:rsidR="004967E5" w:rsidRPr="0098762D">
        <w:rPr>
          <w:rFonts w:ascii="Arial Narrow" w:eastAsia="Times New Roman" w:hAnsi="Arial Narrow" w:cs="Arial"/>
          <w:color w:val="000000"/>
          <w:kern w:val="0"/>
          <w:lang w:val="es-ES" w:eastAsia="es-ES"/>
          <w14:ligatures w14:val="none"/>
        </w:rPr>
        <w:t>6 de abril de 2026</w:t>
      </w:r>
      <w:r w:rsidR="004967E5">
        <w:rPr>
          <w:rFonts w:ascii="Arial Narrow" w:eastAsia="Times New Roman" w:hAnsi="Arial Narrow" w:cs="Arial"/>
          <w:color w:val="000000"/>
          <w:kern w:val="0"/>
          <w:lang w:val="es-ES" w:eastAsia="es-ES"/>
          <w14:ligatures w14:val="none"/>
        </w:rPr>
        <w:t xml:space="preserve">, </w:t>
      </w:r>
      <w:r w:rsidR="004967E5" w:rsidRPr="003C1116">
        <w:rPr>
          <w:rFonts w:ascii="Arial Narrow" w:hAnsi="Arial Narrow" w:cs="Arial"/>
          <w:bCs/>
        </w:rPr>
        <w:t xml:space="preserve">será evaluada oportunamente por la </w:t>
      </w:r>
      <w:r w:rsidR="004967E5" w:rsidRPr="00121544">
        <w:rPr>
          <w:rFonts w:ascii="Arial Narrow" w:eastAsia="Times New Roman" w:hAnsi="Arial Narrow" w:cs="Segoe UI"/>
          <w:color w:val="000000"/>
          <w:kern w:val="0"/>
          <w:lang w:eastAsia="es-PE"/>
          <w14:ligatures w14:val="none"/>
        </w:rPr>
        <w:t>Secretaría Técnica de la Comisión de Protección al Consumidor 1</w:t>
      </w:r>
      <w:r w:rsidR="004967E5">
        <w:rPr>
          <w:rFonts w:ascii="Arial Narrow" w:eastAsia="Times New Roman" w:hAnsi="Arial Narrow" w:cs="Segoe UI"/>
          <w:color w:val="000000"/>
          <w:kern w:val="0"/>
          <w:lang w:eastAsia="es-PE"/>
          <w14:ligatures w14:val="none"/>
        </w:rPr>
        <w:t>.</w:t>
      </w:r>
    </w:p>
    <w:p w14:paraId="4CD47B08" w14:textId="77777777" w:rsidR="00CA59A2" w:rsidRPr="0026598E" w:rsidRDefault="00CA59A2" w:rsidP="0004567A">
      <w:pPr>
        <w:suppressAutoHyphens/>
        <w:spacing w:after="0" w:line="240" w:lineRule="auto"/>
        <w:contextualSpacing/>
        <w:jc w:val="both"/>
        <w:rPr>
          <w:rFonts w:ascii="Arial Narrow" w:eastAsia="Calibri" w:hAnsi="Arial Narrow" w:cs="Arial"/>
          <w:kern w:val="0"/>
          <w:u w:val="single"/>
          <w14:ligatures w14:val="none"/>
        </w:rPr>
      </w:pPr>
    </w:p>
    <w:p w14:paraId="0E80CA49" w14:textId="73E30DC4" w:rsidR="00CA59A2" w:rsidRPr="0026598E" w:rsidRDefault="003C1116" w:rsidP="0004567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7B2EAA">
        <w:rPr>
          <w:rFonts w:ascii="Arial Narrow" w:eastAsia="Arial Narrow" w:hAnsi="Arial Narrow" w:cs="Arial Narrow"/>
          <w:b/>
          <w:bCs/>
        </w:rPr>
        <w:t xml:space="preserve"> PRIMERO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w:t>
      </w:r>
      <w:r w:rsidR="00CA59A2" w:rsidRPr="0026598E">
        <w:rPr>
          <w:rFonts w:ascii="Arial Narrow" w:eastAsia="Times New Roman" w:hAnsi="Arial Narrow" w:cs="Times New Roman"/>
          <w:color w:val="000000"/>
          <w:kern w:val="0"/>
          <w:lang w:eastAsia="es-PE"/>
          <w14:ligatures w14:val="none"/>
        </w:rPr>
        <w:lastRenderedPageBreak/>
        <w:t>mediación, transacción o cualquier otro que, de forma indubitable, deje constancia que se ha solucionado la controversia materia de denuncia.</w:t>
      </w:r>
      <w:bookmarkStart w:id="19" w:name="h.gjdgxs" w:colFirst="0" w:colLast="0"/>
      <w:bookmarkEnd w:id="19"/>
    </w:p>
    <w:p w14:paraId="7DDD06F7" w14:textId="77777777" w:rsidR="00CA59A2" w:rsidRPr="0026598E" w:rsidRDefault="00CA59A2" w:rsidP="0004567A">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5EE4BF1C" w:rsidR="00CA59A2" w:rsidRPr="00A67ADF" w:rsidRDefault="00CA59A2" w:rsidP="0004567A">
      <w:pPr>
        <w:suppressAutoHyphens/>
        <w:spacing w:after="0" w:line="240" w:lineRule="auto"/>
        <w:contextualSpacing/>
        <w:jc w:val="both"/>
        <w:rPr>
          <w:rFonts w:ascii="Arial Narrow" w:hAnsi="Arial Narrow" w:cs="Arial"/>
        </w:rPr>
      </w:pPr>
      <w:r w:rsidRPr="00A67ADF">
        <w:rPr>
          <w:rFonts w:ascii="Arial Narrow" w:eastAsia="Arial Narrow" w:hAnsi="Arial Narrow" w:cs="Arial Narrow"/>
          <w:b/>
          <w:bCs/>
        </w:rPr>
        <w:t>DÉCIMO</w:t>
      </w:r>
      <w:r w:rsidR="003C1116">
        <w:rPr>
          <w:rFonts w:ascii="Arial Narrow" w:eastAsia="Arial Narrow" w:hAnsi="Arial Narrow" w:cs="Arial Narrow"/>
          <w:b/>
          <w:bCs/>
        </w:rPr>
        <w:t xml:space="preserve"> </w:t>
      </w:r>
      <w:r w:rsidR="007B2EAA">
        <w:rPr>
          <w:rFonts w:ascii="Arial Narrow" w:eastAsia="Arial Narrow" w:hAnsi="Arial Narrow" w:cs="Arial Narrow"/>
          <w:b/>
          <w:bCs/>
        </w:rPr>
        <w:t>SEGUNDO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503328">
        <w:rPr>
          <w:rFonts w:ascii="Arial Narrow" w:hAnsi="Arial Narrow" w:cs="Arial"/>
          <w:bCs/>
          <w:spacing w:val="-3"/>
          <w:kern w:val="0"/>
          <w14:ligatures w14:val="none"/>
        </w:rPr>
        <w:t xml:space="preserve">requerir </w:t>
      </w:r>
      <w:r w:rsidR="00503328" w:rsidRPr="00503328">
        <w:rPr>
          <w:rFonts w:ascii="Arial Narrow" w:hAnsi="Arial Narrow" w:cs="Arial"/>
          <w:bCs/>
          <w:spacing w:val="-3"/>
          <w:kern w:val="0"/>
          <w14:ligatures w14:val="none"/>
        </w:rPr>
        <w:t>al señor</w:t>
      </w:r>
      <w:r w:rsidRPr="00503328">
        <w:rPr>
          <w:rFonts w:ascii="Arial Narrow" w:hAnsi="Arial Narrow" w:cs="Arial"/>
          <w:bCs/>
          <w:spacing w:val="-3"/>
          <w:kern w:val="0"/>
          <w14:ligatures w14:val="none"/>
        </w:rPr>
        <w:t xml:space="preserve"> </w:t>
      </w:r>
      <w:r w:rsidR="00503328" w:rsidRPr="00503328">
        <w:rPr>
          <w:rFonts w:ascii="Arial Narrow" w:eastAsia="Times New Roman" w:hAnsi="Arial Narrow" w:cs="Times New Roman"/>
          <w:color w:val="000000"/>
          <w:kern w:val="0"/>
          <w:shd w:val="clear" w:color="auto" w:fill="FFFFFF"/>
          <w:lang w:eastAsia="es-PE"/>
          <w14:ligatures w14:val="none"/>
        </w:rPr>
        <w:t xml:space="preserve">Raúl Arturo Huamán Fernández </w:t>
      </w:r>
      <w:r w:rsidRPr="00503328">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w:t>
      </w:r>
      <w:r w:rsidRPr="00A67ADF">
        <w:rPr>
          <w:rFonts w:ascii="Arial Narrow" w:hAnsi="Arial Narrow"/>
          <w:color w:val="000000"/>
        </w:rPr>
        <w:t xml:space="preserve">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20"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0"/>
    <w:p w14:paraId="639FE5BE" w14:textId="77777777" w:rsidR="00CA59A2" w:rsidRPr="00A67ADF" w:rsidRDefault="00CA59A2" w:rsidP="0004567A">
      <w:pPr>
        <w:suppressAutoHyphens/>
        <w:spacing w:after="0" w:line="240" w:lineRule="auto"/>
        <w:contextualSpacing/>
        <w:jc w:val="both"/>
        <w:rPr>
          <w:rFonts w:ascii="Arial Narrow" w:hAnsi="Arial Narrow" w:cs="Arial"/>
        </w:rPr>
      </w:pPr>
    </w:p>
    <w:p w14:paraId="418E1D52" w14:textId="15ED9242" w:rsidR="00CA59A2" w:rsidRDefault="00CA59A2" w:rsidP="0004567A">
      <w:pPr>
        <w:suppressAutoHyphens/>
        <w:spacing w:after="0" w:line="240" w:lineRule="auto"/>
        <w:contextualSpacing/>
        <w:jc w:val="both"/>
        <w:rPr>
          <w:rFonts w:ascii="Arial Narrow" w:eastAsia="Calibri" w:hAnsi="Arial Narrow"/>
        </w:rPr>
      </w:pPr>
      <w:r w:rsidRPr="00A67ADF">
        <w:rPr>
          <w:rFonts w:ascii="Arial Narrow" w:eastAsia="Arial Narrow" w:hAnsi="Arial Narrow" w:cs="Arial Narrow"/>
          <w:b/>
          <w:bCs/>
        </w:rPr>
        <w:t xml:space="preserve">DÉCIMO </w:t>
      </w:r>
      <w:r w:rsidR="007B2EAA">
        <w:rPr>
          <w:rFonts w:ascii="Arial Narrow" w:eastAsia="Arial Narrow" w:hAnsi="Arial Narrow" w:cs="Arial Narrow"/>
          <w:b/>
          <w:bCs/>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03328" w:rsidRPr="00503328">
        <w:rPr>
          <w:rFonts w:ascii="Arial Narrow" w:eastAsia="Arial Narrow" w:hAnsi="Arial Narrow" w:cs="Arial Narrow"/>
          <w:bCs/>
        </w:rPr>
        <w:t xml:space="preserve">Pacífico Compañía de Seguros y Reaseguros S.A. </w:t>
      </w:r>
      <w:r w:rsidRPr="00503328">
        <w:rPr>
          <w:rFonts w:ascii="Arial Narrow" w:hAnsi="Arial Narrow"/>
          <w:shd w:val="clear" w:color="auto" w:fill="FFFFFF"/>
        </w:rPr>
        <w:t xml:space="preserve">para que </w:t>
      </w:r>
      <w:r w:rsidRPr="0050332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170D4568" w14:textId="77777777" w:rsidR="004967E5" w:rsidRPr="00503328" w:rsidRDefault="004967E5" w:rsidP="0004567A">
      <w:pPr>
        <w:suppressAutoHyphens/>
        <w:spacing w:after="0" w:line="240" w:lineRule="auto"/>
        <w:contextualSpacing/>
        <w:jc w:val="both"/>
        <w:rPr>
          <w:rFonts w:ascii="Arial Narrow" w:hAnsi="Arial Narrow" w:cs="Arial"/>
        </w:rPr>
      </w:pPr>
    </w:p>
    <w:bookmarkEnd w:id="0"/>
    <w:p w14:paraId="2E71D930" w14:textId="77777777" w:rsidR="00762D3E" w:rsidRPr="00762D3E" w:rsidRDefault="00762D3E" w:rsidP="0004567A">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04567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04567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04567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04567A">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04567A">
      <w:pPr>
        <w:spacing w:after="0" w:line="240" w:lineRule="auto"/>
        <w:contextualSpacing/>
        <w:rPr>
          <w:sz w:val="16"/>
          <w:szCs w:val="16"/>
        </w:rPr>
      </w:pPr>
      <w:r w:rsidRPr="00F250EA">
        <w:rPr>
          <w:rFonts w:ascii="Arial Narrow" w:hAnsi="Arial Narrow"/>
          <w:sz w:val="16"/>
          <w:szCs w:val="16"/>
        </w:rPr>
        <w:t>LGP/JCQ</w:t>
      </w:r>
    </w:p>
    <w:p w14:paraId="4423ADE9" w14:textId="77777777" w:rsidR="00CA59A2" w:rsidRPr="0026598E" w:rsidRDefault="00CA59A2" w:rsidP="0004567A">
      <w:pPr>
        <w:spacing w:after="0" w:line="240" w:lineRule="auto"/>
        <w:contextualSpacing/>
        <w:rPr>
          <w:rFonts w:ascii="Arial Narrow" w:hAnsi="Arial Narrow"/>
        </w:rPr>
      </w:pPr>
    </w:p>
    <w:p w14:paraId="74AAB5F4" w14:textId="77777777" w:rsidR="001B5674" w:rsidRDefault="001B5674" w:rsidP="0004567A">
      <w:pPr>
        <w:spacing w:after="0" w:line="240" w:lineRule="auto"/>
        <w:contextualSpacing/>
      </w:pPr>
    </w:p>
    <w:sectPr w:rsidR="001B5674"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A3E5B" w14:textId="77777777" w:rsidR="00E11BC0" w:rsidRDefault="00E11BC0" w:rsidP="00DA79A0">
      <w:pPr>
        <w:spacing w:after="0" w:line="240" w:lineRule="auto"/>
      </w:pPr>
      <w:r>
        <w:separator/>
      </w:r>
    </w:p>
  </w:endnote>
  <w:endnote w:type="continuationSeparator" w:id="0">
    <w:p w14:paraId="2FB5E95D" w14:textId="77777777" w:rsidR="00E11BC0" w:rsidRDefault="00E11BC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E783F" w14:textId="77777777" w:rsidR="00E11BC0" w:rsidRDefault="00E11BC0" w:rsidP="00DA79A0">
      <w:pPr>
        <w:spacing w:after="0" w:line="240" w:lineRule="auto"/>
      </w:pPr>
      <w:r>
        <w:separator/>
      </w:r>
    </w:p>
  </w:footnote>
  <w:footnote w:type="continuationSeparator" w:id="0">
    <w:p w14:paraId="0EF9721A" w14:textId="77777777" w:rsidR="00E11BC0" w:rsidRDefault="00E11BC0" w:rsidP="00DA79A0">
      <w:pPr>
        <w:spacing w:after="0" w:line="240" w:lineRule="auto"/>
      </w:pPr>
      <w:r>
        <w:continuationSeparator/>
      </w:r>
    </w:p>
  </w:footnote>
  <w:footnote w:id="1">
    <w:p w14:paraId="1A82CAE4" w14:textId="77777777" w:rsidR="00CA59A2" w:rsidRPr="00AC53CE" w:rsidRDefault="00CA59A2" w:rsidP="000153EC">
      <w:pPr>
        <w:pStyle w:val="Textonotapie"/>
        <w:ind w:left="567" w:hanging="567"/>
        <w:jc w:val="both"/>
        <w:rPr>
          <w:rFonts w:ascii="Arial Narrow" w:hAnsi="Arial Narrow" w:cs="Arial"/>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t>Publicado</w:t>
      </w:r>
      <w:r w:rsidRPr="00AC53CE">
        <w:rPr>
          <w:rFonts w:ascii="Arial Narrow" w:hAnsi="Arial Narrow" w:cs="Arial"/>
          <w:b/>
          <w:sz w:val="16"/>
          <w:szCs w:val="16"/>
        </w:rPr>
        <w:t xml:space="preserve"> </w:t>
      </w:r>
      <w:r w:rsidRPr="00AC53C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AC53CE"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AC53CE">
        <w:rPr>
          <w:rFonts w:ascii="Arial Narrow" w:eastAsia="Arial Narrow" w:hAnsi="Arial Narrow" w:cs="Arial"/>
          <w:b/>
          <w:bCs/>
          <w:sz w:val="16"/>
          <w:szCs w:val="16"/>
        </w:rPr>
        <w:tab/>
        <w:t>Artículo 105.- Autoridad competente.</w:t>
      </w:r>
    </w:p>
    <w:p w14:paraId="7C7DEEBE"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 xml:space="preserve">(…). </w:t>
      </w:r>
    </w:p>
    <w:p w14:paraId="6A1CDC8A"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AC53CE">
        <w:rPr>
          <w:rFonts w:ascii="Arial Narrow" w:eastAsia="Arial Narrow" w:hAnsi="Arial Narrow" w:cs="Arial"/>
          <w:sz w:val="16"/>
          <w:szCs w:val="16"/>
        </w:rPr>
        <w:tab/>
      </w:r>
      <w:r w:rsidRPr="00AC53CE">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b/>
          <w:bCs/>
          <w:sz w:val="16"/>
          <w:szCs w:val="16"/>
        </w:rPr>
        <w:tab/>
        <w:t>Artículo 27.-</w:t>
      </w:r>
      <w:r w:rsidRPr="00AC53CE">
        <w:rPr>
          <w:rFonts w:ascii="Arial Narrow" w:eastAsia="Arial Narrow" w:hAnsi="Arial Narrow" w:cs="Arial"/>
          <w:sz w:val="16"/>
          <w:szCs w:val="16"/>
        </w:rPr>
        <w:t xml:space="preserve"> De la Comisión de Protección al Consumidor.- </w:t>
      </w:r>
    </w:p>
    <w:p w14:paraId="5B348423"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AC53CE"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AC53CE"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AC53CE">
        <w:rPr>
          <w:rStyle w:val="Refdenotaalpie"/>
          <w:rFonts w:ascii="Arial Narrow" w:hAnsi="Arial Narrow"/>
          <w:sz w:val="16"/>
          <w:szCs w:val="16"/>
        </w:rPr>
        <w:footnoteRef/>
      </w:r>
      <w:r w:rsidRPr="00AC53CE">
        <w:rPr>
          <w:rFonts w:ascii="Arial Narrow" w:hAnsi="Arial Narrow"/>
          <w:sz w:val="16"/>
          <w:szCs w:val="16"/>
        </w:rPr>
        <w:t xml:space="preserve"> </w:t>
      </w:r>
      <w:r w:rsidRPr="00AC53CE">
        <w:rPr>
          <w:rFonts w:ascii="Arial Narrow" w:hAnsi="Arial Narrow"/>
          <w:sz w:val="16"/>
          <w:szCs w:val="16"/>
        </w:rPr>
        <w:tab/>
      </w:r>
      <w:r w:rsidRPr="00AC53C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AC53CE" w:rsidRDefault="00711750" w:rsidP="000153EC">
      <w:pPr>
        <w:pStyle w:val="Textonotapie"/>
        <w:ind w:left="567" w:right="-1"/>
        <w:jc w:val="both"/>
        <w:rPr>
          <w:rFonts w:ascii="Arial Narrow" w:eastAsia="Arial Narrow" w:hAnsi="Arial Narrow" w:cs="Arial Narrow"/>
          <w:b/>
          <w:bCs/>
          <w:sz w:val="16"/>
          <w:szCs w:val="16"/>
        </w:rPr>
      </w:pPr>
      <w:r w:rsidRPr="00AC53CE">
        <w:rPr>
          <w:rFonts w:ascii="Arial Narrow" w:eastAsia="Arial Narrow" w:hAnsi="Arial Narrow" w:cs="Arial Narrow"/>
          <w:b/>
          <w:bCs/>
          <w:sz w:val="16"/>
          <w:szCs w:val="16"/>
        </w:rPr>
        <w:t xml:space="preserve">Artículo 18.- Idoneidad </w:t>
      </w:r>
    </w:p>
    <w:p w14:paraId="478C8B3B" w14:textId="77777777" w:rsidR="00711750" w:rsidRPr="00AC53CE" w:rsidRDefault="00711750" w:rsidP="000153EC">
      <w:pPr>
        <w:pStyle w:val="Textonotapie"/>
        <w:ind w:left="567" w:right="-1"/>
        <w:jc w:val="both"/>
        <w:rPr>
          <w:rFonts w:ascii="Arial Narrow" w:eastAsia="Arial Narrow" w:hAnsi="Arial Narrow" w:cs="Arial Narrow"/>
          <w:sz w:val="16"/>
          <w:szCs w:val="16"/>
        </w:rPr>
      </w:pPr>
      <w:r w:rsidRPr="00AC53C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AC53CE" w:rsidRDefault="00711750" w:rsidP="000153EC">
      <w:pPr>
        <w:pStyle w:val="Textonotapie"/>
        <w:ind w:left="567" w:right="-1"/>
        <w:jc w:val="both"/>
        <w:rPr>
          <w:rFonts w:ascii="Arial Narrow" w:eastAsia="Arial Narrow" w:hAnsi="Arial Narrow" w:cs="Arial Narrow"/>
          <w:sz w:val="16"/>
          <w:szCs w:val="16"/>
        </w:rPr>
      </w:pPr>
      <w:r w:rsidRPr="00AC53C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AC53CE"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AC53CE" w:rsidRDefault="00711750" w:rsidP="000153EC">
      <w:pPr>
        <w:pStyle w:val="Textonotapie"/>
        <w:ind w:left="567" w:right="-1"/>
        <w:jc w:val="both"/>
        <w:rPr>
          <w:rFonts w:ascii="Arial Narrow" w:eastAsia="Arial Narrow" w:hAnsi="Arial Narrow" w:cs="Arial Narrow"/>
          <w:sz w:val="16"/>
          <w:szCs w:val="16"/>
        </w:rPr>
      </w:pPr>
      <w:r w:rsidRPr="00AC53CE">
        <w:rPr>
          <w:rFonts w:ascii="Arial Narrow" w:eastAsia="Arial Narrow" w:hAnsi="Arial Narrow" w:cs="Arial Narrow"/>
          <w:b/>
          <w:bCs/>
          <w:sz w:val="16"/>
          <w:szCs w:val="16"/>
        </w:rPr>
        <w:t xml:space="preserve">Artículo 19.- Obligación de los proveedores </w:t>
      </w:r>
    </w:p>
    <w:p w14:paraId="21160F25" w14:textId="77777777" w:rsidR="00711750" w:rsidRPr="00AC53CE" w:rsidRDefault="00711750" w:rsidP="000153EC">
      <w:pPr>
        <w:pStyle w:val="Textonotapie"/>
        <w:ind w:left="567" w:right="-1"/>
        <w:jc w:val="both"/>
        <w:rPr>
          <w:rFonts w:ascii="Arial Narrow" w:eastAsia="Arial Narrow" w:hAnsi="Arial Narrow" w:cs="Arial Narrow"/>
          <w:sz w:val="16"/>
          <w:szCs w:val="16"/>
        </w:rPr>
      </w:pPr>
      <w:r w:rsidRPr="00AC53C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AC53CE" w:rsidRDefault="00711750" w:rsidP="000153EC">
      <w:pPr>
        <w:pStyle w:val="Textonotapie"/>
        <w:jc w:val="both"/>
        <w:rPr>
          <w:rFonts w:ascii="Arial Narrow" w:hAnsi="Arial Narrow"/>
          <w:sz w:val="16"/>
          <w:szCs w:val="16"/>
        </w:rPr>
      </w:pPr>
    </w:p>
  </w:footnote>
  <w:footnote w:id="4">
    <w:p w14:paraId="17A59CC5"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Narrow" w:hAnsi="Arial Narrow" w:cs="Arial"/>
          <w:b/>
          <w:bCs/>
          <w:sz w:val="16"/>
          <w:szCs w:val="16"/>
        </w:rPr>
        <w:t>LEY SOBRE FACULTADES, NORMAS Y ORGANIZACIÓN DEL INDECOPI, APROBADA POR DECRETO LEGISLATIVO 807 Artículo 24.-</w:t>
      </w:r>
      <w:r w:rsidRPr="00AC53CE">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 xml:space="preserve">(...) </w:t>
      </w:r>
    </w:p>
    <w:p w14:paraId="7B2AB955"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w:t>
      </w:r>
    </w:p>
    <w:p w14:paraId="09B4F71B"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 </w:t>
      </w:r>
    </w:p>
    <w:p w14:paraId="7E788299" w14:textId="77777777" w:rsidR="00CA59A2" w:rsidRPr="00AC53CE"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AC53CE" w:rsidRDefault="00CA59A2" w:rsidP="000153EC">
      <w:pPr>
        <w:pStyle w:val="Textonotapie"/>
        <w:ind w:left="567" w:hanging="567"/>
        <w:jc w:val="both"/>
        <w:rPr>
          <w:rFonts w:ascii="Arial Narrow" w:hAnsi="Arial Narrow" w:cs="Arial"/>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AC53CE" w:rsidRDefault="00CA59A2" w:rsidP="000153EC">
      <w:pPr>
        <w:pStyle w:val="Textonotapie"/>
        <w:ind w:left="567" w:hanging="567"/>
        <w:jc w:val="both"/>
        <w:rPr>
          <w:rFonts w:ascii="Arial Narrow" w:hAnsi="Arial Narrow" w:cs="Arial"/>
          <w:sz w:val="16"/>
          <w:szCs w:val="16"/>
        </w:rPr>
      </w:pPr>
    </w:p>
  </w:footnote>
  <w:footnote w:id="6">
    <w:p w14:paraId="12554D7B" w14:textId="713F69B8" w:rsidR="00CA59A2" w:rsidRPr="00AC53CE" w:rsidRDefault="00CA59A2" w:rsidP="000153EC">
      <w:pPr>
        <w:pStyle w:val="Textonotapie"/>
        <w:ind w:left="567" w:hanging="567"/>
        <w:jc w:val="both"/>
        <w:rPr>
          <w:rFonts w:ascii="Arial Narrow" w:hAnsi="Arial Narrow" w:cs="Arial"/>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Narrow" w:hAnsi="Arial Narrow" w:cs="Arial"/>
          <w:b/>
          <w:sz w:val="16"/>
          <w:szCs w:val="16"/>
        </w:rPr>
        <w:t xml:space="preserve">LEY </w:t>
      </w:r>
      <w:r w:rsidR="003A71B1" w:rsidRPr="00AC53CE">
        <w:rPr>
          <w:rFonts w:ascii="Arial Narrow" w:eastAsia="Arial Narrow" w:hAnsi="Arial Narrow" w:cs="Arial"/>
          <w:b/>
          <w:sz w:val="16"/>
          <w:szCs w:val="16"/>
        </w:rPr>
        <w:t>29571</w:t>
      </w:r>
      <w:r w:rsidRPr="00AC53CE">
        <w:rPr>
          <w:rFonts w:ascii="Arial Narrow" w:eastAsia="Arial Narrow" w:hAnsi="Arial Narrow" w:cs="Arial"/>
          <w:b/>
          <w:sz w:val="16"/>
          <w:szCs w:val="16"/>
        </w:rPr>
        <w:t>, CÓDIGO DE PROTECCIÓN Y DEFENSA DEL CONSUMIDOR</w:t>
      </w:r>
      <w:r w:rsidRPr="00AC53CE">
        <w:rPr>
          <w:rFonts w:ascii="Arial Narrow" w:hAnsi="Arial Narrow" w:cs="Arial"/>
          <w:b/>
          <w:bCs/>
          <w:sz w:val="16"/>
          <w:szCs w:val="16"/>
        </w:rPr>
        <w:t xml:space="preserve">, </w:t>
      </w:r>
      <w:r w:rsidRPr="00AC53CE">
        <w:rPr>
          <w:rFonts w:ascii="Arial Narrow" w:hAnsi="Arial Narrow" w:cs="Arial"/>
          <w:b/>
          <w:sz w:val="16"/>
          <w:szCs w:val="16"/>
        </w:rPr>
        <w:t>publicado el 2 de setiembre de 2010 y modificado por Decreto Legislativo 1308</w:t>
      </w:r>
    </w:p>
    <w:p w14:paraId="6D8A2F03" w14:textId="77777777" w:rsidR="00CA59A2" w:rsidRPr="00AC53CE" w:rsidRDefault="00CA59A2" w:rsidP="000153EC">
      <w:pPr>
        <w:pStyle w:val="Textonotapie"/>
        <w:ind w:left="567" w:hanging="567"/>
        <w:jc w:val="both"/>
        <w:rPr>
          <w:rFonts w:ascii="Arial Narrow" w:hAnsi="Arial Narrow" w:cs="Arial"/>
          <w:b/>
          <w:bCs/>
          <w:sz w:val="16"/>
          <w:szCs w:val="16"/>
        </w:rPr>
      </w:pPr>
      <w:r w:rsidRPr="00AC53CE">
        <w:rPr>
          <w:rFonts w:ascii="Arial Narrow" w:hAnsi="Arial Narrow" w:cs="Arial"/>
          <w:sz w:val="16"/>
          <w:szCs w:val="16"/>
        </w:rPr>
        <w:tab/>
      </w:r>
      <w:r w:rsidRPr="00AC53CE">
        <w:rPr>
          <w:rFonts w:ascii="Arial Narrow" w:hAnsi="Arial Narrow" w:cs="Arial"/>
          <w:b/>
          <w:bCs/>
          <w:sz w:val="16"/>
          <w:szCs w:val="16"/>
        </w:rPr>
        <w:t>Artículo 110.- Sanciones Administrativas</w:t>
      </w:r>
    </w:p>
    <w:p w14:paraId="693A834B" w14:textId="77777777" w:rsidR="00CA59A2" w:rsidRPr="00AC53C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AC53CE">
        <w:rPr>
          <w:rFonts w:ascii="Arial Narrow" w:hAnsi="Arial Narrow" w:cs="Arial"/>
          <w:sz w:val="16"/>
          <w:szCs w:val="16"/>
          <w:lang w:eastAsia="es-PE"/>
        </w:rPr>
        <w:t>(…)</w:t>
      </w:r>
    </w:p>
    <w:p w14:paraId="04CBC22B" w14:textId="77777777" w:rsidR="00CA59A2" w:rsidRPr="00AC53C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AC53C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AC53CE"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AC53CE">
        <w:rPr>
          <w:rFonts w:ascii="Arial Narrow" w:hAnsi="Arial Narrow" w:cs="Arial"/>
          <w:sz w:val="16"/>
          <w:szCs w:val="16"/>
          <w:lang w:eastAsia="es-PE"/>
        </w:rPr>
        <w:t>(…).</w:t>
      </w:r>
    </w:p>
    <w:p w14:paraId="3B6754D8" w14:textId="77777777" w:rsidR="00CA59A2" w:rsidRPr="00AC53CE"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954FD8E" w:rsidR="00CA59A2" w:rsidRPr="00AC53CE" w:rsidRDefault="00CA59A2" w:rsidP="000153EC">
      <w:pPr>
        <w:spacing w:after="0" w:line="240" w:lineRule="auto"/>
        <w:ind w:left="567" w:hanging="567"/>
        <w:jc w:val="both"/>
        <w:rPr>
          <w:rFonts w:ascii="Arial Narrow" w:hAnsi="Arial Narrow" w:cs="Arial"/>
          <w:sz w:val="16"/>
          <w:szCs w:val="16"/>
        </w:rPr>
      </w:pPr>
      <w:r w:rsidRPr="00AC53CE">
        <w:rPr>
          <w:rStyle w:val="TextonotapieCar"/>
          <w:rFonts w:ascii="Arial Narrow" w:hAnsi="Arial Narrow" w:cs="Arial"/>
          <w:sz w:val="16"/>
          <w:szCs w:val="16"/>
          <w:vertAlign w:val="superscript"/>
        </w:rPr>
        <w:footnoteRef/>
      </w:r>
      <w:r w:rsidRPr="00AC53CE">
        <w:rPr>
          <w:rFonts w:ascii="Arial Narrow" w:hAnsi="Arial Narrow" w:cs="Arial"/>
          <w:sz w:val="16"/>
          <w:szCs w:val="16"/>
          <w:vertAlign w:val="superscript"/>
        </w:rPr>
        <w:t xml:space="preserve"> </w:t>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Narrow" w:hAnsi="Arial Narrow" w:cs="Arial"/>
          <w:b/>
          <w:sz w:val="16"/>
          <w:szCs w:val="16"/>
        </w:rPr>
        <w:t xml:space="preserve">LEY </w:t>
      </w:r>
      <w:r w:rsidR="003A71B1" w:rsidRPr="00AC53CE">
        <w:rPr>
          <w:rFonts w:ascii="Arial Narrow" w:eastAsia="Arial Narrow" w:hAnsi="Arial Narrow" w:cs="Arial"/>
          <w:b/>
          <w:sz w:val="16"/>
          <w:szCs w:val="16"/>
        </w:rPr>
        <w:t>29571</w:t>
      </w:r>
      <w:r w:rsidRPr="00AC53CE">
        <w:rPr>
          <w:rFonts w:ascii="Arial Narrow" w:eastAsia="Arial Narrow" w:hAnsi="Arial Narrow" w:cs="Arial"/>
          <w:b/>
          <w:sz w:val="16"/>
          <w:szCs w:val="16"/>
        </w:rPr>
        <w:t>, CÓDIGO DE PROTECCIÓN Y DEFENSA DEL CONSUMIDOR</w:t>
      </w:r>
      <w:r w:rsidRPr="00AC53CE">
        <w:rPr>
          <w:rFonts w:ascii="Arial Narrow" w:hAnsi="Arial Narrow" w:cs="Arial"/>
          <w:b/>
          <w:bCs/>
          <w:sz w:val="16"/>
          <w:szCs w:val="16"/>
        </w:rPr>
        <w:t xml:space="preserve">, </w:t>
      </w:r>
      <w:r w:rsidRPr="00AC53CE">
        <w:rPr>
          <w:rFonts w:ascii="Arial Narrow" w:hAnsi="Arial Narrow" w:cs="Arial"/>
          <w:b/>
          <w:sz w:val="16"/>
          <w:szCs w:val="16"/>
        </w:rPr>
        <w:t>publicado el 2 de setiembre de 2010 y modificado por Decreto Legislativo 1308</w:t>
      </w:r>
    </w:p>
    <w:p w14:paraId="4BC9BF8D" w14:textId="77777777" w:rsidR="00CA59A2" w:rsidRPr="00AC53CE" w:rsidRDefault="00CA59A2" w:rsidP="000153EC">
      <w:pPr>
        <w:spacing w:after="0" w:line="240" w:lineRule="auto"/>
        <w:ind w:left="567" w:hanging="567"/>
        <w:jc w:val="both"/>
        <w:rPr>
          <w:rFonts w:ascii="Arial Narrow" w:eastAsia="Arial Narrow" w:hAnsi="Arial Narrow" w:cs="Arial"/>
          <w:b/>
          <w:sz w:val="16"/>
          <w:szCs w:val="16"/>
        </w:rPr>
      </w:pPr>
      <w:r w:rsidRPr="00AC53CE">
        <w:rPr>
          <w:rFonts w:ascii="Arial Narrow" w:eastAsia="Arial Narrow" w:hAnsi="Arial Narrow" w:cs="Arial"/>
          <w:b/>
          <w:sz w:val="16"/>
          <w:szCs w:val="16"/>
        </w:rPr>
        <w:tab/>
        <w:t>Artículo 110.- Sanciones administrativas</w:t>
      </w:r>
    </w:p>
    <w:p w14:paraId="15C6524D" w14:textId="77777777" w:rsidR="00CA59A2" w:rsidRPr="00AC53CE" w:rsidRDefault="00CA59A2" w:rsidP="000153EC">
      <w:pPr>
        <w:spacing w:after="0" w:line="240" w:lineRule="auto"/>
        <w:ind w:left="567"/>
        <w:jc w:val="both"/>
        <w:rPr>
          <w:rFonts w:ascii="Arial Narrow" w:hAnsi="Arial Narrow" w:cs="Arial"/>
          <w:sz w:val="16"/>
          <w:szCs w:val="16"/>
        </w:rPr>
      </w:pPr>
      <w:r w:rsidRPr="00AC53C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AC53C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AC53CE">
        <w:rPr>
          <w:rFonts w:ascii="Arial Narrow" w:eastAsia="Arial Narrow" w:hAnsi="Arial Narrow" w:cs="Arial"/>
          <w:sz w:val="16"/>
          <w:szCs w:val="16"/>
        </w:rPr>
        <w:t>Infracciones leves, con una amonestación o con una multa de hasta cincuenta (50) UIT.</w:t>
      </w:r>
    </w:p>
    <w:p w14:paraId="3EC7469A" w14:textId="77777777" w:rsidR="00CA59A2" w:rsidRPr="00AC53C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AC53CE">
        <w:rPr>
          <w:rFonts w:ascii="Arial Narrow" w:eastAsia="Arial Narrow" w:hAnsi="Arial Narrow" w:cs="Arial"/>
          <w:sz w:val="16"/>
          <w:szCs w:val="16"/>
        </w:rPr>
        <w:t>Infracciones graves, con una multa de hasta ciento cincuenta (150) UIT.</w:t>
      </w:r>
    </w:p>
    <w:p w14:paraId="7DEC6213" w14:textId="77777777" w:rsidR="00CA59A2" w:rsidRPr="00AC53CE"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AC53CE">
        <w:rPr>
          <w:rFonts w:ascii="Arial Narrow" w:eastAsia="Arial Narrow" w:hAnsi="Arial Narrow" w:cs="Arial"/>
          <w:sz w:val="16"/>
          <w:szCs w:val="16"/>
        </w:rPr>
        <w:t>Infracciones muy graves, con una multa de hasta cuatrocientos cincuenta (450) UIT.</w:t>
      </w:r>
    </w:p>
    <w:p w14:paraId="707B74D3"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w:t>
      </w:r>
    </w:p>
  </w:footnote>
  <w:footnote w:id="8">
    <w:p w14:paraId="6DE82B39" w14:textId="77777777" w:rsidR="00A008E2" w:rsidRPr="00AC53CE" w:rsidRDefault="00CA59A2" w:rsidP="000153EC">
      <w:pPr>
        <w:spacing w:after="0" w:line="240" w:lineRule="auto"/>
        <w:ind w:left="567" w:hanging="567"/>
        <w:jc w:val="both"/>
        <w:rPr>
          <w:rFonts w:ascii="Arial Narrow" w:hAnsi="Arial Narrow" w:cs="Arial"/>
          <w:b/>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00A008E2" w:rsidRPr="00AC53CE">
        <w:rPr>
          <w:rFonts w:ascii="Arial Narrow" w:eastAsia="Arial Narrow" w:hAnsi="Arial Narrow" w:cs="Arial"/>
          <w:b/>
          <w:sz w:val="16"/>
          <w:szCs w:val="16"/>
        </w:rPr>
        <w:t>LEY 29571, CÓDIGO DE PROTECCIÓN Y DEFENSA DEL CONSUMIDOR</w:t>
      </w:r>
      <w:r w:rsidR="00A008E2" w:rsidRPr="00AC53CE">
        <w:rPr>
          <w:rFonts w:ascii="Arial Narrow" w:hAnsi="Arial Narrow" w:cs="Arial"/>
          <w:b/>
          <w:bCs/>
          <w:sz w:val="16"/>
          <w:szCs w:val="16"/>
        </w:rPr>
        <w:t xml:space="preserve">, </w:t>
      </w:r>
      <w:r w:rsidR="00A008E2" w:rsidRPr="00AC53CE">
        <w:rPr>
          <w:rFonts w:ascii="Arial Narrow" w:hAnsi="Arial Narrow" w:cs="Arial"/>
          <w:b/>
          <w:sz w:val="16"/>
          <w:szCs w:val="16"/>
        </w:rPr>
        <w:t>publicado el 2 de setiembre de 2010 y modificado por Decreto Legislativo 1308</w:t>
      </w:r>
    </w:p>
    <w:p w14:paraId="4B3DC1A8" w14:textId="1F467AF7" w:rsidR="00CA59A2" w:rsidRPr="00AC53CE" w:rsidRDefault="00CA59A2" w:rsidP="00A008E2">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b/>
          <w:sz w:val="16"/>
          <w:szCs w:val="16"/>
        </w:rPr>
        <w:t>Artículo 114.- Medidas correctivas</w:t>
      </w:r>
    </w:p>
    <w:p w14:paraId="1B3B1F61"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AC53CE" w:rsidRDefault="00CA59A2" w:rsidP="000153EC">
      <w:pPr>
        <w:spacing w:after="0" w:line="240" w:lineRule="auto"/>
        <w:ind w:left="567"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AC53CE" w:rsidRDefault="00CA59A2" w:rsidP="000153EC">
      <w:pPr>
        <w:spacing w:after="0" w:line="240" w:lineRule="auto"/>
        <w:ind w:left="567" w:hanging="567"/>
        <w:jc w:val="both"/>
        <w:rPr>
          <w:rFonts w:ascii="Arial Narrow" w:eastAsia="Arial Narrow" w:hAnsi="Arial Narrow" w:cs="Arial"/>
          <w:sz w:val="16"/>
          <w:szCs w:val="16"/>
        </w:rPr>
      </w:pPr>
      <w:r w:rsidRPr="00AC53CE">
        <w:rPr>
          <w:rFonts w:ascii="Arial Narrow" w:eastAsia="Arial Narrow" w:hAnsi="Arial Narrow" w:cs="Arial"/>
          <w:sz w:val="16"/>
          <w:szCs w:val="16"/>
        </w:rPr>
        <w:tab/>
        <w:t>Las medidas correctivas complementarias pueden dictarse de oficio o a pedido de parte.</w:t>
      </w:r>
    </w:p>
    <w:p w14:paraId="51455ACA" w14:textId="77777777" w:rsidR="00CA59A2" w:rsidRPr="00AC53CE"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AC53CE" w:rsidRDefault="00CA59A2" w:rsidP="000153EC">
      <w:pPr>
        <w:spacing w:after="0" w:line="240" w:lineRule="auto"/>
        <w:ind w:left="567" w:hanging="567"/>
        <w:jc w:val="both"/>
        <w:rPr>
          <w:rFonts w:ascii="Arial Narrow" w:hAnsi="Arial Narrow" w:cs="Arial"/>
          <w:sz w:val="16"/>
          <w:szCs w:val="16"/>
        </w:rPr>
      </w:pPr>
      <w:r w:rsidRPr="00AC53CE">
        <w:rPr>
          <w:rFonts w:ascii="Arial Narrow" w:eastAsia="Arial Narrow" w:hAnsi="Arial Narrow" w:cs="Arial"/>
          <w:b/>
          <w:sz w:val="16"/>
          <w:szCs w:val="16"/>
        </w:rPr>
        <w:tab/>
        <w:t>Artículo 115.- Medidas correctivas reparadoras</w:t>
      </w:r>
    </w:p>
    <w:p w14:paraId="0A0E4012" w14:textId="77777777" w:rsidR="00CA59A2" w:rsidRPr="00AC53CE" w:rsidRDefault="00CA59A2" w:rsidP="000153EC">
      <w:pPr>
        <w:spacing w:after="0" w:line="240" w:lineRule="auto"/>
        <w:ind w:left="567" w:hanging="283"/>
        <w:jc w:val="both"/>
        <w:rPr>
          <w:rFonts w:ascii="Arial Narrow" w:eastAsia="Arial Narrow" w:hAnsi="Arial Narrow" w:cs="Arial"/>
          <w:sz w:val="16"/>
          <w:szCs w:val="16"/>
        </w:rPr>
      </w:pPr>
      <w:r w:rsidRPr="00AC53C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Reparar productos.</w:t>
      </w:r>
    </w:p>
    <w:p w14:paraId="64B5280D"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Cumplir con ejecutar otras prestaciones u obligaciones legales o convencionales a su cargo.</w:t>
      </w:r>
    </w:p>
    <w:p w14:paraId="385F165C"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AC53CE"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AC53C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AC53CE" w:rsidRDefault="00CA59A2" w:rsidP="000153EC">
      <w:pPr>
        <w:pStyle w:val="Sinespaciado"/>
        <w:ind w:firstLine="567"/>
        <w:jc w:val="both"/>
        <w:rPr>
          <w:rFonts w:ascii="Arial Narrow" w:hAnsi="Arial Narrow" w:cs="Arial"/>
          <w:sz w:val="16"/>
          <w:szCs w:val="16"/>
        </w:rPr>
      </w:pPr>
      <w:r w:rsidRPr="00AC53CE">
        <w:rPr>
          <w:rFonts w:ascii="Arial Narrow" w:hAnsi="Arial Narrow" w:cs="Arial"/>
          <w:sz w:val="16"/>
          <w:szCs w:val="16"/>
        </w:rPr>
        <w:t>Pagar los gastos incurridos por el consumidor para mitigar las consecuencias de la infracción administrativa.</w:t>
      </w:r>
    </w:p>
    <w:p w14:paraId="130D0A42" w14:textId="77777777" w:rsidR="00CA59A2" w:rsidRPr="00AC53CE" w:rsidRDefault="00CA59A2" w:rsidP="000153EC">
      <w:pPr>
        <w:pStyle w:val="Sinespaciado"/>
        <w:ind w:firstLine="567"/>
        <w:jc w:val="both"/>
        <w:rPr>
          <w:rFonts w:ascii="Arial Narrow" w:hAnsi="Arial Narrow" w:cs="Arial"/>
          <w:sz w:val="16"/>
          <w:szCs w:val="16"/>
        </w:rPr>
      </w:pPr>
      <w:r w:rsidRPr="00AC53CE">
        <w:rPr>
          <w:rFonts w:ascii="Arial Narrow" w:hAnsi="Arial Narrow" w:cs="Arial"/>
          <w:sz w:val="16"/>
          <w:szCs w:val="16"/>
        </w:rPr>
        <w:t>Otras medidas reparadoras análogas de efectos equivalentes a las anteriores.</w:t>
      </w:r>
    </w:p>
    <w:p w14:paraId="764F3361" w14:textId="77777777" w:rsidR="00CA59A2" w:rsidRPr="00AC53CE" w:rsidRDefault="00CA59A2" w:rsidP="000153EC">
      <w:pPr>
        <w:pStyle w:val="Sinespaciado"/>
        <w:ind w:left="567"/>
        <w:jc w:val="both"/>
        <w:rPr>
          <w:rFonts w:ascii="Arial Narrow" w:hAnsi="Arial Narrow" w:cs="Arial"/>
          <w:sz w:val="16"/>
          <w:szCs w:val="16"/>
        </w:rPr>
      </w:pPr>
      <w:r w:rsidRPr="00AC53CE">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AC53CE" w:rsidRDefault="00CA59A2" w:rsidP="000153EC">
      <w:pPr>
        <w:spacing w:after="0" w:line="240" w:lineRule="auto"/>
        <w:ind w:left="567"/>
        <w:jc w:val="both"/>
        <w:rPr>
          <w:rFonts w:ascii="Arial Narrow" w:hAnsi="Arial Narrow" w:cs="Arial"/>
          <w:sz w:val="16"/>
          <w:szCs w:val="16"/>
        </w:rPr>
      </w:pPr>
      <w:r w:rsidRPr="00AC53C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AC53CE" w:rsidRDefault="00CA59A2" w:rsidP="000153EC">
      <w:pPr>
        <w:spacing w:after="0" w:line="240" w:lineRule="auto"/>
        <w:ind w:left="567"/>
        <w:jc w:val="both"/>
        <w:rPr>
          <w:rFonts w:ascii="Arial Narrow" w:hAnsi="Arial Narrow" w:cs="Arial"/>
          <w:sz w:val="16"/>
          <w:szCs w:val="16"/>
        </w:rPr>
      </w:pPr>
      <w:r w:rsidRPr="00AC53C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AC53CE"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AC53CE" w:rsidRDefault="00CA59A2" w:rsidP="000153EC">
      <w:pPr>
        <w:spacing w:after="0" w:line="240" w:lineRule="auto"/>
        <w:ind w:left="567"/>
        <w:jc w:val="both"/>
        <w:rPr>
          <w:rFonts w:ascii="Arial Narrow" w:eastAsia="Arial Narrow" w:hAnsi="Arial Narrow" w:cs="Arial"/>
          <w:b/>
          <w:bCs/>
          <w:sz w:val="16"/>
          <w:szCs w:val="16"/>
        </w:rPr>
      </w:pPr>
      <w:r w:rsidRPr="00AC53CE">
        <w:rPr>
          <w:rFonts w:ascii="Arial Narrow" w:eastAsia="Arial Narrow" w:hAnsi="Arial Narrow" w:cs="Arial"/>
          <w:b/>
          <w:bCs/>
          <w:sz w:val="16"/>
          <w:szCs w:val="16"/>
        </w:rPr>
        <w:t>Artículo 116.- Medidas correctivas complementarias</w:t>
      </w:r>
    </w:p>
    <w:p w14:paraId="795BD0E8"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d. En caso de infracciones muy graves y de reincidencia o reiterancia: </w:t>
      </w:r>
    </w:p>
    <w:p w14:paraId="700F1C70"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AC53CE" w:rsidRDefault="00CA59A2" w:rsidP="000153EC">
      <w:pPr>
        <w:spacing w:after="0" w:line="240" w:lineRule="auto"/>
        <w:ind w:left="567"/>
        <w:jc w:val="both"/>
        <w:rPr>
          <w:rFonts w:ascii="Arial Narrow" w:eastAsia="Arial Narrow" w:hAnsi="Arial Narrow" w:cs="Arial"/>
          <w:sz w:val="16"/>
          <w:szCs w:val="16"/>
        </w:rPr>
      </w:pPr>
      <w:r w:rsidRPr="00AC53C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AC53CE"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287E072E" w:rsidR="00CA59A2" w:rsidRPr="00AC53CE" w:rsidRDefault="00CA59A2" w:rsidP="000153EC">
      <w:pPr>
        <w:pStyle w:val="Textonotapie"/>
        <w:tabs>
          <w:tab w:val="left" w:pos="567"/>
        </w:tabs>
        <w:ind w:left="567" w:hanging="567"/>
        <w:jc w:val="both"/>
        <w:rPr>
          <w:rFonts w:ascii="Arial Narrow" w:hAnsi="Arial Narrow" w:cs="Arial"/>
          <w:b/>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Narrow" w:hAnsi="Arial Narrow" w:cs="Arial"/>
          <w:b/>
          <w:sz w:val="16"/>
          <w:szCs w:val="16"/>
        </w:rPr>
        <w:t xml:space="preserve">LEY </w:t>
      </w:r>
      <w:r w:rsidR="003A71B1" w:rsidRPr="00AC53CE">
        <w:rPr>
          <w:rFonts w:ascii="Arial Narrow" w:eastAsia="Arial Narrow" w:hAnsi="Arial Narrow" w:cs="Arial"/>
          <w:b/>
          <w:sz w:val="16"/>
          <w:szCs w:val="16"/>
        </w:rPr>
        <w:t>29571</w:t>
      </w:r>
      <w:r w:rsidRPr="00AC53CE">
        <w:rPr>
          <w:rFonts w:ascii="Arial Narrow" w:eastAsia="Arial Narrow" w:hAnsi="Arial Narrow" w:cs="Arial"/>
          <w:b/>
          <w:sz w:val="16"/>
          <w:szCs w:val="16"/>
        </w:rPr>
        <w:t>, CÓDIGO DE PROTECCIÓN Y DEFENSA DEL CONSUMIDOR</w:t>
      </w:r>
      <w:r w:rsidRPr="00AC53CE">
        <w:rPr>
          <w:rFonts w:ascii="Arial Narrow" w:hAnsi="Arial Narrow" w:cs="Arial"/>
          <w:b/>
          <w:bCs/>
          <w:sz w:val="16"/>
          <w:szCs w:val="16"/>
        </w:rPr>
        <w:t xml:space="preserve">, </w:t>
      </w:r>
      <w:r w:rsidRPr="00AC53CE">
        <w:rPr>
          <w:rFonts w:ascii="Arial Narrow" w:hAnsi="Arial Narrow" w:cs="Arial"/>
          <w:b/>
          <w:sz w:val="16"/>
          <w:szCs w:val="16"/>
        </w:rPr>
        <w:t>publicado el 2 de setiembre de 2010 y modificado por Decreto Legislativo 1308</w:t>
      </w:r>
    </w:p>
    <w:p w14:paraId="6927EAA2" w14:textId="77777777" w:rsidR="00CA59A2" w:rsidRPr="00AC53CE" w:rsidRDefault="00CA59A2" w:rsidP="000153EC">
      <w:pPr>
        <w:pStyle w:val="Textonotapie"/>
        <w:tabs>
          <w:tab w:val="left" w:pos="567"/>
        </w:tabs>
        <w:jc w:val="both"/>
        <w:rPr>
          <w:rFonts w:ascii="Arial Narrow" w:eastAsia="Arial Narrow" w:hAnsi="Arial Narrow" w:cs="Arial"/>
          <w:b/>
          <w:sz w:val="16"/>
          <w:szCs w:val="16"/>
        </w:rPr>
      </w:pPr>
      <w:r w:rsidRPr="00AC53CE">
        <w:rPr>
          <w:rFonts w:ascii="Arial Narrow" w:eastAsia="Arial Narrow" w:hAnsi="Arial Narrow" w:cs="Arial"/>
          <w:b/>
          <w:sz w:val="16"/>
          <w:szCs w:val="16"/>
        </w:rPr>
        <w:tab/>
        <w:t>Artículo 112.- Criterios de graduación de las sanciones administrativas</w:t>
      </w:r>
    </w:p>
    <w:p w14:paraId="3B612D08" w14:textId="77777777" w:rsidR="00CA59A2" w:rsidRPr="00AC53CE" w:rsidRDefault="00CA59A2" w:rsidP="000153EC">
      <w:pPr>
        <w:pStyle w:val="Textonotapie"/>
        <w:tabs>
          <w:tab w:val="left" w:pos="567"/>
        </w:tabs>
        <w:jc w:val="both"/>
        <w:rPr>
          <w:rFonts w:ascii="Arial Narrow" w:eastAsia="Arial Narrow" w:hAnsi="Arial Narrow" w:cs="Arial"/>
          <w:sz w:val="16"/>
          <w:szCs w:val="16"/>
        </w:rPr>
      </w:pPr>
      <w:r w:rsidRPr="00AC53CE">
        <w:rPr>
          <w:rFonts w:ascii="Arial Narrow" w:eastAsia="Arial Narrow" w:hAnsi="Arial Narrow" w:cs="Arial"/>
          <w:sz w:val="16"/>
          <w:szCs w:val="16"/>
        </w:rPr>
        <w:tab/>
        <w:t>(…)</w:t>
      </w:r>
    </w:p>
    <w:p w14:paraId="1A096021" w14:textId="77777777" w:rsidR="00CA59A2" w:rsidRPr="00AC53CE" w:rsidRDefault="00CA59A2" w:rsidP="000153EC">
      <w:pPr>
        <w:pStyle w:val="Textonotapie"/>
        <w:tabs>
          <w:tab w:val="left" w:pos="567"/>
        </w:tabs>
        <w:jc w:val="both"/>
        <w:rPr>
          <w:rFonts w:ascii="Arial Narrow" w:eastAsia="Arial Narrow" w:hAnsi="Arial Narrow" w:cs="Arial"/>
          <w:sz w:val="16"/>
          <w:szCs w:val="16"/>
        </w:rPr>
      </w:pPr>
      <w:r w:rsidRPr="00AC53CE">
        <w:rPr>
          <w:rFonts w:ascii="Arial Narrow" w:eastAsia="Arial Narrow" w:hAnsi="Arial Narrow" w:cs="Arial"/>
          <w:sz w:val="16"/>
          <w:szCs w:val="16"/>
        </w:rPr>
        <w:tab/>
        <w:t>Se consideran circunstancias atenuantes especiales, las siguientes:</w:t>
      </w:r>
    </w:p>
    <w:p w14:paraId="74B98BC1" w14:textId="77777777" w:rsidR="00CA59A2" w:rsidRPr="00AC53CE" w:rsidRDefault="00CA59A2" w:rsidP="000153EC">
      <w:pPr>
        <w:pStyle w:val="Textonotapie"/>
        <w:tabs>
          <w:tab w:val="left" w:pos="567"/>
        </w:tabs>
        <w:jc w:val="both"/>
        <w:rPr>
          <w:rFonts w:ascii="Arial Narrow" w:eastAsia="Arial Narrow" w:hAnsi="Arial Narrow" w:cs="Arial"/>
          <w:sz w:val="16"/>
          <w:szCs w:val="16"/>
        </w:rPr>
      </w:pPr>
      <w:r w:rsidRPr="00AC53CE">
        <w:rPr>
          <w:rFonts w:ascii="Arial Narrow" w:eastAsia="Arial Narrow" w:hAnsi="Arial Narrow" w:cs="Arial"/>
          <w:sz w:val="16"/>
          <w:szCs w:val="16"/>
        </w:rPr>
        <w:tab/>
        <w:t>(…)</w:t>
      </w:r>
    </w:p>
    <w:p w14:paraId="0D336D0B" w14:textId="77777777" w:rsidR="00CA59A2" w:rsidRPr="00AC53CE" w:rsidRDefault="00CA59A2" w:rsidP="000153EC">
      <w:pPr>
        <w:pStyle w:val="Textonotapie"/>
        <w:tabs>
          <w:tab w:val="left" w:pos="567"/>
        </w:tabs>
        <w:ind w:left="567"/>
        <w:jc w:val="both"/>
        <w:rPr>
          <w:rFonts w:ascii="Arial Narrow" w:eastAsia="Arial Narrow" w:hAnsi="Arial Narrow" w:cs="Arial"/>
          <w:sz w:val="16"/>
          <w:szCs w:val="16"/>
        </w:rPr>
      </w:pPr>
      <w:r w:rsidRPr="00AC53CE">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AC53CE" w:rsidRDefault="00CA59A2" w:rsidP="000153EC">
      <w:pPr>
        <w:pStyle w:val="Textonotapie"/>
        <w:jc w:val="both"/>
        <w:rPr>
          <w:rFonts w:ascii="Arial Narrow" w:hAnsi="Arial Narrow" w:cs="Arial"/>
          <w:sz w:val="16"/>
          <w:szCs w:val="16"/>
        </w:rPr>
      </w:pPr>
    </w:p>
  </w:footnote>
  <w:footnote w:id="10">
    <w:p w14:paraId="3836DFB3" w14:textId="77777777" w:rsidR="00CA59A2" w:rsidRPr="00AC53CE"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AC53CE">
        <w:rPr>
          <w:rStyle w:val="Refdenotaalpie"/>
          <w:rFonts w:ascii="Arial Narrow" w:hAnsi="Arial Narrow" w:cs="Arial"/>
          <w:b/>
          <w:bCs/>
          <w:sz w:val="16"/>
          <w:szCs w:val="16"/>
        </w:rPr>
        <w:footnoteRef/>
      </w:r>
      <w:r w:rsidRPr="00AC53CE">
        <w:rPr>
          <w:rFonts w:ascii="Arial Narrow" w:hAnsi="Arial Narrow" w:cs="Arial"/>
          <w:b/>
          <w:bCs/>
          <w:sz w:val="16"/>
          <w:szCs w:val="16"/>
        </w:rPr>
        <w:t xml:space="preserve"> </w:t>
      </w:r>
      <w:r w:rsidRPr="00AC53CE">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AC53CE" w:rsidRDefault="00CA59A2" w:rsidP="000153EC">
      <w:pPr>
        <w:pStyle w:val="NormalWeb"/>
        <w:spacing w:after="0" w:line="240" w:lineRule="auto"/>
        <w:ind w:left="567"/>
        <w:jc w:val="both"/>
        <w:rPr>
          <w:rFonts w:ascii="Arial Narrow" w:hAnsi="Arial Narrow" w:cs="Arial"/>
          <w:bCs/>
          <w:sz w:val="16"/>
          <w:szCs w:val="16"/>
        </w:rPr>
      </w:pPr>
      <w:r w:rsidRPr="00AC53CE">
        <w:rPr>
          <w:rFonts w:ascii="Arial Narrow" w:hAnsi="Arial Narrow" w:cs="Arial"/>
          <w:b/>
          <w:sz w:val="16"/>
          <w:szCs w:val="16"/>
        </w:rPr>
        <w:t xml:space="preserve">Artículo 29.- </w:t>
      </w:r>
      <w:r w:rsidRPr="00AC53CE">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AC53CE"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AC53CE" w:rsidRDefault="00CA59A2" w:rsidP="000153EC">
      <w:pPr>
        <w:pStyle w:val="Textonotapie"/>
        <w:ind w:left="567" w:hanging="567"/>
        <w:jc w:val="both"/>
        <w:rPr>
          <w:rFonts w:ascii="Arial Narrow" w:hAnsi="Arial Narrow" w:cs="Arial"/>
          <w:sz w:val="16"/>
          <w:szCs w:val="16"/>
        </w:rPr>
      </w:pPr>
      <w:r w:rsidRPr="00AC53CE">
        <w:rPr>
          <w:rStyle w:val="Refdenotaalpie"/>
          <w:rFonts w:ascii="Arial Narrow" w:hAnsi="Arial Narrow" w:cs="Arial"/>
          <w:sz w:val="16"/>
          <w:szCs w:val="16"/>
        </w:rPr>
        <w:footnoteRef/>
      </w:r>
      <w:r w:rsidRPr="00AC53CE">
        <w:rPr>
          <w:rFonts w:ascii="Arial Narrow" w:hAnsi="Arial Narrow" w:cs="Arial"/>
          <w:sz w:val="16"/>
          <w:szCs w:val="16"/>
        </w:rPr>
        <w:t xml:space="preserve"> </w:t>
      </w:r>
      <w:r w:rsidRPr="00AC53CE">
        <w:rPr>
          <w:rFonts w:ascii="Arial Narrow" w:hAnsi="Arial Narrow" w:cs="Arial"/>
          <w:sz w:val="16"/>
          <w:szCs w:val="16"/>
        </w:rPr>
        <w:tab/>
      </w:r>
      <w:r w:rsidRPr="00AC53CE">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AC53CE" w:rsidRDefault="00CA59A2" w:rsidP="000153EC">
      <w:pPr>
        <w:pStyle w:val="Textonotapie"/>
        <w:ind w:left="1134" w:hanging="567"/>
        <w:jc w:val="both"/>
        <w:rPr>
          <w:rFonts w:ascii="Arial Narrow" w:hAnsi="Arial Narrow" w:cs="Arial"/>
          <w:b/>
          <w:bCs/>
          <w:sz w:val="16"/>
          <w:szCs w:val="16"/>
        </w:rPr>
      </w:pPr>
      <w:r w:rsidRPr="00AC53CE">
        <w:rPr>
          <w:rFonts w:ascii="Arial Narrow" w:hAnsi="Arial Narrow" w:cs="Arial"/>
          <w:b/>
          <w:bCs/>
          <w:sz w:val="16"/>
          <w:szCs w:val="16"/>
        </w:rPr>
        <w:t>Artículo 20.- Modalidades de notificación</w:t>
      </w:r>
    </w:p>
    <w:p w14:paraId="078AE407" w14:textId="77777777" w:rsidR="00B97AB5" w:rsidRPr="00AC53CE" w:rsidRDefault="00772A00" w:rsidP="00772A00">
      <w:pPr>
        <w:pStyle w:val="Textonotapie"/>
        <w:ind w:left="567"/>
        <w:jc w:val="both"/>
        <w:rPr>
          <w:rFonts w:ascii="Arial Narrow" w:hAnsi="Arial Narrow" w:cs="Arial"/>
          <w:sz w:val="16"/>
          <w:szCs w:val="16"/>
          <w:lang w:val="es-ES"/>
        </w:rPr>
      </w:pPr>
      <w:r w:rsidRPr="00AC53CE">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AC53CE" w:rsidRDefault="00772A00" w:rsidP="00772A00">
      <w:pPr>
        <w:pStyle w:val="Textonotapie"/>
        <w:ind w:left="567"/>
        <w:jc w:val="both"/>
        <w:rPr>
          <w:rFonts w:ascii="Arial Narrow" w:hAnsi="Arial Narrow" w:cs="Arial"/>
          <w:sz w:val="16"/>
          <w:szCs w:val="16"/>
          <w:lang w:val="es-ES"/>
        </w:rPr>
      </w:pPr>
      <w:r w:rsidRPr="00AC53CE">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AC53CE" w:rsidRDefault="00772A00" w:rsidP="00772A00">
      <w:pPr>
        <w:pStyle w:val="Textonotapie"/>
        <w:ind w:left="567"/>
        <w:jc w:val="both"/>
        <w:rPr>
          <w:rFonts w:ascii="Arial Narrow" w:hAnsi="Arial Narrow" w:cs="Arial"/>
          <w:sz w:val="16"/>
          <w:szCs w:val="16"/>
          <w:lang w:val="es-ES"/>
        </w:rPr>
      </w:pPr>
      <w:r w:rsidRPr="00AC53CE">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1"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1"/>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E2A6BF0"/>
    <w:multiLevelType w:val="hybridMultilevel"/>
    <w:tmpl w:val="D3388CE6"/>
    <w:lvl w:ilvl="0" w:tplc="7BDC3C04">
      <w:start w:val="1"/>
      <w:numFmt w:val="lowerRoman"/>
      <w:lvlText w:val="(%1)"/>
      <w:lvlJc w:val="left"/>
      <w:pPr>
        <w:ind w:left="1080" w:hanging="720"/>
      </w:pPr>
      <w:rPr>
        <w:rFonts w:hint="default"/>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1D3202C"/>
    <w:multiLevelType w:val="hybridMultilevel"/>
    <w:tmpl w:val="6CF0C824"/>
    <w:lvl w:ilvl="0" w:tplc="85B60870">
      <w:start w:val="1"/>
      <w:numFmt w:val="lowerRoman"/>
      <w:lvlText w:val="(%1)"/>
      <w:lvlJc w:val="left"/>
      <w:pPr>
        <w:ind w:left="1080" w:hanging="72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1"/>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787655577">
    <w:abstractNumId w:val="2"/>
  </w:num>
  <w:num w:numId="11" w16cid:durableId="1856073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27E6"/>
    <w:rsid w:val="00026DA0"/>
    <w:rsid w:val="000313B8"/>
    <w:rsid w:val="00043A1C"/>
    <w:rsid w:val="0004567A"/>
    <w:rsid w:val="00080193"/>
    <w:rsid w:val="0008134D"/>
    <w:rsid w:val="0008715B"/>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340D7"/>
    <w:rsid w:val="00164BA4"/>
    <w:rsid w:val="00166964"/>
    <w:rsid w:val="001670D0"/>
    <w:rsid w:val="001817A1"/>
    <w:rsid w:val="0019248B"/>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1116"/>
    <w:rsid w:val="003C22C4"/>
    <w:rsid w:val="003C6685"/>
    <w:rsid w:val="004251B6"/>
    <w:rsid w:val="00453840"/>
    <w:rsid w:val="004551D0"/>
    <w:rsid w:val="00463816"/>
    <w:rsid w:val="00466DFF"/>
    <w:rsid w:val="0047310F"/>
    <w:rsid w:val="00487837"/>
    <w:rsid w:val="004967E5"/>
    <w:rsid w:val="004A45A4"/>
    <w:rsid w:val="004B0B44"/>
    <w:rsid w:val="004B1E5F"/>
    <w:rsid w:val="004C4BF2"/>
    <w:rsid w:val="004D0925"/>
    <w:rsid w:val="004D6D10"/>
    <w:rsid w:val="004D7945"/>
    <w:rsid w:val="004F1116"/>
    <w:rsid w:val="00503328"/>
    <w:rsid w:val="00515328"/>
    <w:rsid w:val="00531C07"/>
    <w:rsid w:val="00537A7E"/>
    <w:rsid w:val="00537BD7"/>
    <w:rsid w:val="00544EBE"/>
    <w:rsid w:val="00547BF9"/>
    <w:rsid w:val="005505B7"/>
    <w:rsid w:val="0055380D"/>
    <w:rsid w:val="005636EE"/>
    <w:rsid w:val="00565126"/>
    <w:rsid w:val="00565BE7"/>
    <w:rsid w:val="0058044E"/>
    <w:rsid w:val="00584EFA"/>
    <w:rsid w:val="005A3608"/>
    <w:rsid w:val="005B08A8"/>
    <w:rsid w:val="005B7647"/>
    <w:rsid w:val="005C641F"/>
    <w:rsid w:val="005D3B8D"/>
    <w:rsid w:val="005D7A26"/>
    <w:rsid w:val="005E5407"/>
    <w:rsid w:val="005E58C8"/>
    <w:rsid w:val="005F38F3"/>
    <w:rsid w:val="00601F77"/>
    <w:rsid w:val="00612454"/>
    <w:rsid w:val="006206D7"/>
    <w:rsid w:val="00626395"/>
    <w:rsid w:val="00637EF9"/>
    <w:rsid w:val="00646CC7"/>
    <w:rsid w:val="00654587"/>
    <w:rsid w:val="00657D0C"/>
    <w:rsid w:val="00673955"/>
    <w:rsid w:val="006A48DB"/>
    <w:rsid w:val="006E20FA"/>
    <w:rsid w:val="006F0D03"/>
    <w:rsid w:val="00711750"/>
    <w:rsid w:val="00714623"/>
    <w:rsid w:val="00723074"/>
    <w:rsid w:val="00732D6C"/>
    <w:rsid w:val="00735F8D"/>
    <w:rsid w:val="0074378D"/>
    <w:rsid w:val="0074704C"/>
    <w:rsid w:val="0076125F"/>
    <w:rsid w:val="00761FEA"/>
    <w:rsid w:val="00762D3E"/>
    <w:rsid w:val="00763DFC"/>
    <w:rsid w:val="00772A00"/>
    <w:rsid w:val="00783D3F"/>
    <w:rsid w:val="00793E0A"/>
    <w:rsid w:val="00796D90"/>
    <w:rsid w:val="007A4F99"/>
    <w:rsid w:val="007A5184"/>
    <w:rsid w:val="007B2EAA"/>
    <w:rsid w:val="007B50E3"/>
    <w:rsid w:val="007B6063"/>
    <w:rsid w:val="007C669A"/>
    <w:rsid w:val="007D31A8"/>
    <w:rsid w:val="007E3262"/>
    <w:rsid w:val="007E409F"/>
    <w:rsid w:val="007F2D97"/>
    <w:rsid w:val="007F305F"/>
    <w:rsid w:val="007F4EFA"/>
    <w:rsid w:val="00803D7E"/>
    <w:rsid w:val="0080766B"/>
    <w:rsid w:val="00811A2B"/>
    <w:rsid w:val="00826948"/>
    <w:rsid w:val="008269A8"/>
    <w:rsid w:val="0083186C"/>
    <w:rsid w:val="00836C64"/>
    <w:rsid w:val="008475B3"/>
    <w:rsid w:val="00851689"/>
    <w:rsid w:val="00856C2A"/>
    <w:rsid w:val="008625AB"/>
    <w:rsid w:val="00872A80"/>
    <w:rsid w:val="00873F56"/>
    <w:rsid w:val="00877B92"/>
    <w:rsid w:val="008819A6"/>
    <w:rsid w:val="008834B0"/>
    <w:rsid w:val="00885C8D"/>
    <w:rsid w:val="00890B1F"/>
    <w:rsid w:val="008941F7"/>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1639C"/>
    <w:rsid w:val="00924D16"/>
    <w:rsid w:val="00924F24"/>
    <w:rsid w:val="00947FE2"/>
    <w:rsid w:val="009606E6"/>
    <w:rsid w:val="00967D93"/>
    <w:rsid w:val="009805B9"/>
    <w:rsid w:val="00985114"/>
    <w:rsid w:val="00987623"/>
    <w:rsid w:val="0098762D"/>
    <w:rsid w:val="00996DC2"/>
    <w:rsid w:val="009A2405"/>
    <w:rsid w:val="009B0B00"/>
    <w:rsid w:val="009B2027"/>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0883"/>
    <w:rsid w:val="00AC53CE"/>
    <w:rsid w:val="00AC5DF4"/>
    <w:rsid w:val="00AC634C"/>
    <w:rsid w:val="00AE23E4"/>
    <w:rsid w:val="00AE2D20"/>
    <w:rsid w:val="00B006A1"/>
    <w:rsid w:val="00B20DDF"/>
    <w:rsid w:val="00B27062"/>
    <w:rsid w:val="00B3607D"/>
    <w:rsid w:val="00B37A7A"/>
    <w:rsid w:val="00B41840"/>
    <w:rsid w:val="00B42367"/>
    <w:rsid w:val="00B45EBC"/>
    <w:rsid w:val="00B71A7D"/>
    <w:rsid w:val="00B739FB"/>
    <w:rsid w:val="00B833F2"/>
    <w:rsid w:val="00B906B1"/>
    <w:rsid w:val="00B91E42"/>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0605"/>
    <w:rsid w:val="00CC5228"/>
    <w:rsid w:val="00CD0C8E"/>
    <w:rsid w:val="00CD118F"/>
    <w:rsid w:val="00CD1878"/>
    <w:rsid w:val="00CD245D"/>
    <w:rsid w:val="00CD62B5"/>
    <w:rsid w:val="00CE01D5"/>
    <w:rsid w:val="00CE35A6"/>
    <w:rsid w:val="00CF0EBF"/>
    <w:rsid w:val="00CF40EB"/>
    <w:rsid w:val="00D0172A"/>
    <w:rsid w:val="00D049FC"/>
    <w:rsid w:val="00D04A70"/>
    <w:rsid w:val="00D22778"/>
    <w:rsid w:val="00D46CD3"/>
    <w:rsid w:val="00D502EA"/>
    <w:rsid w:val="00D53538"/>
    <w:rsid w:val="00D53DDE"/>
    <w:rsid w:val="00D56261"/>
    <w:rsid w:val="00D5777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0100C"/>
    <w:rsid w:val="00E11BC0"/>
    <w:rsid w:val="00E13FCA"/>
    <w:rsid w:val="00E142DD"/>
    <w:rsid w:val="00E2296F"/>
    <w:rsid w:val="00E500B6"/>
    <w:rsid w:val="00E55AB3"/>
    <w:rsid w:val="00E55D8D"/>
    <w:rsid w:val="00E6140E"/>
    <w:rsid w:val="00E67D34"/>
    <w:rsid w:val="00E838C7"/>
    <w:rsid w:val="00E83F88"/>
    <w:rsid w:val="00E86CCE"/>
    <w:rsid w:val="00EA78F9"/>
    <w:rsid w:val="00ED4B2D"/>
    <w:rsid w:val="00ED5D86"/>
    <w:rsid w:val="00ED6393"/>
    <w:rsid w:val="00EE3204"/>
    <w:rsid w:val="00EF478C"/>
    <w:rsid w:val="00F01410"/>
    <w:rsid w:val="00F14BCC"/>
    <w:rsid w:val="00F3683E"/>
    <w:rsid w:val="00F37E66"/>
    <w:rsid w:val="00F4468B"/>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F4468B"/>
    <w:rPr>
      <w:color w:val="467886" w:themeColor="hyperlink"/>
      <w:u w:val="single"/>
    </w:rPr>
  </w:style>
  <w:style w:type="paragraph" w:customStyle="1" w:styleId="Notaapie">
    <w:name w:val="Nota a pie"/>
    <w:basedOn w:val="Textonotapie"/>
    <w:uiPriority w:val="99"/>
    <w:rsid w:val="00B41840"/>
    <w:pPr>
      <w:ind w:left="180"/>
      <w:jc w:val="both"/>
    </w:pPr>
    <w:rPr>
      <w:rFonts w:ascii="Arial Narrow" w:eastAsia="Times New Roman" w:hAnsi="Arial Narrow" w:cs="Times New Roman"/>
      <w:b/>
      <w:sz w:val="16"/>
      <w:szCs w:val="16"/>
      <w:lang w:val="es-ES" w:eastAsia="es-ES"/>
    </w:rPr>
  </w:style>
  <w:style w:type="paragraph" w:customStyle="1" w:styleId="Default">
    <w:name w:val="Default"/>
    <w:rsid w:val="00B41840"/>
    <w:pPr>
      <w:autoSpaceDE w:val="0"/>
      <w:autoSpaceDN w:val="0"/>
      <w:adjustRightInd w:val="0"/>
      <w:spacing w:after="0" w:line="240" w:lineRule="auto"/>
    </w:pPr>
    <w:rPr>
      <w:rFonts w:ascii="Arial" w:eastAsia="Times New Roman" w:hAnsi="Arial" w:cs="Arial"/>
      <w:color w:val="000000"/>
      <w:kern w:val="0"/>
      <w:sz w:val="24"/>
      <w:szCs w:val="24"/>
      <w:lang w:eastAsia="es-PE"/>
      <w14:ligatures w14:val="none"/>
    </w:rPr>
  </w:style>
  <w:style w:type="character" w:styleId="Mencinsinresolver">
    <w:name w:val="Unresolved Mention"/>
    <w:basedOn w:val="Fuentedeprrafopredeter"/>
    <w:uiPriority w:val="99"/>
    <w:semiHidden/>
    <w:unhideWhenUsed/>
    <w:rsid w:val="00723074"/>
    <w:rPr>
      <w:color w:val="605E5C"/>
      <w:shd w:val="clear" w:color="auto" w:fill="E1DFDD"/>
    </w:rPr>
  </w:style>
  <w:style w:type="character" w:styleId="Hipervnculovisitado">
    <w:name w:val="FollowedHyperlink"/>
    <w:basedOn w:val="Fuentedeprrafopredeter"/>
    <w:uiPriority w:val="99"/>
    <w:semiHidden/>
    <w:unhideWhenUsed/>
    <w:rsid w:val="0072307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C92V76SnG4Qoob9ahe_ffOAdsOHzJglyCuiND_1a7NTpc?e=STugCn"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7</Pages>
  <Words>1954</Words>
  <Characters>10747</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124</cp:revision>
  <cp:lastPrinted>2026-05-08T02:37:00Z</cp:lastPrinted>
  <dcterms:created xsi:type="dcterms:W3CDTF">2024-06-18T08:44:00Z</dcterms:created>
  <dcterms:modified xsi:type="dcterms:W3CDTF">2026-05-08T02:37:00Z</dcterms:modified>
</cp:coreProperties>
</file>