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BC0D332" w:rsidR="00CA59A2" w:rsidRPr="00CA1E08"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A1E08">
        <w:rPr>
          <w:rFonts w:ascii="Arial Narrow" w:eastAsia="Arial Narrow" w:hAnsi="Arial Narrow" w:cs="Arial Narrow"/>
          <w:b/>
          <w:color w:val="000000"/>
          <w:kern w:val="0"/>
          <w:lang w:eastAsia="es-PE"/>
          <w14:ligatures w14:val="none"/>
        </w:rPr>
        <w:t xml:space="preserve">EXPEDIENTE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r>
      <w:r w:rsidR="00772284" w:rsidRPr="00CA1E08">
        <w:rPr>
          <w:rFonts w:ascii="Arial Narrow" w:eastAsia="Times New Roman" w:hAnsi="Arial Narrow" w:cs="Times New Roman"/>
          <w:b/>
          <w:bCs/>
          <w:color w:val="000000"/>
          <w:kern w:val="0"/>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DENUNCIANTE</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r>
      <w:r w:rsidR="006E6534" w:rsidRPr="00CA1E08">
        <w:rPr>
          <w:rFonts w:ascii="Arial Narrow" w:eastAsia="Arial Narrow" w:hAnsi="Arial Narrow" w:cs="Arial Narrow"/>
          <w:b/>
          <w:color w:val="000000"/>
          <w:kern w:val="0"/>
          <w:lang w:eastAsia="es-PE"/>
          <w14:ligatures w14:val="none"/>
        </w:rPr>
        <w:t xml:space="preserve">RAY EDWARD ZEVALLOS RAMOS </w:t>
      </w:r>
      <w:r w:rsidRPr="00CA1E08">
        <w:rPr>
          <w:rFonts w:ascii="Arial Narrow" w:eastAsia="Arial Narrow" w:hAnsi="Arial Narrow" w:cs="Arial Narrow"/>
          <w:b/>
          <w:color w:val="000000"/>
          <w:kern w:val="0"/>
          <w:lang w:eastAsia="es-PE"/>
          <w14:ligatures w14:val="none"/>
        </w:rPr>
        <w:t xml:space="preserve">(SEÑOR </w:t>
      </w:r>
      <w:r w:rsidR="006E6534" w:rsidRPr="00CA1E08">
        <w:rPr>
          <w:rFonts w:ascii="Arial Narrow" w:eastAsia="Arial Narrow" w:hAnsi="Arial Narrow" w:cs="Arial Narrow"/>
          <w:b/>
          <w:color w:val="000000"/>
          <w:kern w:val="0"/>
          <w:lang w:eastAsia="es-PE"/>
          <w14:ligatures w14:val="none"/>
        </w:rPr>
        <w:t>ZEVALLOS</w:t>
      </w:r>
      <w:r w:rsidRPr="00CA1E08">
        <w:rPr>
          <w:rFonts w:ascii="Arial Narrow" w:eastAsia="Arial Narrow" w:hAnsi="Arial Narrow" w:cs="Arial Narrow"/>
          <w:b/>
          <w:color w:val="000000"/>
          <w:kern w:val="0"/>
          <w:lang w:eastAsia="es-PE"/>
          <w14:ligatures w14:val="none"/>
        </w:rPr>
        <w:t>)</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DENUNCIADO</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MATERIAS</w:t>
      </w:r>
      <w:r w:rsidRPr="00CA1E08">
        <w:rPr>
          <w:rFonts w:ascii="Arial Narrow" w:eastAsia="Arial Narrow" w:hAnsi="Arial Narrow" w:cs="Arial Narrow"/>
          <w:b/>
          <w:color w:val="000000"/>
          <w:kern w:val="0"/>
          <w:lang w:eastAsia="es-PE"/>
          <w14:ligatures w14:val="none"/>
        </w:rPr>
        <w:tab/>
        <w:t xml:space="preserve">: </w:t>
      </w:r>
      <w:r w:rsidRPr="00CA1E08">
        <w:rPr>
          <w:rFonts w:ascii="Arial Narrow" w:eastAsia="Arial Narrow" w:hAnsi="Arial Narrow" w:cs="Arial Narrow"/>
          <w:b/>
          <w:color w:val="000000"/>
          <w:kern w:val="0"/>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RESOLUCIÓN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1E08">
        <w:rPr>
          <w:rFonts w:ascii="Arial Narrow" w:eastAsia="Times New Roman" w:hAnsi="Arial Narrow" w:cs="Times New Roman"/>
          <w:color w:val="000000"/>
          <w:kern w:val="0"/>
          <w:shd w:val="clear" w:color="auto" w:fill="FFFFFF"/>
          <w:lang w:eastAsia="es-PE"/>
          <w14:ligatures w14:val="none"/>
        </w:rPr>
        <w:t xml:space="preserve">Lima, </w:t>
      </w:r>
      <w:r w:rsidR="00E15D76" w:rsidRPr="00CA1E08">
        <w:rPr>
          <w:rFonts w:ascii="Arial Narrow" w:eastAsia="Times New Roman" w:hAnsi="Arial Narrow" w:cs="Times New Roman"/>
          <w:color w:val="000000"/>
          <w:kern w:val="0"/>
          <w:shd w:val="clear" w:color="auto" w:fill="FFFFFF"/>
          <w:lang w:eastAsia="es-PE"/>
          <w14:ligatures w14:val="none"/>
        </w:rPr>
        <w:t>29</w:t>
      </w:r>
      <w:r w:rsidRPr="00CA1E08">
        <w:rPr>
          <w:rFonts w:ascii="Arial Narrow" w:eastAsia="Times New Roman" w:hAnsi="Arial Narrow" w:cs="Times New Roman"/>
          <w:color w:val="000000"/>
          <w:kern w:val="0"/>
          <w:shd w:val="clear" w:color="auto" w:fill="FFFFFF"/>
          <w:lang w:eastAsia="es-PE"/>
          <w14:ligatures w14:val="none"/>
        </w:rPr>
        <w:t xml:space="preserve"> de </w:t>
      </w:r>
      <w:r w:rsidR="00366C46" w:rsidRPr="00CA1E08">
        <w:rPr>
          <w:rFonts w:ascii="Arial Narrow" w:eastAsia="Times New Roman" w:hAnsi="Arial Narrow" w:cs="Times New Roman"/>
          <w:color w:val="000000"/>
          <w:kern w:val="0"/>
          <w:shd w:val="clear" w:color="auto" w:fill="FFFFFF"/>
          <w:lang w:eastAsia="es-PE"/>
          <w14:ligatures w14:val="none"/>
        </w:rPr>
        <w:t>mayo</w:t>
      </w:r>
      <w:r w:rsidR="00985114" w:rsidRPr="00CA1E0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HECHOS </w:t>
      </w:r>
    </w:p>
    <w:p w14:paraId="621F2AB2"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Mediante el escrito del </w:t>
      </w:r>
      <w:r w:rsidR="008B49CE" w:rsidRPr="00CA1E08">
        <w:rPr>
          <w:rFonts w:ascii="Arial Narrow" w:eastAsia="Times New Roman" w:hAnsi="Arial Narrow" w:cs="Arial"/>
          <w:color w:val="000000"/>
          <w:kern w:val="0"/>
          <w:lang w:val="es-ES" w:eastAsia="es-ES"/>
          <w14:ligatures w14:val="none"/>
        </w:rPr>
        <w:t>21 de marzo de 2026</w:t>
      </w:r>
      <w:r w:rsidRPr="00CA1E08">
        <w:rPr>
          <w:rFonts w:ascii="Arial Narrow" w:eastAsia="Times New Roman" w:hAnsi="Arial Narrow" w:cs="Times New Roman"/>
          <w:color w:val="000000"/>
          <w:kern w:val="0"/>
          <w:vertAlign w:val="superscript"/>
          <w:lang w:val="es-ES" w:eastAsia="es-ES"/>
          <w14:ligatures w14:val="none"/>
        </w:rPr>
        <w:footnoteReference w:id="1"/>
      </w:r>
      <w:r w:rsidR="00996DC2" w:rsidRPr="00CA1E08">
        <w:rPr>
          <w:rFonts w:ascii="Arial Narrow" w:eastAsia="Calibri" w:hAnsi="Arial Narrow" w:cs="Arial"/>
          <w:kern w:val="0"/>
          <w14:ligatures w14:val="none"/>
        </w:rPr>
        <w:t>,</w:t>
      </w:r>
      <w:r w:rsidRPr="00CA1E08">
        <w:rPr>
          <w:rFonts w:ascii="Arial Narrow" w:eastAsia="Calibri" w:hAnsi="Arial Narrow" w:cs="Arial"/>
          <w:kern w:val="0"/>
          <w14:ligatures w14:val="none"/>
        </w:rPr>
        <w:t xml:space="preserve"> </w:t>
      </w:r>
      <w:r w:rsidR="00CC1809" w:rsidRPr="00CA1E08">
        <w:rPr>
          <w:rFonts w:ascii="Arial Narrow" w:eastAsia="Calibri" w:hAnsi="Arial Narrow" w:cs="Arial"/>
          <w:kern w:val="0"/>
          <w14:ligatures w14:val="none"/>
        </w:rPr>
        <w:t>el</w:t>
      </w:r>
      <w:r w:rsidRPr="00CA1E08">
        <w:rPr>
          <w:rFonts w:ascii="Arial Narrow" w:eastAsia="Calibri" w:hAnsi="Arial Narrow" w:cs="Arial"/>
          <w:kern w:val="0"/>
          <w14:ligatures w14:val="none"/>
        </w:rPr>
        <w:t xml:space="preserve"> señor </w:t>
      </w:r>
      <w:r w:rsidR="00CC1809" w:rsidRPr="00CA1E08">
        <w:rPr>
          <w:rFonts w:ascii="Arial Narrow" w:eastAsia="Calibri" w:hAnsi="Arial Narrow" w:cs="Arial"/>
          <w:kern w:val="0"/>
          <w14:ligatures w14:val="none"/>
        </w:rPr>
        <w:t xml:space="preserve">Zevallos </w:t>
      </w:r>
      <w:r w:rsidRPr="00CA1E08">
        <w:rPr>
          <w:rFonts w:ascii="Arial Narrow" w:eastAsia="Calibri" w:hAnsi="Arial Narrow" w:cs="Arial"/>
          <w:kern w:val="0"/>
          <w14:ligatures w14:val="none"/>
        </w:rPr>
        <w:t>d</w:t>
      </w:r>
      <w:r w:rsidRPr="00CA1E08">
        <w:rPr>
          <w:rFonts w:ascii="Arial Narrow" w:eastAsia="Times New Roman" w:hAnsi="Arial Narrow" w:cs="Arial"/>
          <w:color w:val="000000"/>
          <w:kern w:val="0"/>
          <w:lang w:val="es-ES" w:eastAsia="es-ES"/>
          <w14:ligatures w14:val="none"/>
        </w:rPr>
        <w:t xml:space="preserve">enunció a Rímac por presuntas infracciones a la </w:t>
      </w:r>
      <w:r w:rsidR="0035023E" w:rsidRPr="00CA1E08">
        <w:rPr>
          <w:rFonts w:ascii="Arial Narrow" w:eastAsia="Times New Roman" w:hAnsi="Arial Narrow" w:cs="Arial"/>
          <w:color w:val="000000"/>
          <w:kern w:val="0"/>
          <w:lang w:val="es-ES" w:eastAsia="es-ES"/>
          <w14:ligatures w14:val="none"/>
        </w:rPr>
        <w:t xml:space="preserve">Ley </w:t>
      </w:r>
      <w:r w:rsidR="00CA1E08">
        <w:rPr>
          <w:rFonts w:ascii="Arial Narrow" w:eastAsia="Times New Roman" w:hAnsi="Arial Narrow" w:cs="Arial"/>
          <w:color w:val="000000"/>
          <w:kern w:val="0"/>
          <w:lang w:val="es-ES" w:eastAsia="es-ES"/>
          <w14:ligatures w14:val="none"/>
        </w:rPr>
        <w:t xml:space="preserve"/>
      </w:r>
      <w:r w:rsidR="0035023E"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Times New Roman" w:hAnsi="Arial Narrow" w:cs="Arial"/>
          <w:color w:val="000000"/>
          <w:kern w:val="0"/>
          <w:lang w:val="es-ES" w:eastAsia="es-ES"/>
          <w14:ligatures w14:val="none"/>
        </w:rPr>
        <w:t>, Código de Protección y Defensa del Consumidor (en adelante, Código)</w:t>
      </w:r>
      <w:r w:rsidRPr="00CA1E08">
        <w:rPr>
          <w:rFonts w:ascii="Arial Narrow" w:eastAsia="Times New Roman" w:hAnsi="Arial Narrow" w:cs="Times New Roman"/>
          <w:color w:val="000000"/>
          <w:kern w:val="0"/>
          <w:vertAlign w:val="superscript"/>
          <w:lang w:val="es-ES" w:eastAsia="es-ES"/>
          <w14:ligatures w14:val="none"/>
        </w:rPr>
        <w:footnoteReference w:id="2"/>
      </w:r>
      <w:r w:rsidRPr="00CA1E08">
        <w:rPr>
          <w:rFonts w:ascii="Arial Narrow" w:eastAsia="Times New Roman" w:hAnsi="Arial Narrow" w:cs="Arial"/>
          <w:color w:val="000000"/>
          <w:kern w:val="0"/>
          <w:lang w:val="es-ES" w:eastAsia="es-ES"/>
          <w14:ligatures w14:val="none"/>
        </w:rPr>
        <w:t xml:space="preserve">, señalando </w:t>
      </w:r>
      <w:r w:rsidRPr="00CA1E08">
        <w:rPr>
          <w:rFonts w:ascii="Arial Narrow" w:eastAsia="Times New Roman" w:hAnsi="Arial Narrow" w:cs="Arial"/>
          <w:bCs/>
          <w:color w:val="000000"/>
          <w:kern w:val="0"/>
          <w:lang w:val="es-ES" w:eastAsia="es-ES"/>
          <w14:ligatures w14:val="none"/>
        </w:rPr>
        <w:t>lo siguiente:</w:t>
      </w:r>
    </w:p>
    <w:p w14:paraId="512911CE" w14:textId="77777777" w:rsidR="00CA59A2" w:rsidRPr="00CA1E08" w:rsidRDefault="00CA59A2" w:rsidP="00772284">
      <w:pPr>
        <w:spacing w:after="0" w:line="240" w:lineRule="auto"/>
        <w:jc w:val="both"/>
        <w:rPr>
          <w:rFonts w:ascii="Arial Narrow" w:eastAsia="Times New Roman" w:hAnsi="Arial Narrow" w:cs="Arial"/>
          <w:color w:val="000000"/>
          <w:kern w:val="0"/>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En noviembre de 2024, se contrató con Rímac un seguro vehicular “todo riesgo”</w:t>
      </w:r>
      <w:r w:rsidR="00A303E8" w:rsidRPr="00CA1E08">
        <w:rPr>
          <w:rFonts w:ascii="Arial Narrow" w:eastAsia="Times New Roman" w:hAnsi="Arial Narrow" w:cs="Arial"/>
          <w:color w:val="000000"/>
          <w:kern w:val="0"/>
          <w:lang w:eastAsia="es-ES"/>
          <w14:ligatures w14:val="none"/>
        </w:rPr>
        <w:t xml:space="preserve"> para asegurar el vehículo</w:t>
      </w:r>
      <w:r w:rsidR="00CA1E08">
        <w:rPr>
          <w:rFonts w:ascii="Arial Narrow" w:eastAsia="Times New Roman" w:hAnsi="Arial Narrow" w:cs="Arial"/>
          <w:color w:val="000000"/>
          <w:kern w:val="0"/>
          <w:lang w:eastAsia="es-ES"/>
          <w14:ligatures w14:val="none"/>
        </w:rPr>
        <w:t xml:space="preserve"> marca Subaru</w:t>
      </w:r>
      <w:r w:rsidR="00A303E8" w:rsidRPr="00CA1E08">
        <w:rPr>
          <w:rFonts w:ascii="Arial Narrow" w:eastAsia="Times New Roman" w:hAnsi="Arial Narrow" w:cs="Arial"/>
          <w:color w:val="000000"/>
          <w:kern w:val="0"/>
          <w:lang w:eastAsia="es-ES"/>
          <w14:ligatures w14:val="none"/>
        </w:rPr>
        <w:t xml:space="preserve"> con Placa de Rodaje CPA-555 (en adelante, vehículo asegurado)</w:t>
      </w:r>
      <w:r w:rsidRPr="00CA1E08">
        <w:rPr>
          <w:rFonts w:ascii="Arial Narrow" w:eastAsia="Times New Roman" w:hAnsi="Arial Narrow" w:cs="Arial"/>
          <w:color w:val="000000"/>
          <w:kern w:val="0"/>
          <w:lang w:eastAsia="es-ES"/>
          <w14:ligatures w14:val="none"/>
        </w:rPr>
        <w:t xml:space="preserve">, el cual fue renovado en noviembre de 2025 </w:t>
      </w:r>
      <w:r w:rsidR="00BF4ABC" w:rsidRPr="00CA1E08">
        <w:rPr>
          <w:rFonts w:ascii="Arial Narrow" w:eastAsia="Times New Roman" w:hAnsi="Arial Narrow" w:cs="Arial"/>
          <w:color w:val="000000"/>
          <w:kern w:val="0"/>
          <w:lang w:eastAsia="es-ES"/>
          <w14:ligatures w14:val="none"/>
        </w:rPr>
        <w:t>con</w:t>
      </w:r>
      <w:r w:rsidRPr="00CA1E08">
        <w:rPr>
          <w:rFonts w:ascii="Arial Narrow" w:eastAsia="Times New Roman" w:hAnsi="Arial Narrow" w:cs="Arial"/>
          <w:color w:val="000000"/>
          <w:kern w:val="0"/>
          <w:lang w:eastAsia="es-ES"/>
          <w14:ligatures w14:val="none"/>
        </w:rPr>
        <w:t xml:space="preserve"> la Póliza</w:t>
      </w:r>
      <w:r w:rsidR="00A303E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1590448</w:t>
      </w:r>
      <w:r w:rsidR="00FD66C5" w:rsidRPr="00CA1E08">
        <w:rPr>
          <w:rFonts w:ascii="Arial Narrow" w:eastAsia="Times New Roman" w:hAnsi="Arial Narrow" w:cs="Arial"/>
          <w:color w:val="000000"/>
          <w:kern w:val="0"/>
          <w:lang w:eastAsia="es-ES"/>
          <w14:ligatures w14:val="none"/>
        </w:rPr>
        <w:t xml:space="preserve"> (en adelante, Seguro Vehicular)</w:t>
      </w:r>
      <w:r w:rsidRPr="00CA1E08">
        <w:rPr>
          <w:rFonts w:ascii="Arial Narrow" w:eastAsia="Times New Roman" w:hAnsi="Arial Narrow" w:cs="Arial"/>
          <w:color w:val="000000"/>
          <w:kern w:val="0"/>
          <w:lang w:eastAsia="es-ES"/>
          <w14:ligatures w14:val="none"/>
        </w:rPr>
        <w:t xml:space="preserve">, con vigencia del 15 de noviembre de 2025 al 15 de noviembre de 2026, sin que se informaran oportunamente </w:t>
      </w:r>
      <w:r w:rsidR="00040EC7" w:rsidRPr="00CA1E08">
        <w:rPr>
          <w:rFonts w:ascii="Arial Narrow" w:eastAsia="Times New Roman" w:hAnsi="Arial Narrow" w:cs="Arial"/>
          <w:color w:val="000000"/>
          <w:kern w:val="0"/>
          <w:lang w:eastAsia="es-ES"/>
          <w14:ligatures w14:val="none"/>
        </w:rPr>
        <w:t xml:space="preserve">las </w:t>
      </w:r>
      <w:r w:rsidRPr="00CA1E08">
        <w:rPr>
          <w:rFonts w:ascii="Arial Narrow" w:eastAsia="Times New Roman" w:hAnsi="Arial Narrow" w:cs="Arial"/>
          <w:color w:val="000000"/>
          <w:kern w:val="0"/>
          <w:lang w:eastAsia="es-ES"/>
          <w14:ligatures w14:val="none"/>
        </w:rPr>
        <w:t xml:space="preserve">modificaciones en las condiciones contractuales. </w:t>
      </w:r>
    </w:p>
    <w:p w14:paraId="2C563050" w14:textId="77777777" w:rsidR="00772284" w:rsidRPr="00CA1E08" w:rsidRDefault="00772284" w:rsidP="0077228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 xml:space="preserve">El 31 de enero de 2026, aproximadamente a las 9:00 </w:t>
      </w:r>
      <w:r w:rsidR="00BF4ABC" w:rsidRPr="00CA1E08">
        <w:rPr>
          <w:rFonts w:ascii="Arial Narrow" w:eastAsia="Times New Roman" w:hAnsi="Arial Narrow" w:cs="Arial"/>
          <w:color w:val="000000"/>
          <w:kern w:val="0"/>
          <w:lang w:eastAsia="es-ES"/>
          <w14:ligatures w14:val="none"/>
        </w:rPr>
        <w:t>horas</w:t>
      </w:r>
      <w:r w:rsidRPr="00CA1E08">
        <w:rPr>
          <w:rFonts w:ascii="Arial Narrow" w:eastAsia="Times New Roman" w:hAnsi="Arial Narrow" w:cs="Arial"/>
          <w:color w:val="000000"/>
          <w:kern w:val="0"/>
          <w:lang w:eastAsia="es-ES"/>
          <w14:ligatures w14:val="none"/>
        </w:rPr>
        <w:t xml:space="preserve">, se produjo un </w:t>
      </w:r>
      <w:r w:rsidR="001463F8" w:rsidRPr="00CA1E08">
        <w:rPr>
          <w:rFonts w:ascii="Arial Narrow" w:eastAsia="Times New Roman" w:hAnsi="Arial Narrow" w:cs="Arial"/>
          <w:color w:val="000000"/>
          <w:kern w:val="0"/>
          <w:lang w:eastAsia="es-ES"/>
          <w14:ligatures w14:val="none"/>
        </w:rPr>
        <w:t>accidente</w:t>
      </w:r>
      <w:r w:rsidRPr="00CA1E08">
        <w:rPr>
          <w:rFonts w:ascii="Arial Narrow" w:eastAsia="Times New Roman" w:hAnsi="Arial Narrow" w:cs="Arial"/>
          <w:color w:val="000000"/>
          <w:kern w:val="0"/>
          <w:lang w:eastAsia="es-ES"/>
          <w14:ligatures w14:val="none"/>
        </w:rPr>
        <w:t xml:space="preserve"> vehicular, el cual fue reportado a Rímac. Ese mismo día, la</w:t>
      </w:r>
      <w:r w:rsidR="001463F8" w:rsidRPr="00CA1E08">
        <w:rPr>
          <w:rFonts w:ascii="Arial Narrow" w:eastAsia="Times New Roman" w:hAnsi="Arial Narrow" w:cs="Arial"/>
          <w:color w:val="000000"/>
          <w:kern w:val="0"/>
          <w:lang w:eastAsia="es-ES"/>
          <w14:ligatures w14:val="none"/>
        </w:rPr>
        <w:t xml:space="preserve"> compañía</w:t>
      </w:r>
      <w:r w:rsidRPr="00CA1E08">
        <w:rPr>
          <w:rFonts w:ascii="Arial Narrow" w:eastAsia="Times New Roman" w:hAnsi="Arial Narrow" w:cs="Arial"/>
          <w:color w:val="000000"/>
          <w:kern w:val="0"/>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Posteriormente, Rímac aprobó de manera parcial la reparación del vehículo</w:t>
      </w:r>
      <w:r w:rsidR="00F8621A" w:rsidRPr="00CA1E08">
        <w:rPr>
          <w:rFonts w:ascii="Arial Narrow" w:eastAsia="Times New Roman" w:hAnsi="Arial Narrow" w:cs="Arial"/>
          <w:color w:val="000000"/>
          <w:kern w:val="0"/>
          <w:lang w:eastAsia="es-ES"/>
          <w14:ligatures w14:val="none"/>
        </w:rPr>
        <w:t xml:space="preserve"> asegurado</w:t>
      </w:r>
      <w:r w:rsidRPr="00CA1E08">
        <w:rPr>
          <w:rFonts w:ascii="Arial Narrow" w:eastAsia="Times New Roman" w:hAnsi="Arial Narrow" w:cs="Arial"/>
          <w:color w:val="000000"/>
          <w:kern w:val="0"/>
          <w:lang w:eastAsia="es-ES"/>
          <w14:ligatures w14:val="none"/>
        </w:rPr>
        <w:t xml:space="preserve">, excluyendo injustificadamente los daños del lado izquierdo (lado del conductor) y el tratamiento de </w:t>
      </w:r>
      <w:r w:rsidR="00F8621A" w:rsidRPr="00CA1E08">
        <w:rPr>
          <w:rFonts w:ascii="Arial Narrow" w:eastAsia="Times New Roman" w:hAnsi="Arial Narrow" w:cs="Arial"/>
          <w:color w:val="000000"/>
          <w:kern w:val="0"/>
          <w:lang w:eastAsia="es-ES"/>
          <w14:ligatures w14:val="none"/>
        </w:rPr>
        <w:t>sistema integral de protección</w:t>
      </w:r>
      <w:r w:rsidRPr="00CA1E08">
        <w:rPr>
          <w:rFonts w:ascii="Arial Narrow" w:eastAsia="Times New Roman" w:hAnsi="Arial Narrow" w:cs="Arial"/>
          <w:color w:val="000000"/>
          <w:kern w:val="0"/>
          <w:lang w:eastAsia="es-ES"/>
          <w14:ligatures w14:val="none"/>
        </w:rPr>
        <w:t xml:space="preserve">, pese a formar parte de las condiciones </w:t>
      </w:r>
      <w:r w:rsidR="00F8621A" w:rsidRPr="00CA1E08">
        <w:rPr>
          <w:rFonts w:ascii="Arial Narrow" w:eastAsia="Times New Roman" w:hAnsi="Arial Narrow" w:cs="Arial"/>
          <w:color w:val="000000"/>
          <w:kern w:val="0"/>
          <w:lang w:eastAsia="es-ES"/>
          <w14:ligatures w14:val="none"/>
        </w:rPr>
        <w:t>contractuales del seguro vehicular</w:t>
      </w:r>
      <w:r w:rsidRPr="00CA1E08">
        <w:rPr>
          <w:rFonts w:ascii="Arial Narrow" w:eastAsia="Times New Roman" w:hAnsi="Arial Narrow" w:cs="Arial"/>
          <w:color w:val="000000"/>
          <w:kern w:val="0"/>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Se efectuaron al menos seis (6) reclamos a través de canales telefónicos y correos electrónicos,</w:t>
      </w:r>
      <w:r w:rsidR="00E16C3E" w:rsidRPr="00CA1E08">
        <w:rPr>
          <w:rFonts w:ascii="Arial Narrow" w:eastAsia="Times New Roman" w:hAnsi="Arial Narrow" w:cs="Arial"/>
          <w:color w:val="000000"/>
          <w:kern w:val="0"/>
          <w:lang w:eastAsia="es-ES"/>
          <w14:ligatures w14:val="none"/>
        </w:rPr>
        <w:t xml:space="preserve"> entre ellos, el reclamo 26-SBS021668,</w:t>
      </w:r>
      <w:r w:rsidRPr="00CA1E08">
        <w:rPr>
          <w:rFonts w:ascii="Arial Narrow" w:eastAsia="Times New Roman" w:hAnsi="Arial Narrow" w:cs="Arial"/>
          <w:color w:val="000000"/>
          <w:kern w:val="0"/>
          <w:lang w:eastAsia="es-ES"/>
          <w14:ligatures w14:val="none"/>
        </w:rPr>
        <w:t xml:space="preserve"> sin que Rímac modificara su posición. Durante dicho periodo, se continuó con el pago de las primas del seguro, pese a que el </w:t>
      </w:r>
      <w:r w:rsidR="004830B8" w:rsidRPr="00CA1E08">
        <w:rPr>
          <w:rFonts w:ascii="Arial Narrow" w:eastAsia="Times New Roman" w:hAnsi="Arial Narrow" w:cs="Arial"/>
          <w:color w:val="000000"/>
          <w:kern w:val="0"/>
          <w:lang w:eastAsia="es-ES"/>
          <w14:ligatures w14:val="none"/>
        </w:rPr>
        <w:t xml:space="preserve">Seguro Vehicular </w:t>
      </w:r>
      <w:r w:rsidRPr="00CA1E08">
        <w:rPr>
          <w:rFonts w:ascii="Arial Narrow" w:eastAsia="Times New Roman" w:hAnsi="Arial Narrow" w:cs="Arial"/>
          <w:color w:val="000000"/>
          <w:kern w:val="0"/>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lastRenderedPageBreak/>
        <w:t>El</w:t>
      </w:r>
      <w:r w:rsidR="00CA59A2" w:rsidRPr="00CA1E08">
        <w:rPr>
          <w:rFonts w:ascii="Arial Narrow" w:eastAsia="Times New Roman" w:hAnsi="Arial Narrow" w:cs="Arial"/>
          <w:color w:val="000000"/>
          <w:kern w:val="0"/>
          <w:lang w:val="es-ES" w:eastAsia="es-ES"/>
          <w14:ligatures w14:val="none"/>
        </w:rPr>
        <w:t xml:space="preserve"> </w:t>
      </w:r>
      <w:r w:rsidRPr="00CA1E08">
        <w:rPr>
          <w:rFonts w:ascii="Arial Narrow" w:eastAsia="Calibri" w:hAnsi="Arial Narrow" w:cs="Arial"/>
          <w:kern w:val="0"/>
          <w14:ligatures w14:val="none"/>
        </w:rPr>
        <w:t xml:space="preserve">señor Zevallos </w:t>
      </w:r>
      <w:r w:rsidR="00CA59A2" w:rsidRPr="00CA1E08">
        <w:rPr>
          <w:rFonts w:ascii="Arial Narrow" w:eastAsia="Times New Roman" w:hAnsi="Arial Narrow" w:cs="Arial"/>
          <w:color w:val="000000"/>
          <w:kern w:val="0"/>
          <w:lang w:val="es-ES" w:eastAsia="es-ES"/>
          <w14:ligatures w14:val="none"/>
        </w:rPr>
        <w:t>solicitó, en calidad de medida correctiva, que Rímac cumpla con</w:t>
      </w:r>
      <w:r w:rsidR="00C750A1" w:rsidRPr="00CA1E08">
        <w:rPr>
          <w:rFonts w:ascii="Arial Narrow" w:eastAsia="Times New Roman" w:hAnsi="Arial Narrow" w:cs="Arial"/>
          <w:color w:val="000000"/>
          <w:kern w:val="0"/>
          <w:lang w:val="es-ES" w:eastAsia="es-ES"/>
          <w14:ligatures w14:val="none"/>
        </w:rPr>
        <w:t>: (i)</w:t>
      </w:r>
      <w:r w:rsidR="00CA59A2" w:rsidRPr="00CA1E08">
        <w:rPr>
          <w:rFonts w:ascii="Arial Narrow" w:eastAsia="Times New Roman" w:hAnsi="Arial Narrow" w:cs="Arial"/>
          <w:color w:val="000000"/>
          <w:kern w:val="0"/>
          <w:lang w:val="es-ES" w:eastAsia="es-ES"/>
          <w14:ligatures w14:val="none"/>
        </w:rPr>
        <w:t xml:space="preserve"> </w:t>
      </w:r>
      <w:r w:rsidR="00C750A1" w:rsidRPr="00CA1E08">
        <w:rPr>
          <w:rFonts w:ascii="Arial Narrow" w:eastAsia="Times New Roman" w:hAnsi="Arial Narrow" w:cs="Arial"/>
          <w:color w:val="000000"/>
          <w:kern w:val="0"/>
          <w:lang w:val="es-ES" w:eastAsia="es-ES"/>
          <w14:ligatures w14:val="none"/>
        </w:rPr>
        <w:t xml:space="preserve">cubrir la totalidad de los daños derivados del siniestro; (ii) realizar la devolución de las primas correspondientes a febrero y marzo de 2026, así como de periodos adicionales en los que el vehículo asegurado permaneciera inoperativo; y, (iii) otorgar la suma </w:t>
      </w:r>
      <w:r w:rsidR="009966F3" w:rsidRPr="00CA1E08">
        <w:rPr>
          <w:rFonts w:ascii="Arial Narrow" w:eastAsia="Times New Roman" w:hAnsi="Arial Narrow" w:cs="Arial"/>
          <w:color w:val="000000"/>
          <w:kern w:val="0"/>
          <w:lang w:val="es-ES" w:eastAsia="es-ES"/>
          <w14:ligatures w14:val="none"/>
        </w:rPr>
        <w:t xml:space="preserve">estimada </w:t>
      </w:r>
      <w:r w:rsidR="00C750A1" w:rsidRPr="00CA1E08">
        <w:rPr>
          <w:rFonts w:ascii="Arial Narrow" w:eastAsia="Times New Roman" w:hAnsi="Arial Narrow" w:cs="Arial"/>
          <w:color w:val="000000"/>
          <w:kern w:val="0"/>
          <w:lang w:val="es-ES" w:eastAsia="es-ES"/>
          <w14:ligatures w14:val="none"/>
        </w:rPr>
        <w:t xml:space="preserve">de S/ 2 000,00 por los perjuicios </w:t>
      </w:r>
      <w:r w:rsidR="009966F3" w:rsidRPr="00CA1E08">
        <w:rPr>
          <w:rFonts w:ascii="Arial Narrow" w:eastAsia="Times New Roman" w:hAnsi="Arial Narrow" w:cs="Arial"/>
          <w:color w:val="000000"/>
          <w:kern w:val="0"/>
          <w:lang w:val="es-ES" w:eastAsia="es-ES"/>
          <w14:ligatures w14:val="none"/>
        </w:rPr>
        <w:t>ocasionados en virtud de los hechos materia de denuncia</w:t>
      </w:r>
      <w:r w:rsidR="00CA59A2" w:rsidRPr="00CA1E08">
        <w:rPr>
          <w:rFonts w:ascii="Arial Narrow" w:eastAsia="Times New Roman" w:hAnsi="Arial Narrow" w:cs="Arial"/>
          <w:color w:val="000000"/>
          <w:kern w:val="0"/>
          <w:lang w:val="es-ES" w:eastAsia="es-ES"/>
          <w14:ligatures w14:val="none"/>
        </w:rPr>
        <w:t xml:space="preserve">. Asimismo, </w:t>
      </w:r>
      <w:r w:rsidR="00C750A1" w:rsidRPr="00CA1E08">
        <w:rPr>
          <w:rFonts w:ascii="Arial Narrow" w:eastAsia="Times New Roman" w:hAnsi="Arial Narrow" w:cs="Arial"/>
          <w:color w:val="000000"/>
          <w:kern w:val="0"/>
          <w:lang w:val="es-ES" w:eastAsia="es-ES"/>
          <w14:ligatures w14:val="none"/>
        </w:rPr>
        <w:t xml:space="preserve">no </w:t>
      </w:r>
      <w:r w:rsidR="00CA59A2" w:rsidRPr="00CA1E08">
        <w:rPr>
          <w:rFonts w:ascii="Arial Narrow" w:eastAsia="Times New Roman" w:hAnsi="Arial Narrow" w:cs="Arial"/>
          <w:color w:val="000000"/>
          <w:kern w:val="0"/>
          <w:lang w:val="es-ES" w:eastAsia="es-ES"/>
          <w14:ligatures w14:val="none"/>
        </w:rPr>
        <w:t>requirió</w:t>
      </w:r>
      <w:r w:rsidR="00C750A1" w:rsidRPr="00CA1E08">
        <w:rPr>
          <w:rFonts w:ascii="Arial Narrow" w:eastAsia="Times New Roman" w:hAnsi="Arial Narrow" w:cs="Arial"/>
          <w:color w:val="000000"/>
          <w:kern w:val="0"/>
          <w:lang w:val="es-ES" w:eastAsia="es-ES"/>
          <w14:ligatures w14:val="none"/>
        </w:rPr>
        <w:t xml:space="preserve"> de manera expresa</w:t>
      </w:r>
      <w:r w:rsidR="00CA59A2" w:rsidRPr="00CA1E08">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1E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A1E08">
        <w:rPr>
          <w:rFonts w:ascii="Arial Narrow" w:eastAsia="Arial Narrow" w:hAnsi="Arial Narrow" w:cs="Arial Narrow"/>
          <w:kern w:val="0"/>
          <w:vertAlign w:val="superscript"/>
          <w14:ligatures w14:val="none"/>
        </w:rPr>
        <w:footnoteReference w:id="3"/>
      </w:r>
      <w:r w:rsidRPr="00CA1E08">
        <w:rPr>
          <w:rFonts w:ascii="Arial Narrow" w:eastAsia="Times New Roman" w:hAnsi="Arial Narrow" w:cs="Segoe UI"/>
          <w:color w:val="000000"/>
          <w:kern w:val="0"/>
          <w:lang w:eastAsia="es-PE"/>
          <w14:ligatures w14:val="none"/>
        </w:rPr>
        <w:t xml:space="preserve">, </w:t>
      </w:r>
      <w:r w:rsidR="00121544" w:rsidRPr="00CA1E08">
        <w:rPr>
          <w:rFonts w:ascii="Arial Narrow" w:eastAsia="Times New Roman" w:hAnsi="Arial Narrow" w:cs="Segoe UI"/>
          <w:color w:val="000000"/>
          <w:kern w:val="0"/>
          <w:lang w:eastAsia="es-PE"/>
          <w14:ligatures w14:val="none"/>
        </w:rPr>
        <w:t xml:space="preserve">considera </w:t>
      </w:r>
      <w:r w:rsidR="00121544" w:rsidRPr="00CA1E08">
        <w:rPr>
          <w:rFonts w:ascii="Arial Narrow" w:eastAsia="Arial Narrow" w:hAnsi="Arial Narrow" w:cs="Arial Narrow"/>
          <w:kern w:val="0"/>
          <w14:ligatures w14:val="none"/>
        </w:rPr>
        <w:t xml:space="preserve">que el hecho denunciado, </w:t>
      </w:r>
      <w:bookmarkStart w:id="6" w:name="_Hlk211591623"/>
      <w:r w:rsidR="00121544" w:rsidRPr="00CA1E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E0A2E" w:rsidRPr="00CA1E08">
        <w:rPr>
          <w:rFonts w:ascii="Arial Narrow" w:eastAsia="Times New Roman" w:hAnsi="Arial Narrow" w:cs="Times New Roman"/>
          <w:color w:val="000000"/>
          <w:kern w:val="0"/>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Fonts w:ascii="Arial Narrow" w:eastAsia="Arial Narrow" w:hAnsi="Arial Narrow" w:cs="Arial"/>
          <w:kern w:val="0"/>
          <w:vertAlign w:val="superscript"/>
          <w14:ligatures w14:val="none"/>
        </w:rPr>
        <w:footnoteReference w:id="4"/>
      </w:r>
      <w:bookmarkEnd w:id="10"/>
      <w:r w:rsidR="00711750" w:rsidRPr="00CA1E08">
        <w:rPr>
          <w:rFonts w:ascii="Arial Narrow" w:eastAsia="Arial Narrow" w:hAnsi="Arial Narrow" w:cs="Arial Narrow"/>
          <w:kern w:val="0"/>
          <w14:ligatures w14:val="none"/>
        </w:rPr>
        <w:t>.</w:t>
      </w:r>
      <w:bookmarkEnd w:id="8"/>
    </w:p>
    <w:p w14:paraId="4266B1E3" w14:textId="77777777" w:rsidR="00121544" w:rsidRPr="00CA1E08" w:rsidRDefault="00121544" w:rsidP="007205B3">
      <w:pPr>
        <w:spacing w:after="0" w:line="240" w:lineRule="auto"/>
        <w:jc w:val="both"/>
        <w:rPr>
          <w:rFonts w:ascii="Arial Narrow" w:eastAsia="Arial Narrow" w:hAnsi="Arial Narrow" w:cs="Arial Narrow"/>
          <w:kern w:val="0"/>
          <w14:ligatures w14:val="none"/>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A1E08">
        <w:rPr>
          <w:rFonts w:ascii="Arial Narrow" w:eastAsia="Times New Roman" w:hAnsi="Arial Narrow" w:cs="Arial"/>
          <w:color w:val="000000"/>
          <w:kern w:val="0"/>
          <w:lang w:eastAsia="es-PE"/>
          <w14:ligatures w14:val="none"/>
        </w:rPr>
        <w:t xml:space="preserve">Además, </w:t>
      </w:r>
      <w:bookmarkStart w:id="14" w:name="_Hlk212623477"/>
      <w:r w:rsidRPr="00CA1E08">
        <w:rPr>
          <w:rFonts w:ascii="Arial Narrow" w:eastAsia="Times New Roman" w:hAnsi="Arial Narrow" w:cs="Arial"/>
          <w:color w:val="000000"/>
          <w:kern w:val="0"/>
          <w:lang w:eastAsia="es-PE"/>
          <w14:ligatures w14:val="none"/>
        </w:rPr>
        <w:t xml:space="preserve">la Secretaría Técnica, en ejercicio de sus facultades, considera </w:t>
      </w:r>
      <w:r w:rsidRPr="00CA1E08">
        <w:rPr>
          <w:rFonts w:ascii="Arial Narrow" w:eastAsia="Arial Narrow" w:hAnsi="Arial Narrow" w:cs="Arial"/>
          <w:kern w:val="0"/>
          <w14:ligatures w14:val="none"/>
        </w:rPr>
        <w:t xml:space="preserve">que el hecho denunciado, consistente en que </w:t>
      </w:r>
      <w:r w:rsidR="00AE0A2E" w:rsidRPr="00CA1E08">
        <w:rPr>
          <w:rFonts w:ascii="Arial Narrow" w:eastAsia="Arial Narrow" w:hAnsi="Arial Narrow" w:cs="Arial Narrow"/>
          <w:kern w:val="0"/>
          <w14:ligatures w14:val="none"/>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A1E0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w:bCs/>
          <w:color w:val="000000"/>
          <w:kern w:val="0"/>
          <w:lang w:eastAsia="es-PE"/>
          <w14:ligatures w14:val="none"/>
        </w:rPr>
        <w:t xml:space="preserve">artículo 1, numeral 1, literal b) </w:t>
      </w:r>
      <w:bookmarkEnd w:id="17"/>
      <w:r w:rsidRPr="00CA1E08">
        <w:rPr>
          <w:rFonts w:ascii="Arial Narrow" w:eastAsia="Arial Narrow" w:hAnsi="Arial Narrow" w:cs="Arial"/>
          <w:bCs/>
          <w:color w:val="000000"/>
          <w:kern w:val="0"/>
          <w:lang w:eastAsia="es-PE"/>
          <w14:ligatures w14:val="none"/>
        </w:rPr>
        <w:t>y al artículo 2 del Código</w:t>
      </w:r>
      <w:bookmarkStart w:id="18" w:name="_Hlk212737551"/>
      <w:bookmarkEnd w:id="15"/>
      <w:r w:rsidRPr="00CA1E08">
        <w:rPr>
          <w:rFonts w:ascii="Arial Narrow" w:eastAsia="Arial Narrow" w:hAnsi="Arial Narrow" w:cs="Arial"/>
          <w:bCs/>
          <w:color w:val="000000"/>
          <w:kern w:val="0"/>
          <w:vertAlign w:val="superscript"/>
          <w:lang w:eastAsia="es-PE"/>
          <w14:ligatures w14:val="none"/>
        </w:rPr>
        <w:footnoteReference w:id="5"/>
      </w:r>
      <w:bookmarkEnd w:id="18"/>
      <w:r w:rsidRPr="00CA1E08">
        <w:rPr>
          <w:rFonts w:ascii="Arial Narrow" w:eastAsia="Arial Narrow" w:hAnsi="Arial Narrow" w:cs="Arial"/>
          <w:bCs/>
          <w:color w:val="000000"/>
          <w:kern w:val="0"/>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CA1E0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w:kern w:val="0"/>
          <w14:ligatures w14:val="none"/>
        </w:rPr>
        <w:t>la compañía aseguradora habría brindado una respuesta inadecuada al denunciante en el reclamo 26-SBS021668</w:t>
      </w:r>
      <w:r w:rsidRPr="00CA1E0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CA1E08">
        <w:rPr>
          <w:rFonts w:ascii="Arial Narrow" w:eastAsia="Arial Narrow" w:hAnsi="Arial Narrow" w:cs="Arial"/>
          <w:bCs/>
          <w:color w:val="000000"/>
          <w:kern w:val="0"/>
          <w:vertAlign w:val="superscript"/>
          <w:lang w:eastAsia="es-PE"/>
          <w14:ligatures w14:val="none"/>
        </w:rPr>
        <w:footnoteReference w:id="6"/>
      </w:r>
      <w:r w:rsidRPr="00CA1E08">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CA1E08"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1E08">
        <w:rPr>
          <w:rFonts w:ascii="Arial Narrow" w:eastAsia="Arial Narrow" w:hAnsi="Arial Narrow" w:cs="Arial Narrow"/>
          <w:kern w:val="0"/>
          <w:vertAlign w:val="superscript"/>
          <w14:ligatures w14:val="none"/>
        </w:rPr>
        <w:footnoteReference w:id="7"/>
      </w:r>
      <w:r w:rsidRPr="00CA1E08">
        <w:rPr>
          <w:rFonts w:ascii="Arial Narrow" w:eastAsia="Arial" w:hAnsi="Arial Narrow" w:cs="Arial"/>
          <w:color w:val="000000"/>
          <w:kern w:val="0"/>
          <w:lang w:eastAsia="es-PE"/>
          <w14:ligatures w14:val="none"/>
        </w:rPr>
        <w:t>.</w:t>
      </w:r>
      <w:bookmarkStart w:id="21" w:name="_Hlk214963039"/>
    </w:p>
    <w:p w14:paraId="68C71625" w14: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REQUERIMIENTO DE INFORMACIÓN</w:t>
      </w:r>
    </w:p>
    <w:p w14:paraId="5B518DC4" w14:textId="77777777"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A efectos de tener mayores elementos </w:t>
      </w:r>
      <w:bookmarkEnd w:id="21"/>
      <w:r w:rsidRPr="00CA1E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Times New Roman" w:hAnsi="Arial Narrow" w:cs="Arial"/>
          <w:color w:val="000000"/>
          <w:kern w:val="0"/>
          <w:lang w:val="es-ES" w:eastAsia="es-ES"/>
          <w14:ligatures w14:val="none"/>
        </w:rPr>
        <w:t>a la compañía aseguradora</w:t>
      </w:r>
      <w:r w:rsidRPr="00CA1E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Times New Roman" w:hAnsi="Arial Narrow" w:cs="Arial"/>
          <w:color w:val="000000"/>
          <w:kern w:val="0"/>
          <w:lang w:val="es-ES" w:eastAsia="es-ES"/>
          <w14:ligatures w14:val="none"/>
        </w:rPr>
        <w:t xml:space="preserve">1590448 </w:t>
      </w:r>
      <w:r w:rsidRPr="00CA1E08">
        <w:rPr>
          <w:rFonts w:ascii="Arial Narrow" w:eastAsia="Times New Roman" w:hAnsi="Arial Narrow" w:cs="Arial"/>
          <w:color w:val="000000"/>
          <w:kern w:val="0"/>
          <w:lang w:val="es-ES" w:eastAsia="es-ES"/>
          <w14:ligatures w14:val="none"/>
        </w:rPr>
        <w:t xml:space="preserve">del Seguro Vehicular, </w:t>
      </w:r>
      <w:bookmarkStart w:id="23" w:name="_Hlk211877008"/>
      <w:r w:rsidRPr="00CA1E08">
        <w:rPr>
          <w:rFonts w:ascii="Arial Narrow" w:eastAsia="Times New Roman" w:hAnsi="Arial Narrow" w:cs="Arial"/>
          <w:color w:val="000000"/>
          <w:kern w:val="0"/>
          <w:lang w:val="es-ES" w:eastAsia="es-ES"/>
          <w14:ligatures w14:val="none"/>
        </w:rPr>
        <w:t>así como el cargo de remisión de la póliza</w:t>
      </w:r>
      <w:bookmarkEnd w:id="23"/>
      <w:r w:rsidRPr="00CA1E08">
        <w:rPr>
          <w:rFonts w:ascii="Arial Narrow" w:eastAsia="Times New Roman" w:hAnsi="Arial Narrow" w:cs="Arial"/>
          <w:color w:val="000000"/>
          <w:kern w:val="0"/>
          <w:lang w:val="es-ES" w:eastAsia="es-ES"/>
          <w14:ligatures w14:val="none"/>
        </w:rPr>
        <w:t xml:space="preserve">; (ii) presentar los medios probatorios que acrediten </w:t>
      </w:r>
      <w:r w:rsidR="00422F07" w:rsidRPr="00CA1E08">
        <w:rPr>
          <w:rFonts w:ascii="Arial Narrow" w:eastAsia="Times New Roman" w:hAnsi="Arial Narrow" w:cs="Arial"/>
          <w:color w:val="000000"/>
          <w:kern w:val="0"/>
          <w:lang w:val="es-ES" w:eastAsia="es-ES"/>
          <w14:ligatures w14:val="none"/>
        </w:rPr>
        <w:t xml:space="preserve">que </w:t>
      </w:r>
      <w:r w:rsidR="00776814" w:rsidRPr="00CA1E08">
        <w:rPr>
          <w:rFonts w:ascii="Arial Narrow" w:eastAsia="Times New Roman" w:hAnsi="Arial Narrow" w:cs="Arial"/>
          <w:color w:val="000000"/>
          <w:kern w:val="0"/>
          <w:lang w:val="es-ES" w:eastAsia="es-ES"/>
          <w14:ligatures w14:val="none"/>
        </w:rPr>
        <w:t>la negativa a otorgar la cobertura por la totalidad de los daños sufridos en el vehículo asegurado es justificada</w:t>
      </w:r>
      <w:r w:rsidRPr="00CA1E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CA1E08">
        <w:rPr>
          <w:rFonts w:ascii="Arial Narrow" w:eastAsia="Times New Roman" w:hAnsi="Arial Narrow" w:cs="Arial"/>
          <w:color w:val="000000"/>
          <w:kern w:val="0"/>
          <w:lang w:val="es-ES" w:eastAsia="es-ES"/>
          <w14:ligatures w14:val="none"/>
        </w:rPr>
        <w:t xml:space="preserve">con la parte denunciante </w:t>
      </w:r>
      <w:r w:rsidRPr="00CA1E08">
        <w:rPr>
          <w:rFonts w:ascii="Arial Narrow" w:eastAsia="Times New Roman" w:hAnsi="Arial Narrow" w:cs="Arial"/>
          <w:color w:val="000000"/>
          <w:kern w:val="0"/>
          <w:lang w:val="es-ES" w:eastAsia="es-ES"/>
          <w14:ligatures w14:val="none"/>
        </w:rPr>
        <w:t xml:space="preserve">en virtud </w:t>
      </w:r>
      <w:r w:rsidR="00F01410" w:rsidRPr="00CA1E08">
        <w:rPr>
          <w:rFonts w:ascii="Arial Narrow" w:eastAsia="Times New Roman" w:hAnsi="Arial Narrow" w:cs="Arial"/>
          <w:color w:val="000000"/>
          <w:kern w:val="0"/>
          <w:lang w:val="es-ES" w:eastAsia="es-ES"/>
          <w14:ligatures w14:val="none"/>
        </w:rPr>
        <w:t xml:space="preserve">de los hechos materia </w:t>
      </w:r>
      <w:r w:rsidRPr="00CA1E08">
        <w:rPr>
          <w:rFonts w:ascii="Arial Narrow" w:eastAsia="Times New Roman" w:hAnsi="Arial Narrow" w:cs="Arial"/>
          <w:color w:val="000000"/>
          <w:kern w:val="0"/>
          <w:lang w:val="es-ES" w:eastAsia="es-ES"/>
          <w14:ligatures w14:val="none"/>
        </w:rPr>
        <w:t>de denuncia.</w:t>
      </w:r>
      <w:r w:rsidRPr="00CA1E08">
        <w:rPr>
          <w:rFonts w:ascii="Arial Narrow" w:eastAsia="Times New Roman" w:hAnsi="Arial Narrow" w:cs="Arial"/>
          <w:color w:val="000000"/>
          <w:kern w:val="0"/>
          <w:lang w:eastAsia="es-ES"/>
          <w14:ligatures w14:val="none"/>
        </w:rPr>
        <w:t xml:space="preserve"> </w:t>
      </w:r>
    </w:p>
    <w:bookmarkEnd w:id="22"/>
    <w:p w14:paraId="5C93B848" w14:textId="77777777" w:rsidR="00CA59A2" w:rsidRPr="00CA1E08"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746B376"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867689"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6C395BF"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1D0F9982" w:rsidR="00121544" w:rsidRPr="00CA1E08" w:rsidRDefault="00CA59A2" w:rsidP="007205B3">
      <w:pPr>
        <w:spacing w:after="0" w:line="240" w:lineRule="auto"/>
        <w:jc w:val="both"/>
        <w:rPr>
          <w:rFonts w:ascii="Arial Narrow" w:eastAsia="Calibri"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PRIMERO: </w:t>
      </w:r>
      <w:r w:rsidRPr="00CA1E0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C7611" w:rsidRPr="00CA1E08">
        <w:rPr>
          <w:rFonts w:ascii="Arial Narrow" w:eastAsia="Times New Roman" w:hAnsi="Arial Narrow" w:cs="Arial"/>
          <w:color w:val="000000"/>
          <w:kern w:val="0"/>
          <w:lang w:val="es-ES" w:eastAsia="es-ES"/>
          <w14:ligatures w14:val="none"/>
        </w:rPr>
        <w:t xml:space="preserve">21 de marzo de 2026 </w:t>
      </w:r>
      <w:r w:rsidRPr="00CA1E08">
        <w:rPr>
          <w:rFonts w:ascii="Arial Narrow" w:eastAsia="Times New Roman" w:hAnsi="Arial Narrow" w:cs="Times New Roman"/>
          <w:color w:val="000000"/>
          <w:kern w:val="0"/>
          <w:shd w:val="clear" w:color="auto" w:fill="FFFFFF"/>
          <w:lang w:eastAsia="es-PE"/>
          <w14:ligatures w14:val="none"/>
        </w:rPr>
        <w:t xml:space="preserve">interpuesta por el </w:t>
      </w:r>
      <w:r w:rsidR="00EC7611" w:rsidRPr="00CA1E08">
        <w:rPr>
          <w:rFonts w:ascii="Arial Narrow" w:hAnsi="Arial Narrow" w:cs="Arial"/>
          <w:bCs/>
          <w:spacing w:val="-3"/>
          <w:kern w:val="0"/>
          <w14:ligatures w14:val="none"/>
        </w:rPr>
        <w:t xml:space="preserve">señor Ray Edward Zevallos Ramos </w:t>
      </w:r>
      <w:r w:rsidRPr="00CA1E08">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24" w:name="_Hlk215062067"/>
      <w:r w:rsidR="00121544" w:rsidRPr="00CA1E0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A1E08" w:rsidRDefault="00121544" w:rsidP="007205B3">
      <w:pPr>
        <w:spacing w:after="0" w:line="240" w:lineRule="auto"/>
        <w:jc w:val="both"/>
        <w:rPr>
          <w:rFonts w:ascii="Arial Narrow" w:eastAsia="Calibri" w:hAnsi="Arial Narrow" w:cs="Arial Narrow"/>
          <w:color w:val="000000"/>
          <w:kern w:val="0"/>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Calibri" w:hAnsi="Arial Narrow" w:cs="Arial Narrow"/>
          <w:color w:val="000000"/>
          <w:kern w:val="0"/>
          <w:lang w:eastAsia="es-PE"/>
          <w14:ligatures w14:val="none"/>
        </w:rPr>
        <w:t>Presunta</w:t>
      </w:r>
      <w:r w:rsidRPr="00CA1E08">
        <w:rPr>
          <w:rFonts w:ascii="Arial Narrow" w:eastAsia="Times New Roman" w:hAnsi="Arial Narrow" w:cs="Times New Roman"/>
          <w:kern w:val="0"/>
          <w:shd w:val="clear" w:color="auto" w:fill="FFFFFF"/>
          <w:lang w:eastAsia="es-PE"/>
          <w14:ligatures w14:val="none"/>
        </w:rPr>
        <w:t xml:space="preserve"> infracción a los artículos 18 y 19</w:t>
      </w:r>
      <w:r w:rsidRPr="00CA1E08">
        <w:rPr>
          <w:rFonts w:ascii="Arial Narrow" w:eastAsia="Calibri" w:hAnsi="Arial Narrow" w:cs="Arial Narrow"/>
          <w:kern w:val="0"/>
          <w:lang w:eastAsia="es-PE"/>
          <w14:ligatures w14:val="none"/>
        </w:rPr>
        <w:t xml:space="preserve"> de </w:t>
      </w:r>
      <w:r w:rsidRPr="00CA1E08">
        <w:rPr>
          <w:rFonts w:ascii="Arial Narrow" w:eastAsia="Times New Roman" w:hAnsi="Arial Narrow" w:cs="Times New Roman"/>
          <w:kern w:val="0"/>
          <w:shd w:val="clear" w:color="auto" w:fill="FFFFFF"/>
          <w:lang w:eastAsia="es-PE"/>
          <w14:ligatures w14:val="none"/>
        </w:rPr>
        <w:t>la Ley</w:t>
      </w:r>
      <w:r w:rsidR="00CA1E08">
        <w:rPr>
          <w:rFonts w:ascii="Arial Narrow" w:eastAsia="Times New Roman" w:hAnsi="Arial Narrow" w:cs="Times New Roman"/>
          <w:kern w:val="0"/>
          <w:shd w:val="clear" w:color="auto" w:fill="FFFFFF"/>
          <w:lang w:eastAsia="es-PE"/>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A1E08">
        <w:rPr>
          <w:rFonts w:ascii="Arial Narrow" w:eastAsia="Times New Roman" w:hAnsi="Arial Narrow" w:cs="Times New Roman"/>
          <w:kern w:val="0"/>
          <w:shd w:val="clear" w:color="auto" w:fill="FFFFFF"/>
          <w:lang w:eastAsia="es-PE"/>
          <w14:ligatures w14:val="none"/>
        </w:rPr>
        <w:t xml:space="preserve">la compañía aseguradora habría </w:t>
      </w:r>
      <w:r w:rsidR="00073B1E" w:rsidRPr="00CA1E08">
        <w:rPr>
          <w:rFonts w:ascii="Arial Narrow" w:eastAsia="Times New Roman" w:hAnsi="Arial Narrow" w:cs="Times New Roman"/>
          <w:kern w:val="0"/>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Times New Roman" w:hAnsi="Arial Narrow" w:cs="Arial"/>
          <w:color w:val="000000"/>
          <w:kern w:val="0"/>
          <w:lang w:eastAsia="es-ES"/>
          <w14:ligatures w14:val="none"/>
        </w:rPr>
        <w:t>31 de enero de 2026</w:t>
      </w:r>
      <w:r w:rsidR="00121544" w:rsidRPr="00CA1E08">
        <w:rPr>
          <w:rFonts w:ascii="Arial Narrow" w:eastAsia="Arial Narrow" w:hAnsi="Arial Narrow" w:cs="Arial Narrow"/>
          <w:kern w:val="0"/>
          <w14:ligatures w14:val="none"/>
        </w:rPr>
        <w:t>.</w:t>
      </w:r>
    </w:p>
    <w:p w14:paraId="39BF39FC" w14:textId="77777777" w:rsidR="00121544" w:rsidRPr="00CA1E08" w:rsidRDefault="00121544" w:rsidP="00CA1E08">
      <w:pPr>
        <w:spacing w:after="0" w:line="240" w:lineRule="auto"/>
        <w:ind w:left="567"/>
        <w:jc w:val="both"/>
        <w:rPr>
          <w:rFonts w:ascii="Arial Narrow" w:eastAsia="Calibri" w:hAnsi="Arial Narrow" w:cs="Arial Narrow"/>
          <w:kern w:val="0"/>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CA1E08">
        <w:rPr>
          <w:rFonts w:ascii="Arial Narrow" w:eastAsia="Arial Narrow" w:hAnsi="Arial Narrow" w:cs="Arial Narrow"/>
          <w:kern w:val="0"/>
          <w14:ligatures w14:val="none"/>
        </w:rPr>
        <w:t>Presunta infracción al artículo 1, numeral 1, literal b) y al artículo 2 de la Ley</w:t>
      </w:r>
      <w:r w:rsidR="00CA1E08">
        <w:rPr>
          <w:rFonts w:ascii="Arial Narrow" w:eastAsia="Arial Narrow" w:hAnsi="Arial Narrow" w:cs="Arial Narrow"/>
          <w:kern w:val="0"/>
          <w14:ligatures w14:val="none"/>
        </w:rPr>
        <w:t xml:space="preserve"> </w:t>
      </w:r>
      <w:r w:rsidRPr="00CA1E08">
        <w:rPr>
          <w:rFonts w:ascii="Arial Narrow" w:eastAsia="Arial Narrow" w:hAnsi="Arial Narrow" w:cs="Arial Narrow"/>
          <w:kern w:val="0"/>
          <w14:ligatures w14:val="none"/>
        </w:rPr>
        <w:t xml:space="preserve"> </w:t>
      </w:r>
      <w:r w:rsidR="003A71B1" w:rsidRPr="00CA1E08">
        <w:rPr>
          <w:rFonts w:ascii="Arial Narrow" w:eastAsia="Arial Narrow" w:hAnsi="Arial Narrow" w:cs="Arial Narrow"/>
          <w:kern w:val="0"/>
          <w14:ligatures w14:val="none"/>
        </w:rPr>
        <w:t>29571</w:t>
      </w:r>
      <w:r w:rsidRPr="00CA1E08">
        <w:rPr>
          <w:rFonts w:ascii="Arial Narrow" w:eastAsia="Arial Narrow" w:hAnsi="Arial Narrow" w:cs="Arial Narrow"/>
          <w:kern w:val="0"/>
          <w14:ligatures w14:val="none"/>
        </w:rPr>
        <w:t>, Código de Protección y Defensa del Consumidor</w:t>
      </w:r>
      <w:bookmarkEnd w:id="26"/>
      <w:r w:rsidRPr="00CA1E08">
        <w:rPr>
          <w:rFonts w:ascii="Arial Narrow" w:eastAsia="Arial Narrow" w:hAnsi="Arial Narrow" w:cs="Arial Narrow"/>
          <w:kern w:val="0"/>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rPr>
        <w:t xml:space="preserve">la compañía aseguradora no habría cumplido con informar oportunamente al denunciante las </w:t>
      </w:r>
      <w:r w:rsidR="00040EC7" w:rsidRPr="00CA1E08">
        <w:rPr>
          <w:rFonts w:ascii="Arial Narrow" w:eastAsia="Times New Roman" w:hAnsi="Arial Narrow" w:cs="Arial"/>
          <w:color w:val="000000"/>
          <w:kern w:val="0"/>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rPr>
        <w:t>.</w:t>
      </w:r>
    </w:p>
    <w:p w14:paraId="0B0291C5" w14:textId="77777777" w:rsidR="00121544" w:rsidRPr="00CA1E08" w:rsidRDefault="00121544" w:rsidP="007205B3">
      <w:pPr>
        <w:pStyle w:val="Prrafodelista"/>
        <w:spacing w:after="0" w:line="240" w:lineRule="auto"/>
        <w:rPr>
          <w:rFonts w:ascii="Arial Narrow" w:eastAsia="Arial Narrow" w:hAnsi="Arial Narrow" w:cs="Arial Narrow"/>
          <w:kern w:val="0"/>
          <w14:ligatures w14:val="none"/>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3688106"/>
      <w:r w:rsidRPr="00CA1E08">
        <w:rPr>
          <w:rFonts w:ascii="Arial Narrow" w:eastAsia="Arial Narrow" w:hAnsi="Arial Narrow" w:cs="Arial Narrow"/>
        </w:rPr>
        <w:t>Presunta infracción al numeral 88.1 del artículo 88 de la Ley</w:t>
      </w:r>
      <w:r w:rsidR="00CA1E08">
        <w:rPr>
          <w:rFonts w:ascii="Arial Narrow" w:eastAsia="Arial Narrow" w:hAnsi="Arial Narrow" w:cs="Arial Narrow"/>
        </w:rPr>
        <w:t xml:space="preserve"> </w:t>
      </w:r>
      <w:r w:rsidRPr="00CA1E08">
        <w:rPr>
          <w:rFonts w:ascii="Arial Narrow" w:eastAsia="Arial Narrow" w:hAnsi="Arial Narrow" w:cs="Arial Narrow"/>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rPr>
        <w:t xml:space="preserve">, Código de Protección y Defensa del Consumidor, </w:t>
      </w:r>
      <w:r w:rsidRPr="00CA1E08">
        <w:rPr>
          <w:rFonts w:ascii="Arial Narrow" w:eastAsia="Arial Narrow" w:hAnsi="Arial Narrow" w:cs="Arial Narrow"/>
          <w:kern w:val="0"/>
          <w14:ligatures w14:val="none"/>
        </w:rPr>
        <w:t xml:space="preserve">en tanto </w:t>
      </w:r>
      <w:r w:rsidR="002D1FB1" w:rsidRPr="00CA1E08">
        <w:rPr>
          <w:rFonts w:ascii="Arial Narrow" w:eastAsia="Arial Narrow" w:hAnsi="Arial Narrow" w:cs="Arial Narrow"/>
          <w:kern w:val="0"/>
          <w14:ligatures w14:val="none"/>
        </w:rPr>
        <w:t>la compañía aseguradora</w:t>
      </w:r>
      <w:r w:rsidRPr="00CA1E08">
        <w:rPr>
          <w:rFonts w:ascii="Arial Narrow" w:eastAsia="Arial Narrow" w:hAnsi="Arial Narrow" w:cs="Arial Narrow"/>
          <w:kern w:val="0"/>
          <w14:ligatures w14:val="none"/>
        </w:rPr>
        <w:t xml:space="preserve"> habría brindado una respuesta inadecuada al </w:t>
      </w:r>
      <w:r w:rsidR="00DD24B6" w:rsidRPr="00CA1E08">
        <w:rPr>
          <w:rFonts w:ascii="Arial Narrow" w:eastAsia="Arial Narrow" w:hAnsi="Arial Narrow" w:cs="Arial Narrow"/>
          <w:kern w:val="0"/>
          <w14:ligatures w14:val="none"/>
        </w:rPr>
        <w:t xml:space="preserve">denunciante </w:t>
      </w:r>
      <w:r w:rsidR="002D1FB1" w:rsidRPr="00CA1E08">
        <w:rPr>
          <w:rFonts w:ascii="Arial Narrow" w:eastAsia="Arial Narrow" w:hAnsi="Arial Narrow" w:cs="Arial Narrow"/>
          <w:kern w:val="0"/>
          <w14:ligatures w14:val="none"/>
        </w:rPr>
        <w:t>en</w:t>
      </w:r>
      <w:r w:rsidR="00DD24B6" w:rsidRPr="00CA1E08">
        <w:rPr>
          <w:rFonts w:ascii="Arial Narrow" w:eastAsia="Arial Narrow" w:hAnsi="Arial Narrow" w:cs="Arial Narrow"/>
          <w:kern w:val="0"/>
          <w14:ligatures w14:val="none"/>
        </w:rPr>
        <w:t xml:space="preserve"> el </w:t>
      </w:r>
      <w:r w:rsidRPr="00CA1E08">
        <w:rPr>
          <w:rFonts w:ascii="Arial Narrow" w:eastAsia="Arial Narrow" w:hAnsi="Arial Narrow" w:cs="Arial Narrow"/>
          <w:kern w:val="0"/>
          <w14:ligatures w14:val="none"/>
        </w:rPr>
        <w:t xml:space="preserve">reclamo </w:t>
      </w:r>
      <w:bookmarkEnd w:id="27"/>
      <w:r w:rsidR="00DD24B6" w:rsidRPr="00CA1E08">
        <w:rPr>
          <w:rFonts w:ascii="Arial Narrow" w:eastAsia="Times New Roman" w:hAnsi="Arial Narrow" w:cs="Arial"/>
          <w:color w:val="000000"/>
          <w:kern w:val="0"/>
          <w:lang w:eastAsia="es-ES"/>
          <w14:ligatures w14:val="none"/>
        </w:rPr>
        <w:t>26-SBS021668</w:t>
      </w:r>
      <w:r w:rsidRPr="00CA1E08">
        <w:rPr>
          <w:rFonts w:ascii="Arial Narrow" w:eastAsia="Arial Narrow" w:hAnsi="Arial Narrow" w:cs="Arial Narrow"/>
          <w:kern w:val="0"/>
          <w14:ligatures w14:val="none"/>
        </w:rPr>
        <w:t>.</w:t>
      </w:r>
    </w:p>
    <w:bookmarkEnd w:id="24"/>
    <w:bookmarkEnd w:id="25"/>
    <w:p w14:paraId="042B3F54" w14:textId="777BBF33" w:rsidR="00CA59A2" w:rsidRPr="00CA1E08" w:rsidRDefault="00CA59A2" w:rsidP="007205B3">
      <w:pPr>
        <w:spacing w:after="0" w:line="240" w:lineRule="auto"/>
        <w:jc w:val="both"/>
        <w:rPr>
          <w:rFonts w:ascii="Arial Narrow" w:eastAsia="Arial Narrow" w:hAnsi="Arial Narrow" w:cs="Arial Narrow"/>
          <w:kern w:val="0"/>
          <w14:ligatures w14:val="none"/>
        </w:rPr>
      </w:pPr>
    </w:p>
    <w:p w14:paraId="0A292C9F" w14:textId="269D4A73" w:rsidR="00CA59A2" w:rsidRPr="00CA1E08" w:rsidRDefault="00CA59A2" w:rsidP="007205B3">
      <w:pPr>
        <w:spacing w:after="0" w:line="240" w:lineRule="auto"/>
        <w:contextualSpacing/>
        <w:jc w:val="both"/>
        <w:rPr>
          <w:rFonts w:ascii="Arial Narrow" w:eastAsia="Calibri" w:hAnsi="Arial Narrow" w:cs="Arial"/>
          <w:kern w:val="0"/>
          <w14:ligatures w14:val="none"/>
        </w:rPr>
      </w:pPr>
      <w:r w:rsidRPr="00CA1E08">
        <w:rPr>
          <w:rFonts w:ascii="Arial Narrow" w:eastAsia="Arial Narrow" w:hAnsi="Arial Narrow" w:cs="Arial Narrow"/>
          <w:b/>
          <w:color w:val="000000"/>
          <w:kern w:val="0"/>
          <w:lang w:eastAsia="es-PE"/>
          <w14:ligatures w14:val="none"/>
        </w:rPr>
        <w:t>SEGUNDO:</w:t>
      </w:r>
      <w:r w:rsidRPr="00CA1E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1E08">
        <w:rPr>
          <w:rFonts w:ascii="Arial Narrow" w:eastAsia="Times New Roman" w:hAnsi="Arial Narrow" w:cs="Arial"/>
          <w:color w:val="000000"/>
          <w:kern w:val="0"/>
          <w:lang w:val="es-ES" w:eastAsia="es-ES"/>
          <w14:ligatures w14:val="none"/>
        </w:rPr>
        <w:t xml:space="preserve">del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w:t>
      </w:r>
    </w:p>
    <w:p w14:paraId="68A17E97" w14:textId="77777777" w:rsidR="00CA59A2" w:rsidRPr="00CA1E08"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TERCERO: </w:t>
      </w:r>
      <w:r w:rsidRPr="00CA1E08">
        <w:rPr>
          <w:rFonts w:ascii="Arial Narrow" w:eastAsia="Arial Narrow" w:hAnsi="Arial Narrow" w:cs="Arial Narrow"/>
          <w:color w:val="000000"/>
          <w:kern w:val="0"/>
          <w:lang w:eastAsia="es-PE"/>
          <w14:ligatures w14:val="none"/>
        </w:rPr>
        <w:t xml:space="preserve">requerir a </w:t>
      </w:r>
      <w:r w:rsidR="00D8181F" w:rsidRPr="00CA1E08">
        <w:rPr>
          <w:rFonts w:ascii="Arial Narrow" w:hAnsi="Arial Narrow" w:cs="Arial"/>
          <w:bCs/>
          <w:spacing w:val="-3"/>
          <w:kern w:val="0"/>
          <w14:ligatures w14:val="none"/>
        </w:rPr>
        <w:t xml:space="preserve">Rímac Seguros y Reaseguros S.A. </w:t>
      </w:r>
      <w:r w:rsidRPr="00CA1E08">
        <w:rPr>
          <w:rFonts w:ascii="Arial Narrow" w:eastAsia="Arial Narrow" w:hAnsi="Arial Narrow" w:cs="Arial Narrow"/>
          <w:color w:val="000000"/>
          <w:kern w:val="0"/>
          <w:lang w:eastAsia="es-PE"/>
          <w14:ligatures w14:val="none"/>
        </w:rPr>
        <w:t>que cumpla con lo siguiente:</w:t>
      </w:r>
    </w:p>
    <w:p w14:paraId="20FDFB8D"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1E08">
        <w:rPr>
          <w:rFonts w:ascii="Arial Narrow" w:eastAsia="Calibri" w:hAnsi="Arial Narrow" w:cs="Arial"/>
          <w:kern w:val="0"/>
          <w14:ligatures w14:val="none"/>
        </w:rPr>
        <w:t>Para ello podrá señalar domicilio físico o una dirección electrónica a la que pueda remitirse las notificaciones</w:t>
      </w:r>
      <w:r w:rsidRPr="00CA1E08">
        <w:rPr>
          <w:rFonts w:ascii="Arial Narrow" w:eastAsia="Arial" w:hAnsi="Arial Narrow" w:cs="Arial"/>
          <w:kern w:val="0"/>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Fonts w:ascii="Arial Narrow" w:eastAsia="Calibri" w:hAnsi="Arial Narrow" w:cs="Arial"/>
          <w:kern w:val="0"/>
          <w:vertAlign w:val="superscript"/>
          <w14:ligatures w14:val="none"/>
        </w:rPr>
        <w:footnoteReference w:id="8"/>
      </w:r>
      <w:r w:rsidRPr="00CA1E08">
        <w:rPr>
          <w:rFonts w:ascii="Arial Narrow" w:eastAsia="Calibri" w:hAnsi="Arial Narrow" w:cs="Arial"/>
          <w:kern w:val="0"/>
          <w14:ligatures w14:val="none"/>
        </w:rPr>
        <w:t xml:space="preserve">. Ello, a fin de que la Comisión pueda meritar dicha documentación, conforme lo establece el artículo 110 del </w:t>
      </w:r>
      <w:r w:rsidRPr="00CA1E08">
        <w:rPr>
          <w:rFonts w:ascii="Arial Narrow" w:eastAsia="Calibri" w:hAnsi="Arial Narrow" w:cs="Arial"/>
          <w:spacing w:val="-2"/>
          <w:kern w:val="0"/>
          <w14:ligatures w14:val="none"/>
        </w:rPr>
        <w:t>Código</w:t>
      </w:r>
      <w:r w:rsidRPr="00CA1E08">
        <w:rPr>
          <w:rFonts w:ascii="Arial Narrow" w:eastAsia="Calibri" w:hAnsi="Arial Narrow" w:cs="Arial"/>
          <w:spacing w:val="-2"/>
          <w:kern w:val="0"/>
          <w:vertAlign w:val="superscript"/>
          <w14:ligatures w14:val="none"/>
        </w:rPr>
        <w:footnoteReference w:id="9"/>
      </w:r>
      <w:r w:rsidRPr="00CA1E08">
        <w:rPr>
          <w:rFonts w:ascii="Arial Narrow" w:eastAsia="Calibri" w:hAnsi="Arial Narrow" w:cs="Arial"/>
          <w:spacing w:val="-2"/>
          <w:kern w:val="0"/>
          <w14:ligatures w14:val="none"/>
        </w:rPr>
        <w:t>.</w:t>
      </w:r>
    </w:p>
    <w:p w14:paraId="10518607" w14:textId="144F7018"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CUARTO: </w:t>
      </w:r>
      <w:r w:rsidRPr="00CA1E08">
        <w:rPr>
          <w:rFonts w:ascii="Arial Narrow" w:eastAsia="Arial Narrow" w:hAnsi="Arial Narrow" w:cs="Arial Narrow"/>
          <w:color w:val="000000"/>
          <w:kern w:val="0"/>
          <w:lang w:eastAsia="es-PE"/>
          <w14:ligatures w14:val="none"/>
        </w:rPr>
        <w:t xml:space="preserve">correr traslado de la denuncia interpuesta </w:t>
      </w:r>
      <w:r w:rsidRPr="00CA1E08">
        <w:rPr>
          <w:rFonts w:ascii="Arial Narrow" w:eastAsia="Times New Roman" w:hAnsi="Arial Narrow" w:cs="Arial"/>
          <w:color w:val="000000"/>
          <w:kern w:val="0"/>
          <w:lang w:val="es-ES" w:eastAsia="es-ES"/>
          <w14:ligatures w14:val="none"/>
        </w:rPr>
        <w:t xml:space="preserve">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 xml:space="preserve">, </w:t>
      </w:r>
      <w:r w:rsidRPr="00CA1E08">
        <w:rPr>
          <w:rFonts w:ascii="Arial Narrow" w:eastAsia="Arial Narrow" w:hAnsi="Arial Narrow" w:cs="Arial Narrow"/>
          <w:color w:val="000000"/>
          <w:kern w:val="0"/>
          <w:lang w:eastAsia="es-PE"/>
          <w14:ligatures w14:val="none"/>
        </w:rPr>
        <w:t>a</w:t>
      </w:r>
      <w:r w:rsidRPr="00CA1E08">
        <w:rPr>
          <w:rFonts w:ascii="Arial Narrow" w:eastAsia="Times New Roman" w:hAnsi="Arial Narrow" w:cs="Times New Roman"/>
          <w:color w:val="000000"/>
          <w:kern w:val="0"/>
          <w:shd w:val="clear" w:color="auto" w:fill="FFFFFF"/>
          <w:lang w:eastAsia="es-PE"/>
          <w14:ligatures w14:val="none"/>
        </w:rPr>
        <w:t xml:space="preserve"> </w:t>
      </w:r>
      <w:r w:rsidR="00D8181F" w:rsidRPr="00CA1E08">
        <w:rPr>
          <w:rFonts w:ascii="Arial Narrow" w:hAnsi="Arial Narrow" w:cs="Arial"/>
          <w:bCs/>
          <w:spacing w:val="-3"/>
          <w:kern w:val="0"/>
          <w14:ligatures w14:val="none"/>
        </w:rPr>
        <w:t>Rímac Seguros y Reaseguros S.A.</w:t>
      </w:r>
      <w:r w:rsidRPr="00CA1E08">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1A84A65F"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CA1E08">
        <w:rPr>
          <w:rFonts w:ascii="Arial Narrow" w:eastAsia="Arial Narrow" w:hAnsi="Arial Narrow" w:cs="Arial Narrow"/>
          <w:b/>
          <w:color w:val="000000"/>
          <w:kern w:val="0"/>
          <w:lang w:eastAsia="es-PE"/>
          <w14:ligatures w14:val="none"/>
        </w:rPr>
        <w:t xml:space="preserve">QUINTO: </w:t>
      </w:r>
      <w:bookmarkStart w:id="28" w:name="_Hlk188286813"/>
      <w:r w:rsidRPr="00CA1E08">
        <w:rPr>
          <w:rFonts w:ascii="Arial Narrow" w:eastAsia="Times New Roman" w:hAnsi="Arial Narrow" w:cs="Arial"/>
          <w:color w:val="000000"/>
          <w:kern w:val="0"/>
          <w:lang w:eastAsia="es-ES"/>
          <w14:ligatures w14:val="none"/>
        </w:rPr>
        <w:t xml:space="preserve">requerir </w:t>
      </w:r>
      <w:r w:rsidRPr="00CA1E08">
        <w:rPr>
          <w:rFonts w:ascii="Arial Narrow" w:eastAsia="Times New Roman" w:hAnsi="Arial Narrow" w:cs="Arial"/>
          <w:color w:val="000000"/>
          <w:kern w:val="0"/>
          <w:lang w:val="es-ES" w:eastAsia="es-ES"/>
          <w14:ligatures w14:val="none"/>
        </w:rPr>
        <w:t xml:space="preserve">que, en un </w:t>
      </w:r>
      <w:r w:rsidRPr="00CA1E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A1E08">
        <w:rPr>
          <w:rFonts w:ascii="Arial Narrow" w:eastAsia="Times New Roman" w:hAnsi="Arial Narrow" w:cs="Arial"/>
          <w:color w:val="000000"/>
          <w:kern w:val="0"/>
          <w:lang w:eastAsia="es-ES"/>
          <w14:ligatures w14:val="none"/>
        </w:rPr>
        <w:t xml:space="preserve">, </w:t>
      </w:r>
      <w:bookmarkStart w:id="29" w:name="_Hlk188286828"/>
      <w:r w:rsidRPr="00CA1E08">
        <w:rPr>
          <w:rFonts w:ascii="Arial Narrow" w:eastAsia="Times New Roman" w:hAnsi="Arial Narrow" w:cs="Times New Roman"/>
          <w:color w:val="000000"/>
          <w:kern w:val="0"/>
          <w:shd w:val="clear" w:color="auto" w:fill="FFFFFF"/>
          <w:lang w:eastAsia="es-PE"/>
          <w14:ligatures w14:val="none"/>
        </w:rPr>
        <w:t>el proveedor denunciado</w:t>
      </w:r>
      <w:r w:rsidRPr="00CA1E08">
        <w:rPr>
          <w:rFonts w:ascii="Arial Narrow" w:eastAsia="Times New Roman" w:hAnsi="Arial Narrow" w:cs="Arial"/>
          <w:color w:val="000000"/>
          <w:kern w:val="0"/>
          <w:lang w:eastAsia="es-ES"/>
          <w14:ligatures w14:val="none"/>
        </w:rPr>
        <w:t xml:space="preserve"> </w:t>
      </w:r>
      <w:bookmarkEnd w:id="29"/>
      <w:r w:rsidRPr="00CA1E08">
        <w:rPr>
          <w:rFonts w:ascii="Arial Narrow" w:eastAsia="Times New Roman" w:hAnsi="Arial Narrow" w:cs="Arial"/>
          <w:color w:val="000000"/>
          <w:kern w:val="0"/>
          <w:lang w:val="es-ES" w:eastAsia="es-ES"/>
          <w14:ligatures w14:val="none"/>
        </w:rPr>
        <w:t xml:space="preserve">cumpla con: </w:t>
      </w:r>
      <w:r w:rsidR="00776814" w:rsidRPr="00CA1E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Times New Roman" w:hAnsi="Arial Narrow" w:cs="Arial"/>
          <w:color w:val="000000"/>
          <w:kern w:val="0"/>
          <w:lang w:val="es-ES" w:eastAsia="es-ES"/>
          <w14:ligatures w14:val="none"/>
        </w:rPr>
        <w:t>.</w:t>
      </w:r>
    </w:p>
    <w:p w14:paraId="12A4D8BD" w14:textId="77777777" w:rsidR="00CA59A2" w:rsidRPr="00CA1E08"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SEXTO:</w:t>
      </w:r>
      <w:r w:rsidRPr="00CA1E08">
        <w:rPr>
          <w:rFonts w:ascii="Arial Narrow" w:eastAsia="Arial Narrow" w:hAnsi="Arial Narrow" w:cs="Arial Narrow"/>
          <w:color w:val="000000"/>
          <w:kern w:val="0"/>
          <w:lang w:eastAsia="es-PE"/>
          <w14:ligatures w14:val="none"/>
        </w:rPr>
        <w:t xml:space="preserve"> </w:t>
      </w:r>
      <w:bookmarkStart w:id="30" w:name="_Hlk188286915"/>
      <w:r w:rsidRPr="00CA1E08">
        <w:rPr>
          <w:rFonts w:ascii="Arial Narrow" w:eastAsia="Arial Narrow" w:hAnsi="Arial Narrow" w:cs="Arial Narrow"/>
          <w:color w:val="000000"/>
          <w:kern w:val="0"/>
          <w:lang w:eastAsia="es-PE"/>
          <w14:ligatures w14:val="none"/>
        </w:rPr>
        <w:t>informar a las partes que el artículo 110 de la Ley</w:t>
      </w:r>
      <w:r w:rsidR="00CA1E08">
        <w:rPr>
          <w:rFonts w:ascii="Arial Narrow" w:eastAsia="Arial Narrow" w:hAnsi="Arial Narrow" w:cs="Arial Narrow"/>
          <w:color w:val="000000"/>
          <w:kern w:val="0"/>
          <w:lang w:eastAsia="es-PE"/>
          <w14:ligatures w14:val="none"/>
        </w:rPr>
        <w:t xml:space="preserve"> </w:t>
      </w:r>
      <w:r w:rsidRPr="00CA1E08">
        <w:rPr>
          <w:rFonts w:ascii="Arial Narrow" w:eastAsia="Arial Narrow" w:hAnsi="Arial Narrow" w:cs="Arial Narrow"/>
          <w:color w:val="000000"/>
          <w:kern w:val="0"/>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color w:val="000000"/>
          <w:kern w:val="0"/>
          <w:lang w:eastAsia="es-PE"/>
          <w14:ligatures w14:val="none"/>
        </w:rPr>
        <w:t>, Código de Protección y Defensa del Consumidor</w:t>
      </w:r>
      <w:r w:rsidRPr="00CA1E08">
        <w:rPr>
          <w:rFonts w:ascii="Arial Narrow" w:eastAsia="Arial Narrow" w:hAnsi="Arial Narrow" w:cs="Times New Roman"/>
          <w:color w:val="000000"/>
          <w:kern w:val="0"/>
          <w:vertAlign w:val="superscript"/>
          <w:lang w:eastAsia="es-PE"/>
          <w14:ligatures w14:val="none"/>
        </w:rPr>
        <w:footnoteReference w:id="10"/>
      </w:r>
      <w:r w:rsidRPr="00CA1E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Fonts w:ascii="Arial Narrow" w:eastAsia="Arial Narrow" w:hAnsi="Arial Narrow" w:cs="Times New Roman"/>
          <w:color w:val="000000"/>
          <w:kern w:val="0"/>
          <w:vertAlign w:val="superscript"/>
          <w:lang w:eastAsia="es-PE"/>
          <w14:ligatures w14:val="none"/>
        </w:rPr>
        <w:footnoteReference w:id="11"/>
      </w:r>
      <w:r w:rsidRPr="00CA1E08">
        <w:rPr>
          <w:rFonts w:ascii="Arial Narrow" w:eastAsia="Arial Narrow" w:hAnsi="Arial Narrow" w:cs="Arial Narrow"/>
          <w:color w:val="000000"/>
          <w:kern w:val="0"/>
          <w:lang w:eastAsia="es-PE"/>
          <w14:ligatures w14:val="none"/>
        </w:rPr>
        <w:t xml:space="preserve">. </w:t>
      </w:r>
      <w:bookmarkEnd w:id="30"/>
      <w:r w:rsidRPr="00CA1E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Fonts w:ascii="Arial Narrow" w:eastAsia="Arial Narrow" w:hAnsi="Arial Narrow" w:cs="Times New Roman"/>
          <w:color w:val="000000"/>
          <w:kern w:val="0"/>
          <w:vertAlign w:val="superscript"/>
          <w:lang w:eastAsia="es-PE"/>
          <w14:ligatures w14:val="none"/>
        </w:rPr>
        <w:footnoteReference w:id="12"/>
      </w:r>
      <w:r w:rsidRPr="00CA1E08">
        <w:rPr>
          <w:rFonts w:ascii="Arial Narrow" w:eastAsia="Arial Narrow" w:hAnsi="Arial Narrow" w:cs="Arial Narrow"/>
          <w:color w:val="000000"/>
          <w:kern w:val="0"/>
          <w:lang w:eastAsia="es-PE"/>
          <w14:ligatures w14:val="none"/>
        </w:rPr>
        <w:t>.</w:t>
      </w:r>
    </w:p>
    <w:p w14:paraId="0ECE55DF" w14: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SÉTIMO:</w:t>
      </w:r>
      <w:r w:rsidRPr="00CA1E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r w:rsidRPr="00CA1E08">
        <w:rPr>
          <w:rFonts w:ascii="Arial Narrow" w:eastAsia="Calibri" w:hAnsi="Arial Narrow" w:cs="Arial"/>
          <w:b/>
          <w:bCs/>
          <w:kern w:val="0"/>
          <w14:ligatures w14:val="none"/>
        </w:rPr>
        <w:t>OCTAVO</w:t>
      </w:r>
      <w:r w:rsidRPr="00CA1E08">
        <w:rPr>
          <w:rFonts w:ascii="Arial Narrow" w:eastAsia="Calibri" w:hAnsi="Arial Narrow" w:cs="Arial"/>
          <w:b/>
          <w:kern w:val="0"/>
          <w14:ligatures w14:val="none"/>
        </w:rPr>
        <w:t>:</w:t>
      </w:r>
      <w:r w:rsidRPr="00CA1E08">
        <w:rPr>
          <w:rFonts w:ascii="Arial Narrow" w:eastAsia="Calibri" w:hAnsi="Arial Narrow" w:cs="Arial"/>
          <w:kern w:val="0"/>
          <w14:ligatures w14:val="none"/>
        </w:rPr>
        <w:t xml:space="preserve"> comunicar a las partes que, de acuerdo a lo señalado por el artículo 29 del Decreto Legislativo 807</w:t>
      </w:r>
      <w:r w:rsidRPr="00CA1E08">
        <w:rPr>
          <w:rFonts w:ascii="Arial Narrow" w:eastAsia="Calibri" w:hAnsi="Arial Narrow" w:cs="Arial"/>
          <w:kern w:val="0"/>
          <w:vertAlign w:val="superscript"/>
          <w14:ligatures w14:val="none"/>
        </w:rPr>
        <w:footnoteReference w:id="13"/>
      </w:r>
      <w:r w:rsidRPr="00CA1E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Calibri" w:hAnsi="Arial Narrow" w:cs="Arial"/>
          <w:kern w:val="0"/>
          <w:u w:val="single"/>
          <w14:ligatures w14:val="none"/>
        </w:rPr>
        <w:t>expresamente su facultad para asistir y conciliar en su representación</w:t>
      </w:r>
      <w:r w:rsidRPr="00CA1E08">
        <w:rPr>
          <w:rFonts w:ascii="Arial Narrow" w:eastAsia="Calibri" w:hAnsi="Arial Narrow" w:cs="Arial"/>
          <w:bCs/>
          <w:kern w:val="0"/>
          <w14:ligatures w14:val="none"/>
        </w:rPr>
        <w:t>.</w:t>
      </w:r>
      <w:r w:rsidRPr="00CA1E08">
        <w:rPr>
          <w:rFonts w:ascii="Arial Narrow" w:eastAsia="Calibri" w:hAnsi="Arial Narrow" w:cs="Arial"/>
          <w:b/>
          <w:bCs/>
          <w:kern w:val="0"/>
          <w14:ligatures w14:val="none"/>
        </w:rPr>
        <w:t xml:space="preserve"> </w:t>
      </w:r>
      <w:r w:rsidRPr="00CA1E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CA1E08">
        <w:rPr>
          <w:rFonts w:ascii="Arial Narrow" w:eastAsia="Times New Roman" w:hAnsi="Arial Narrow" w:cs="Times New Roman"/>
          <w:b/>
          <w:color w:val="000000"/>
          <w:kern w:val="0"/>
          <w:lang w:eastAsia="es-PE"/>
          <w14:ligatures w14:val="none"/>
        </w:rPr>
        <w:t>NOVENO:</w:t>
      </w:r>
      <w:r w:rsidRPr="00CA1E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421E07E" w:rsidR="005B4857" w:rsidRPr="00CA1E08" w:rsidRDefault="00CA59A2" w:rsidP="007205B3">
      <w:pPr>
        <w:suppressAutoHyphens/>
        <w:spacing w:after="0" w:line="240" w:lineRule="auto"/>
        <w:jc w:val="both"/>
        <w:rPr>
          <w:rFonts w:ascii="Arial Narrow" w:hAnsi="Arial Narrow" w:cs="Arial"/>
        </w:rPr>
      </w:pPr>
      <w:r w:rsidRPr="00CA1E08">
        <w:rPr>
          <w:rFonts w:ascii="Arial Narrow" w:eastAsia="Arial Narrow" w:hAnsi="Arial Narrow" w:cs="Arial Narrow"/>
          <w:b/>
          <w:bCs/>
        </w:rPr>
        <w:t>DÉCIMO</w:t>
      </w:r>
      <w:r w:rsidRPr="00CA1E08">
        <w:rPr>
          <w:rFonts w:ascii="Arial Narrow" w:hAnsi="Arial Narrow" w:cs="Arial"/>
          <w:b/>
          <w:spacing w:val="-3"/>
          <w:kern w:val="0"/>
          <w14:ligatures w14:val="none"/>
        </w:rPr>
        <w:t>:</w:t>
      </w:r>
      <w:r w:rsidRPr="00CA1E08">
        <w:rPr>
          <w:rFonts w:ascii="Arial Narrow" w:hAnsi="Arial Narrow" w:cs="Arial"/>
          <w:bCs/>
          <w:spacing w:val="-3"/>
          <w:kern w:val="0"/>
          <w14:ligatures w14:val="none"/>
        </w:rPr>
        <w:t xml:space="preserve"> requerir a</w:t>
      </w:r>
      <w:r w:rsidR="00EC7611" w:rsidRPr="00CA1E08">
        <w:rPr>
          <w:rFonts w:ascii="Arial Narrow" w:hAnsi="Arial Narrow" w:cs="Arial"/>
          <w:bCs/>
          <w:spacing w:val="-3"/>
          <w:kern w:val="0"/>
          <w14:ligatures w14:val="none"/>
        </w:rPr>
        <w:t>l</w:t>
      </w:r>
      <w:r w:rsidRPr="00CA1E08">
        <w:rPr>
          <w:rFonts w:ascii="Arial Narrow" w:hAnsi="Arial Narrow" w:cs="Arial"/>
          <w:bCs/>
          <w:spacing w:val="-3"/>
          <w:kern w:val="0"/>
          <w14:ligatures w14:val="none"/>
        </w:rPr>
        <w:t xml:space="preserve"> </w:t>
      </w:r>
      <w:r w:rsidR="00EC7611" w:rsidRPr="00CA1E08">
        <w:rPr>
          <w:rFonts w:ascii="Arial Narrow" w:hAnsi="Arial Narrow" w:cs="Arial"/>
          <w:bCs/>
          <w:spacing w:val="-3"/>
          <w:kern w:val="0"/>
          <w14:ligatures w14:val="none"/>
        </w:rPr>
        <w:t xml:space="preserve">señor Ray Edward Zevallos Ramos y a Rímac Seguros y Reaseguros S.A. </w:t>
      </w:r>
      <w:r w:rsidR="005B4857" w:rsidRPr="00CA1E08">
        <w:rPr>
          <w:rFonts w:ascii="Arial Narrow" w:hAnsi="Arial Narrow"/>
          <w:color w:val="000000"/>
        </w:rPr>
        <w:t>para que, dentro del plazo de dos (2) días hábiles siguientes a la fecha en que reciba</w:t>
      </w:r>
      <w:r w:rsidR="00EC7611" w:rsidRPr="00CA1E08">
        <w:rPr>
          <w:rFonts w:ascii="Arial Narrow" w:hAnsi="Arial Narrow"/>
          <w:color w:val="000000"/>
        </w:rPr>
        <w:t>n</w:t>
      </w:r>
      <w:r w:rsidR="005B4857" w:rsidRPr="00CA1E08">
        <w:rPr>
          <w:rFonts w:ascii="Arial Narrow" w:hAnsi="Arial Narrow"/>
          <w:color w:val="000000"/>
        </w:rPr>
        <w:t xml:space="preserve"> la notificación en su</w:t>
      </w:r>
      <w:r w:rsidR="00EC7611" w:rsidRPr="00CA1E08">
        <w:rPr>
          <w:rFonts w:ascii="Arial Narrow" w:hAnsi="Arial Narrow"/>
          <w:color w:val="000000"/>
        </w:rPr>
        <w:t>s</w:t>
      </w:r>
      <w:r w:rsidR="005B4857" w:rsidRPr="00CA1E08">
        <w:rPr>
          <w:rFonts w:ascii="Arial Narrow" w:hAnsi="Arial Narrow"/>
          <w:color w:val="000000"/>
        </w:rPr>
        <w:t xml:space="preserve"> bandeja</w:t>
      </w:r>
      <w:r w:rsidR="00EC7611" w:rsidRPr="00CA1E08">
        <w:rPr>
          <w:rFonts w:ascii="Arial Narrow" w:hAnsi="Arial Narrow"/>
          <w:color w:val="000000"/>
        </w:rPr>
        <w:t>s</w:t>
      </w:r>
      <w:r w:rsidR="005B4857" w:rsidRPr="00CA1E08">
        <w:rPr>
          <w:rFonts w:ascii="Arial Narrow" w:hAnsi="Arial Narrow"/>
          <w:color w:val="000000"/>
        </w:rPr>
        <w:t xml:space="preserve"> de correo electrónico, efectúe</w:t>
      </w:r>
      <w:r w:rsidR="00EC7611" w:rsidRPr="00CA1E08">
        <w:rPr>
          <w:rFonts w:ascii="Arial Narrow" w:hAnsi="Arial Narrow"/>
          <w:color w:val="000000"/>
        </w:rPr>
        <w:t>n</w:t>
      </w:r>
      <w:r w:rsidR="005B4857" w:rsidRPr="00CA1E08">
        <w:rPr>
          <w:rFonts w:ascii="Arial Narrow" w:hAnsi="Arial Narrow"/>
          <w:color w:val="000000"/>
        </w:rPr>
        <w:t xml:space="preserve"> la confirmación de recepción de la notificación remitida por este despacho a su</w:t>
      </w:r>
      <w:r w:rsidR="00EC7611" w:rsidRPr="00CA1E08">
        <w:rPr>
          <w:rFonts w:ascii="Arial Narrow" w:hAnsi="Arial Narrow"/>
          <w:color w:val="000000"/>
        </w:rPr>
        <w:t>s</w:t>
      </w:r>
      <w:r w:rsidR="005B4857" w:rsidRPr="00CA1E08">
        <w:rPr>
          <w:rFonts w:ascii="Arial Narrow" w:hAnsi="Arial Narrow"/>
          <w:color w:val="000000"/>
        </w:rPr>
        <w:t xml:space="preserve"> correo</w:t>
      </w:r>
      <w:r w:rsidR="00EC7611" w:rsidRPr="00CA1E08">
        <w:rPr>
          <w:rFonts w:ascii="Arial Narrow" w:hAnsi="Arial Narrow"/>
          <w:color w:val="000000"/>
        </w:rPr>
        <w:t>s</w:t>
      </w:r>
      <w:r w:rsidR="005B4857" w:rsidRPr="00CA1E08">
        <w:rPr>
          <w:rFonts w:ascii="Arial Narrow" w:hAnsi="Arial Narrow"/>
          <w:color w:val="000000"/>
        </w:rPr>
        <w:t xml:space="preserve"> electrónico</w:t>
      </w:r>
      <w:r w:rsidR="00EC7611" w:rsidRPr="00CA1E08">
        <w:rPr>
          <w:rFonts w:ascii="Arial Narrow" w:hAnsi="Arial Narrow"/>
          <w:color w:val="000000"/>
        </w:rPr>
        <w:t>s</w:t>
      </w:r>
      <w:r w:rsidR="005B4857" w:rsidRPr="00CA1E08">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EC7611" w:rsidRPr="00CA1E08">
        <w:rPr>
          <w:rFonts w:ascii="Arial Narrow" w:hAnsi="Arial Narrow"/>
          <w:color w:val="000000"/>
        </w:rPr>
        <w:t>s</w:t>
      </w:r>
      <w:r w:rsidR="005B4857" w:rsidRPr="00CA1E08">
        <w:rPr>
          <w:rFonts w:ascii="Arial Narrow" w:hAnsi="Arial Narrow"/>
          <w:color w:val="000000"/>
        </w:rPr>
        <w:t xml:space="preserve"> conforme al numeral 1 del artículo 20 del citado cuerpo normativo</w:t>
      </w:r>
      <w:r w:rsidR="005B4857" w:rsidRPr="00CA1E08">
        <w:rPr>
          <w:rFonts w:ascii="Arial Narrow" w:hAnsi="Arial Narrow"/>
          <w:vertAlign w:val="superscript"/>
        </w:rPr>
        <w:footnoteReference w:id="14"/>
      </w:r>
      <w:r w:rsidR="005B4857" w:rsidRPr="00CA1E08">
        <w:rPr>
          <w:rFonts w:ascii="Arial Narrow" w:hAnsi="Arial Narrow" w:cs="Arial"/>
        </w:rPr>
        <w:t>.</w:t>
      </w:r>
    </w:p>
    <w:p w14:paraId="23716787" w14:textId="77777777" w:rsidR="00CA59A2" w:rsidRPr="00CA1E08" w:rsidRDefault="00CA59A2" w:rsidP="007205B3">
      <w:pPr>
        <w:suppressAutoHyphens/>
        <w:spacing w:after="0" w:line="240" w:lineRule="auto"/>
        <w:jc w:val="both"/>
        <w:rPr>
          <w:rFonts w:ascii="Arial Narrow" w:hAnsi="Arial Narrow" w:cs="Arial"/>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EVELING ROA QUISPE</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Secretaria Técnica</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 xml:space="preserve">Denuncia remitida a esta Comisión mediante </w:t>
      </w:r>
      <w:r w:rsidR="006E6534" w:rsidRPr="00CA1E08">
        <w:rPr>
          <w:rFonts w:ascii="Arial Narrow" w:hAnsi="Arial Narrow" w:cs="Arial"/>
          <w:sz w:val="16"/>
          <w:szCs w:val="16"/>
        </w:rPr>
        <w:t xml:space="preserve">DOCUMENTO DE TRASLADO 126-2026-PS1/INDECOPI </w:t>
      </w:r>
      <w:r w:rsidRPr="00CA1E08">
        <w:rPr>
          <w:rFonts w:ascii="Arial Narrow" w:hAnsi="Arial Narrow" w:cs="Arial"/>
          <w:sz w:val="16"/>
          <w:szCs w:val="16"/>
        </w:rPr>
        <w:t xml:space="preserve">de fecha </w:t>
      </w:r>
      <w:r w:rsidR="008B49CE" w:rsidRPr="00CA1E08">
        <w:rPr>
          <w:rFonts w:ascii="Arial Narrow" w:hAnsi="Arial Narrow" w:cs="Arial"/>
          <w:sz w:val="16"/>
          <w:szCs w:val="16"/>
        </w:rPr>
        <w:t>7 de mayo de 2026</w:t>
      </w:r>
      <w:r w:rsidRPr="00CA1E08">
        <w:rPr>
          <w:rFonts w:ascii="Arial Narrow" w:hAnsi="Arial Narrow" w:cs="Arial"/>
          <w:sz w:val="16"/>
          <w:szCs w:val="16"/>
        </w:rPr>
        <w:t xml:space="preserve">, </w:t>
      </w:r>
      <w:r w:rsidR="00D95607" w:rsidRPr="00CA1E08">
        <w:rPr>
          <w:rFonts w:ascii="Arial Narrow" w:hAnsi="Arial Narrow" w:cs="Arial"/>
          <w:sz w:val="16"/>
          <w:szCs w:val="16"/>
        </w:rPr>
        <w:t xml:space="preserve">recibida </w:t>
      </w:r>
      <w:r w:rsidRPr="00CA1E08">
        <w:rPr>
          <w:rFonts w:ascii="Arial Narrow" w:hAnsi="Arial Narrow" w:cs="Arial"/>
          <w:sz w:val="16"/>
          <w:szCs w:val="16"/>
        </w:rPr>
        <w:t xml:space="preserve">el </w:t>
      </w:r>
      <w:r w:rsidR="00E15D76" w:rsidRPr="00CA1E08">
        <w:rPr>
          <w:rFonts w:ascii="Arial Narrow" w:hAnsi="Arial Narrow" w:cs="Arial"/>
          <w:sz w:val="16"/>
          <w:szCs w:val="16"/>
        </w:rPr>
        <w:t>13 de mayo de 2026</w:t>
      </w:r>
      <w:r w:rsidRPr="00CA1E08">
        <w:rPr>
          <w:rFonts w:ascii="Arial Narrow" w:hAnsi="Arial Narrow" w:cs="Arial"/>
          <w:sz w:val="16"/>
          <w:szCs w:val="16"/>
        </w:rPr>
        <w:t>.</w:t>
      </w:r>
    </w:p>
    <w:p w14:paraId="7B8438C5" w14:textId="77777777" w:rsidR="00CA59A2" w:rsidRPr="00CA1E08"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Publicado</w:t>
      </w:r>
      <w:r w:rsidRPr="00CA1E08">
        <w:rPr>
          <w:rFonts w:ascii="Arial Narrow" w:hAnsi="Arial Narrow" w:cs="Arial"/>
          <w:b/>
          <w:sz w:val="16"/>
          <w:szCs w:val="16"/>
        </w:rPr>
        <w:t xml:space="preserve"> </w:t>
      </w:r>
      <w:r w:rsidRPr="00CA1E0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A1E08"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6A1CDC8A"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sz w:val="16"/>
          <w:szCs w:val="16"/>
        </w:rPr>
        <w:tab/>
      </w:r>
      <w:r w:rsidRPr="00CA1E0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b/>
          <w:bCs/>
          <w:sz w:val="16"/>
          <w:szCs w:val="16"/>
        </w:rPr>
        <w:tab/>
        <w:t>Artículo 27.-</w:t>
      </w:r>
      <w:r w:rsidRPr="00CA1E08">
        <w:rPr>
          <w:rFonts w:ascii="Arial Narrow" w:eastAsia="Arial Narrow" w:hAnsi="Arial Narrow" w:cs="Arial"/>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1E08"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1E08"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1E08" w:rsidRDefault="00711750" w:rsidP="007205B3">
      <w:pPr>
        <w:pStyle w:val="Textonotapie"/>
        <w:jc w:val="both"/>
        <w:rPr>
          <w:rFonts w:ascii="Arial Narrow" w:hAnsi="Arial Narrow"/>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387AF728"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w:sz w:val="16"/>
          <w:szCs w:val="16"/>
        </w:rPr>
        <w:t xml:space="preserve">. </w:t>
      </w:r>
    </w:p>
    <w:p w14:paraId="6AD60276" w14:textId="77777777" w:rsidR="00121544" w:rsidRPr="00CA1E08" w:rsidRDefault="00121544" w:rsidP="007205B3">
      <w:pPr>
        <w:pStyle w:val="Textonotapie"/>
        <w:ind w:firstLine="567"/>
        <w:jc w:val="both"/>
        <w:rPr>
          <w:rFonts w:ascii="Arial Narrow" w:hAnsi="Arial Narrow"/>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w:sz w:val="16"/>
          <w:szCs w:val="16"/>
        </w:rPr>
        <w:t xml:space="preserve">. </w:t>
      </w:r>
    </w:p>
    <w:p w14:paraId="09E912CC" w14:textId="77777777" w:rsidR="00F71384" w:rsidRPr="00CA1E08" w:rsidRDefault="00F71384" w:rsidP="007205B3">
      <w:pPr>
        <w:pStyle w:val="Textonotapie"/>
        <w:ind w:firstLine="567"/>
        <w:jc w:val="both"/>
        <w:rPr>
          <w:rFonts w:ascii="Arial Narrow" w:hAnsi="Arial Narrow"/>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LEY SOBRE FACULTADES, NORMAS Y ORGANIZACIÓN DEL INDECOPI, APROBADA POR DECRETO LEGISLATIVO N 807 Artículo 24.-</w:t>
      </w:r>
      <w:r w:rsidRPr="00CA1E0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9B4F71B"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 </w:t>
      </w:r>
    </w:p>
    <w:p w14:paraId="7E788299"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1E08" w:rsidRDefault="00CA59A2" w:rsidP="007205B3">
      <w:pPr>
        <w:pStyle w:val="Textonotapie"/>
        <w:ind w:left="567" w:hanging="567"/>
        <w:jc w:val="both"/>
        <w:rPr>
          <w:rFonts w:ascii="Arial Narrow" w:hAnsi="Arial Narrow" w:cs="Arial"/>
          <w:sz w:val="16"/>
          <w:szCs w:val="16"/>
        </w:rPr>
      </w:pPr>
    </w:p>
  </w:footnote>
  <w:footnote w:id="9">
    <w:p w14:paraId="12554D7B" w14:textId="71A836F4"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D8A2F03" w14:textId="77777777" w:rsidR="00CA59A2" w:rsidRPr="00CA1E08" w:rsidRDefault="00CA59A2" w:rsidP="007205B3">
      <w:pPr>
        <w:pStyle w:val="Textonotapie"/>
        <w:ind w:left="567" w:hanging="567"/>
        <w:jc w:val="both"/>
        <w:rPr>
          <w:rFonts w:ascii="Arial Narrow" w:hAnsi="Arial Narrow" w:cs="Arial"/>
          <w:b/>
          <w:bCs/>
          <w:sz w:val="16"/>
          <w:szCs w:val="16"/>
        </w:rPr>
      </w:pPr>
      <w:r w:rsidRPr="00CA1E08">
        <w:rPr>
          <w:rFonts w:ascii="Arial Narrow" w:hAnsi="Arial Narrow" w:cs="Arial"/>
          <w:sz w:val="16"/>
          <w:szCs w:val="16"/>
        </w:rPr>
        <w:tab/>
      </w:r>
      <w:r w:rsidRPr="00CA1E08">
        <w:rPr>
          <w:rFonts w:ascii="Arial Narrow" w:hAnsi="Arial Narrow" w:cs="Arial"/>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3B6754D8" w14:textId="77777777" w:rsidR="00CA59A2" w:rsidRPr="00CA1E08" w:rsidRDefault="00CA59A2" w:rsidP="007205B3">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A1E08" w:rsidRDefault="00CA59A2" w:rsidP="007205B3">
      <w:pPr>
        <w:spacing w:after="0" w:line="240" w:lineRule="auto"/>
        <w:ind w:left="567" w:hanging="567"/>
        <w:jc w:val="both"/>
        <w:rPr>
          <w:rFonts w:ascii="Arial Narrow" w:hAnsi="Arial Narrow" w:cs="Arial"/>
          <w:sz w:val="16"/>
          <w:szCs w:val="16"/>
        </w:rPr>
      </w:pPr>
      <w:r w:rsidRPr="00CA1E08">
        <w:rPr>
          <w:rStyle w:val="TextonotapieCar"/>
          <w:rFonts w:ascii="Arial Narrow" w:hAnsi="Arial Narrow" w:cs="Arial"/>
          <w:sz w:val="16"/>
          <w:szCs w:val="16"/>
          <w:vertAlign w:val="superscript"/>
        </w:rPr>
        <w:footnoteRef/>
      </w:r>
      <w:r w:rsidRPr="00CA1E08">
        <w:rPr>
          <w:rFonts w:ascii="Arial Narrow" w:hAnsi="Arial Narrow" w:cs="Arial"/>
          <w:sz w:val="16"/>
          <w:szCs w:val="16"/>
          <w:vertAlign w:val="superscript"/>
        </w:rPr>
        <w:t xml:space="preserve"> </w:t>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w:t>
      </w:r>
    </w:p>
  </w:footnote>
  <w:footnote w:id="11">
    <w:p w14:paraId="6DE82B39" w14:textId="4CD725CD" w:rsidR="00A008E2" w:rsidRPr="00CA1E08" w:rsidRDefault="00CA59A2" w:rsidP="007205B3">
      <w:pPr>
        <w:spacing w:after="0" w:line="240" w:lineRule="auto"/>
        <w:ind w:left="567" w:hanging="567"/>
        <w:jc w:val="both"/>
        <w:rPr>
          <w:rFonts w:ascii="Arial Narrow" w:hAnsi="Arial Narrow" w:cs="Arial"/>
          <w:b/>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00A008E2" w:rsidRPr="00CA1E08">
        <w:rPr>
          <w:rFonts w:ascii="Arial Narrow" w:eastAsia="Arial Narrow" w:hAnsi="Arial Narrow" w:cs="Arial"/>
          <w:b/>
          <w:sz w:val="16"/>
          <w:szCs w:val="16"/>
        </w:rPr>
        <w:t>LEY 29571, CÓDIGO DE PROTECCIÓN Y DEFENSA DEL CONSUMIDOR</w:t>
      </w:r>
      <w:r w:rsidR="00A008E2" w:rsidRPr="00CA1E08">
        <w:rPr>
          <w:rFonts w:ascii="Arial Narrow" w:hAnsi="Arial Narrow" w:cs="Arial"/>
          <w:b/>
          <w:bCs/>
          <w:sz w:val="16"/>
          <w:szCs w:val="16"/>
        </w:rPr>
        <w:t xml:space="preserve">, </w:t>
      </w:r>
      <w:r w:rsidR="00A008E2" w:rsidRPr="00CA1E08">
        <w:rPr>
          <w:rFonts w:ascii="Arial Narrow" w:hAnsi="Arial Narrow" w:cs="Arial"/>
          <w:b/>
          <w:sz w:val="16"/>
          <w:szCs w:val="16"/>
        </w:rPr>
        <w:t>publicado el 2 de setiembre de 2010 y modificado por Decreto Legislativo N 1308</w:t>
      </w:r>
    </w:p>
    <w:p w14:paraId="4B3DC1A8" w14:textId="1F467AF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Las medidas correctivas complementarias pueden dictarse de oficio o a pedido de parte.</w:t>
      </w:r>
    </w:p>
    <w:p w14:paraId="51455ACA" w14:textId="77777777" w:rsidR="00CA59A2" w:rsidRPr="00CA1E08"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CA1E08" w:rsidRDefault="00CA59A2" w:rsidP="007205B3">
      <w:pPr>
        <w:spacing w:after="0" w:line="240" w:lineRule="auto"/>
        <w:ind w:left="567" w:hanging="567"/>
        <w:jc w:val="both"/>
        <w:rPr>
          <w:rFonts w:ascii="Arial Narrow" w:hAnsi="Arial Narrow" w:cs="Arial"/>
          <w:sz w:val="16"/>
          <w:szCs w:val="16"/>
        </w:rPr>
      </w:pPr>
      <w:r w:rsidRPr="00CA1E08">
        <w:rPr>
          <w:rFonts w:ascii="Arial Narrow" w:eastAsia="Arial Narrow" w:hAnsi="Arial Narrow" w:cs="Arial"/>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w:sz w:val="16"/>
          <w:szCs w:val="16"/>
        </w:rPr>
      </w:pPr>
      <w:r w:rsidRPr="00CA1E0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Pagar los gastos incurridos por el consumidor para mitigar las consecuencias de la infracción administrativa.</w:t>
      </w:r>
    </w:p>
    <w:p w14:paraId="130D0A42"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hAnsi="Arial Narrow" w:cs="Arial"/>
          <w:sz w:val="16"/>
          <w:szCs w:val="16"/>
        </w:rPr>
      </w:pPr>
      <w:r w:rsidRPr="00CA1E0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CA1E08" w:rsidRDefault="00CA59A2" w:rsidP="007205B3">
      <w:pPr>
        <w:spacing w:after="0" w:line="240" w:lineRule="auto"/>
        <w:ind w:left="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A1E08" w:rsidRDefault="00CA59A2" w:rsidP="007205B3">
      <w:pPr>
        <w:pStyle w:val="Textonotapie"/>
        <w:tabs>
          <w:tab w:val="left" w:pos="567"/>
        </w:tabs>
        <w:ind w:left="567" w:hanging="567"/>
        <w:jc w:val="both"/>
        <w:rPr>
          <w:rFonts w:ascii="Arial Narrow" w:hAnsi="Arial Narrow" w:cs="Arial"/>
          <w:b/>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 xml:space="preserve">LEY </w:t>
      </w:r>
      <w:r w:rsidR="003A71B1" w:rsidRPr="00CA1E08">
        <w:rPr>
          <w:rFonts w:ascii="Arial Narrow" w:eastAsia="Arial Narrow" w:hAnsi="Arial Narrow" w:cs="Arial"/>
          <w:b/>
          <w:sz w:val="16"/>
          <w:szCs w:val="16"/>
        </w:rPr>
        <w:t>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1E08" w:rsidRDefault="00CA59A2" w:rsidP="007205B3">
      <w:pPr>
        <w:pStyle w:val="Textonotapie"/>
        <w:jc w:val="both"/>
        <w:rPr>
          <w:rFonts w:ascii="Arial Narrow" w:hAnsi="Arial Narrow" w:cs="Arial"/>
          <w:sz w:val="16"/>
          <w:szCs w:val="16"/>
        </w:rPr>
      </w:pPr>
    </w:p>
  </w:footnote>
  <w:footnote w:id="13">
    <w:p w14:paraId="3836DFB3" w14:textId="77777777" w:rsidR="00CA59A2" w:rsidRPr="00CA1E08"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CA1E08">
        <w:rPr>
          <w:rStyle w:val="Refdenotaalpie"/>
          <w:rFonts w:ascii="Arial Narrow" w:hAnsi="Arial Narrow" w:cs="Arial"/>
          <w:b/>
          <w:bCs/>
          <w:sz w:val="16"/>
          <w:szCs w:val="16"/>
        </w:rPr>
        <w:footnoteRef/>
      </w:r>
      <w:r w:rsidRPr="00CA1E08">
        <w:rPr>
          <w:rFonts w:ascii="Arial Narrow" w:hAnsi="Arial Narrow" w:cs="Arial"/>
          <w:b/>
          <w:bCs/>
          <w:sz w:val="16"/>
          <w:szCs w:val="16"/>
        </w:rPr>
        <w:t xml:space="preserve"> </w:t>
      </w:r>
      <w:r w:rsidRPr="00CA1E0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hAnsi="Arial Narrow" w:cs="Arial"/>
          <w:bCs/>
          <w:sz w:val="16"/>
          <w:szCs w:val="16"/>
        </w:rPr>
      </w:pPr>
      <w:r w:rsidRPr="00CA1E08">
        <w:rPr>
          <w:rFonts w:ascii="Arial Narrow" w:hAnsi="Arial Narrow" w:cs="Arial"/>
          <w:b/>
          <w:sz w:val="16"/>
          <w:szCs w:val="16"/>
        </w:rPr>
        <w:t xml:space="preserve">Artículo 29.- </w:t>
      </w:r>
      <w:r w:rsidRPr="00CA1E0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1E08" w:rsidRDefault="00CA59A2" w:rsidP="007205B3">
      <w:pPr>
        <w:pStyle w:val="NormalWeb"/>
        <w:spacing w:after="0" w:line="240" w:lineRule="auto"/>
        <w:ind w:left="567"/>
        <w:jc w:val="both"/>
        <w:rPr>
          <w:rFonts w:ascii="Arial Narrow" w:hAnsi="Arial Narrow" w:cs="Arial"/>
          <w:sz w:val="16"/>
          <w:szCs w:val="16"/>
        </w:rPr>
      </w:pPr>
    </w:p>
  </w:footnote>
  <w:footnote w:id="14">
    <w:p w14:paraId="38ECAFCC" w14:textId="128F2DA1" w:rsidR="005B4857" w:rsidRPr="00CA1E08" w:rsidRDefault="005B4857"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CA1E08" w:rsidRDefault="005B4857" w:rsidP="007205B3">
      <w:pPr>
        <w:pStyle w:val="Textonotapie"/>
        <w:ind w:left="1134" w:hanging="567"/>
        <w:jc w:val="both"/>
        <w:rPr>
          <w:rFonts w:ascii="Arial Narrow" w:hAnsi="Arial Narrow" w:cs="Arial"/>
          <w:b/>
          <w:bCs/>
          <w:sz w:val="16"/>
          <w:szCs w:val="16"/>
        </w:rPr>
      </w:pPr>
      <w:r w:rsidRPr="00CA1E08">
        <w:rPr>
          <w:rFonts w:ascii="Arial Narrow" w:hAnsi="Arial Narrow" w:cs="Arial"/>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