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2D59EBF"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E6FBD" w:rsidRPr="005E6FBD">
        <w:rPr>
          <w:rFonts w:ascii="Arial Narrow" w:eastAsia="Times New Roman" w:hAnsi="Arial Narrow" w:cs="Times New Roman"/>
          <w:b/>
          <w:bCs/>
          <w:color w:val="000000"/>
          <w:kern w:val="0"/>
          <w:shd w:val="clear" w:color="auto" w:fill="FFFFFF"/>
          <w:lang w:eastAsia="es-PE"/>
          <w14:ligatures w14:val="none"/>
        </w:rPr>
        <w:t>1903-2025/CC1</w:t>
      </w:r>
    </w:p>
    <w:p w14:paraId="7E5DC22B" w14:textId="1A494D71"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E6FBD" w:rsidRPr="005E6FBD">
        <w:rPr>
          <w:rFonts w:ascii="Arial Narrow" w:eastAsia="Arial Narrow" w:hAnsi="Arial Narrow" w:cs="Arial Narrow"/>
          <w:b/>
          <w:color w:val="000000"/>
          <w:kern w:val="0"/>
          <w:lang w:eastAsia="es-PE"/>
          <w14:ligatures w14:val="none"/>
        </w:rPr>
        <w:t xml:space="preserve">PERCIVAL HUBERT RUSSEL CROSS HUMMEL </w:t>
      </w:r>
      <w:r w:rsidRPr="005E6FBD">
        <w:rPr>
          <w:rFonts w:ascii="Arial Narrow" w:eastAsia="Arial Narrow" w:hAnsi="Arial Narrow" w:cs="Arial Narrow"/>
          <w:b/>
          <w:color w:val="000000"/>
          <w:kern w:val="0"/>
          <w:lang w:eastAsia="es-PE"/>
          <w14:ligatures w14:val="none"/>
        </w:rPr>
        <w:t xml:space="preserve">(SEÑOR </w:t>
      </w:r>
      <w:r w:rsidR="005E6FBD" w:rsidRPr="005E6FBD">
        <w:rPr>
          <w:rFonts w:ascii="Arial Narrow" w:eastAsia="Arial Narrow" w:hAnsi="Arial Narrow" w:cs="Arial Narrow"/>
          <w:b/>
          <w:color w:val="000000"/>
          <w:kern w:val="0"/>
          <w:lang w:eastAsia="es-PE"/>
          <w14:ligatures w14:val="none"/>
        </w:rPr>
        <w:t>CROSS</w:t>
      </w:r>
      <w:r w:rsidRPr="005E6FBD">
        <w:rPr>
          <w:rFonts w:ascii="Arial Narrow" w:eastAsia="Arial Narrow" w:hAnsi="Arial Narrow" w:cs="Arial Narrow"/>
          <w:b/>
          <w:color w:val="000000"/>
          <w:kern w:val="0"/>
          <w:lang w:eastAsia="es-PE"/>
          <w14:ligatures w14:val="none"/>
        </w:rPr>
        <w:t>)</w:t>
      </w:r>
    </w:p>
    <w:p w14:paraId="6DEEEDFE" w14:textId="3746E7FE"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E6FBD" w:rsidRPr="005E6FBD">
        <w:rPr>
          <w:rFonts w:ascii="Arial Narrow" w:eastAsia="Arial Narrow" w:hAnsi="Arial Narrow" w:cs="Arial Narrow"/>
          <w:b/>
          <w:color w:val="000000"/>
          <w:kern w:val="0"/>
          <w:lang w:eastAsia="es-PE"/>
          <w14:ligatures w14:val="none"/>
        </w:rPr>
        <w:t>MAPFRE PER</w:t>
      </w:r>
      <w:r w:rsidR="00B34A76">
        <w:rPr>
          <w:rFonts w:ascii="Arial Narrow" w:eastAsia="Arial Narrow" w:hAnsi="Arial Narrow" w:cs="Arial Narrow"/>
          <w:b/>
          <w:color w:val="000000"/>
          <w:kern w:val="0"/>
          <w:lang w:eastAsia="es-PE"/>
          <w14:ligatures w14:val="none"/>
        </w:rPr>
        <w:t>Ú</w:t>
      </w:r>
      <w:r w:rsidR="005E6FBD" w:rsidRPr="005E6FBD">
        <w:rPr>
          <w:rFonts w:ascii="Arial Narrow" w:eastAsia="Arial Narrow" w:hAnsi="Arial Narrow" w:cs="Arial Narrow"/>
          <w:b/>
          <w:color w:val="000000"/>
          <w:kern w:val="0"/>
          <w:lang w:eastAsia="es-PE"/>
          <w14:ligatures w14:val="none"/>
        </w:rPr>
        <w:t xml:space="preserve"> COMPAÑ</w:t>
      </w:r>
      <w:r w:rsidR="00B34A76">
        <w:rPr>
          <w:rFonts w:ascii="Arial Narrow" w:eastAsia="Arial Narrow" w:hAnsi="Arial Narrow" w:cs="Arial Narrow"/>
          <w:b/>
          <w:color w:val="000000"/>
          <w:kern w:val="0"/>
          <w:lang w:eastAsia="es-PE"/>
          <w14:ligatures w14:val="none"/>
        </w:rPr>
        <w:t>Í</w:t>
      </w:r>
      <w:r w:rsidR="005E6FBD" w:rsidRPr="005E6FBD">
        <w:rPr>
          <w:rFonts w:ascii="Arial Narrow" w:eastAsia="Arial Narrow" w:hAnsi="Arial Narrow" w:cs="Arial Narrow"/>
          <w:b/>
          <w:color w:val="000000"/>
          <w:kern w:val="0"/>
          <w:lang w:eastAsia="es-PE"/>
          <w14:ligatures w14:val="none"/>
        </w:rPr>
        <w:t xml:space="preserve">A DE SEGUROS Y </w:t>
      </w:r>
      <w:r w:rsidR="005E6FBD" w:rsidRPr="00B34A76">
        <w:rPr>
          <w:rFonts w:ascii="Arial Narrow" w:eastAsia="Arial Narrow" w:hAnsi="Arial Narrow" w:cs="Arial Narrow"/>
          <w:b/>
          <w:color w:val="000000"/>
          <w:kern w:val="0"/>
          <w:lang w:eastAsia="es-PE"/>
          <w14:ligatures w14:val="none"/>
        </w:rPr>
        <w:t>REASEGUROS</w:t>
      </w:r>
      <w:r w:rsidRPr="00B34A76">
        <w:rPr>
          <w:rFonts w:ascii="Arial Narrow" w:eastAsia="Arial Narrow" w:hAnsi="Arial Narrow" w:cs="Arial Narrow"/>
          <w:b/>
          <w:color w:val="000000"/>
          <w:kern w:val="0"/>
          <w:lang w:eastAsia="es-PE"/>
          <w14:ligatures w14:val="none"/>
        </w:rPr>
        <w:t xml:space="preserve"> S.A. (</w:t>
      </w:r>
      <w:r w:rsidR="00B34A76" w:rsidRPr="00B34A76">
        <w:rPr>
          <w:rFonts w:ascii="Arial Narrow" w:eastAsia="Arial Narrow" w:hAnsi="Arial Narrow" w:cs="Arial Narrow"/>
          <w:b/>
          <w:color w:val="000000"/>
          <w:kern w:val="0"/>
          <w:lang w:eastAsia="es-PE"/>
          <w14:ligatures w14:val="none"/>
        </w:rPr>
        <w:t>MAPFRE</w:t>
      </w:r>
      <w:r w:rsidRPr="00B34A76">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FDC553D"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34A76">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8229EA1" w:rsidR="00CA59A2" w:rsidRPr="00B34A76"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34A76">
        <w:rPr>
          <w:rFonts w:ascii="Arial Narrow" w:eastAsia="Times New Roman" w:hAnsi="Arial Narrow" w:cs="Times New Roman"/>
          <w:color w:val="000000"/>
          <w:kern w:val="0"/>
          <w:shd w:val="clear" w:color="auto" w:fill="FFFFFF"/>
          <w:lang w:eastAsia="es-PE"/>
          <w14:ligatures w14:val="none"/>
        </w:rPr>
        <w:t xml:space="preserve">Lima, </w:t>
      </w:r>
      <w:r w:rsidR="00205376">
        <w:rPr>
          <w:rFonts w:ascii="Arial Narrow" w:eastAsia="Times New Roman" w:hAnsi="Arial Narrow" w:cs="Times New Roman"/>
          <w:color w:val="000000"/>
          <w:kern w:val="0"/>
          <w:shd w:val="clear" w:color="auto" w:fill="FFFFFF"/>
          <w:lang w:eastAsia="es-PE"/>
          <w14:ligatures w14:val="none"/>
        </w:rPr>
        <w:t>12</w:t>
      </w:r>
      <w:r w:rsidRPr="00B34A76">
        <w:rPr>
          <w:rFonts w:ascii="Arial Narrow" w:eastAsia="Times New Roman" w:hAnsi="Arial Narrow" w:cs="Times New Roman"/>
          <w:color w:val="000000"/>
          <w:kern w:val="0"/>
          <w:shd w:val="clear" w:color="auto" w:fill="FFFFFF"/>
          <w:lang w:eastAsia="es-PE"/>
          <w14:ligatures w14:val="none"/>
        </w:rPr>
        <w:t xml:space="preserve"> de </w:t>
      </w:r>
      <w:r w:rsidR="00B34A76" w:rsidRPr="00B34A76">
        <w:rPr>
          <w:rFonts w:ascii="Arial Narrow" w:eastAsia="Times New Roman" w:hAnsi="Arial Narrow" w:cs="Times New Roman"/>
          <w:color w:val="000000"/>
          <w:kern w:val="0"/>
          <w:shd w:val="clear" w:color="auto" w:fill="FFFFFF"/>
          <w:lang w:eastAsia="es-PE"/>
          <w14:ligatures w14:val="none"/>
        </w:rPr>
        <w:t>setiembre</w:t>
      </w:r>
      <w:r w:rsidRPr="00B34A76">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B34A76"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B34A76"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34A76">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49B0211A"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34A76">
        <w:rPr>
          <w:rFonts w:ascii="Arial Narrow" w:eastAsia="Times New Roman" w:hAnsi="Arial Narrow" w:cs="Arial"/>
          <w:color w:val="000000"/>
          <w:kern w:val="0"/>
          <w:lang w:val="es-ES" w:eastAsia="es-ES"/>
          <w14:ligatures w14:val="none"/>
        </w:rPr>
        <w:t xml:space="preserve">Mediante el escrito del </w:t>
      </w:r>
      <w:r w:rsidR="00B34A76" w:rsidRPr="00B34A76">
        <w:rPr>
          <w:rFonts w:ascii="Arial Narrow" w:eastAsia="Times New Roman" w:hAnsi="Arial Narrow" w:cs="Arial"/>
          <w:color w:val="000000"/>
          <w:kern w:val="0"/>
          <w:lang w:val="es-ES" w:eastAsia="es-ES"/>
          <w14:ligatures w14:val="none"/>
        </w:rPr>
        <w:t>11 de agosto de 2025</w:t>
      </w:r>
      <w:r w:rsidR="00996DC2" w:rsidRPr="00B34A76">
        <w:rPr>
          <w:rFonts w:ascii="Arial Narrow" w:eastAsia="Calibri" w:hAnsi="Arial Narrow" w:cs="Arial"/>
          <w:kern w:val="0"/>
          <w14:ligatures w14:val="none"/>
        </w:rPr>
        <w:t>,</w:t>
      </w:r>
      <w:r w:rsidRPr="00B34A76">
        <w:rPr>
          <w:rFonts w:ascii="Arial Narrow" w:eastAsia="Calibri" w:hAnsi="Arial Narrow" w:cs="Arial"/>
          <w:kern w:val="0"/>
          <w14:ligatures w14:val="none"/>
        </w:rPr>
        <w:t xml:space="preserve"> </w:t>
      </w:r>
      <w:r w:rsidR="00B34A76" w:rsidRPr="00B34A76">
        <w:rPr>
          <w:rFonts w:ascii="Arial Narrow" w:eastAsia="Calibri" w:hAnsi="Arial Narrow" w:cs="Arial"/>
          <w:kern w:val="0"/>
          <w14:ligatures w14:val="none"/>
        </w:rPr>
        <w:t>el</w:t>
      </w:r>
      <w:r w:rsidRPr="00B34A76">
        <w:rPr>
          <w:rFonts w:ascii="Arial Narrow" w:eastAsia="Calibri" w:hAnsi="Arial Narrow" w:cs="Arial"/>
          <w:kern w:val="0"/>
          <w14:ligatures w14:val="none"/>
        </w:rPr>
        <w:t xml:space="preserve"> señor </w:t>
      </w:r>
      <w:r w:rsidR="00B34A76" w:rsidRPr="00B34A76">
        <w:rPr>
          <w:rFonts w:ascii="Arial Narrow" w:eastAsia="Calibri" w:hAnsi="Arial Narrow" w:cs="Arial"/>
          <w:kern w:val="0"/>
          <w14:ligatures w14:val="none"/>
        </w:rPr>
        <w:t xml:space="preserve">Cross </w:t>
      </w:r>
      <w:r w:rsidRPr="00B34A76">
        <w:rPr>
          <w:rFonts w:ascii="Arial Narrow" w:eastAsia="Calibri" w:hAnsi="Arial Narrow" w:cs="Arial"/>
          <w:kern w:val="0"/>
          <w14:ligatures w14:val="none"/>
        </w:rPr>
        <w:t>d</w:t>
      </w:r>
      <w:r w:rsidRPr="00B34A76">
        <w:rPr>
          <w:rFonts w:ascii="Arial Narrow" w:eastAsia="Times New Roman" w:hAnsi="Arial Narrow" w:cs="Arial"/>
          <w:color w:val="000000"/>
          <w:kern w:val="0"/>
          <w:lang w:val="es-ES" w:eastAsia="es-ES"/>
          <w14:ligatures w14:val="none"/>
        </w:rPr>
        <w:t xml:space="preserve">enunció a </w:t>
      </w:r>
      <w:r w:rsidR="00B34A76" w:rsidRPr="00B34A76">
        <w:rPr>
          <w:rFonts w:ascii="Arial Narrow" w:eastAsia="Times New Roman" w:hAnsi="Arial Narrow" w:cs="Arial"/>
          <w:color w:val="000000"/>
          <w:kern w:val="0"/>
          <w:lang w:val="es-ES" w:eastAsia="es-ES"/>
          <w14:ligatures w14:val="none"/>
        </w:rPr>
        <w:t xml:space="preserve">Mapfre </w:t>
      </w:r>
      <w:r w:rsidRPr="0026598E">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E6B00C3" w14:textId="5E0B78CA" w:rsidR="00EC6112" w:rsidRPr="00EC6112" w:rsidRDefault="00436BB1"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EC6112" w:rsidRPr="00EC6112">
        <w:rPr>
          <w:rFonts w:ascii="Arial Narrow" w:eastAsia="Times New Roman" w:hAnsi="Arial Narrow" w:cs="Arial"/>
          <w:color w:val="000000"/>
          <w:kern w:val="0"/>
          <w:lang w:eastAsia="es-ES"/>
          <w14:ligatures w14:val="none"/>
        </w:rPr>
        <w:t xml:space="preserve"> 8 de mayo de 2000, </w:t>
      </w:r>
      <w:r>
        <w:rPr>
          <w:rFonts w:ascii="Arial Narrow" w:eastAsia="Times New Roman" w:hAnsi="Arial Narrow" w:cs="Arial"/>
          <w:color w:val="000000"/>
          <w:kern w:val="0"/>
          <w:lang w:eastAsia="es-ES"/>
          <w14:ligatures w14:val="none"/>
        </w:rPr>
        <w:t xml:space="preserve">inició la vigencia del </w:t>
      </w:r>
      <w:r w:rsidR="00EC6112" w:rsidRPr="00EC6112">
        <w:rPr>
          <w:rFonts w:ascii="Arial Narrow" w:eastAsia="Times New Roman" w:hAnsi="Arial Narrow" w:cs="Arial"/>
          <w:color w:val="000000"/>
          <w:kern w:val="0"/>
          <w:lang w:eastAsia="es-ES"/>
          <w14:ligatures w14:val="none"/>
        </w:rPr>
        <w:t xml:space="preserve">Seguro de Vida Individual – Póliza 200000540 (en adelante, “Seguro de Vida”) </w:t>
      </w:r>
      <w:r>
        <w:rPr>
          <w:rFonts w:ascii="Arial Narrow" w:eastAsia="Times New Roman" w:hAnsi="Arial Narrow" w:cs="Arial"/>
          <w:color w:val="000000"/>
          <w:kern w:val="0"/>
          <w:lang w:eastAsia="es-ES"/>
          <w14:ligatures w14:val="none"/>
        </w:rPr>
        <w:t>que contrató con</w:t>
      </w:r>
      <w:r w:rsidR="00EC6112" w:rsidRPr="00EC6112">
        <w:rPr>
          <w:rFonts w:ascii="Arial Narrow" w:eastAsia="Times New Roman" w:hAnsi="Arial Narrow" w:cs="Arial"/>
          <w:color w:val="000000"/>
          <w:kern w:val="0"/>
          <w:lang w:eastAsia="es-ES"/>
          <w14:ligatures w14:val="none"/>
        </w:rPr>
        <w:t xml:space="preserve"> la </w:t>
      </w:r>
      <w:r>
        <w:rPr>
          <w:rFonts w:ascii="Arial Narrow" w:eastAsia="Times New Roman" w:hAnsi="Arial Narrow" w:cs="Arial"/>
          <w:color w:val="000000"/>
          <w:kern w:val="0"/>
          <w:lang w:eastAsia="es-ES"/>
          <w14:ligatures w14:val="none"/>
        </w:rPr>
        <w:t xml:space="preserve">compañía </w:t>
      </w:r>
      <w:r w:rsidR="00EC6112" w:rsidRPr="00EC6112">
        <w:rPr>
          <w:rFonts w:ascii="Arial Narrow" w:eastAsia="Times New Roman" w:hAnsi="Arial Narrow" w:cs="Arial"/>
          <w:color w:val="000000"/>
          <w:kern w:val="0"/>
          <w:lang w:eastAsia="es-ES"/>
          <w14:ligatures w14:val="none"/>
        </w:rPr>
        <w:t xml:space="preserve">aseguradora </w:t>
      </w:r>
      <w:r w:rsidRPr="00EC6112">
        <w:rPr>
          <w:rFonts w:ascii="Arial Narrow" w:eastAsia="Times New Roman" w:hAnsi="Arial Narrow" w:cs="Arial"/>
          <w:color w:val="000000"/>
          <w:kern w:val="0"/>
          <w:lang w:eastAsia="es-ES"/>
          <w14:ligatures w14:val="none"/>
        </w:rPr>
        <w:t xml:space="preserve">Generali Perú </w:t>
      </w:r>
      <w:r w:rsidR="00EC6112" w:rsidRPr="00EC6112">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actualmente, </w:t>
      </w:r>
      <w:r w:rsidRPr="00B34A76">
        <w:rPr>
          <w:rFonts w:ascii="Arial Narrow" w:eastAsia="Times New Roman" w:hAnsi="Arial Narrow" w:cs="Arial"/>
          <w:color w:val="000000"/>
          <w:kern w:val="0"/>
          <w:lang w:val="es-ES" w:eastAsia="es-ES"/>
          <w14:ligatures w14:val="none"/>
        </w:rPr>
        <w:t>Mapfre</w:t>
      </w:r>
      <w:r w:rsidR="00EC6112" w:rsidRPr="00EC6112">
        <w:rPr>
          <w:rFonts w:ascii="Arial Narrow" w:eastAsia="Times New Roman" w:hAnsi="Arial Narrow" w:cs="Arial"/>
          <w:color w:val="000000"/>
          <w:kern w:val="0"/>
          <w:lang w:eastAsia="es-ES"/>
          <w14:ligatures w14:val="none"/>
        </w:rPr>
        <w:t>), bajo una suma asegurada por fallecimiento de US$ 250 000</w:t>
      </w:r>
      <w:r w:rsidR="00E31598">
        <w:rPr>
          <w:rFonts w:ascii="Arial Narrow" w:eastAsia="Times New Roman" w:hAnsi="Arial Narrow" w:cs="Arial"/>
          <w:color w:val="000000"/>
          <w:kern w:val="0"/>
          <w:lang w:eastAsia="es-ES"/>
          <w14:ligatures w14:val="none"/>
        </w:rPr>
        <w:t>,00</w:t>
      </w:r>
      <w:r w:rsidR="00EC6112" w:rsidRPr="00EC6112">
        <w:rPr>
          <w:rFonts w:ascii="Arial Narrow" w:eastAsia="Times New Roman" w:hAnsi="Arial Narrow" w:cs="Arial"/>
          <w:color w:val="000000"/>
          <w:kern w:val="0"/>
          <w:lang w:eastAsia="es-ES"/>
          <w14:ligatures w14:val="none"/>
        </w:rPr>
        <w:t xml:space="preserve"> y una prima anual de US$ 1 126,08, </w:t>
      </w:r>
      <w:r w:rsidR="00E31598">
        <w:rPr>
          <w:rFonts w:ascii="Arial Narrow" w:eastAsia="Times New Roman" w:hAnsi="Arial Narrow" w:cs="Arial"/>
          <w:color w:val="000000"/>
          <w:kern w:val="0"/>
          <w:lang w:eastAsia="es-ES"/>
          <w14:ligatures w14:val="none"/>
        </w:rPr>
        <w:t>pagado</w:t>
      </w:r>
      <w:r w:rsidR="00EC6112" w:rsidRPr="00EC6112">
        <w:rPr>
          <w:rFonts w:ascii="Arial Narrow" w:eastAsia="Times New Roman" w:hAnsi="Arial Narrow" w:cs="Arial"/>
          <w:color w:val="000000"/>
          <w:kern w:val="0"/>
          <w:lang w:eastAsia="es-ES"/>
          <w14:ligatures w14:val="none"/>
        </w:rPr>
        <w:t xml:space="preserve"> en cuotas mensuales de US$ 93,84. </w:t>
      </w:r>
    </w:p>
    <w:p w14:paraId="02E316AA" w14:textId="77777777" w:rsidR="00EC6112" w:rsidRPr="00EC6112"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7D7364" w14:textId="5C1F7927" w:rsidR="00EC6112" w:rsidRPr="00556059" w:rsidRDefault="00EC6112" w:rsidP="0055605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C6112">
        <w:rPr>
          <w:rFonts w:ascii="Arial Narrow" w:eastAsia="Times New Roman" w:hAnsi="Arial Narrow" w:cs="Arial"/>
          <w:color w:val="000000"/>
          <w:kern w:val="0"/>
          <w:lang w:eastAsia="es-ES"/>
          <w14:ligatures w14:val="none"/>
        </w:rPr>
        <w:t xml:space="preserve">El 16 de setiembre de 2021, solicitó un reporte detallado de pagos del Seguro de Vida, el cual indicó que el monto total abonado ascendía a US$ 23 920,00. </w:t>
      </w:r>
      <w:r w:rsidRPr="00556059">
        <w:rPr>
          <w:rFonts w:ascii="Arial Narrow" w:eastAsia="Times New Roman" w:hAnsi="Arial Narrow" w:cs="Arial"/>
          <w:color w:val="000000"/>
          <w:kern w:val="0"/>
          <w:lang w:eastAsia="es-ES"/>
          <w14:ligatures w14:val="none"/>
        </w:rPr>
        <w:t xml:space="preserve">El 22 de setiembre de 2021, </w:t>
      </w:r>
      <w:r w:rsidR="00E31598" w:rsidRPr="00556059">
        <w:rPr>
          <w:rFonts w:ascii="Arial Narrow" w:eastAsia="Times New Roman" w:hAnsi="Arial Narrow" w:cs="Arial"/>
          <w:color w:val="000000"/>
          <w:kern w:val="0"/>
          <w:lang w:val="es-ES" w:eastAsia="es-ES"/>
          <w14:ligatures w14:val="none"/>
        </w:rPr>
        <w:t xml:space="preserve">Mapfre le </w:t>
      </w:r>
      <w:r w:rsidRPr="00556059">
        <w:rPr>
          <w:rFonts w:ascii="Arial Narrow" w:eastAsia="Times New Roman" w:hAnsi="Arial Narrow" w:cs="Arial"/>
          <w:color w:val="000000"/>
          <w:kern w:val="0"/>
          <w:lang w:eastAsia="es-ES"/>
          <w14:ligatures w14:val="none"/>
        </w:rPr>
        <w:t xml:space="preserve">informó que el fondo acumulado del Seguro de Vida era de US$ 5 234,00. </w:t>
      </w:r>
    </w:p>
    <w:p w14:paraId="46411B7F" w14:textId="77777777" w:rsidR="00EC6112" w:rsidRPr="00EC6112"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59E1A93" w14:textId="5AEE68B8" w:rsidR="00B968E5" w:rsidRPr="00927603" w:rsidRDefault="00B968E5" w:rsidP="00B968E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Desde 2021 hasta</w:t>
      </w:r>
      <w:r w:rsidRPr="00B968E5">
        <w:rPr>
          <w:rFonts w:ascii="Arial Narrow" w:eastAsia="Times New Roman" w:hAnsi="Arial Narrow" w:cs="Arial"/>
          <w:color w:val="000000"/>
          <w:kern w:val="0"/>
          <w:lang w:eastAsia="es-ES"/>
          <w14:ligatures w14:val="none"/>
        </w:rPr>
        <w:t xml:space="preserve"> 2024, efectuó pago de primas del Seguro de </w:t>
      </w:r>
      <w:r w:rsidRPr="00091879">
        <w:rPr>
          <w:rFonts w:ascii="Arial Narrow" w:eastAsia="Times New Roman" w:hAnsi="Arial Narrow" w:cs="Arial"/>
          <w:color w:val="000000"/>
          <w:kern w:val="0"/>
          <w:lang w:eastAsia="es-ES"/>
          <w14:ligatures w14:val="none"/>
        </w:rPr>
        <w:t xml:space="preserve">Vida Individual mediante débito automático realizado por Mapfre a su cuenta de ahorros en moneda dólares. </w:t>
      </w:r>
      <w:r w:rsidR="00E40261" w:rsidRPr="00091879">
        <w:rPr>
          <w:rFonts w:ascii="Arial Narrow" w:eastAsia="Times New Roman" w:hAnsi="Arial Narrow" w:cs="Arial"/>
          <w:color w:val="000000"/>
          <w:kern w:val="0"/>
          <w:lang w:eastAsia="es-ES"/>
          <w14:ligatures w14:val="none"/>
        </w:rPr>
        <w:t>Asimismo, d</w:t>
      </w:r>
      <w:r w:rsidRPr="00091879">
        <w:rPr>
          <w:rFonts w:ascii="Arial Narrow" w:eastAsia="Times New Roman" w:hAnsi="Arial Narrow" w:cs="Arial"/>
          <w:color w:val="000000"/>
          <w:kern w:val="0"/>
          <w:lang w:eastAsia="es-ES"/>
          <w14:ligatures w14:val="none"/>
        </w:rPr>
        <w:t>urante el año 2023, se debitó quince cuotas de US$ 94</w:t>
      </w:r>
      <w:r w:rsidR="00E40261" w:rsidRPr="00091879">
        <w:rPr>
          <w:rFonts w:ascii="Arial Narrow" w:eastAsia="Times New Roman" w:hAnsi="Arial Narrow" w:cs="Arial"/>
          <w:color w:val="000000"/>
          <w:kern w:val="0"/>
          <w:lang w:eastAsia="es-ES"/>
          <w14:ligatures w14:val="none"/>
        </w:rPr>
        <w:t>,</w:t>
      </w:r>
      <w:r w:rsidRPr="00091879">
        <w:rPr>
          <w:rFonts w:ascii="Arial Narrow" w:eastAsia="Times New Roman" w:hAnsi="Arial Narrow" w:cs="Arial"/>
          <w:color w:val="000000"/>
          <w:kern w:val="0"/>
          <w:lang w:eastAsia="es-ES"/>
          <w14:ligatures w14:val="none"/>
        </w:rPr>
        <w:t>76 por un total de US$ 1 421</w:t>
      </w:r>
      <w:r w:rsidR="00E40261" w:rsidRPr="00091879">
        <w:rPr>
          <w:rFonts w:ascii="Arial Narrow" w:eastAsia="Times New Roman" w:hAnsi="Arial Narrow" w:cs="Arial"/>
          <w:color w:val="000000"/>
          <w:kern w:val="0"/>
          <w:lang w:eastAsia="es-ES"/>
          <w14:ligatures w14:val="none"/>
        </w:rPr>
        <w:t>,</w:t>
      </w:r>
      <w:r w:rsidRPr="00091879">
        <w:rPr>
          <w:rFonts w:ascii="Arial Narrow" w:eastAsia="Times New Roman" w:hAnsi="Arial Narrow" w:cs="Arial"/>
          <w:color w:val="000000"/>
          <w:kern w:val="0"/>
          <w:lang w:eastAsia="es-ES"/>
          <w14:ligatures w14:val="none"/>
        </w:rPr>
        <w:t xml:space="preserve">40 en su cuenta de ahorros </w:t>
      </w:r>
      <w:r w:rsidRPr="00927603">
        <w:rPr>
          <w:rFonts w:ascii="Arial Narrow" w:eastAsia="Times New Roman" w:hAnsi="Arial Narrow" w:cs="Arial"/>
          <w:color w:val="000000"/>
          <w:kern w:val="0"/>
          <w:lang w:eastAsia="es-ES"/>
          <w14:ligatures w14:val="none"/>
        </w:rPr>
        <w:t xml:space="preserve">correspondientes al Seguro de Vida. </w:t>
      </w:r>
    </w:p>
    <w:p w14:paraId="14A44403" w14:textId="77777777" w:rsidR="00EC6112" w:rsidRPr="00927603" w:rsidRDefault="00EC6112" w:rsidP="00E40261">
      <w:pPr>
        <w:spacing w:after="0" w:line="240" w:lineRule="auto"/>
        <w:jc w:val="both"/>
        <w:rPr>
          <w:rFonts w:ascii="Arial Narrow" w:eastAsia="Times New Roman" w:hAnsi="Arial Narrow" w:cs="Arial"/>
          <w:color w:val="000000"/>
          <w:kern w:val="0"/>
          <w:lang w:eastAsia="es-ES"/>
          <w14:ligatures w14:val="none"/>
        </w:rPr>
      </w:pPr>
    </w:p>
    <w:p w14:paraId="7CD1F529" w14:textId="4FFE5F92" w:rsidR="00EC6112" w:rsidRPr="00927603" w:rsidRDefault="00EC6112"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7603">
        <w:rPr>
          <w:rFonts w:ascii="Arial Narrow" w:eastAsia="Times New Roman" w:hAnsi="Arial Narrow" w:cs="Arial"/>
          <w:color w:val="000000"/>
          <w:kern w:val="0"/>
          <w:lang w:eastAsia="es-ES"/>
          <w14:ligatures w14:val="none"/>
        </w:rPr>
        <w:t xml:space="preserve">El 31 de enero de 2024, </w:t>
      </w:r>
      <w:r w:rsidR="00E40261" w:rsidRPr="00927603">
        <w:rPr>
          <w:rFonts w:ascii="Arial Narrow" w:eastAsia="Times New Roman" w:hAnsi="Arial Narrow" w:cs="Arial"/>
          <w:color w:val="000000"/>
          <w:kern w:val="0"/>
          <w:lang w:val="es-ES" w:eastAsia="es-ES"/>
          <w14:ligatures w14:val="none"/>
        </w:rPr>
        <w:t xml:space="preserve">Mapfre </w:t>
      </w:r>
      <w:r w:rsidR="00546F64" w:rsidRPr="00927603">
        <w:rPr>
          <w:rFonts w:ascii="Arial Narrow" w:eastAsia="Times New Roman" w:hAnsi="Arial Narrow" w:cs="Arial"/>
          <w:color w:val="000000"/>
          <w:kern w:val="0"/>
          <w:lang w:eastAsia="es-ES"/>
          <w14:ligatures w14:val="none"/>
        </w:rPr>
        <w:t xml:space="preserve">le comunicó vía </w:t>
      </w:r>
      <w:r w:rsidR="003447D2" w:rsidRPr="00927603">
        <w:rPr>
          <w:rFonts w:ascii="Arial Narrow" w:eastAsia="Times New Roman" w:hAnsi="Arial Narrow" w:cs="Arial"/>
          <w:color w:val="000000"/>
          <w:kern w:val="0"/>
          <w:lang w:eastAsia="es-ES"/>
          <w14:ligatures w14:val="none"/>
        </w:rPr>
        <w:t xml:space="preserve">carta </w:t>
      </w:r>
      <w:r w:rsidR="00546F64" w:rsidRPr="00927603">
        <w:rPr>
          <w:rFonts w:ascii="Arial Narrow" w:eastAsia="Times New Roman" w:hAnsi="Arial Narrow" w:cs="Arial"/>
          <w:color w:val="000000"/>
          <w:kern w:val="0"/>
          <w:lang w:eastAsia="es-ES"/>
          <w14:ligatures w14:val="none"/>
        </w:rPr>
        <w:t>notarial que el</w:t>
      </w:r>
      <w:r w:rsidRPr="00927603">
        <w:rPr>
          <w:rFonts w:ascii="Arial Narrow" w:eastAsia="Times New Roman" w:hAnsi="Arial Narrow" w:cs="Arial"/>
          <w:color w:val="000000"/>
          <w:kern w:val="0"/>
          <w:lang w:eastAsia="es-ES"/>
          <w14:ligatures w14:val="none"/>
        </w:rPr>
        <w:t xml:space="preserve"> Seguro de Vida quedaría anulado el 9 de marzo de 2024, </w:t>
      </w:r>
      <w:r w:rsidR="00E40261" w:rsidRPr="00927603">
        <w:rPr>
          <w:rFonts w:ascii="Arial Narrow" w:eastAsia="Times New Roman" w:hAnsi="Arial Narrow" w:cs="Arial"/>
          <w:color w:val="000000"/>
          <w:kern w:val="0"/>
          <w:lang w:eastAsia="es-ES"/>
          <w14:ligatures w14:val="none"/>
        </w:rPr>
        <w:t>por no contar con fondos en valor efectivo corriente desde el 8 de noviembre de 2023, e indicó que al 8 de mayo de 2022 el valor efectivo corriente ascendía a US$ 3 741</w:t>
      </w:r>
      <w:r w:rsidR="0057610F" w:rsidRPr="00927603">
        <w:rPr>
          <w:rFonts w:ascii="Arial Narrow" w:eastAsia="Times New Roman" w:hAnsi="Arial Narrow" w:cs="Arial"/>
          <w:color w:val="000000"/>
          <w:kern w:val="0"/>
          <w:lang w:eastAsia="es-ES"/>
          <w14:ligatures w14:val="none"/>
        </w:rPr>
        <w:t>,</w:t>
      </w:r>
      <w:r w:rsidR="00E40261" w:rsidRPr="00927603">
        <w:rPr>
          <w:rFonts w:ascii="Arial Narrow" w:eastAsia="Times New Roman" w:hAnsi="Arial Narrow" w:cs="Arial"/>
          <w:color w:val="000000"/>
          <w:kern w:val="0"/>
          <w:lang w:eastAsia="es-ES"/>
          <w14:ligatures w14:val="none"/>
        </w:rPr>
        <w:t>81 permitiendo mantener vigencia hasta el 8 de mayo de 2023 con valor efectivo corriente de US$ 1 568</w:t>
      </w:r>
      <w:r w:rsidR="001E79B0" w:rsidRPr="00927603">
        <w:rPr>
          <w:rFonts w:ascii="Arial Narrow" w:eastAsia="Times New Roman" w:hAnsi="Arial Narrow" w:cs="Arial"/>
          <w:color w:val="000000"/>
          <w:kern w:val="0"/>
          <w:lang w:eastAsia="es-ES"/>
          <w14:ligatures w14:val="none"/>
        </w:rPr>
        <w:t>,</w:t>
      </w:r>
      <w:r w:rsidR="00E40261" w:rsidRPr="00927603">
        <w:rPr>
          <w:rFonts w:ascii="Arial Narrow" w:eastAsia="Times New Roman" w:hAnsi="Arial Narrow" w:cs="Arial"/>
          <w:color w:val="000000"/>
          <w:kern w:val="0"/>
          <w:lang w:eastAsia="es-ES"/>
          <w14:ligatures w14:val="none"/>
        </w:rPr>
        <w:t>29 luego de imputar ingresos y egresos del mes.</w:t>
      </w:r>
      <w:r w:rsidRPr="00927603">
        <w:rPr>
          <w:rFonts w:ascii="Arial Narrow" w:eastAsia="Times New Roman" w:hAnsi="Arial Narrow" w:cs="Arial"/>
          <w:color w:val="000000"/>
          <w:kern w:val="0"/>
          <w:lang w:eastAsia="es-ES"/>
          <w14:ligatures w14:val="none"/>
        </w:rPr>
        <w:t xml:space="preserve"> </w:t>
      </w:r>
    </w:p>
    <w:p w14:paraId="17CA0CFC" w14:textId="77777777" w:rsidR="00EC6112" w:rsidRPr="00927603"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60E049" w14:textId="0B0A1A81" w:rsidR="00EC6112" w:rsidRPr="00694B31" w:rsidRDefault="00EC6112"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7603">
        <w:rPr>
          <w:rFonts w:ascii="Arial Narrow" w:eastAsia="Times New Roman" w:hAnsi="Arial Narrow" w:cs="Arial"/>
          <w:color w:val="000000"/>
          <w:kern w:val="0"/>
          <w:lang w:eastAsia="es-ES"/>
          <w14:ligatures w14:val="none"/>
        </w:rPr>
        <w:t>El 7 de febrero de 2024, respondió mediante</w:t>
      </w:r>
      <w:r w:rsidR="003447D2" w:rsidRPr="00694B31">
        <w:rPr>
          <w:rFonts w:ascii="Arial Narrow" w:eastAsia="Times New Roman" w:hAnsi="Arial Narrow" w:cs="Arial"/>
          <w:color w:val="000000"/>
          <w:kern w:val="0"/>
          <w:lang w:eastAsia="es-ES"/>
          <w14:ligatures w14:val="none"/>
        </w:rPr>
        <w:t xml:space="preserve"> un reclamo vía</w:t>
      </w:r>
      <w:r w:rsidRPr="00694B31">
        <w:rPr>
          <w:rFonts w:ascii="Arial Narrow" w:eastAsia="Times New Roman" w:hAnsi="Arial Narrow" w:cs="Arial"/>
          <w:color w:val="000000"/>
          <w:kern w:val="0"/>
          <w:lang w:eastAsia="es-ES"/>
          <w14:ligatures w14:val="none"/>
        </w:rPr>
        <w:t xml:space="preserve"> carta notarial manifestando su voluntad de continuar con el Seguro de Vida, solicitando información sobre el nuevo valor de prima y ratificando la autorización para el débito automático desde su cuenta de ahorros. </w:t>
      </w:r>
    </w:p>
    <w:p w14:paraId="50CEE13B" w14:textId="77777777" w:rsidR="00EC6112" w:rsidRPr="00694B31"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F263D6" w14:textId="213466FD" w:rsidR="00055413" w:rsidRPr="00556059" w:rsidRDefault="00EC6112" w:rsidP="0055605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4B31">
        <w:rPr>
          <w:rFonts w:ascii="Arial Narrow" w:eastAsia="Times New Roman" w:hAnsi="Arial Narrow" w:cs="Arial"/>
          <w:color w:val="000000"/>
          <w:kern w:val="0"/>
          <w:lang w:eastAsia="es-ES"/>
          <w14:ligatures w14:val="none"/>
        </w:rPr>
        <w:t xml:space="preserve">El 6 de marzo de 2024, </w:t>
      </w:r>
      <w:r w:rsidR="00546F64" w:rsidRPr="00694B31">
        <w:rPr>
          <w:rFonts w:ascii="Arial Narrow" w:eastAsia="Times New Roman" w:hAnsi="Arial Narrow" w:cs="Arial"/>
          <w:color w:val="000000"/>
          <w:kern w:val="0"/>
          <w:lang w:val="es-ES" w:eastAsia="es-ES"/>
          <w14:ligatures w14:val="none"/>
        </w:rPr>
        <w:t xml:space="preserve">Mapfre </w:t>
      </w:r>
      <w:r w:rsidR="003A645F" w:rsidRPr="00694B31">
        <w:rPr>
          <w:rFonts w:ascii="Arial Narrow" w:eastAsia="Times New Roman" w:hAnsi="Arial Narrow" w:cs="Arial"/>
          <w:color w:val="000000"/>
          <w:kern w:val="0"/>
          <w:lang w:val="es-ES" w:eastAsia="es-ES"/>
          <w14:ligatures w14:val="none"/>
        </w:rPr>
        <w:t xml:space="preserve">le </w:t>
      </w:r>
      <w:r w:rsidRPr="00694B31">
        <w:rPr>
          <w:rFonts w:ascii="Arial Narrow" w:eastAsia="Times New Roman" w:hAnsi="Arial Narrow" w:cs="Arial"/>
          <w:color w:val="000000"/>
          <w:kern w:val="0"/>
          <w:lang w:eastAsia="es-ES"/>
          <w14:ligatures w14:val="none"/>
        </w:rPr>
        <w:t>respondió mediante carta, indicando que incumplió con el pago oportuno de primas</w:t>
      </w:r>
      <w:r w:rsidR="001B51D9" w:rsidRPr="00694B31">
        <w:rPr>
          <w:rFonts w:ascii="Arial Narrow" w:eastAsia="Times New Roman" w:hAnsi="Arial Narrow" w:cs="Arial"/>
          <w:color w:val="000000"/>
          <w:kern w:val="0"/>
          <w:lang w:eastAsia="es-ES"/>
          <w14:ligatures w14:val="none"/>
        </w:rPr>
        <w:t>, pese a que la prima se pagaba con regularidad</w:t>
      </w:r>
      <w:r w:rsidRPr="00694B31">
        <w:rPr>
          <w:rFonts w:ascii="Arial Narrow" w:eastAsia="Times New Roman" w:hAnsi="Arial Narrow" w:cs="Arial"/>
          <w:color w:val="000000"/>
          <w:kern w:val="0"/>
          <w:lang w:eastAsia="es-ES"/>
          <w14:ligatures w14:val="none"/>
        </w:rPr>
        <w:t xml:space="preserve">. </w:t>
      </w:r>
      <w:r w:rsidR="00B91662" w:rsidRPr="00694B31">
        <w:rPr>
          <w:rFonts w:ascii="Arial Narrow" w:eastAsia="Times New Roman" w:hAnsi="Arial Narrow" w:cs="Arial"/>
          <w:color w:val="000000"/>
          <w:kern w:val="0"/>
          <w:lang w:eastAsia="es-ES"/>
          <w14:ligatures w14:val="none"/>
        </w:rPr>
        <w:t>Asimismo, le indicaron que era de su conocimiento la</w:t>
      </w:r>
      <w:r w:rsidRPr="00694B31">
        <w:rPr>
          <w:rFonts w:ascii="Arial Narrow" w:eastAsia="Times New Roman" w:hAnsi="Arial Narrow" w:cs="Arial"/>
          <w:color w:val="000000"/>
          <w:kern w:val="0"/>
          <w:lang w:eastAsia="es-ES"/>
          <w14:ligatures w14:val="none"/>
        </w:rPr>
        <w:t xml:space="preserve"> </w:t>
      </w:r>
      <w:r w:rsidR="001B51D9" w:rsidRPr="00694B31">
        <w:rPr>
          <w:rFonts w:ascii="Arial Narrow" w:eastAsia="Times New Roman" w:hAnsi="Arial Narrow" w:cs="Arial"/>
          <w:color w:val="000000"/>
          <w:kern w:val="0"/>
          <w:lang w:eastAsia="es-ES"/>
          <w14:ligatures w14:val="none"/>
        </w:rPr>
        <w:t>P</w:t>
      </w:r>
      <w:r w:rsidRPr="00694B31">
        <w:rPr>
          <w:rFonts w:ascii="Arial Narrow" w:eastAsia="Times New Roman" w:hAnsi="Arial Narrow" w:cs="Arial"/>
          <w:color w:val="000000"/>
          <w:kern w:val="0"/>
          <w:lang w:eastAsia="es-ES"/>
          <w14:ligatures w14:val="none"/>
        </w:rPr>
        <w:t>óliza</w:t>
      </w:r>
      <w:r w:rsidR="001B51D9" w:rsidRPr="00694B31">
        <w:rPr>
          <w:rFonts w:ascii="Arial Narrow" w:eastAsia="Times New Roman" w:hAnsi="Arial Narrow" w:cs="Arial"/>
          <w:color w:val="000000"/>
          <w:kern w:val="0"/>
          <w:lang w:eastAsia="es-ES"/>
          <w14:ligatures w14:val="none"/>
        </w:rPr>
        <w:t xml:space="preserve"> </w:t>
      </w:r>
      <w:r w:rsidRPr="00694B31">
        <w:rPr>
          <w:rFonts w:ascii="Arial Narrow" w:eastAsia="Times New Roman" w:hAnsi="Arial Narrow" w:cs="Arial"/>
          <w:color w:val="000000"/>
          <w:kern w:val="0"/>
          <w:lang w:eastAsia="es-ES"/>
          <w14:ligatures w14:val="none"/>
        </w:rPr>
        <w:t xml:space="preserve">6480093602438, </w:t>
      </w:r>
      <w:r w:rsidR="005166CC" w:rsidRPr="00694B31">
        <w:rPr>
          <w:rFonts w:ascii="Arial Narrow" w:eastAsia="Times New Roman" w:hAnsi="Arial Narrow" w:cs="Arial"/>
          <w:color w:val="000000"/>
          <w:kern w:val="0"/>
          <w:lang w:eastAsia="es-ES"/>
          <w14:ligatures w14:val="none"/>
        </w:rPr>
        <w:t>pero</w:t>
      </w:r>
      <w:r w:rsidR="003A645F" w:rsidRPr="00694B31">
        <w:rPr>
          <w:rFonts w:ascii="Arial Narrow" w:eastAsia="Times New Roman" w:hAnsi="Arial Narrow" w:cs="Arial"/>
          <w:color w:val="000000"/>
          <w:kern w:val="0"/>
          <w:lang w:eastAsia="es-ES"/>
          <w14:ligatures w14:val="none"/>
        </w:rPr>
        <w:t xml:space="preserve"> no se le había entregado oportunamente la referida póliza</w:t>
      </w:r>
      <w:r w:rsidR="00DF07D8" w:rsidRPr="00694B31">
        <w:rPr>
          <w:rFonts w:ascii="Arial Narrow" w:eastAsia="Times New Roman" w:hAnsi="Arial Narrow" w:cs="Arial"/>
          <w:color w:val="000000"/>
          <w:kern w:val="0"/>
          <w:lang w:eastAsia="es-ES"/>
          <w14:ligatures w14:val="none"/>
        </w:rPr>
        <w:t>;</w:t>
      </w:r>
      <w:r w:rsidRPr="00694B31">
        <w:rPr>
          <w:rFonts w:ascii="Arial Narrow" w:eastAsia="Times New Roman" w:hAnsi="Arial Narrow" w:cs="Arial"/>
          <w:color w:val="000000"/>
          <w:kern w:val="0"/>
          <w:lang w:eastAsia="es-ES"/>
          <w14:ligatures w14:val="none"/>
        </w:rPr>
        <w:t xml:space="preserve"> </w:t>
      </w:r>
      <w:r w:rsidR="003A645F" w:rsidRPr="00694B31">
        <w:rPr>
          <w:rFonts w:ascii="Arial Narrow" w:eastAsia="Times New Roman" w:hAnsi="Arial Narrow" w:cs="Arial"/>
          <w:color w:val="000000"/>
          <w:kern w:val="0"/>
          <w:lang w:eastAsia="es-ES"/>
          <w14:ligatures w14:val="none"/>
        </w:rPr>
        <w:t xml:space="preserve">y </w:t>
      </w:r>
      <w:r w:rsidRPr="00694B31">
        <w:rPr>
          <w:rFonts w:ascii="Arial Narrow" w:eastAsia="Times New Roman" w:hAnsi="Arial Narrow" w:cs="Arial"/>
          <w:color w:val="000000"/>
          <w:kern w:val="0"/>
          <w:lang w:eastAsia="es-ES"/>
          <w14:ligatures w14:val="none"/>
        </w:rPr>
        <w:t>no correspondía al Seguro de Vida contratado</w:t>
      </w:r>
      <w:r w:rsidR="001B51D9" w:rsidRPr="00694B31">
        <w:rPr>
          <w:rFonts w:ascii="Arial Narrow" w:eastAsia="Times New Roman" w:hAnsi="Arial Narrow" w:cs="Arial"/>
          <w:color w:val="000000"/>
          <w:kern w:val="0"/>
          <w:lang w:eastAsia="es-ES"/>
          <w14:ligatures w14:val="none"/>
        </w:rPr>
        <w:t xml:space="preserve"> </w:t>
      </w:r>
      <w:r w:rsidR="003A645F" w:rsidRPr="00694B31">
        <w:rPr>
          <w:rFonts w:ascii="Arial Narrow" w:eastAsia="Times New Roman" w:hAnsi="Arial Narrow" w:cs="Arial"/>
          <w:color w:val="000000"/>
          <w:kern w:val="0"/>
          <w:lang w:eastAsia="es-ES"/>
          <w14:ligatures w14:val="none"/>
        </w:rPr>
        <w:t>originalmente</w:t>
      </w:r>
      <w:r w:rsidR="00DF07D8" w:rsidRPr="00694B31">
        <w:rPr>
          <w:rFonts w:ascii="Arial Narrow" w:eastAsia="Times New Roman" w:hAnsi="Arial Narrow" w:cs="Arial"/>
          <w:color w:val="000000"/>
          <w:kern w:val="0"/>
          <w:lang w:eastAsia="es-ES"/>
          <w14:ligatures w14:val="none"/>
        </w:rPr>
        <w:t>, el cual tampoco le remitieron una actualización</w:t>
      </w:r>
      <w:r w:rsidR="005166CC" w:rsidRPr="00694B31">
        <w:rPr>
          <w:rFonts w:ascii="Arial Narrow" w:eastAsia="Times New Roman" w:hAnsi="Arial Narrow" w:cs="Arial"/>
          <w:color w:val="000000"/>
          <w:kern w:val="0"/>
          <w:lang w:eastAsia="es-ES"/>
          <w14:ligatures w14:val="none"/>
        </w:rPr>
        <w:t>.</w:t>
      </w:r>
    </w:p>
    <w:p w14:paraId="07D0A90F" w14:textId="77777777" w:rsidR="00055413" w:rsidRPr="00055413" w:rsidRDefault="00055413" w:rsidP="00055413">
      <w:pPr>
        <w:spacing w:after="0" w:line="240" w:lineRule="auto"/>
        <w:jc w:val="both"/>
        <w:rPr>
          <w:rFonts w:ascii="Arial Narrow" w:eastAsia="Times New Roman" w:hAnsi="Arial Narrow" w:cs="Arial"/>
          <w:color w:val="000000"/>
          <w:kern w:val="0"/>
          <w:lang w:eastAsia="es-ES"/>
          <w14:ligatures w14:val="none"/>
        </w:rPr>
      </w:pPr>
    </w:p>
    <w:p w14:paraId="59335F2B" w14:textId="2EC093E6" w:rsidR="00EC6112" w:rsidRDefault="00EC6112"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C6112">
        <w:rPr>
          <w:rFonts w:ascii="Arial Narrow" w:eastAsia="Times New Roman" w:hAnsi="Arial Narrow" w:cs="Arial"/>
          <w:color w:val="000000"/>
          <w:kern w:val="0"/>
          <w:lang w:eastAsia="es-ES"/>
          <w14:ligatures w14:val="none"/>
        </w:rPr>
        <w:t xml:space="preserve">El 28 de mayo de 2024, notificó a </w:t>
      </w:r>
      <w:r w:rsidR="00E30636" w:rsidRPr="00B34A76">
        <w:rPr>
          <w:rFonts w:ascii="Arial Narrow" w:eastAsia="Times New Roman" w:hAnsi="Arial Narrow" w:cs="Arial"/>
          <w:color w:val="000000"/>
          <w:kern w:val="0"/>
          <w:lang w:val="es-ES" w:eastAsia="es-ES"/>
          <w14:ligatures w14:val="none"/>
        </w:rPr>
        <w:t xml:space="preserve">Mapfre </w:t>
      </w:r>
      <w:r w:rsidRPr="00EC6112">
        <w:rPr>
          <w:rFonts w:ascii="Arial Narrow" w:eastAsia="Times New Roman" w:hAnsi="Arial Narrow" w:cs="Arial"/>
          <w:color w:val="000000"/>
          <w:kern w:val="0"/>
          <w:lang w:eastAsia="es-ES"/>
          <w14:ligatures w14:val="none"/>
        </w:rPr>
        <w:t xml:space="preserve">mediante carta notarial </w:t>
      </w:r>
      <w:r w:rsidR="002F142F">
        <w:rPr>
          <w:rFonts w:ascii="Arial Narrow" w:eastAsia="Times New Roman" w:hAnsi="Arial Narrow" w:cs="Arial"/>
          <w:color w:val="000000"/>
          <w:kern w:val="0"/>
          <w:lang w:eastAsia="es-ES"/>
          <w14:ligatures w14:val="none"/>
        </w:rPr>
        <w:t xml:space="preserve">indicando que </w:t>
      </w:r>
      <w:r w:rsidR="00040622">
        <w:rPr>
          <w:rFonts w:ascii="Arial Narrow" w:eastAsia="Times New Roman" w:hAnsi="Arial Narrow" w:cs="Arial"/>
          <w:color w:val="000000"/>
          <w:kern w:val="0"/>
          <w:lang w:eastAsia="es-ES"/>
          <w14:ligatures w14:val="none"/>
        </w:rPr>
        <w:t>no había</w:t>
      </w:r>
      <w:r w:rsidR="005F0FB4">
        <w:rPr>
          <w:rFonts w:ascii="Arial Narrow" w:eastAsia="Times New Roman" w:hAnsi="Arial Narrow" w:cs="Arial"/>
          <w:color w:val="000000"/>
          <w:kern w:val="0"/>
          <w:lang w:eastAsia="es-ES"/>
          <w14:ligatures w14:val="none"/>
        </w:rPr>
        <w:t>n</w:t>
      </w:r>
      <w:r w:rsidR="00040622">
        <w:rPr>
          <w:rFonts w:ascii="Arial Narrow" w:eastAsia="Times New Roman" w:hAnsi="Arial Narrow" w:cs="Arial"/>
          <w:color w:val="000000"/>
          <w:kern w:val="0"/>
          <w:lang w:eastAsia="es-ES"/>
          <w14:ligatures w14:val="none"/>
        </w:rPr>
        <w:t xml:space="preserve"> atendido su solicitud de </w:t>
      </w:r>
      <w:r w:rsidR="00040622" w:rsidRPr="00EC6112">
        <w:rPr>
          <w:rFonts w:ascii="Arial Narrow" w:eastAsia="Times New Roman" w:hAnsi="Arial Narrow" w:cs="Arial"/>
          <w:color w:val="000000"/>
          <w:kern w:val="0"/>
          <w:lang w:eastAsia="es-ES"/>
          <w14:ligatures w14:val="none"/>
        </w:rPr>
        <w:t xml:space="preserve">débito automático </w:t>
      </w:r>
      <w:r w:rsidR="005F0FB4">
        <w:rPr>
          <w:rFonts w:ascii="Arial Narrow" w:eastAsia="Times New Roman" w:hAnsi="Arial Narrow" w:cs="Arial"/>
          <w:color w:val="000000"/>
          <w:kern w:val="0"/>
          <w:lang w:eastAsia="es-ES"/>
          <w14:ligatures w14:val="none"/>
        </w:rPr>
        <w:t xml:space="preserve">del valor de la póliza correspondiente </w:t>
      </w:r>
      <w:r w:rsidR="00040622" w:rsidRPr="00EC6112">
        <w:rPr>
          <w:rFonts w:ascii="Arial Narrow" w:eastAsia="Times New Roman" w:hAnsi="Arial Narrow" w:cs="Arial"/>
          <w:color w:val="000000"/>
          <w:kern w:val="0"/>
          <w:lang w:eastAsia="es-ES"/>
          <w14:ligatures w14:val="none"/>
        </w:rPr>
        <w:t>desde su cuenta de ahorros</w:t>
      </w:r>
      <w:r w:rsidR="00040622">
        <w:rPr>
          <w:rFonts w:ascii="Arial Narrow" w:eastAsia="Times New Roman" w:hAnsi="Arial Narrow" w:cs="Arial"/>
          <w:color w:val="000000"/>
          <w:kern w:val="0"/>
          <w:lang w:eastAsia="es-ES"/>
          <w14:ligatures w14:val="none"/>
        </w:rPr>
        <w:t xml:space="preserve"> </w:t>
      </w:r>
      <w:r w:rsidR="005F0FB4">
        <w:rPr>
          <w:rFonts w:ascii="Arial Narrow" w:eastAsia="Times New Roman" w:hAnsi="Arial Narrow" w:cs="Arial"/>
          <w:color w:val="000000"/>
          <w:kern w:val="0"/>
          <w:lang w:eastAsia="es-ES"/>
          <w14:ligatures w14:val="none"/>
        </w:rPr>
        <w:t>y que tampoco le habían dado</w:t>
      </w:r>
      <w:r w:rsidR="00040622">
        <w:rPr>
          <w:rFonts w:ascii="Arial Narrow" w:eastAsia="Times New Roman" w:hAnsi="Arial Narrow" w:cs="Arial"/>
          <w:color w:val="000000"/>
          <w:kern w:val="0"/>
          <w:lang w:eastAsia="es-ES"/>
          <w14:ligatures w14:val="none"/>
        </w:rPr>
        <w:t xml:space="preserve"> </w:t>
      </w:r>
      <w:r w:rsidR="00040622" w:rsidRPr="00EC6112">
        <w:rPr>
          <w:rFonts w:ascii="Arial Narrow" w:eastAsia="Times New Roman" w:hAnsi="Arial Narrow" w:cs="Arial"/>
          <w:color w:val="000000"/>
          <w:kern w:val="0"/>
          <w:lang w:eastAsia="es-ES"/>
          <w14:ligatures w14:val="none"/>
        </w:rPr>
        <w:t>información sobre el nuevo valor de prima</w:t>
      </w:r>
      <w:r w:rsidR="005F0FB4">
        <w:rPr>
          <w:rFonts w:ascii="Arial Narrow" w:eastAsia="Times New Roman" w:hAnsi="Arial Narrow" w:cs="Arial"/>
          <w:color w:val="000000"/>
          <w:kern w:val="0"/>
          <w:lang w:eastAsia="es-ES"/>
          <w14:ligatures w14:val="none"/>
        </w:rPr>
        <w:t xml:space="preserve">. </w:t>
      </w:r>
      <w:r w:rsidR="005F0FB4">
        <w:rPr>
          <w:rFonts w:ascii="Arial Narrow" w:eastAsia="Times New Roman" w:hAnsi="Arial Narrow" w:cs="Arial"/>
          <w:color w:val="000000"/>
          <w:kern w:val="0"/>
          <w:lang w:eastAsia="es-ES"/>
          <w14:ligatures w14:val="none"/>
        </w:rPr>
        <w:lastRenderedPageBreak/>
        <w:t xml:space="preserve">Asimismo, comunicó que </w:t>
      </w:r>
      <w:r w:rsidR="008960F2" w:rsidRPr="008960F2">
        <w:rPr>
          <w:rFonts w:ascii="Arial Narrow" w:eastAsia="Times New Roman" w:hAnsi="Arial Narrow" w:cs="Arial"/>
          <w:color w:val="000000"/>
          <w:kern w:val="0"/>
          <w:lang w:eastAsia="es-ES"/>
          <w14:ligatures w14:val="none"/>
        </w:rPr>
        <w:t>durante</w:t>
      </w:r>
      <w:r w:rsidR="005F0FB4">
        <w:rPr>
          <w:rFonts w:ascii="Arial Narrow" w:eastAsia="Times New Roman" w:hAnsi="Arial Narrow" w:cs="Arial"/>
          <w:color w:val="000000"/>
          <w:kern w:val="0"/>
          <w:lang w:eastAsia="es-ES"/>
          <w14:ligatures w14:val="none"/>
        </w:rPr>
        <w:t xml:space="preserve"> los</w:t>
      </w:r>
      <w:r w:rsidR="008960F2" w:rsidRPr="008960F2">
        <w:rPr>
          <w:rFonts w:ascii="Arial Narrow" w:eastAsia="Times New Roman" w:hAnsi="Arial Narrow" w:cs="Arial"/>
          <w:color w:val="000000"/>
          <w:kern w:val="0"/>
          <w:lang w:eastAsia="es-ES"/>
          <w14:ligatures w14:val="none"/>
        </w:rPr>
        <w:t xml:space="preserve"> meses de marzo y abril de 2024 </w:t>
      </w:r>
      <w:r w:rsidR="005F0FB4">
        <w:rPr>
          <w:rFonts w:ascii="Arial Narrow" w:eastAsia="Times New Roman" w:hAnsi="Arial Narrow" w:cs="Arial"/>
          <w:color w:val="000000"/>
          <w:kern w:val="0"/>
          <w:lang w:eastAsia="es-ES"/>
          <w14:ligatures w14:val="none"/>
        </w:rPr>
        <w:t xml:space="preserve">se </w:t>
      </w:r>
      <w:r w:rsidR="00926825">
        <w:rPr>
          <w:rFonts w:ascii="Arial Narrow" w:eastAsia="Times New Roman" w:hAnsi="Arial Narrow" w:cs="Arial"/>
          <w:color w:val="000000"/>
          <w:kern w:val="0"/>
          <w:lang w:eastAsia="es-ES"/>
          <w14:ligatures w14:val="none"/>
        </w:rPr>
        <w:t xml:space="preserve">siguió </w:t>
      </w:r>
      <w:r w:rsidR="0048492A">
        <w:rPr>
          <w:rFonts w:ascii="Arial Narrow" w:eastAsia="Times New Roman" w:hAnsi="Arial Narrow" w:cs="Arial"/>
          <w:color w:val="000000"/>
          <w:kern w:val="0"/>
          <w:lang w:eastAsia="es-ES"/>
          <w14:ligatures w14:val="none"/>
        </w:rPr>
        <w:t>debitando</w:t>
      </w:r>
      <w:r w:rsidR="008960F2" w:rsidRPr="008960F2">
        <w:rPr>
          <w:rFonts w:ascii="Arial Narrow" w:eastAsia="Times New Roman" w:hAnsi="Arial Narrow" w:cs="Arial"/>
          <w:color w:val="000000"/>
          <w:kern w:val="0"/>
          <w:lang w:eastAsia="es-ES"/>
          <w14:ligatures w14:val="none"/>
        </w:rPr>
        <w:t xml:space="preserve"> </w:t>
      </w:r>
      <w:r w:rsidR="005F0FB4">
        <w:rPr>
          <w:rFonts w:ascii="Arial Narrow" w:eastAsia="Times New Roman" w:hAnsi="Arial Narrow" w:cs="Arial"/>
          <w:color w:val="000000"/>
          <w:kern w:val="0"/>
          <w:lang w:eastAsia="es-ES"/>
          <w14:ligatures w14:val="none"/>
        </w:rPr>
        <w:t xml:space="preserve">la </w:t>
      </w:r>
      <w:r w:rsidR="008960F2" w:rsidRPr="008960F2">
        <w:rPr>
          <w:rFonts w:ascii="Arial Narrow" w:eastAsia="Times New Roman" w:hAnsi="Arial Narrow" w:cs="Arial"/>
          <w:color w:val="000000"/>
          <w:kern w:val="0"/>
          <w:lang w:eastAsia="es-ES"/>
          <w14:ligatures w14:val="none"/>
        </w:rPr>
        <w:t>prima de US$ 94</w:t>
      </w:r>
      <w:r w:rsidR="00472379">
        <w:rPr>
          <w:rFonts w:ascii="Arial Narrow" w:eastAsia="Times New Roman" w:hAnsi="Arial Narrow" w:cs="Arial"/>
          <w:color w:val="000000"/>
          <w:kern w:val="0"/>
          <w:lang w:eastAsia="es-ES"/>
          <w14:ligatures w14:val="none"/>
        </w:rPr>
        <w:t>,</w:t>
      </w:r>
      <w:r w:rsidR="008960F2" w:rsidRPr="008960F2">
        <w:rPr>
          <w:rFonts w:ascii="Arial Narrow" w:eastAsia="Times New Roman" w:hAnsi="Arial Narrow" w:cs="Arial"/>
          <w:color w:val="000000"/>
          <w:kern w:val="0"/>
          <w:lang w:eastAsia="es-ES"/>
          <w14:ligatures w14:val="none"/>
        </w:rPr>
        <w:t>76.</w:t>
      </w:r>
    </w:p>
    <w:p w14:paraId="017FA05B" w14:textId="77777777" w:rsidR="00926825" w:rsidRPr="00926825" w:rsidRDefault="00926825" w:rsidP="00926825">
      <w:pPr>
        <w:pStyle w:val="Prrafodelista"/>
        <w:rPr>
          <w:rFonts w:ascii="Arial Narrow" w:eastAsia="Times New Roman" w:hAnsi="Arial Narrow" w:cs="Arial"/>
          <w:color w:val="000000"/>
          <w:kern w:val="0"/>
          <w:lang w:eastAsia="es-ES"/>
          <w14:ligatures w14:val="none"/>
        </w:rPr>
      </w:pPr>
    </w:p>
    <w:p w14:paraId="132B5C46" w14:textId="6E6B2F67" w:rsidR="00926825" w:rsidRPr="00D44EEF" w:rsidRDefault="00926825"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 no recibió respuesta a su anterior comunicación</w:t>
      </w:r>
      <w:r w:rsidR="00742126">
        <w:rPr>
          <w:rFonts w:ascii="Arial Narrow" w:eastAsia="Times New Roman" w:hAnsi="Arial Narrow" w:cs="Arial"/>
          <w:color w:val="000000"/>
          <w:kern w:val="0"/>
          <w:lang w:eastAsia="es-ES"/>
          <w14:ligatures w14:val="none"/>
        </w:rPr>
        <w:t xml:space="preserve"> por parte de Mapfre</w:t>
      </w:r>
      <w:r>
        <w:rPr>
          <w:rFonts w:ascii="Arial Narrow" w:eastAsia="Times New Roman" w:hAnsi="Arial Narrow" w:cs="Arial"/>
          <w:color w:val="000000"/>
          <w:kern w:val="0"/>
          <w:lang w:eastAsia="es-ES"/>
          <w14:ligatures w14:val="none"/>
        </w:rPr>
        <w:t xml:space="preserve">, </w:t>
      </w:r>
      <w:r w:rsidR="0048492A">
        <w:rPr>
          <w:rFonts w:ascii="Arial Narrow" w:eastAsia="Times New Roman" w:hAnsi="Arial Narrow" w:cs="Arial"/>
          <w:color w:val="000000"/>
          <w:kern w:val="0"/>
          <w:lang w:eastAsia="es-ES"/>
          <w14:ligatures w14:val="none"/>
        </w:rPr>
        <w:t xml:space="preserve">y se siguió debitando la prima por los siguientes </w:t>
      </w:r>
      <w:r w:rsidR="0048492A" w:rsidRPr="00D44EEF">
        <w:rPr>
          <w:rFonts w:ascii="Arial Narrow" w:eastAsia="Times New Roman" w:hAnsi="Arial Narrow" w:cs="Arial"/>
          <w:color w:val="000000"/>
          <w:kern w:val="0"/>
          <w:lang w:eastAsia="es-ES"/>
          <w14:ligatures w14:val="none"/>
        </w:rPr>
        <w:t>meses.</w:t>
      </w:r>
    </w:p>
    <w:p w14:paraId="294D6D6A" w14:textId="77777777" w:rsidR="00EC6112" w:rsidRPr="00D44EEF"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6B4EC1" w14:textId="1A492A8E" w:rsidR="00EC6112" w:rsidRPr="00D44EEF" w:rsidRDefault="00EC6112"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44EEF">
        <w:rPr>
          <w:rFonts w:ascii="Arial Narrow" w:eastAsia="Times New Roman" w:hAnsi="Arial Narrow" w:cs="Arial"/>
          <w:color w:val="000000"/>
          <w:kern w:val="0"/>
          <w:lang w:eastAsia="es-ES"/>
          <w14:ligatures w14:val="none"/>
        </w:rPr>
        <w:t xml:space="preserve">El 2 de octubre de 2024, </w:t>
      </w:r>
      <w:r w:rsidR="0048492A" w:rsidRPr="00D44EEF">
        <w:rPr>
          <w:rFonts w:ascii="Arial Narrow" w:eastAsia="Times New Roman" w:hAnsi="Arial Narrow" w:cs="Arial"/>
          <w:color w:val="000000"/>
          <w:kern w:val="0"/>
          <w:lang w:val="es-ES" w:eastAsia="es-ES"/>
          <w14:ligatures w14:val="none"/>
        </w:rPr>
        <w:t xml:space="preserve">Mapfre </w:t>
      </w:r>
      <w:r w:rsidRPr="00D44EEF">
        <w:rPr>
          <w:rFonts w:ascii="Arial Narrow" w:eastAsia="Times New Roman" w:hAnsi="Arial Narrow" w:cs="Arial"/>
          <w:color w:val="000000"/>
          <w:kern w:val="0"/>
          <w:lang w:eastAsia="es-ES"/>
          <w14:ligatures w14:val="none"/>
        </w:rPr>
        <w:t xml:space="preserve">debitó 9 cuotas de US$ 94,76 en un solo día, </w:t>
      </w:r>
      <w:r w:rsidR="0048492A" w:rsidRPr="00D44EEF">
        <w:rPr>
          <w:rFonts w:ascii="Arial Narrow" w:eastAsia="Times New Roman" w:hAnsi="Arial Narrow" w:cs="Arial"/>
          <w:color w:val="000000"/>
          <w:kern w:val="0"/>
          <w:lang w:eastAsia="es-ES"/>
          <w14:ligatures w14:val="none"/>
        </w:rPr>
        <w:t>por un total de</w:t>
      </w:r>
      <w:r w:rsidRPr="00D44EEF">
        <w:rPr>
          <w:rFonts w:ascii="Arial Narrow" w:eastAsia="Times New Roman" w:hAnsi="Arial Narrow" w:cs="Arial"/>
          <w:color w:val="000000"/>
          <w:kern w:val="0"/>
          <w:lang w:eastAsia="es-ES"/>
          <w14:ligatures w14:val="none"/>
        </w:rPr>
        <w:t xml:space="preserve"> US$ 852,84</w:t>
      </w:r>
      <w:r w:rsidR="0048492A" w:rsidRPr="00D44EEF">
        <w:rPr>
          <w:rFonts w:ascii="Arial Narrow" w:eastAsia="Times New Roman" w:hAnsi="Arial Narrow" w:cs="Arial"/>
          <w:color w:val="000000"/>
          <w:kern w:val="0"/>
          <w:lang w:eastAsia="es-ES"/>
          <w14:ligatures w14:val="none"/>
        </w:rPr>
        <w:t xml:space="preserve">, lo que </w:t>
      </w:r>
      <w:r w:rsidR="00003313" w:rsidRPr="00D44EEF">
        <w:rPr>
          <w:rFonts w:ascii="Arial Narrow" w:eastAsia="Times New Roman" w:hAnsi="Arial Narrow" w:cs="Arial"/>
          <w:color w:val="000000"/>
          <w:kern w:val="0"/>
          <w:lang w:eastAsia="es-ES"/>
          <w14:ligatures w14:val="none"/>
        </w:rPr>
        <w:t>evidencia que su póliza se mantenía activa.</w:t>
      </w:r>
    </w:p>
    <w:p w14:paraId="544FDE60" w14:textId="77777777" w:rsidR="00EC6112" w:rsidRPr="00EC6112"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712DC7F" w14:textId="64007E48" w:rsidR="00EC6112" w:rsidRPr="00EC6112" w:rsidRDefault="00EC6112"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C6112">
        <w:rPr>
          <w:rFonts w:ascii="Arial Narrow" w:eastAsia="Times New Roman" w:hAnsi="Arial Narrow" w:cs="Arial"/>
          <w:color w:val="000000"/>
          <w:kern w:val="0"/>
          <w:lang w:eastAsia="es-ES"/>
          <w14:ligatures w14:val="none"/>
        </w:rPr>
        <w:t xml:space="preserve">El 14 de octubre de 2024, solicitó a </w:t>
      </w:r>
      <w:r w:rsidR="0048492A" w:rsidRPr="00B34A76">
        <w:rPr>
          <w:rFonts w:ascii="Arial Narrow" w:eastAsia="Times New Roman" w:hAnsi="Arial Narrow" w:cs="Arial"/>
          <w:color w:val="000000"/>
          <w:kern w:val="0"/>
          <w:lang w:val="es-ES" w:eastAsia="es-ES"/>
          <w14:ligatures w14:val="none"/>
        </w:rPr>
        <w:t xml:space="preserve">Mapfre </w:t>
      </w:r>
      <w:r w:rsidRPr="00EC6112">
        <w:rPr>
          <w:rFonts w:ascii="Arial Narrow" w:eastAsia="Times New Roman" w:hAnsi="Arial Narrow" w:cs="Arial"/>
          <w:color w:val="000000"/>
          <w:kern w:val="0"/>
          <w:lang w:eastAsia="es-ES"/>
          <w14:ligatures w14:val="none"/>
        </w:rPr>
        <w:t xml:space="preserve">mediante correo electrónico los comprobantes de pago correspondientes al periodo 2024. </w:t>
      </w:r>
    </w:p>
    <w:p w14:paraId="5DBE54A2" w14:textId="77777777" w:rsidR="00EC6112" w:rsidRPr="00EC6112"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9C1A058" w14:textId="5C058289" w:rsidR="00EC6112" w:rsidRPr="00EC6112" w:rsidRDefault="00EC6112"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0AE0">
        <w:rPr>
          <w:rFonts w:ascii="Arial Narrow" w:eastAsia="Times New Roman" w:hAnsi="Arial Narrow" w:cs="Arial"/>
          <w:color w:val="000000"/>
          <w:kern w:val="0"/>
          <w:lang w:eastAsia="es-ES"/>
          <w14:ligatures w14:val="none"/>
        </w:rPr>
        <w:t xml:space="preserve">El 11 de noviembre de 2024, </w:t>
      </w:r>
      <w:r w:rsidR="002B37A3" w:rsidRPr="009C0AE0">
        <w:rPr>
          <w:rFonts w:ascii="Arial Narrow" w:eastAsia="Times New Roman" w:hAnsi="Arial Narrow" w:cs="Arial"/>
          <w:color w:val="000000"/>
          <w:kern w:val="0"/>
          <w:lang w:val="es-ES" w:eastAsia="es-ES"/>
          <w14:ligatures w14:val="none"/>
        </w:rPr>
        <w:t xml:space="preserve">Mapfre </w:t>
      </w:r>
      <w:r w:rsidRPr="009C0AE0">
        <w:rPr>
          <w:rFonts w:ascii="Arial Narrow" w:eastAsia="Times New Roman" w:hAnsi="Arial Narrow" w:cs="Arial"/>
          <w:color w:val="000000"/>
          <w:kern w:val="0"/>
          <w:lang w:eastAsia="es-ES"/>
          <w14:ligatures w14:val="none"/>
        </w:rPr>
        <w:t>respondió</w:t>
      </w:r>
      <w:r w:rsidR="002B37A3" w:rsidRPr="009C0AE0">
        <w:rPr>
          <w:rFonts w:ascii="Arial Narrow" w:eastAsia="Times New Roman" w:hAnsi="Arial Narrow" w:cs="Arial"/>
          <w:color w:val="000000"/>
          <w:kern w:val="0"/>
          <w:lang w:eastAsia="es-ES"/>
          <w14:ligatures w14:val="none"/>
        </w:rPr>
        <w:t>,</w:t>
      </w:r>
      <w:r w:rsidRPr="009C0AE0">
        <w:rPr>
          <w:rFonts w:ascii="Arial Narrow" w:eastAsia="Times New Roman" w:hAnsi="Arial Narrow" w:cs="Arial"/>
          <w:color w:val="000000"/>
          <w:kern w:val="0"/>
          <w:lang w:eastAsia="es-ES"/>
          <w14:ligatures w14:val="none"/>
        </w:rPr>
        <w:t xml:space="preserve"> </w:t>
      </w:r>
      <w:r w:rsidR="002B37A3" w:rsidRPr="009C0AE0">
        <w:rPr>
          <w:rFonts w:ascii="Arial Narrow" w:eastAsia="Times New Roman" w:hAnsi="Arial Narrow" w:cs="Arial"/>
          <w:color w:val="000000"/>
          <w:kern w:val="0"/>
          <w:lang w:eastAsia="es-ES"/>
          <w14:ligatures w14:val="none"/>
        </w:rPr>
        <w:t xml:space="preserve">fuera del plazo </w:t>
      </w:r>
      <w:r w:rsidR="00FE6413" w:rsidRPr="009C0AE0">
        <w:rPr>
          <w:rFonts w:ascii="Arial Narrow" w:eastAsia="Times New Roman" w:hAnsi="Arial Narrow" w:cs="Arial"/>
          <w:color w:val="000000"/>
          <w:kern w:val="0"/>
          <w:lang w:eastAsia="es-ES"/>
          <w14:ligatures w14:val="none"/>
        </w:rPr>
        <w:t>legal</w:t>
      </w:r>
      <w:r w:rsidR="002B37A3" w:rsidRPr="009C0AE0">
        <w:rPr>
          <w:rFonts w:ascii="Arial Narrow" w:eastAsia="Times New Roman" w:hAnsi="Arial Narrow" w:cs="Arial"/>
          <w:color w:val="000000"/>
          <w:kern w:val="0"/>
          <w:lang w:eastAsia="es-ES"/>
          <w14:ligatures w14:val="none"/>
        </w:rPr>
        <w:t xml:space="preserve">, </w:t>
      </w:r>
      <w:r w:rsidRPr="009C0AE0">
        <w:rPr>
          <w:rFonts w:ascii="Arial Narrow" w:eastAsia="Times New Roman" w:hAnsi="Arial Narrow" w:cs="Arial"/>
          <w:color w:val="000000"/>
          <w:kern w:val="0"/>
          <w:lang w:eastAsia="es-ES"/>
          <w14:ligatures w14:val="none"/>
        </w:rPr>
        <w:t>indicando que el Seguro de Vida estaba anulado desde el 9 de marzo de 2024, atribuyendo el débito masivo</w:t>
      </w:r>
      <w:r w:rsidR="006A37F6" w:rsidRPr="009C0AE0">
        <w:rPr>
          <w:rFonts w:ascii="Arial Narrow" w:eastAsia="Times New Roman" w:hAnsi="Arial Narrow" w:cs="Arial"/>
          <w:color w:val="000000"/>
          <w:kern w:val="0"/>
          <w:lang w:eastAsia="es-ES"/>
          <w14:ligatures w14:val="none"/>
        </w:rPr>
        <w:t xml:space="preserve"> del mes anterior</w:t>
      </w:r>
      <w:r w:rsidRPr="009C0AE0">
        <w:rPr>
          <w:rFonts w:ascii="Arial Narrow" w:eastAsia="Times New Roman" w:hAnsi="Arial Narrow" w:cs="Arial"/>
          <w:color w:val="000000"/>
          <w:kern w:val="0"/>
          <w:lang w:eastAsia="es-ES"/>
          <w14:ligatures w14:val="none"/>
        </w:rPr>
        <w:t xml:space="preserve"> a un error operativo. </w:t>
      </w:r>
      <w:r w:rsidR="006A37F6" w:rsidRPr="009C0AE0">
        <w:rPr>
          <w:rFonts w:ascii="Arial Narrow" w:eastAsia="Times New Roman" w:hAnsi="Arial Narrow" w:cs="Arial"/>
          <w:color w:val="000000"/>
          <w:kern w:val="0"/>
          <w:lang w:eastAsia="es-ES"/>
          <w14:ligatures w14:val="none"/>
        </w:rPr>
        <w:t>Le ofrecieron</w:t>
      </w:r>
      <w:r w:rsidRPr="009C0AE0">
        <w:rPr>
          <w:rFonts w:ascii="Arial Narrow" w:eastAsia="Times New Roman" w:hAnsi="Arial Narrow" w:cs="Arial"/>
          <w:color w:val="000000"/>
          <w:kern w:val="0"/>
          <w:lang w:eastAsia="es-ES"/>
          <w14:ligatures w14:val="none"/>
        </w:rPr>
        <w:t xml:space="preserve"> extornar US$ 1 705,68 correspondientes a 18 cobros indebidos </w:t>
      </w:r>
      <w:r w:rsidR="006A37F6" w:rsidRPr="009C0AE0">
        <w:rPr>
          <w:rFonts w:ascii="Arial Narrow" w:eastAsia="Times New Roman" w:hAnsi="Arial Narrow" w:cs="Arial"/>
          <w:color w:val="000000"/>
          <w:kern w:val="0"/>
          <w:lang w:eastAsia="es-ES"/>
          <w14:ligatures w14:val="none"/>
        </w:rPr>
        <w:t xml:space="preserve">requiriéndole </w:t>
      </w:r>
      <w:r w:rsidRPr="009C0AE0">
        <w:rPr>
          <w:rFonts w:ascii="Arial Narrow" w:eastAsia="Times New Roman" w:hAnsi="Arial Narrow" w:cs="Arial"/>
          <w:color w:val="000000"/>
          <w:kern w:val="0"/>
          <w:lang w:eastAsia="es-ES"/>
          <w14:ligatures w14:val="none"/>
        </w:rPr>
        <w:t>un número</w:t>
      </w:r>
      <w:r w:rsidRPr="00EC6112">
        <w:rPr>
          <w:rFonts w:ascii="Arial Narrow" w:eastAsia="Times New Roman" w:hAnsi="Arial Narrow" w:cs="Arial"/>
          <w:color w:val="000000"/>
          <w:kern w:val="0"/>
          <w:lang w:eastAsia="es-ES"/>
          <w14:ligatures w14:val="none"/>
        </w:rPr>
        <w:t xml:space="preserve"> de cuenta para la devolución. </w:t>
      </w:r>
    </w:p>
    <w:p w14:paraId="2E908B30" w14:textId="77777777" w:rsidR="00EC6112" w:rsidRPr="00EC6112"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388F4B" w14:textId="70A04AA2" w:rsidR="00EC6112" w:rsidRPr="00A5664A" w:rsidRDefault="00EC6112" w:rsidP="00EC61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C6112">
        <w:rPr>
          <w:rFonts w:ascii="Arial Narrow" w:eastAsia="Times New Roman" w:hAnsi="Arial Narrow" w:cs="Arial"/>
          <w:color w:val="000000"/>
          <w:kern w:val="0"/>
          <w:lang w:eastAsia="es-ES"/>
          <w14:ligatures w14:val="none"/>
        </w:rPr>
        <w:t xml:space="preserve">El 27 de diciembre de 2024, comunicó a </w:t>
      </w:r>
      <w:r w:rsidR="00051A52" w:rsidRPr="00B34A76">
        <w:rPr>
          <w:rFonts w:ascii="Arial Narrow" w:eastAsia="Times New Roman" w:hAnsi="Arial Narrow" w:cs="Arial"/>
          <w:color w:val="000000"/>
          <w:kern w:val="0"/>
          <w:lang w:val="es-ES" w:eastAsia="es-ES"/>
          <w14:ligatures w14:val="none"/>
        </w:rPr>
        <w:t>Mapfre</w:t>
      </w:r>
      <w:r w:rsidR="00E96CE6" w:rsidRPr="00E96CE6">
        <w:t xml:space="preserve"> </w:t>
      </w:r>
      <w:r w:rsidR="00E96CE6" w:rsidRPr="00E96CE6">
        <w:rPr>
          <w:rFonts w:ascii="Arial Narrow" w:eastAsia="Times New Roman" w:hAnsi="Arial Narrow" w:cs="Arial"/>
          <w:color w:val="000000"/>
          <w:kern w:val="0"/>
          <w:lang w:val="es-ES" w:eastAsia="es-ES"/>
          <w14:ligatures w14:val="none"/>
        </w:rPr>
        <w:t xml:space="preserve">que aún se encontraba vigente </w:t>
      </w:r>
      <w:r w:rsidR="00B501EF">
        <w:rPr>
          <w:rFonts w:ascii="Arial Narrow" w:eastAsia="Times New Roman" w:hAnsi="Arial Narrow" w:cs="Arial"/>
          <w:color w:val="000000"/>
          <w:kern w:val="0"/>
          <w:lang w:val="es-ES" w:eastAsia="es-ES"/>
          <w14:ligatures w14:val="none"/>
        </w:rPr>
        <w:t>su</w:t>
      </w:r>
      <w:r w:rsidR="00E96CE6" w:rsidRPr="00E96CE6">
        <w:rPr>
          <w:rFonts w:ascii="Arial Narrow" w:eastAsia="Times New Roman" w:hAnsi="Arial Narrow" w:cs="Arial"/>
          <w:color w:val="000000"/>
          <w:kern w:val="0"/>
          <w:lang w:val="es-ES" w:eastAsia="es-ES"/>
          <w14:ligatures w14:val="none"/>
        </w:rPr>
        <w:t xml:space="preserve"> autorización para el débito de la prima de la </w:t>
      </w:r>
      <w:r w:rsidR="00E96CE6">
        <w:rPr>
          <w:rFonts w:ascii="Arial Narrow" w:eastAsia="Times New Roman" w:hAnsi="Arial Narrow" w:cs="Arial"/>
          <w:color w:val="000000"/>
          <w:kern w:val="0"/>
          <w:lang w:val="es-ES" w:eastAsia="es-ES"/>
          <w14:ligatures w14:val="none"/>
        </w:rPr>
        <w:t>póliza</w:t>
      </w:r>
      <w:r w:rsidR="00E96CE6" w:rsidRPr="00E96CE6">
        <w:rPr>
          <w:rFonts w:ascii="Arial Narrow" w:eastAsia="Times New Roman" w:hAnsi="Arial Narrow" w:cs="Arial"/>
          <w:color w:val="000000"/>
          <w:kern w:val="0"/>
          <w:lang w:val="es-ES" w:eastAsia="es-ES"/>
          <w14:ligatures w14:val="none"/>
        </w:rPr>
        <w:t xml:space="preserve"> de su cuenta de ahorros y que se había efectuado el débito mes a mes, incluyendo el cobro irregular de 8 cuotas adicionales en octubre de 2024. Pese </w:t>
      </w:r>
      <w:r w:rsidR="00E96CE6" w:rsidRPr="00A5664A">
        <w:rPr>
          <w:rFonts w:ascii="Arial Narrow" w:eastAsia="Times New Roman" w:hAnsi="Arial Narrow" w:cs="Arial"/>
          <w:color w:val="000000"/>
          <w:kern w:val="0"/>
          <w:lang w:val="es-ES" w:eastAsia="es-ES"/>
          <w14:ligatures w14:val="none"/>
        </w:rPr>
        <w:t xml:space="preserve">a ello, </w:t>
      </w:r>
      <w:r w:rsidR="00B501EF" w:rsidRPr="00A5664A">
        <w:rPr>
          <w:rFonts w:ascii="Arial Narrow" w:eastAsia="Times New Roman" w:hAnsi="Arial Narrow" w:cs="Arial"/>
          <w:color w:val="000000"/>
          <w:kern w:val="0"/>
          <w:lang w:val="es-ES" w:eastAsia="es-ES"/>
          <w14:ligatures w14:val="none"/>
        </w:rPr>
        <w:t xml:space="preserve">le habían informado que </w:t>
      </w:r>
      <w:r w:rsidR="00E96CE6" w:rsidRPr="00A5664A">
        <w:rPr>
          <w:rFonts w:ascii="Arial Narrow" w:eastAsia="Times New Roman" w:hAnsi="Arial Narrow" w:cs="Arial"/>
          <w:color w:val="000000"/>
          <w:kern w:val="0"/>
          <w:lang w:val="es-ES" w:eastAsia="es-ES"/>
          <w14:ligatures w14:val="none"/>
        </w:rPr>
        <w:t>la Póliza había sido anulada en marzo de 2024, lo que resultaba incoherente con los cobros realizados</w:t>
      </w:r>
      <w:r w:rsidRPr="00A5664A">
        <w:rPr>
          <w:rFonts w:ascii="Arial Narrow" w:eastAsia="Times New Roman" w:hAnsi="Arial Narrow" w:cs="Arial"/>
          <w:color w:val="000000"/>
          <w:kern w:val="0"/>
          <w:lang w:eastAsia="es-ES"/>
          <w14:ligatures w14:val="none"/>
        </w:rPr>
        <w:t>.</w:t>
      </w:r>
      <w:r w:rsidR="00051A52" w:rsidRPr="00A5664A">
        <w:rPr>
          <w:rFonts w:ascii="Arial Narrow" w:eastAsia="Times New Roman" w:hAnsi="Arial Narrow" w:cs="Arial"/>
          <w:color w:val="000000"/>
          <w:kern w:val="0"/>
          <w:lang w:eastAsia="es-ES"/>
          <w14:ligatures w14:val="none"/>
        </w:rPr>
        <w:t xml:space="preserve"> </w:t>
      </w:r>
      <w:r w:rsidRPr="00A5664A">
        <w:rPr>
          <w:rFonts w:ascii="Arial Narrow" w:eastAsia="Times New Roman" w:hAnsi="Arial Narrow" w:cs="Arial"/>
          <w:color w:val="000000"/>
          <w:kern w:val="0"/>
          <w:lang w:eastAsia="es-ES"/>
          <w14:ligatures w14:val="none"/>
        </w:rPr>
        <w:t xml:space="preserve"> </w:t>
      </w:r>
    </w:p>
    <w:p w14:paraId="74B6405E" w14:textId="77777777" w:rsidR="00EC6112" w:rsidRPr="00A5664A" w:rsidRDefault="00EC6112" w:rsidP="00EC61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01B044DD" w:rsidR="00CA59A2" w:rsidRPr="00A5664A" w:rsidRDefault="00EC6112" w:rsidP="00EC6112">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A5664A">
        <w:rPr>
          <w:rFonts w:ascii="Arial Narrow" w:eastAsia="Times New Roman" w:hAnsi="Arial Narrow" w:cs="Arial"/>
          <w:color w:val="000000"/>
          <w:kern w:val="0"/>
          <w:lang w:eastAsia="es-ES"/>
          <w14:ligatures w14:val="none"/>
        </w:rPr>
        <w:t xml:space="preserve">El 20 de enero de 2025, </w:t>
      </w:r>
      <w:r w:rsidR="0072162A" w:rsidRPr="00A5664A">
        <w:rPr>
          <w:rFonts w:ascii="Arial Narrow" w:eastAsia="Times New Roman" w:hAnsi="Arial Narrow" w:cs="Arial"/>
          <w:color w:val="000000"/>
          <w:kern w:val="0"/>
          <w:lang w:val="es-ES" w:eastAsia="es-ES"/>
          <w14:ligatures w14:val="none"/>
        </w:rPr>
        <w:t>Mapfre</w:t>
      </w:r>
      <w:r w:rsidR="0072162A" w:rsidRPr="00A5664A">
        <w:t xml:space="preserve"> </w:t>
      </w:r>
      <w:r w:rsidR="0072162A" w:rsidRPr="00A5664A">
        <w:rPr>
          <w:rFonts w:ascii="Arial Narrow" w:eastAsia="Times New Roman" w:hAnsi="Arial Narrow" w:cs="Arial"/>
          <w:color w:val="000000"/>
          <w:kern w:val="0"/>
          <w:lang w:eastAsia="es-ES"/>
          <w14:ligatures w14:val="none"/>
        </w:rPr>
        <w:t>le respondió</w:t>
      </w:r>
      <w:r w:rsidRPr="00A5664A">
        <w:rPr>
          <w:rFonts w:ascii="Arial Narrow" w:eastAsia="Times New Roman" w:hAnsi="Arial Narrow" w:cs="Arial"/>
          <w:color w:val="000000"/>
          <w:kern w:val="0"/>
          <w:lang w:eastAsia="es-ES"/>
          <w14:ligatures w14:val="none"/>
        </w:rPr>
        <w:t xml:space="preserve"> </w:t>
      </w:r>
      <w:r w:rsidR="00FE6413" w:rsidRPr="00A5664A">
        <w:rPr>
          <w:rFonts w:ascii="Arial Narrow" w:eastAsia="Times New Roman" w:hAnsi="Arial Narrow" w:cs="Arial"/>
          <w:color w:val="000000"/>
          <w:kern w:val="0"/>
          <w:lang w:eastAsia="es-ES"/>
          <w14:ligatures w14:val="none"/>
        </w:rPr>
        <w:t>manteniendo</w:t>
      </w:r>
      <w:r w:rsidR="0072162A" w:rsidRPr="00A5664A">
        <w:rPr>
          <w:rFonts w:ascii="Arial Narrow" w:eastAsia="Times New Roman" w:hAnsi="Arial Narrow" w:cs="Arial"/>
          <w:color w:val="000000"/>
          <w:kern w:val="0"/>
          <w:lang w:eastAsia="es-ES"/>
          <w14:ligatures w14:val="none"/>
        </w:rPr>
        <w:t xml:space="preserve"> su posición de anulación de la póliza, sin tener en cuenta que había realizado pagos mensuales durante más de 24 años</w:t>
      </w:r>
      <w:r w:rsidR="00341F4C" w:rsidRPr="00A5664A">
        <w:rPr>
          <w:rFonts w:ascii="Arial Narrow" w:eastAsia="Times New Roman" w:hAnsi="Arial Narrow" w:cs="Arial"/>
          <w:color w:val="000000"/>
          <w:kern w:val="0"/>
          <w:lang w:eastAsia="es-ES"/>
          <w14:ligatures w14:val="none"/>
        </w:rPr>
        <w:t xml:space="preserve"> de manera regular</w:t>
      </w:r>
      <w:r w:rsidR="0072162A" w:rsidRPr="00A5664A">
        <w:rPr>
          <w:rFonts w:ascii="Arial Narrow" w:eastAsia="Times New Roman" w:hAnsi="Arial Narrow" w:cs="Arial"/>
          <w:color w:val="000000"/>
          <w:kern w:val="0"/>
          <w:lang w:eastAsia="es-ES"/>
          <w14:ligatures w14:val="none"/>
        </w:rPr>
        <w:t>.</w:t>
      </w:r>
    </w:p>
    <w:p w14:paraId="33E14FF7" w14:textId="77777777" w:rsidR="00CA59A2" w:rsidRPr="00A5664A"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8CAEC84" w:rsidR="00CA59A2" w:rsidRPr="00651ABA" w:rsidRDefault="00B34A76"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5664A">
        <w:rPr>
          <w:rFonts w:ascii="Arial Narrow" w:eastAsia="Calibri" w:hAnsi="Arial Narrow" w:cs="Arial"/>
          <w:kern w:val="0"/>
          <w14:ligatures w14:val="none"/>
        </w:rPr>
        <w:t xml:space="preserve">El señor Cross </w:t>
      </w:r>
      <w:r w:rsidR="00CA59A2" w:rsidRPr="00A5664A">
        <w:rPr>
          <w:rFonts w:ascii="Arial Narrow" w:eastAsia="Times New Roman" w:hAnsi="Arial Narrow" w:cs="Arial"/>
          <w:color w:val="000000"/>
          <w:kern w:val="0"/>
          <w:lang w:val="es-ES" w:eastAsia="es-ES"/>
          <w14:ligatures w14:val="none"/>
        </w:rPr>
        <w:t>solicitó, en</w:t>
      </w:r>
      <w:r w:rsidR="00CA59A2" w:rsidRPr="00EC6112">
        <w:rPr>
          <w:rFonts w:ascii="Arial Narrow" w:eastAsia="Times New Roman" w:hAnsi="Arial Narrow" w:cs="Arial"/>
          <w:color w:val="000000"/>
          <w:kern w:val="0"/>
          <w:lang w:val="es-ES" w:eastAsia="es-ES"/>
          <w14:ligatures w14:val="none"/>
        </w:rPr>
        <w:t xml:space="preserve"> calidad de medida correctiva, que </w:t>
      </w:r>
      <w:r w:rsidRPr="00EC6112">
        <w:rPr>
          <w:rFonts w:ascii="Arial Narrow" w:eastAsia="Times New Roman" w:hAnsi="Arial Narrow" w:cs="Arial"/>
          <w:color w:val="000000"/>
          <w:kern w:val="0"/>
          <w:lang w:val="es-ES" w:eastAsia="es-ES"/>
          <w14:ligatures w14:val="none"/>
        </w:rPr>
        <w:t xml:space="preserve">Mapfre </w:t>
      </w:r>
      <w:r w:rsidR="00CA59A2" w:rsidRPr="00EC6112">
        <w:rPr>
          <w:rFonts w:ascii="Arial Narrow" w:eastAsia="Times New Roman" w:hAnsi="Arial Narrow" w:cs="Arial"/>
          <w:color w:val="000000"/>
          <w:kern w:val="0"/>
          <w:lang w:val="es-ES" w:eastAsia="es-ES"/>
          <w14:ligatures w14:val="none"/>
        </w:rPr>
        <w:t>cumpla co</w:t>
      </w:r>
      <w:r w:rsidR="004154BE" w:rsidRPr="00EC6112">
        <w:rPr>
          <w:rFonts w:ascii="Arial Narrow" w:eastAsia="Times New Roman" w:hAnsi="Arial Narrow" w:cs="Arial"/>
          <w:color w:val="000000"/>
          <w:kern w:val="0"/>
          <w:lang w:val="es-ES" w:eastAsia="es-ES"/>
          <w14:ligatures w14:val="none"/>
        </w:rPr>
        <w:t>n: (i) realizar la rehabilitación</w:t>
      </w:r>
      <w:r w:rsidR="004154BE" w:rsidRPr="00E36AE9">
        <w:rPr>
          <w:rFonts w:ascii="Arial Narrow" w:eastAsia="Times New Roman" w:hAnsi="Arial Narrow" w:cs="Arial"/>
          <w:color w:val="000000"/>
          <w:kern w:val="0"/>
          <w:lang w:val="es-ES" w:eastAsia="es-ES"/>
          <w14:ligatures w14:val="none"/>
        </w:rPr>
        <w:t xml:space="preserve"> de la Póliza </w:t>
      </w:r>
      <w:r w:rsidR="00665A46">
        <w:rPr>
          <w:rFonts w:ascii="Arial Narrow" w:eastAsia="Times New Roman" w:hAnsi="Arial Narrow" w:cs="Arial"/>
          <w:color w:val="000000"/>
          <w:kern w:val="0"/>
          <w:lang w:val="es-ES" w:eastAsia="es-ES"/>
          <w14:ligatures w14:val="none"/>
        </w:rPr>
        <w:t xml:space="preserve">del </w:t>
      </w:r>
      <w:r w:rsidR="00665A46" w:rsidRPr="00EC6112">
        <w:rPr>
          <w:rFonts w:ascii="Arial Narrow" w:eastAsia="Times New Roman" w:hAnsi="Arial Narrow" w:cs="Arial"/>
          <w:color w:val="000000"/>
          <w:kern w:val="0"/>
          <w:lang w:eastAsia="es-ES"/>
          <w14:ligatures w14:val="none"/>
        </w:rPr>
        <w:t>Seguro de Vida</w:t>
      </w:r>
      <w:r w:rsidR="006A7808" w:rsidRPr="00E36AE9">
        <w:rPr>
          <w:rFonts w:ascii="Arial Narrow" w:eastAsia="Times New Roman" w:hAnsi="Arial Narrow" w:cs="Arial"/>
          <w:color w:val="000000"/>
          <w:kern w:val="0"/>
          <w:lang w:val="es-ES" w:eastAsia="es-ES"/>
          <w14:ligatures w14:val="none"/>
        </w:rPr>
        <w:t>; (</w:t>
      </w:r>
      <w:proofErr w:type="spellStart"/>
      <w:r w:rsidR="006A7808" w:rsidRPr="00E36AE9">
        <w:rPr>
          <w:rFonts w:ascii="Arial Narrow" w:eastAsia="Times New Roman" w:hAnsi="Arial Narrow" w:cs="Arial"/>
          <w:color w:val="000000"/>
          <w:kern w:val="0"/>
          <w:lang w:val="es-ES" w:eastAsia="es-ES"/>
          <w14:ligatures w14:val="none"/>
        </w:rPr>
        <w:t>ii</w:t>
      </w:r>
      <w:proofErr w:type="spellEnd"/>
      <w:r w:rsidR="006A7808" w:rsidRPr="00E36AE9">
        <w:rPr>
          <w:rFonts w:ascii="Arial Narrow" w:eastAsia="Times New Roman" w:hAnsi="Arial Narrow" w:cs="Arial"/>
          <w:color w:val="000000"/>
          <w:kern w:val="0"/>
          <w:lang w:val="es-ES" w:eastAsia="es-ES"/>
          <w14:ligatures w14:val="none"/>
        </w:rPr>
        <w:t>) remitir</w:t>
      </w:r>
      <w:r w:rsidR="004154BE" w:rsidRPr="00E36AE9">
        <w:rPr>
          <w:rFonts w:ascii="Arial Narrow" w:eastAsia="Times New Roman" w:hAnsi="Arial Narrow" w:cs="Arial"/>
          <w:color w:val="000000"/>
          <w:kern w:val="0"/>
          <w:lang w:val="es-ES" w:eastAsia="es-ES"/>
          <w14:ligatures w14:val="none"/>
        </w:rPr>
        <w:t xml:space="preserve"> la Póliza adecuada y actualizada a la Ley 29946 Ley del Contrato de Seguros y sus Reglamentos</w:t>
      </w:r>
      <w:r w:rsidR="006A7808" w:rsidRPr="00E36AE9">
        <w:rPr>
          <w:rFonts w:ascii="Arial Narrow" w:eastAsia="Times New Roman" w:hAnsi="Arial Narrow" w:cs="Arial"/>
          <w:color w:val="000000"/>
          <w:kern w:val="0"/>
          <w:lang w:val="es-ES" w:eastAsia="es-ES"/>
          <w14:ligatures w14:val="none"/>
        </w:rPr>
        <w:t>; (</w:t>
      </w:r>
      <w:proofErr w:type="spellStart"/>
      <w:r w:rsidR="006A7808" w:rsidRPr="00E36AE9">
        <w:rPr>
          <w:rFonts w:ascii="Arial Narrow" w:eastAsia="Times New Roman" w:hAnsi="Arial Narrow" w:cs="Arial"/>
          <w:color w:val="000000"/>
          <w:kern w:val="0"/>
          <w:lang w:val="es-ES" w:eastAsia="es-ES"/>
          <w14:ligatures w14:val="none"/>
        </w:rPr>
        <w:t>iii</w:t>
      </w:r>
      <w:proofErr w:type="spellEnd"/>
      <w:r w:rsidR="006A7808" w:rsidRPr="00E36AE9">
        <w:rPr>
          <w:rFonts w:ascii="Arial Narrow" w:eastAsia="Times New Roman" w:hAnsi="Arial Narrow" w:cs="Arial"/>
          <w:color w:val="000000"/>
          <w:kern w:val="0"/>
          <w:lang w:val="es-ES" w:eastAsia="es-ES"/>
          <w14:ligatures w14:val="none"/>
        </w:rPr>
        <w:t>)</w:t>
      </w:r>
      <w:r w:rsidR="004154BE" w:rsidRPr="00E36AE9">
        <w:rPr>
          <w:rFonts w:ascii="Arial Narrow" w:eastAsia="Times New Roman" w:hAnsi="Arial Narrow" w:cs="Arial"/>
          <w:color w:val="000000"/>
          <w:kern w:val="0"/>
          <w:lang w:val="es-ES" w:eastAsia="es-ES"/>
          <w14:ligatures w14:val="none"/>
        </w:rPr>
        <w:t xml:space="preserve"> remit</w:t>
      </w:r>
      <w:r w:rsidR="006A7808" w:rsidRPr="00E36AE9">
        <w:rPr>
          <w:rFonts w:ascii="Arial Narrow" w:eastAsia="Times New Roman" w:hAnsi="Arial Narrow" w:cs="Arial"/>
          <w:color w:val="000000"/>
          <w:kern w:val="0"/>
          <w:lang w:val="es-ES" w:eastAsia="es-ES"/>
          <w14:ligatures w14:val="none"/>
        </w:rPr>
        <w:t>ir</w:t>
      </w:r>
      <w:r w:rsidR="004154BE" w:rsidRPr="00E36AE9">
        <w:rPr>
          <w:rFonts w:ascii="Arial Narrow" w:eastAsia="Times New Roman" w:hAnsi="Arial Narrow" w:cs="Arial"/>
          <w:color w:val="000000"/>
          <w:kern w:val="0"/>
          <w:lang w:val="es-ES" w:eastAsia="es-ES"/>
          <w14:ligatures w14:val="none"/>
        </w:rPr>
        <w:t xml:space="preserve"> el cronograma de pagos y los estados de cuenta de </w:t>
      </w:r>
      <w:r w:rsidR="006A7808" w:rsidRPr="00E36AE9">
        <w:rPr>
          <w:rFonts w:ascii="Arial Narrow" w:eastAsia="Times New Roman" w:hAnsi="Arial Narrow" w:cs="Arial"/>
          <w:color w:val="000000"/>
          <w:kern w:val="0"/>
          <w:lang w:val="es-ES" w:eastAsia="es-ES"/>
          <w14:ligatures w14:val="none"/>
        </w:rPr>
        <w:t>su</w:t>
      </w:r>
      <w:r w:rsidR="004154BE" w:rsidRPr="00E36AE9">
        <w:rPr>
          <w:rFonts w:ascii="Arial Narrow" w:eastAsia="Times New Roman" w:hAnsi="Arial Narrow" w:cs="Arial"/>
          <w:color w:val="000000"/>
          <w:kern w:val="0"/>
          <w:lang w:val="es-ES" w:eastAsia="es-ES"/>
          <w14:ligatures w14:val="none"/>
        </w:rPr>
        <w:t xml:space="preserve"> Póliza para determinar el importe adeudado a la fecha de conclusión de</w:t>
      </w:r>
      <w:r w:rsidR="006D4F95" w:rsidRPr="00E36AE9">
        <w:rPr>
          <w:rFonts w:ascii="Arial Narrow" w:eastAsia="Times New Roman" w:hAnsi="Arial Narrow" w:cs="Arial"/>
          <w:color w:val="000000"/>
          <w:kern w:val="0"/>
          <w:lang w:val="es-ES" w:eastAsia="es-ES"/>
          <w14:ligatures w14:val="none"/>
        </w:rPr>
        <w:t xml:space="preserve">l presente </w:t>
      </w:r>
      <w:r w:rsidR="004154BE" w:rsidRPr="00E36AE9">
        <w:rPr>
          <w:rFonts w:ascii="Arial Narrow" w:eastAsia="Times New Roman" w:hAnsi="Arial Narrow" w:cs="Arial"/>
          <w:color w:val="000000"/>
          <w:kern w:val="0"/>
          <w:lang w:val="es-ES" w:eastAsia="es-ES"/>
          <w14:ligatures w14:val="none"/>
        </w:rPr>
        <w:t xml:space="preserve">procedimiento y se respete el valor mensual de la prima por </w:t>
      </w:r>
      <w:r w:rsidR="00E36AE9" w:rsidRPr="00E36AE9">
        <w:rPr>
          <w:rFonts w:ascii="Arial Narrow" w:eastAsia="Times New Roman" w:hAnsi="Arial Narrow" w:cs="Arial"/>
          <w:color w:val="000000"/>
          <w:kern w:val="0"/>
          <w:lang w:val="es-ES" w:eastAsia="es-ES"/>
          <w14:ligatures w14:val="none"/>
        </w:rPr>
        <w:t xml:space="preserve">US$ </w:t>
      </w:r>
      <w:r w:rsidR="004154BE" w:rsidRPr="00E36AE9">
        <w:rPr>
          <w:rFonts w:ascii="Arial Narrow" w:eastAsia="Times New Roman" w:hAnsi="Arial Narrow" w:cs="Arial"/>
          <w:color w:val="000000"/>
          <w:kern w:val="0"/>
          <w:lang w:val="es-ES" w:eastAsia="es-ES"/>
          <w14:ligatures w14:val="none"/>
        </w:rPr>
        <w:t>94</w:t>
      </w:r>
      <w:r w:rsidR="006D4F95" w:rsidRPr="00E36AE9">
        <w:rPr>
          <w:rFonts w:ascii="Arial Narrow" w:eastAsia="Times New Roman" w:hAnsi="Arial Narrow" w:cs="Arial"/>
          <w:color w:val="000000"/>
          <w:kern w:val="0"/>
          <w:lang w:val="es-ES" w:eastAsia="es-ES"/>
          <w14:ligatures w14:val="none"/>
        </w:rPr>
        <w:t>,</w:t>
      </w:r>
      <w:r w:rsidR="004154BE" w:rsidRPr="00E36AE9">
        <w:rPr>
          <w:rFonts w:ascii="Arial Narrow" w:eastAsia="Times New Roman" w:hAnsi="Arial Narrow" w:cs="Arial"/>
          <w:color w:val="000000"/>
          <w:kern w:val="0"/>
          <w:lang w:val="es-ES" w:eastAsia="es-ES"/>
          <w14:ligatures w14:val="none"/>
        </w:rPr>
        <w:t>76</w:t>
      </w:r>
      <w:r w:rsidR="00E36AE9" w:rsidRPr="00E36AE9">
        <w:rPr>
          <w:rFonts w:ascii="Arial Narrow" w:eastAsia="Times New Roman" w:hAnsi="Arial Narrow" w:cs="Arial"/>
          <w:color w:val="000000"/>
          <w:kern w:val="0"/>
          <w:lang w:val="es-ES" w:eastAsia="es-ES"/>
          <w14:ligatures w14:val="none"/>
        </w:rPr>
        <w:t>; y, (</w:t>
      </w:r>
      <w:proofErr w:type="spellStart"/>
      <w:r w:rsidR="00E36AE9" w:rsidRPr="00E36AE9">
        <w:rPr>
          <w:rFonts w:ascii="Arial Narrow" w:eastAsia="Times New Roman" w:hAnsi="Arial Narrow" w:cs="Arial"/>
          <w:color w:val="000000"/>
          <w:kern w:val="0"/>
          <w:lang w:val="es-ES" w:eastAsia="es-ES"/>
          <w14:ligatures w14:val="none"/>
        </w:rPr>
        <w:t>iv</w:t>
      </w:r>
      <w:proofErr w:type="spellEnd"/>
      <w:r w:rsidR="00E36AE9" w:rsidRPr="00E36AE9">
        <w:rPr>
          <w:rFonts w:ascii="Arial Narrow" w:eastAsia="Times New Roman" w:hAnsi="Arial Narrow" w:cs="Arial"/>
          <w:color w:val="000000"/>
          <w:kern w:val="0"/>
          <w:lang w:val="es-ES" w:eastAsia="es-ES"/>
          <w14:ligatures w14:val="none"/>
        </w:rPr>
        <w:t>)</w:t>
      </w:r>
      <w:r w:rsidR="004154BE" w:rsidRPr="00E36AE9">
        <w:rPr>
          <w:rFonts w:ascii="Arial Narrow" w:eastAsia="Times New Roman" w:hAnsi="Arial Narrow" w:cs="Arial"/>
          <w:color w:val="000000"/>
          <w:kern w:val="0"/>
          <w:lang w:val="es-ES" w:eastAsia="es-ES"/>
          <w14:ligatures w14:val="none"/>
        </w:rPr>
        <w:t xml:space="preserve"> </w:t>
      </w:r>
      <w:r w:rsidR="00E36AE9" w:rsidRPr="00E36AE9">
        <w:rPr>
          <w:rFonts w:ascii="Arial Narrow" w:eastAsia="Times New Roman" w:hAnsi="Arial Narrow" w:cs="Arial"/>
          <w:color w:val="000000"/>
          <w:kern w:val="0"/>
          <w:lang w:val="es-ES" w:eastAsia="es-ES"/>
          <w14:ligatures w14:val="none"/>
        </w:rPr>
        <w:t>realizar la d</w:t>
      </w:r>
      <w:r w:rsidR="004154BE" w:rsidRPr="00E36AE9">
        <w:rPr>
          <w:rFonts w:ascii="Arial Narrow" w:eastAsia="Times New Roman" w:hAnsi="Arial Narrow" w:cs="Arial"/>
          <w:color w:val="000000"/>
          <w:kern w:val="0"/>
          <w:lang w:val="es-ES" w:eastAsia="es-ES"/>
          <w14:ligatures w14:val="none"/>
        </w:rPr>
        <w:t xml:space="preserve">evolución de los importes </w:t>
      </w:r>
      <w:r w:rsidR="004154BE" w:rsidRPr="00651ABA">
        <w:rPr>
          <w:rFonts w:ascii="Arial Narrow" w:eastAsia="Times New Roman" w:hAnsi="Arial Narrow" w:cs="Arial"/>
          <w:color w:val="000000"/>
          <w:kern w:val="0"/>
          <w:lang w:val="es-ES" w:eastAsia="es-ES"/>
          <w14:ligatures w14:val="none"/>
        </w:rPr>
        <w:t xml:space="preserve">cargados por un total de </w:t>
      </w:r>
      <w:r w:rsidR="00E36AE9" w:rsidRPr="00651ABA">
        <w:rPr>
          <w:rFonts w:ascii="Arial Narrow" w:eastAsia="Times New Roman" w:hAnsi="Arial Narrow" w:cs="Arial"/>
          <w:color w:val="000000"/>
          <w:kern w:val="0"/>
          <w:lang w:val="es-ES" w:eastAsia="es-ES"/>
          <w14:ligatures w14:val="none"/>
        </w:rPr>
        <w:t xml:space="preserve">US$ </w:t>
      </w:r>
      <w:r w:rsidR="004154BE" w:rsidRPr="00651ABA">
        <w:rPr>
          <w:rFonts w:ascii="Arial Narrow" w:eastAsia="Times New Roman" w:hAnsi="Arial Narrow" w:cs="Arial"/>
          <w:color w:val="000000"/>
          <w:kern w:val="0"/>
          <w:lang w:val="es-ES" w:eastAsia="es-ES"/>
          <w14:ligatures w14:val="none"/>
        </w:rPr>
        <w:t>758</w:t>
      </w:r>
      <w:r w:rsidR="00E36AE9" w:rsidRPr="00651ABA">
        <w:rPr>
          <w:rFonts w:ascii="Arial Narrow" w:eastAsia="Times New Roman" w:hAnsi="Arial Narrow" w:cs="Arial"/>
          <w:color w:val="000000"/>
          <w:kern w:val="0"/>
          <w:lang w:val="es-ES" w:eastAsia="es-ES"/>
          <w14:ligatures w14:val="none"/>
        </w:rPr>
        <w:t>,</w:t>
      </w:r>
      <w:r w:rsidR="004154BE" w:rsidRPr="00651ABA">
        <w:rPr>
          <w:rFonts w:ascii="Arial Narrow" w:eastAsia="Times New Roman" w:hAnsi="Arial Narrow" w:cs="Arial"/>
          <w:color w:val="000000"/>
          <w:kern w:val="0"/>
          <w:lang w:val="es-ES" w:eastAsia="es-ES"/>
          <w14:ligatures w14:val="none"/>
        </w:rPr>
        <w:t xml:space="preserve">08 (8 cuotas de </w:t>
      </w:r>
      <w:r w:rsidR="00E36AE9" w:rsidRPr="00651ABA">
        <w:rPr>
          <w:rFonts w:ascii="Arial Narrow" w:eastAsia="Times New Roman" w:hAnsi="Arial Narrow" w:cs="Arial"/>
          <w:color w:val="000000"/>
          <w:kern w:val="0"/>
          <w:lang w:val="es-ES" w:eastAsia="es-ES"/>
          <w14:ligatures w14:val="none"/>
        </w:rPr>
        <w:t xml:space="preserve">US$ </w:t>
      </w:r>
      <w:r w:rsidR="004154BE" w:rsidRPr="00651ABA">
        <w:rPr>
          <w:rFonts w:ascii="Arial Narrow" w:eastAsia="Times New Roman" w:hAnsi="Arial Narrow" w:cs="Arial"/>
          <w:color w:val="000000"/>
          <w:kern w:val="0"/>
          <w:lang w:val="es-ES" w:eastAsia="es-ES"/>
          <w14:ligatures w14:val="none"/>
        </w:rPr>
        <w:t>94</w:t>
      </w:r>
      <w:r w:rsidR="00E36AE9" w:rsidRPr="00651ABA">
        <w:rPr>
          <w:rFonts w:ascii="Arial Narrow" w:eastAsia="Times New Roman" w:hAnsi="Arial Narrow" w:cs="Arial"/>
          <w:color w:val="000000"/>
          <w:kern w:val="0"/>
          <w:lang w:val="es-ES" w:eastAsia="es-ES"/>
          <w14:ligatures w14:val="none"/>
        </w:rPr>
        <w:t>,</w:t>
      </w:r>
      <w:r w:rsidR="004154BE" w:rsidRPr="00651ABA">
        <w:rPr>
          <w:rFonts w:ascii="Arial Narrow" w:eastAsia="Times New Roman" w:hAnsi="Arial Narrow" w:cs="Arial"/>
          <w:color w:val="000000"/>
          <w:kern w:val="0"/>
          <w:lang w:val="es-ES" w:eastAsia="es-ES"/>
          <w14:ligatures w14:val="none"/>
        </w:rPr>
        <w:t xml:space="preserve">76) a </w:t>
      </w:r>
      <w:r w:rsidR="00E36AE9" w:rsidRPr="00651ABA">
        <w:rPr>
          <w:rFonts w:ascii="Arial Narrow" w:eastAsia="Times New Roman" w:hAnsi="Arial Narrow" w:cs="Arial"/>
          <w:color w:val="000000"/>
          <w:kern w:val="0"/>
          <w:lang w:val="es-ES" w:eastAsia="es-ES"/>
          <w14:ligatures w14:val="none"/>
        </w:rPr>
        <w:t>su</w:t>
      </w:r>
      <w:r w:rsidR="004154BE" w:rsidRPr="00651ABA">
        <w:rPr>
          <w:rFonts w:ascii="Arial Narrow" w:eastAsia="Times New Roman" w:hAnsi="Arial Narrow" w:cs="Arial"/>
          <w:color w:val="000000"/>
          <w:kern w:val="0"/>
          <w:lang w:val="es-ES" w:eastAsia="es-ES"/>
          <w14:ligatures w14:val="none"/>
        </w:rPr>
        <w:t xml:space="preserve"> cuenta de ahorros</w:t>
      </w:r>
      <w:r w:rsidR="00CA59A2" w:rsidRPr="00651ABA">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651ABA"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51ABA"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51AB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51ABA"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5F1A80F" w14:textId="4A1836D1" w:rsidR="00354F73" w:rsidRPr="00927603" w:rsidRDefault="00CA59A2" w:rsidP="00354F7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651ABA">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651ABA">
        <w:rPr>
          <w:rFonts w:ascii="Arial Narrow" w:eastAsia="Arial Narrow" w:hAnsi="Arial Narrow" w:cs="Arial Narrow"/>
          <w:kern w:val="0"/>
          <w:vertAlign w:val="superscript"/>
          <w14:ligatures w14:val="none"/>
        </w:rPr>
        <w:footnoteReference w:id="2"/>
      </w:r>
      <w:r w:rsidRPr="00651ABA">
        <w:rPr>
          <w:rFonts w:ascii="Arial Narrow" w:eastAsia="Times New Roman" w:hAnsi="Arial Narrow" w:cs="Segoe UI"/>
          <w:color w:val="000000"/>
          <w:kern w:val="0"/>
          <w:lang w:eastAsia="es-PE"/>
          <w14:ligatures w14:val="none"/>
        </w:rPr>
        <w:t xml:space="preserve">, </w:t>
      </w:r>
      <w:r w:rsidR="00121544" w:rsidRPr="00651ABA">
        <w:rPr>
          <w:rFonts w:ascii="Arial Narrow" w:eastAsia="Times New Roman" w:hAnsi="Arial Narrow" w:cs="Segoe UI"/>
          <w:color w:val="000000"/>
          <w:kern w:val="0"/>
          <w:lang w:eastAsia="es-PE"/>
          <w14:ligatures w14:val="none"/>
        </w:rPr>
        <w:t xml:space="preserve">considera </w:t>
      </w:r>
      <w:r w:rsidR="00121544" w:rsidRPr="00651ABA">
        <w:rPr>
          <w:rFonts w:ascii="Arial Narrow" w:eastAsia="Arial Narrow" w:hAnsi="Arial Narrow" w:cs="Arial Narrow"/>
          <w:kern w:val="0"/>
          <w14:ligatures w14:val="none"/>
        </w:rPr>
        <w:t xml:space="preserve">que el hecho denunciado, consistente en que </w:t>
      </w:r>
      <w:r w:rsidR="00F312DF" w:rsidRPr="00F312DF">
        <w:rPr>
          <w:rFonts w:ascii="Arial Narrow" w:eastAsia="Arial Narrow" w:hAnsi="Arial Narrow" w:cs="Arial Narrow"/>
          <w:kern w:val="0"/>
          <w14:ligatures w14:val="none"/>
        </w:rPr>
        <w:t xml:space="preserve">la </w:t>
      </w:r>
      <w:r w:rsidR="00F312DF" w:rsidRPr="00F312DF">
        <w:rPr>
          <w:rFonts w:ascii="Arial Narrow" w:eastAsia="Arial Narrow" w:hAnsi="Arial Narrow" w:cs="Arial Narrow"/>
          <w:kern w:val="0"/>
          <w14:ligatures w14:val="none"/>
        </w:rPr>
        <w:lastRenderedPageBreak/>
        <w:t>compañía aseguradora habría cobrado en exceso 3 cuotas durante el año 2023 al denunciante, correspondientes al pago de primas del Seguro de Vida contratado</w:t>
      </w:r>
      <w:r w:rsidR="00711750" w:rsidRPr="00651ABA">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w:t>
      </w:r>
      <w:r w:rsidR="00711750" w:rsidRPr="00927603">
        <w:rPr>
          <w:rFonts w:ascii="Arial Narrow" w:eastAsia="Arial Narrow" w:hAnsi="Arial Narrow" w:cs="Arial Narrow"/>
          <w:kern w:val="0"/>
          <w14:ligatures w14:val="none"/>
        </w:rPr>
        <w:t>presunta infracción al deber de idoneidad, tipificado en los artículos 18</w:t>
      </w:r>
      <w:r w:rsidR="00711750" w:rsidRPr="00927603">
        <w:rPr>
          <w:rFonts w:ascii="Arial Narrow" w:eastAsia="Times New Roman" w:hAnsi="Arial Narrow" w:cs="Segoe UI"/>
          <w:color w:val="000000"/>
          <w:kern w:val="0"/>
          <w:lang w:eastAsia="es-PE"/>
          <w14:ligatures w14:val="none"/>
        </w:rPr>
        <w:t/>
      </w:r>
      <w:r w:rsidR="00711750" w:rsidRPr="00927603">
        <w:rPr>
          <w:rFonts w:ascii="Arial Narrow" w:eastAsia="Arial Narrow" w:hAnsi="Arial Narrow" w:cs="Arial Narrow"/>
          <w:kern w:val="0"/>
          <w14:ligatures w14:val="none"/>
        </w:rPr>
        <w:t xml:space="preserve"> y 19</w:t>
      </w:r>
      <w:r w:rsidR="00711750" w:rsidRPr="00927603">
        <w:rPr>
          <w:rFonts w:ascii="Arial Narrow" w:eastAsia="Times New Roman" w:hAnsi="Arial Narrow" w:cs="Segoe UI"/>
          <w:color w:val="000000"/>
          <w:kern w:val="0"/>
          <w:lang w:eastAsia="es-PE"/>
          <w14:ligatures w14:val="none"/>
        </w:rPr>
        <w:t/>
      </w:r>
      <w:r w:rsidR="00711750" w:rsidRPr="00927603">
        <w:rPr>
          <w:rFonts w:ascii="Arial Narrow" w:eastAsia="Arial Narrow" w:hAnsi="Arial Narrow" w:cs="Arial Narrow"/>
          <w:kern w:val="0"/>
          <w14:ligatures w14:val="none"/>
        </w:rPr>
        <w:t xml:space="preserve"> del Código</w:t>
      </w:r>
      <w:r w:rsidR="00711750" w:rsidRPr="00927603">
        <w:rPr>
          <w:rFonts w:ascii="Arial Narrow" w:eastAsia="Arial Narrow" w:hAnsi="Arial Narrow" w:cs="Arial"/>
          <w:kern w:val="0"/>
          <w:vertAlign w:val="superscript"/>
          <w14:ligatures w14:val="none"/>
        </w:rPr>
        <w:footnoteReference w:id="3"/>
      </w:r>
      <w:r w:rsidR="00354F73" w:rsidRPr="00927603">
        <w:rPr>
          <w:rFonts w:ascii="Arial Narrow" w:eastAsia="Arial Narrow" w:hAnsi="Arial Narrow" w:cs="Arial Narrow"/>
          <w:kern w:val="0"/>
          <w14:ligatures w14:val="none"/>
        </w:rPr>
        <w:t>.</w:t>
      </w:r>
    </w:p>
    <w:p w14:paraId="407F0337" w14:textId="77777777" w:rsidR="00354F73" w:rsidRPr="00927603" w:rsidRDefault="00354F73" w:rsidP="00354F73">
      <w:pPr>
        <w:pStyle w:val="Prrafodelista"/>
        <w:spacing w:after="0" w:line="240" w:lineRule="auto"/>
        <w:ind w:left="567"/>
        <w:jc w:val="both"/>
        <w:rPr>
          <w:rFonts w:ascii="Arial Narrow" w:eastAsia="Arial Narrow" w:hAnsi="Arial Narrow" w:cs="Arial Narrow"/>
          <w:kern w:val="0"/>
          <w14:ligatures w14:val="none"/>
        </w:rPr>
      </w:pPr>
    </w:p>
    <w:p w14:paraId="5AA8135F" w14:textId="79AF91EA" w:rsidR="00354F73" w:rsidRPr="00492509" w:rsidRDefault="00354F73" w:rsidP="00354F7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27603">
        <w:rPr>
          <w:rFonts w:ascii="Arial Narrow" w:eastAsia="Arial Narrow" w:hAnsi="Arial Narrow" w:cs="Arial Narrow"/>
          <w:kern w:val="0"/>
          <w14:ligatures w14:val="none"/>
        </w:rPr>
        <w:t xml:space="preserve">Así también, </w:t>
      </w:r>
      <w:r w:rsidRPr="00927603">
        <w:rPr>
          <w:rFonts w:ascii="Arial Narrow" w:eastAsia="Times New Roman" w:hAnsi="Arial Narrow" w:cs="Arial"/>
          <w:color w:val="000000"/>
          <w:kern w:val="0"/>
          <w:lang w:eastAsia="es-PE"/>
          <w14:ligatures w14:val="none"/>
        </w:rPr>
        <w:t xml:space="preserve">la Secretaría Técnica, en ejercicio de sus facultades, considera </w:t>
      </w:r>
      <w:r w:rsidRPr="00927603">
        <w:rPr>
          <w:rFonts w:ascii="Arial Narrow" w:eastAsia="Arial Narrow" w:hAnsi="Arial Narrow" w:cs="Arial"/>
          <w:kern w:val="0"/>
          <w14:ligatures w14:val="none"/>
        </w:rPr>
        <w:t xml:space="preserve">que el hecho denunciado, consistente en que </w:t>
      </w:r>
      <w:r w:rsidR="00F312DF" w:rsidRPr="00F312DF">
        <w:rPr>
          <w:rFonts w:ascii="Arial Narrow" w:eastAsia="Arial Narrow" w:hAnsi="Arial Narrow" w:cs="Arial"/>
          <w:kern w:val="0"/>
          <w14:ligatures w14:val="none"/>
        </w:rPr>
        <w:t>la compañía aseguradora habría gestionado inadecuadamente el cargo de nueve (9) cuotas de US$ 94,76 el 2 de octubre en octubre de 2024 a la cuenta del denunciante debido a un error operativo</w:t>
      </w:r>
      <w:r w:rsidRPr="00927603">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w:t>
      </w:r>
      <w:r w:rsidRPr="00492509">
        <w:rPr>
          <w:rFonts w:ascii="Arial Narrow" w:eastAsia="Arial Narrow" w:hAnsi="Arial Narrow" w:cs="Arial Narrow"/>
          <w:kern w:val="0"/>
          <w14:ligatures w14:val="none"/>
        </w:rPr>
        <w:t>como una presunta infracción al deber de idoneidad, tipificado en los artículos 18</w:t>
      </w:r>
      <w:r w:rsidRPr="00492509">
        <w:rPr>
          <w:rFonts w:ascii="Arial Narrow" w:eastAsia="Times New Roman" w:hAnsi="Arial Narrow" w:cs="Segoe UI"/>
          <w:color w:val="000000"/>
          <w:kern w:val="0"/>
          <w:lang w:eastAsia="es-PE"/>
          <w14:ligatures w14:val="none"/>
        </w:rPr>
        <w:t/>
      </w:r>
      <w:r w:rsidRPr="00492509">
        <w:rPr>
          <w:rFonts w:ascii="Arial Narrow" w:eastAsia="Arial Narrow" w:hAnsi="Arial Narrow" w:cs="Arial Narrow"/>
          <w:kern w:val="0"/>
          <w14:ligatures w14:val="none"/>
        </w:rPr>
        <w:t xml:space="preserve"> y 19</w:t>
      </w:r>
      <w:r w:rsidRPr="00492509">
        <w:rPr>
          <w:rFonts w:ascii="Arial Narrow" w:eastAsia="Times New Roman" w:hAnsi="Arial Narrow" w:cs="Segoe UI"/>
          <w:color w:val="000000"/>
          <w:kern w:val="0"/>
          <w:lang w:eastAsia="es-PE"/>
          <w14:ligatures w14:val="none"/>
        </w:rPr>
        <w:t/>
      </w:r>
      <w:r w:rsidRPr="00492509">
        <w:rPr>
          <w:rFonts w:ascii="Arial Narrow" w:eastAsia="Arial Narrow" w:hAnsi="Arial Narrow" w:cs="Arial Narrow"/>
          <w:kern w:val="0"/>
          <w14:ligatures w14:val="none"/>
        </w:rPr>
        <w:t xml:space="preserve"> del Código</w:t>
      </w:r>
      <w:r w:rsidRPr="00492509">
        <w:rPr>
          <w:rFonts w:ascii="Arial Narrow" w:eastAsia="Arial Narrow" w:hAnsi="Arial Narrow" w:cs="Arial"/>
          <w:kern w:val="0"/>
          <w14:ligatures w14:val="none"/>
        </w:rPr>
        <w:t>.</w:t>
      </w:r>
    </w:p>
    <w:p w14:paraId="497B2AC9" w14:textId="77777777" w:rsidR="00354F73" w:rsidRPr="00492509" w:rsidRDefault="00354F73" w:rsidP="00354F73">
      <w:pPr>
        <w:pStyle w:val="Prrafodelista"/>
        <w:rPr>
          <w:rFonts w:ascii="Arial Narrow" w:eastAsia="Arial Narrow" w:hAnsi="Arial Narrow" w:cs="Arial Narrow"/>
          <w:kern w:val="0"/>
          <w14:ligatures w14:val="none"/>
        </w:rPr>
      </w:pPr>
    </w:p>
    <w:p w14:paraId="2F8CD95A" w14:textId="3124D174" w:rsidR="00354F73" w:rsidRDefault="00354F73" w:rsidP="00354F7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92509">
        <w:rPr>
          <w:rFonts w:ascii="Arial Narrow" w:eastAsia="Arial Narrow" w:hAnsi="Arial Narrow" w:cs="Arial Narrow"/>
          <w:kern w:val="0"/>
          <w14:ligatures w14:val="none"/>
        </w:rPr>
        <w:t xml:space="preserve">Adicionalmente, </w:t>
      </w:r>
      <w:r w:rsidRPr="00492509">
        <w:rPr>
          <w:rFonts w:ascii="Arial Narrow" w:eastAsia="Times New Roman" w:hAnsi="Arial Narrow" w:cs="Arial"/>
          <w:color w:val="000000"/>
          <w:kern w:val="0"/>
          <w:lang w:eastAsia="es-PE"/>
          <w14:ligatures w14:val="none"/>
        </w:rPr>
        <w:t xml:space="preserve">la Secretaría Técnica, en ejercicio de sus facultades, considera </w:t>
      </w:r>
      <w:r w:rsidRPr="00492509">
        <w:rPr>
          <w:rFonts w:ascii="Arial Narrow" w:eastAsia="Arial Narrow" w:hAnsi="Arial Narrow" w:cs="Arial"/>
          <w:kern w:val="0"/>
          <w14:ligatures w14:val="none"/>
        </w:rPr>
        <w:t xml:space="preserve">que el hecho denunciado, consistente en que </w:t>
      </w:r>
      <w:r w:rsidR="00F312DF" w:rsidRPr="00F312DF">
        <w:rPr>
          <w:rFonts w:ascii="Arial Narrow" w:eastAsia="Arial Narrow" w:hAnsi="Arial Narrow" w:cs="Arial Narrow"/>
          <w:kern w:val="0"/>
          <w14:ligatures w14:val="none"/>
        </w:rPr>
        <w:t xml:space="preserve">la compañía aseguradora no habría gestionado oportunamente el débito de las primas de la Póliza del Seguro de Vida </w:t>
      </w:r>
      <w:proofErr w:type="spellStart"/>
      <w:r w:rsidR="00F312DF" w:rsidRPr="00F312DF">
        <w:rPr>
          <w:rFonts w:ascii="Arial Narrow" w:eastAsia="Arial Narrow" w:hAnsi="Arial Narrow" w:cs="Arial Narrow"/>
          <w:kern w:val="0"/>
          <w14:ligatures w14:val="none"/>
        </w:rPr>
        <w:t/>
      </w:r>
      <w:proofErr w:type="spellEnd"/>
      <w:r w:rsidR="00F312DF" w:rsidRPr="00F312DF">
        <w:rPr>
          <w:rFonts w:ascii="Arial Narrow" w:eastAsia="Arial Narrow" w:hAnsi="Arial Narrow" w:cs="Arial Narrow"/>
          <w:kern w:val="0"/>
          <w14:ligatures w14:val="none"/>
        </w:rPr>
        <w:t xml:space="preserve"> 6480093602438, generando la anulación de </w:t>
      </w:r>
      <w:proofErr w:type="gramStart"/>
      <w:r w:rsidR="00F312DF" w:rsidRPr="00F312DF">
        <w:rPr>
          <w:rFonts w:ascii="Arial Narrow" w:eastAsia="Arial Narrow" w:hAnsi="Arial Narrow" w:cs="Arial Narrow"/>
          <w:kern w:val="0"/>
          <w14:ligatures w14:val="none"/>
        </w:rPr>
        <w:t>la misma</w:t>
      </w:r>
      <w:proofErr w:type="gramEnd"/>
      <w:r w:rsidRPr="0049250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w:t>
      </w:r>
      <w:r w:rsidRPr="009C0AE0">
        <w:rPr>
          <w:rFonts w:ascii="Arial Narrow" w:eastAsia="Arial Narrow" w:hAnsi="Arial Narrow" w:cs="Arial Narrow"/>
          <w:kern w:val="0"/>
          <w14:ligatures w14:val="none"/>
        </w:rPr>
        <w:t>artículos 18</w:t>
      </w:r>
      <w:r w:rsidRPr="009C0AE0">
        <w:rPr>
          <w:rFonts w:ascii="Arial Narrow" w:eastAsia="Times New Roman" w:hAnsi="Arial Narrow" w:cs="Segoe UI"/>
          <w:color w:val="000000"/>
          <w:kern w:val="0"/>
          <w:lang w:eastAsia="es-PE"/>
          <w14:ligatures w14:val="none"/>
        </w:rPr>
        <w:t/>
      </w:r>
      <w:r w:rsidRPr="009C0AE0">
        <w:rPr>
          <w:rFonts w:ascii="Arial Narrow" w:eastAsia="Arial Narrow" w:hAnsi="Arial Narrow" w:cs="Arial Narrow"/>
          <w:kern w:val="0"/>
          <w14:ligatures w14:val="none"/>
        </w:rPr>
        <w:t xml:space="preserve"> y 19</w:t>
      </w:r>
      <w:r w:rsidRPr="009C0AE0">
        <w:rPr>
          <w:rFonts w:ascii="Arial Narrow" w:eastAsia="Times New Roman" w:hAnsi="Arial Narrow" w:cs="Segoe UI"/>
          <w:color w:val="000000"/>
          <w:kern w:val="0"/>
          <w:lang w:eastAsia="es-PE"/>
          <w14:ligatures w14:val="none"/>
        </w:rPr>
        <w:t/>
      </w:r>
      <w:r w:rsidRPr="009C0AE0">
        <w:rPr>
          <w:rFonts w:ascii="Arial Narrow" w:eastAsia="Arial Narrow" w:hAnsi="Arial Narrow" w:cs="Arial Narrow"/>
          <w:kern w:val="0"/>
          <w14:ligatures w14:val="none"/>
        </w:rPr>
        <w:t xml:space="preserve"> del Código.</w:t>
      </w:r>
    </w:p>
    <w:p w14:paraId="1FCE815F" w14:textId="77777777" w:rsidR="00287FBE" w:rsidRPr="00287FBE" w:rsidRDefault="00287FBE" w:rsidP="00287FBE">
      <w:pPr>
        <w:pStyle w:val="Prrafodelista"/>
        <w:rPr>
          <w:rFonts w:ascii="Arial Narrow" w:eastAsia="Arial Narrow" w:hAnsi="Arial Narrow" w:cs="Arial Narrow"/>
          <w:kern w:val="0"/>
          <w14:ligatures w14:val="none"/>
        </w:rPr>
      </w:pPr>
    </w:p>
    <w:p w14:paraId="00F3B0B3" w14:textId="0E0143C7" w:rsidR="00287FBE" w:rsidRPr="00287FBE" w:rsidRDefault="00287FBE" w:rsidP="00287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9C0AE0">
        <w:rPr>
          <w:rFonts w:ascii="Arial Narrow" w:eastAsia="Times New Roman" w:hAnsi="Arial Narrow" w:cs="Arial"/>
          <w:color w:val="000000"/>
          <w:kern w:val="0"/>
          <w:lang w:eastAsia="es-PE"/>
          <w14:ligatures w14:val="none"/>
        </w:rPr>
        <w:t xml:space="preserve">la Secretaría Técnica, en ejercicio de sus facultades, considera </w:t>
      </w:r>
      <w:r w:rsidRPr="009C0AE0">
        <w:rPr>
          <w:rFonts w:ascii="Arial Narrow" w:eastAsia="Arial Narrow" w:hAnsi="Arial Narrow" w:cs="Arial"/>
          <w:kern w:val="0"/>
          <w14:ligatures w14:val="none"/>
        </w:rPr>
        <w:t xml:space="preserve">que el hecho denunciado, consistente en que </w:t>
      </w:r>
      <w:r w:rsidR="00F312DF" w:rsidRPr="00F312DF">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remitir oportunamente al denunciante los estados de cuenta anuales de la Póliza del Seguro de Vida </w:t>
      </w:r>
      <w:proofErr w:type="spellStart"/>
      <w:r w:rsidR="00F312DF" w:rsidRPr="00F312DF">
        <w:rPr>
          <w:rFonts w:ascii="Arial Narrow" w:eastAsia="Times New Roman" w:hAnsi="Arial Narrow" w:cs="Times New Roman"/>
          <w:color w:val="000000"/>
          <w:kern w:val="0"/>
          <w:shd w:val="clear" w:color="auto" w:fill="FFFFFF"/>
          <w:lang w:eastAsia="es-PE"/>
          <w14:ligatures w14:val="none"/>
        </w:rPr>
        <w:t/>
      </w:r>
      <w:proofErr w:type="spellEnd"/>
      <w:r w:rsidR="00F312DF" w:rsidRPr="00F312DF">
        <w:rPr>
          <w:rFonts w:ascii="Arial Narrow" w:eastAsia="Times New Roman" w:hAnsi="Arial Narrow" w:cs="Times New Roman"/>
          <w:color w:val="000000"/>
          <w:kern w:val="0"/>
          <w:shd w:val="clear" w:color="auto" w:fill="FFFFFF"/>
          <w:lang w:eastAsia="es-PE"/>
          <w14:ligatures w14:val="none"/>
        </w:rPr>
        <w:t xml:space="preserve"> 6480093602438</w:t>
      </w:r>
      <w:r w:rsidRPr="009C0AE0">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067D25">
        <w:rPr>
          <w:rFonts w:ascii="Arial Narrow" w:eastAsia="Arial Narrow" w:hAnsi="Arial Narrow" w:cs="Arial Narrow"/>
          <w:kern w:val="0"/>
          <w14:ligatures w14:val="none"/>
        </w:rPr>
        <w:t>consiguiente, corresponde calificar el hecho materia de denuncia como una presunta infracción al deber de idoneidad, tipificado en los artículos 18</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y 19</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7D946DA7" w14:textId="77777777" w:rsidR="00354F73" w:rsidRPr="009C0AE0" w:rsidRDefault="00354F73" w:rsidP="00354F73">
      <w:pPr>
        <w:pStyle w:val="Prrafodelista"/>
        <w:rPr>
          <w:rFonts w:ascii="Arial Narrow" w:eastAsia="Arial Narrow" w:hAnsi="Arial Narrow" w:cs="Arial Narrow"/>
          <w:kern w:val="0"/>
          <w14:ligatures w14:val="none"/>
        </w:rPr>
      </w:pPr>
    </w:p>
    <w:p w14:paraId="5F87F37A" w14:textId="2EDB4009" w:rsidR="00354F73" w:rsidRDefault="00CD7546" w:rsidP="00354F7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C0AE0">
        <w:rPr>
          <w:rFonts w:ascii="Arial Narrow" w:eastAsia="Arial Narrow" w:hAnsi="Arial Narrow" w:cs="Arial Narrow"/>
          <w:kern w:val="0"/>
          <w14:ligatures w14:val="none"/>
        </w:rPr>
        <w:t xml:space="preserve">Además, </w:t>
      </w:r>
      <w:r w:rsidRPr="009C0AE0">
        <w:rPr>
          <w:rFonts w:ascii="Arial Narrow" w:eastAsia="Times New Roman" w:hAnsi="Arial Narrow" w:cs="Arial"/>
          <w:color w:val="000000"/>
          <w:kern w:val="0"/>
          <w:lang w:eastAsia="es-PE"/>
          <w14:ligatures w14:val="none"/>
        </w:rPr>
        <w:t xml:space="preserve">la Secretaría Técnica, en ejercicio de sus facultades, considera </w:t>
      </w:r>
      <w:r w:rsidRPr="009C0AE0">
        <w:rPr>
          <w:rFonts w:ascii="Arial Narrow" w:eastAsia="Arial Narrow" w:hAnsi="Arial Narrow" w:cs="Arial"/>
          <w:kern w:val="0"/>
          <w14:ligatures w14:val="none"/>
        </w:rPr>
        <w:t xml:space="preserve">que el hecho denunciado, consistente en que </w:t>
      </w:r>
      <w:r w:rsidR="00F312DF" w:rsidRPr="00F312DF">
        <w:rPr>
          <w:rFonts w:ascii="Arial Narrow" w:eastAsia="Times New Roman" w:hAnsi="Arial Narrow" w:cs="Times New Roman"/>
          <w:color w:val="000000"/>
          <w:kern w:val="0"/>
          <w:shd w:val="clear" w:color="auto" w:fill="FFFFFF"/>
          <w:lang w:eastAsia="es-PE"/>
          <w14:ligatures w14:val="none"/>
        </w:rPr>
        <w:t xml:space="preserve">la compañía aseguradora habría retenido indebidamente ocho (8) cuotas de US$ 94,76 de la Póliza del Seguro de Vida </w:t>
      </w:r>
      <w:proofErr w:type="spellStart"/>
      <w:r w:rsidR="00F312DF" w:rsidRPr="00F312DF">
        <w:rPr>
          <w:rFonts w:ascii="Arial Narrow" w:eastAsia="Times New Roman" w:hAnsi="Arial Narrow" w:cs="Times New Roman"/>
          <w:color w:val="000000"/>
          <w:kern w:val="0"/>
          <w:shd w:val="clear" w:color="auto" w:fill="FFFFFF"/>
          <w:lang w:eastAsia="es-PE"/>
          <w14:ligatures w14:val="none"/>
        </w:rPr>
        <w:t/>
      </w:r>
      <w:proofErr w:type="spellEnd"/>
      <w:r w:rsidR="00F312DF" w:rsidRPr="00F312DF">
        <w:rPr>
          <w:rFonts w:ascii="Arial Narrow" w:eastAsia="Times New Roman" w:hAnsi="Arial Narrow" w:cs="Times New Roman"/>
          <w:color w:val="000000"/>
          <w:kern w:val="0"/>
          <w:shd w:val="clear" w:color="auto" w:fill="FFFFFF"/>
          <w:lang w:eastAsia="es-PE"/>
          <w14:ligatures w14:val="none"/>
        </w:rPr>
        <w:t xml:space="preserve"> 6480093602438, alegando que el denunciante no consignó una cuenta bancaria para efectuar la devolución</w:t>
      </w:r>
      <w:r w:rsidRPr="009C0AE0">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067D25">
        <w:rPr>
          <w:rFonts w:ascii="Arial Narrow" w:eastAsia="Arial Narrow" w:hAnsi="Arial Narrow" w:cs="Arial Narrow"/>
          <w:kern w:val="0"/>
          <w14:ligatures w14:val="none"/>
        </w:rPr>
        <w:t xml:space="preserve">consiguiente, corresponde calificar el hecho </w:t>
      </w:r>
      <w:r w:rsidRPr="00067D25">
        <w:rPr>
          <w:rFonts w:ascii="Arial Narrow" w:eastAsia="Arial Narrow" w:hAnsi="Arial Narrow" w:cs="Arial Narrow"/>
          <w:kern w:val="0"/>
          <w14:ligatures w14:val="none"/>
        </w:rPr>
        <w:lastRenderedPageBreak/>
        <w:t>materia de denuncia como una presunta infracción al deber de idoneidad, tipificado en los artículos 18</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y 19</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del Código.</w:t>
      </w:r>
    </w:p>
    <w:p w14:paraId="3AC30EEE" w14:textId="77777777" w:rsidR="00D44EEF" w:rsidRPr="00287FBE" w:rsidRDefault="00D44EEF" w:rsidP="00287FBE">
      <w:pPr>
        <w:rPr>
          <w:rFonts w:ascii="Arial Narrow" w:eastAsia="Arial Narrow" w:hAnsi="Arial Narrow" w:cs="Arial Narrow"/>
          <w:kern w:val="0"/>
          <w14:ligatures w14:val="none"/>
        </w:rPr>
      </w:pPr>
    </w:p>
    <w:p w14:paraId="6F1604CD" w14:textId="49B406BF" w:rsidR="00D44EEF" w:rsidRPr="00067D25" w:rsidRDefault="00D44EEF" w:rsidP="00354F7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67D25">
        <w:rPr>
          <w:rFonts w:ascii="Arial Narrow" w:eastAsia="Arial Narrow" w:hAnsi="Arial Narrow" w:cs="Arial Narrow"/>
          <w:kern w:val="0"/>
          <w14:ligatures w14:val="none"/>
        </w:rPr>
        <w:t xml:space="preserve">Así también, </w:t>
      </w:r>
      <w:r w:rsidRPr="00067D25">
        <w:rPr>
          <w:rFonts w:ascii="Arial Narrow" w:eastAsia="Times New Roman" w:hAnsi="Arial Narrow" w:cs="Arial"/>
          <w:color w:val="000000"/>
          <w:kern w:val="0"/>
          <w:lang w:eastAsia="es-PE"/>
          <w14:ligatures w14:val="none"/>
        </w:rPr>
        <w:t xml:space="preserve">la Secretaría Técnica, en ejercicio de sus facultades, considera </w:t>
      </w:r>
      <w:r w:rsidRPr="00067D25">
        <w:rPr>
          <w:rFonts w:ascii="Arial Narrow" w:eastAsia="Arial Narrow" w:hAnsi="Arial Narrow" w:cs="Arial"/>
          <w:kern w:val="0"/>
          <w14:ligatures w14:val="none"/>
        </w:rPr>
        <w:t xml:space="preserve">que el hecho denunciado, consistente en que </w:t>
      </w:r>
      <w:r w:rsidR="00F312DF" w:rsidRPr="00F312DF">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adecuar la Póliza del Seguro de Vida </w:t>
      </w:r>
      <w:proofErr w:type="spellStart"/>
      <w:r w:rsidR="00F312DF" w:rsidRPr="00F312DF">
        <w:rPr>
          <w:rFonts w:ascii="Arial Narrow" w:eastAsia="Times New Roman" w:hAnsi="Arial Narrow" w:cs="Times New Roman"/>
          <w:color w:val="000000"/>
          <w:kern w:val="0"/>
          <w:shd w:val="clear" w:color="auto" w:fill="FFFFFF"/>
          <w:lang w:eastAsia="es-PE"/>
          <w14:ligatures w14:val="none"/>
        </w:rPr>
        <w:t/>
      </w:r>
      <w:proofErr w:type="spellEnd"/>
      <w:r w:rsidR="00F312DF" w:rsidRPr="00F312DF">
        <w:rPr>
          <w:rFonts w:ascii="Arial Narrow" w:eastAsia="Times New Roman" w:hAnsi="Arial Narrow" w:cs="Times New Roman"/>
          <w:color w:val="000000"/>
          <w:kern w:val="0"/>
          <w:shd w:val="clear" w:color="auto" w:fill="FFFFFF"/>
          <w:lang w:eastAsia="es-PE"/>
          <w14:ligatures w14:val="none"/>
        </w:rPr>
        <w:t xml:space="preserve"> 200000540 contratada por el denunciante a la Ley </w:t>
      </w:r>
      <w:proofErr w:type="spellStart"/>
      <w:r w:rsidR="00F312DF" w:rsidRPr="00F312DF">
        <w:rPr>
          <w:rFonts w:ascii="Arial Narrow" w:eastAsia="Times New Roman" w:hAnsi="Arial Narrow" w:cs="Times New Roman"/>
          <w:color w:val="000000"/>
          <w:kern w:val="0"/>
          <w:shd w:val="clear" w:color="auto" w:fill="FFFFFF"/>
          <w:lang w:eastAsia="es-PE"/>
          <w14:ligatures w14:val="none"/>
        </w:rPr>
        <w:t/>
      </w:r>
      <w:proofErr w:type="spellEnd"/>
      <w:r w:rsidR="00F312DF" w:rsidRPr="00F312DF">
        <w:rPr>
          <w:rFonts w:ascii="Arial Narrow" w:eastAsia="Times New Roman" w:hAnsi="Arial Narrow" w:cs="Times New Roman"/>
          <w:color w:val="000000"/>
          <w:kern w:val="0"/>
          <w:shd w:val="clear" w:color="auto" w:fill="FFFFFF"/>
          <w:lang w:eastAsia="es-PE"/>
          <w14:ligatures w14:val="none"/>
        </w:rPr>
        <w:t xml:space="preserve"> 29946 y sus reglamentos</w:t>
      </w:r>
      <w:r w:rsidRPr="00067D2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y 19</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del Código.</w:t>
      </w:r>
    </w:p>
    <w:p w14:paraId="717380C1" w14:textId="77777777" w:rsidR="00353AE1" w:rsidRPr="00694B31" w:rsidRDefault="00353AE1" w:rsidP="00353AE1">
      <w:pPr>
        <w:spacing w:after="0" w:line="240" w:lineRule="auto"/>
        <w:jc w:val="both"/>
        <w:rPr>
          <w:rFonts w:ascii="Arial Narrow" w:eastAsia="Arial Narrow" w:hAnsi="Arial Narrow" w:cs="Arial Narrow"/>
          <w:kern w:val="0"/>
          <w14:ligatures w14:val="none"/>
        </w:rPr>
      </w:pPr>
    </w:p>
    <w:p w14:paraId="44F874A3" w14:textId="17D6BE12" w:rsidR="00121544" w:rsidRPr="00353AE1" w:rsidRDefault="00D44EEF" w:rsidP="00121544">
      <w:pPr>
        <w:pStyle w:val="Prrafodelista"/>
        <w:numPr>
          <w:ilvl w:val="0"/>
          <w:numId w:val="9"/>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Además</w:t>
      </w:r>
      <w:r w:rsidR="00121544" w:rsidRPr="00694B31">
        <w:rPr>
          <w:rFonts w:ascii="Arial Narrow" w:eastAsia="Arial Narrow" w:hAnsi="Arial Narrow" w:cs="Arial Narrow"/>
          <w:kern w:val="0"/>
          <w14:ligatures w14:val="none"/>
        </w:rPr>
        <w:t xml:space="preserve">, la Secretaría Técnica, en ejercicio de sus facultades, </w:t>
      </w:r>
      <w:r w:rsidR="00121544" w:rsidRPr="00694B31">
        <w:rPr>
          <w:rFonts w:ascii="Arial Narrow" w:eastAsia="Times New Roman" w:hAnsi="Arial Narrow" w:cs="Segoe UI"/>
          <w:color w:val="000000"/>
          <w:kern w:val="0"/>
          <w:lang w:eastAsia="es-PE"/>
          <w14:ligatures w14:val="none"/>
        </w:rPr>
        <w:t xml:space="preserve">considera </w:t>
      </w:r>
      <w:r w:rsidR="00121544" w:rsidRPr="00694B31">
        <w:rPr>
          <w:rFonts w:ascii="Arial Narrow" w:eastAsia="Arial Narrow" w:hAnsi="Arial Narrow" w:cs="Arial Narrow"/>
          <w:kern w:val="0"/>
          <w14:ligatures w14:val="none"/>
        </w:rPr>
        <w:t>que el hecho denunciado</w:t>
      </w:r>
      <w:r w:rsidR="00121544" w:rsidRPr="00694B31">
        <w:rPr>
          <w:rFonts w:ascii="Arial Narrow" w:eastAsia="Times New Roman" w:hAnsi="Arial Narrow" w:cs="Segoe UI"/>
          <w:color w:val="000000"/>
          <w:kern w:val="0"/>
          <w:lang w:eastAsia="es-PE"/>
          <w14:ligatures w14:val="none"/>
        </w:rPr>
        <w:t xml:space="preserve">, consistente en que </w:t>
      </w:r>
      <w:r w:rsidR="00DB212F" w:rsidRPr="00DB212F">
        <w:rPr>
          <w:rFonts w:ascii="Arial Narrow" w:eastAsia="Times New Roman" w:hAnsi="Arial Narrow" w:cs="Arial"/>
          <w:color w:val="000000"/>
          <w:kern w:val="0"/>
          <w:lang w:val="es-ES" w:eastAsia="es-ES"/>
          <w14:ligatures w14:val="none"/>
        </w:rPr>
        <w:t>la compañía aseguradora habría brindado una respuesta inadecuada al reclamo presentado por el denunciante el 7 de febrero de 2024</w:t>
      </w:r>
      <w:r w:rsidR="00121544" w:rsidRPr="00353AE1">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121544" w:rsidRPr="00353AE1">
        <w:rPr>
          <w:rFonts w:ascii="Arial Narrow" w:eastAsia="Arial Narrow" w:hAnsi="Arial Narrow" w:cs="Arial Narrow"/>
          <w:kern w:val="0"/>
          <w14:ligatures w14:val="none"/>
        </w:rPr>
        <w:t xml:space="preserve"> numeral 88.1</w:t>
      </w:r>
      <w:r w:rsidR="001D3F79" w:rsidRPr="00353AE1">
        <w:rPr>
          <w:rFonts w:ascii="Arial Narrow" w:eastAsia="Arial Narrow" w:hAnsi="Arial Narrow" w:cs="Arial Narrow"/>
          <w:kern w:val="0"/>
          <w14:ligatures w14:val="none"/>
        </w:rPr>
        <w:t/>
      </w:r>
      <w:r w:rsidR="00121544" w:rsidRPr="00353AE1">
        <w:rPr>
          <w:rFonts w:ascii="Arial Narrow" w:eastAsia="Arial Narrow" w:hAnsi="Arial Narrow" w:cs="Arial Narrow"/>
          <w:kern w:val="0"/>
          <w14:ligatures w14:val="none"/>
        </w:rPr>
        <w:t xml:space="preserve"> del artículo 88</w:t>
      </w:r>
      <w:r w:rsidR="001D3F79" w:rsidRPr="00353AE1">
        <w:rPr>
          <w:rFonts w:ascii="Arial Narrow" w:eastAsia="Arial Narrow" w:hAnsi="Arial Narrow" w:cs="Arial Narrow"/>
          <w:kern w:val="0"/>
          <w14:ligatures w14:val="none"/>
        </w:rPr>
        <w:t/>
      </w:r>
      <w:r w:rsidR="00121544" w:rsidRPr="00353AE1">
        <w:rPr>
          <w:rFonts w:ascii="Arial Narrow" w:eastAsia="Arial Narrow" w:hAnsi="Arial Narrow" w:cs="Arial Narrow"/>
          <w:kern w:val="0"/>
          <w14:ligatures w14:val="none"/>
        </w:rPr>
        <w:t xml:space="preserve"> del Código</w:t>
      </w:r>
      <w:r w:rsidR="00121544" w:rsidRPr="00353AE1">
        <w:rPr>
          <w:rFonts w:ascii="Arial Narrow" w:eastAsia="Arial Narrow" w:hAnsi="Arial Narrow" w:cs="Arial"/>
          <w:kern w:val="0"/>
          <w:vertAlign w:val="superscript"/>
          <w14:ligatures w14:val="none"/>
        </w:rPr>
        <w:footnoteReference w:id="4"/>
      </w:r>
      <w:r w:rsidR="00121544" w:rsidRPr="00353AE1">
        <w:rPr>
          <w:rFonts w:ascii="Arial Narrow" w:eastAsia="Arial Narrow" w:hAnsi="Arial Narrow" w:cs="Arial Narrow"/>
          <w:kern w:val="0"/>
          <w14:ligatures w14:val="none"/>
        </w:rPr>
        <w:t>.</w:t>
      </w:r>
    </w:p>
    <w:p w14:paraId="0C8B2E07" w14:textId="77777777" w:rsidR="003D4961" w:rsidRPr="00492509" w:rsidRDefault="003D4961" w:rsidP="003D4961">
      <w:pPr>
        <w:pStyle w:val="Prrafodelista"/>
        <w:rPr>
          <w:rFonts w:ascii="Arial Narrow" w:eastAsia="Arial Narrow" w:hAnsi="Arial Narrow" w:cs="Arial Narrow"/>
          <w:kern w:val="0"/>
          <w14:ligatures w14:val="none"/>
        </w:rPr>
      </w:pPr>
    </w:p>
    <w:p w14:paraId="527188D3" w14:textId="4637EBAE" w:rsidR="003D4961" w:rsidRDefault="003D4961" w:rsidP="003D496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92509">
        <w:rPr>
          <w:rFonts w:ascii="Arial Narrow" w:eastAsia="Arial Narrow" w:hAnsi="Arial Narrow" w:cs="Arial Narrow"/>
          <w:kern w:val="0"/>
          <w14:ligatures w14:val="none"/>
        </w:rPr>
        <w:t xml:space="preserve">Adicionalmente, </w:t>
      </w:r>
      <w:r w:rsidRPr="00492509">
        <w:rPr>
          <w:rFonts w:ascii="Arial Narrow" w:eastAsia="Times New Roman" w:hAnsi="Arial Narrow" w:cs="Arial"/>
          <w:color w:val="000000"/>
          <w:kern w:val="0"/>
          <w:lang w:eastAsia="es-PE"/>
          <w14:ligatures w14:val="none"/>
        </w:rPr>
        <w:t xml:space="preserve">la Secretaría Técnica, en ejercicio de sus facultades, considera </w:t>
      </w:r>
      <w:r w:rsidRPr="00492509">
        <w:rPr>
          <w:rFonts w:ascii="Arial Narrow" w:eastAsia="Arial Narrow" w:hAnsi="Arial Narrow" w:cs="Arial"/>
          <w:kern w:val="0"/>
          <w14:ligatures w14:val="none"/>
        </w:rPr>
        <w:t xml:space="preserve">que el hecho denunciado, consistente en que </w:t>
      </w:r>
      <w:r w:rsidR="00DB212F" w:rsidRPr="00DB212F">
        <w:rPr>
          <w:rFonts w:ascii="Arial Narrow" w:eastAsia="Arial Narrow" w:hAnsi="Arial Narrow" w:cs="Arial Narrow"/>
          <w:kern w:val="0"/>
          <w14:ligatures w14:val="none"/>
        </w:rPr>
        <w:t>la compañía aseguradora no habría cumplido con atender oportunamente la solicitud de gestión presentada por el denunciante el 28 de mayo de 2024</w:t>
      </w:r>
      <w:r w:rsidRPr="0049250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w:t>
      </w:r>
      <w:r w:rsidRPr="009C0AE0">
        <w:rPr>
          <w:rFonts w:ascii="Arial Narrow" w:eastAsia="Arial Narrow" w:hAnsi="Arial Narrow" w:cs="Arial Narrow"/>
          <w:kern w:val="0"/>
          <w14:ligatures w14:val="none"/>
        </w:rPr>
        <w:t>artículos 18</w:t>
      </w:r>
      <w:r w:rsidRPr="009C0AE0">
        <w:rPr>
          <w:rFonts w:ascii="Arial Narrow" w:eastAsia="Times New Roman" w:hAnsi="Arial Narrow" w:cs="Segoe UI"/>
          <w:color w:val="000000"/>
          <w:kern w:val="0"/>
          <w:lang w:eastAsia="es-PE"/>
          <w14:ligatures w14:val="none"/>
        </w:rPr>
        <w:t/>
      </w:r>
      <w:r w:rsidRPr="009C0AE0">
        <w:rPr>
          <w:rFonts w:ascii="Arial Narrow" w:eastAsia="Arial Narrow" w:hAnsi="Arial Narrow" w:cs="Arial Narrow"/>
          <w:kern w:val="0"/>
          <w14:ligatures w14:val="none"/>
        </w:rPr>
        <w:t xml:space="preserve"> y 19</w:t>
      </w:r>
      <w:r w:rsidRPr="009C0AE0">
        <w:rPr>
          <w:rFonts w:ascii="Arial Narrow" w:eastAsia="Times New Roman" w:hAnsi="Arial Narrow" w:cs="Segoe UI"/>
          <w:color w:val="000000"/>
          <w:kern w:val="0"/>
          <w:lang w:eastAsia="es-PE"/>
          <w14:ligatures w14:val="none"/>
        </w:rPr>
        <w:t/>
      </w:r>
      <w:r w:rsidRPr="009C0AE0">
        <w:rPr>
          <w:rFonts w:ascii="Arial Narrow" w:eastAsia="Arial Narrow" w:hAnsi="Arial Narrow" w:cs="Arial Narrow"/>
          <w:kern w:val="0"/>
          <w14:ligatures w14:val="none"/>
        </w:rPr>
        <w:t xml:space="preserve"> del Código.</w:t>
      </w:r>
    </w:p>
    <w:p w14:paraId="689AEF06" w14:textId="77777777" w:rsidR="003D4961" w:rsidRPr="00287FBE" w:rsidRDefault="003D4961" w:rsidP="003D4961">
      <w:pPr>
        <w:pStyle w:val="Prrafodelista"/>
        <w:rPr>
          <w:rFonts w:ascii="Arial Narrow" w:eastAsia="Arial Narrow" w:hAnsi="Arial Narrow" w:cs="Arial Narrow"/>
          <w:kern w:val="0"/>
          <w14:ligatures w14:val="none"/>
        </w:rPr>
      </w:pPr>
    </w:p>
    <w:p w14:paraId="1AD0BA5C" w14:textId="00CE04EB" w:rsidR="003D4961" w:rsidRPr="00287FBE" w:rsidRDefault="003D4961" w:rsidP="003D496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9C0AE0">
        <w:rPr>
          <w:rFonts w:ascii="Arial Narrow" w:eastAsia="Times New Roman" w:hAnsi="Arial Narrow" w:cs="Arial"/>
          <w:color w:val="000000"/>
          <w:kern w:val="0"/>
          <w:lang w:eastAsia="es-PE"/>
          <w14:ligatures w14:val="none"/>
        </w:rPr>
        <w:t xml:space="preserve">la Secretaría Técnica, en ejercicio de sus facultades, considera </w:t>
      </w:r>
      <w:r w:rsidRPr="009C0AE0">
        <w:rPr>
          <w:rFonts w:ascii="Arial Narrow" w:eastAsia="Arial Narrow" w:hAnsi="Arial Narrow" w:cs="Arial"/>
          <w:kern w:val="0"/>
          <w14:ligatures w14:val="none"/>
        </w:rPr>
        <w:t xml:space="preserve">que el hecho denunciado, consistente en que </w:t>
      </w:r>
      <w:r w:rsidR="00A45A28" w:rsidRPr="00A45A28">
        <w:rPr>
          <w:rFonts w:ascii="Arial Narrow" w:eastAsia="Times New Roman" w:hAnsi="Arial Narrow" w:cs="Times New Roman"/>
          <w:color w:val="000000"/>
          <w:kern w:val="0"/>
          <w:shd w:val="clear" w:color="auto" w:fill="FFFFFF"/>
          <w:lang w:eastAsia="es-PE"/>
          <w14:ligatures w14:val="none"/>
        </w:rPr>
        <w:t>la compañía aseguradora no habría cumplido con atender oportunamente la solicitud de gestión presentada por el denunciante el 14 de octubre de 2024</w:t>
      </w:r>
      <w:r w:rsidRPr="009C0AE0">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067D25">
        <w:rPr>
          <w:rFonts w:ascii="Arial Narrow" w:eastAsia="Arial Narrow" w:hAnsi="Arial Narrow" w:cs="Arial Narrow"/>
          <w:kern w:val="0"/>
          <w14:ligatures w14:val="none"/>
        </w:rPr>
        <w:t>consiguiente, corresponde calificar el hecho materia de denuncia como una presunta infracción al deber de idoneidad, tipificado en los artículos 18</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y 19</w:t>
      </w:r>
      <w:r w:rsidRPr="00067D25">
        <w:rPr>
          <w:rFonts w:ascii="Arial Narrow" w:eastAsia="Times New Roman" w:hAnsi="Arial Narrow" w:cs="Segoe UI"/>
          <w:color w:val="000000"/>
          <w:kern w:val="0"/>
          <w:lang w:eastAsia="es-PE"/>
          <w14:ligatures w14:val="none"/>
        </w:rPr>
        <w:t/>
      </w:r>
      <w:r w:rsidRPr="00067D25">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432038D6" w14:textId="0A9F6D75" w:rsidR="00CA59A2" w:rsidRPr="00353AE1" w:rsidRDefault="00CA59A2" w:rsidP="0012154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353AE1"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53AE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53AE1">
        <w:rPr>
          <w:rFonts w:ascii="Arial Narrow" w:eastAsia="Arial Narrow" w:hAnsi="Arial Narrow" w:cs="Arial Narrow"/>
          <w:kern w:val="0"/>
          <w:vertAlign w:val="superscript"/>
          <w14:ligatures w14:val="none"/>
        </w:rPr>
        <w:footnoteReference w:id="5"/>
      </w:r>
      <w:r w:rsidRPr="00353AE1">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147C65F9"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7A2BC6">
        <w:rPr>
          <w:rFonts w:ascii="Arial Narrow" w:eastAsia="Times New Roman" w:hAnsi="Arial Narrow" w:cs="Arial"/>
          <w:color w:val="000000"/>
          <w:kern w:val="0"/>
          <w:lang w:val="es-ES" w:eastAsia="es-ES"/>
          <w14:ligatures w14:val="none"/>
        </w:rPr>
        <w:t xml:space="preserve">conviene requerir </w:t>
      </w:r>
      <w:r w:rsidR="007A2BC6" w:rsidRPr="007A2BC6">
        <w:rPr>
          <w:rFonts w:ascii="Arial Narrow" w:eastAsia="Times New Roman" w:hAnsi="Arial Narrow" w:cs="Arial"/>
          <w:color w:val="000000"/>
          <w:kern w:val="0"/>
          <w:lang w:val="es-ES" w:eastAsia="es-ES"/>
          <w14:ligatures w14:val="none"/>
        </w:rPr>
        <w:t>a la compañía aseguradora</w:t>
      </w:r>
      <w:r w:rsidRPr="007A2BC6">
        <w:rPr>
          <w:rFonts w:ascii="Arial Narrow" w:eastAsia="Times New Roman" w:hAnsi="Arial Narrow" w:cs="Arial"/>
          <w:color w:val="000000"/>
          <w:kern w:val="0"/>
          <w:lang w:val="es-ES" w:eastAsia="es-ES"/>
          <w14:ligatures w14:val="none"/>
        </w:rPr>
        <w:t xml:space="preserve"> que, en un</w:t>
      </w:r>
      <w:r w:rsidRPr="0026598E">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presente resolución, cumpla con lo siguiente: </w:t>
      </w:r>
      <w:r w:rsidR="0026619C" w:rsidRPr="0026619C">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26619C" w:rsidRPr="0026619C">
        <w:rPr>
          <w:rFonts w:ascii="Arial Narrow" w:eastAsia="Times New Roman" w:hAnsi="Arial Narrow" w:cs="Arial"/>
          <w:color w:val="000000"/>
          <w:kern w:val="0"/>
          <w:lang w:val="es-ES" w:eastAsia="es-ES"/>
          <w14:ligatures w14:val="none"/>
        </w:rPr>
        <w:t/>
      </w:r>
      <w:proofErr w:type="spellEnd"/>
      <w:r w:rsidR="0026619C" w:rsidRPr="0026619C">
        <w:rPr>
          <w:rFonts w:ascii="Arial Narrow" w:eastAsia="Times New Roman" w:hAnsi="Arial Narrow" w:cs="Arial"/>
          <w:color w:val="000000"/>
          <w:kern w:val="0"/>
          <w:lang w:val="es-ES" w:eastAsia="es-ES"/>
          <w14:ligatures w14:val="none"/>
        </w:rPr>
        <w:t xml:space="preserve"> 200000540 del Seguro de Vida, así como el cargo de remisión de la póliza; (</w:t>
      </w:r>
      <w:proofErr w:type="spellStart"/>
      <w:r w:rsidR="0026619C" w:rsidRPr="0026619C">
        <w:rPr>
          <w:rFonts w:ascii="Arial Narrow" w:eastAsia="Times New Roman" w:hAnsi="Arial Narrow" w:cs="Arial"/>
          <w:color w:val="000000"/>
          <w:kern w:val="0"/>
          <w:lang w:val="es-ES" w:eastAsia="es-ES"/>
          <w14:ligatures w14:val="none"/>
        </w:rPr>
        <w:t>ii</w:t>
      </w:r>
      <w:proofErr w:type="spellEnd"/>
      <w:r w:rsidR="0026619C" w:rsidRPr="0026619C">
        <w:rPr>
          <w:rFonts w:ascii="Arial Narrow" w:eastAsia="Times New Roman" w:hAnsi="Arial Narrow" w:cs="Arial"/>
          <w:color w:val="000000"/>
          <w:kern w:val="0"/>
          <w:lang w:val="es-ES" w:eastAsia="es-ES"/>
          <w14:ligatures w14:val="none"/>
        </w:rPr>
        <w:t xml:space="preserve">) presentar una copia completa, legible y debidamente suscrita de la Póliza </w:t>
      </w:r>
      <w:proofErr w:type="spellStart"/>
      <w:r w:rsidR="0026619C" w:rsidRPr="0026619C">
        <w:rPr>
          <w:rFonts w:ascii="Arial Narrow" w:eastAsia="Times New Roman" w:hAnsi="Arial Narrow" w:cs="Arial"/>
          <w:color w:val="000000"/>
          <w:kern w:val="0"/>
          <w:lang w:val="es-ES" w:eastAsia="es-ES"/>
          <w14:ligatures w14:val="none"/>
        </w:rPr>
        <w:t/>
      </w:r>
      <w:proofErr w:type="spellEnd"/>
      <w:r w:rsidR="0026619C" w:rsidRPr="0026619C">
        <w:rPr>
          <w:rFonts w:ascii="Arial Narrow" w:eastAsia="Times New Roman" w:hAnsi="Arial Narrow" w:cs="Arial"/>
          <w:color w:val="000000"/>
          <w:kern w:val="0"/>
          <w:lang w:val="es-ES" w:eastAsia="es-ES"/>
          <w14:ligatures w14:val="none"/>
        </w:rPr>
        <w:t xml:space="preserve"> 6480093602438 del Seguro de Vida, así como el cargo de remisión de la póliza; (</w:t>
      </w:r>
      <w:proofErr w:type="spellStart"/>
      <w:r w:rsidR="0026619C" w:rsidRPr="0026619C">
        <w:rPr>
          <w:rFonts w:ascii="Arial Narrow" w:eastAsia="Times New Roman" w:hAnsi="Arial Narrow" w:cs="Arial"/>
          <w:color w:val="000000"/>
          <w:kern w:val="0"/>
          <w:lang w:val="es-ES" w:eastAsia="es-ES"/>
          <w14:ligatures w14:val="none"/>
        </w:rPr>
        <w:t>iii</w:t>
      </w:r>
      <w:proofErr w:type="spellEnd"/>
      <w:r w:rsidR="0026619C" w:rsidRPr="0026619C">
        <w:rPr>
          <w:rFonts w:ascii="Arial Narrow" w:eastAsia="Times New Roman" w:hAnsi="Arial Narrow" w:cs="Arial"/>
          <w:color w:val="000000"/>
          <w:kern w:val="0"/>
          <w:lang w:val="es-ES" w:eastAsia="es-ES"/>
          <w14:ligatures w14:val="none"/>
        </w:rPr>
        <w:t>) remitir el cronograma de pagos y los estados de cuenta de la póliza del Seguro de Vida materia de denuncia; y, (</w:t>
      </w:r>
      <w:proofErr w:type="spellStart"/>
      <w:r w:rsidR="0026619C" w:rsidRPr="0026619C">
        <w:rPr>
          <w:rFonts w:ascii="Arial Narrow" w:eastAsia="Times New Roman" w:hAnsi="Arial Narrow" w:cs="Arial"/>
          <w:color w:val="000000"/>
          <w:kern w:val="0"/>
          <w:lang w:val="es-ES" w:eastAsia="es-ES"/>
          <w14:ligatures w14:val="none"/>
        </w:rPr>
        <w:t>iv</w:t>
      </w:r>
      <w:proofErr w:type="spellEnd"/>
      <w:r w:rsidR="0026619C" w:rsidRPr="0026619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BE44E6" w14:textId="6FFF4047" w:rsidR="00121544" w:rsidRPr="009D12FB" w:rsidRDefault="00CA59A2" w:rsidP="0012154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05C12" w:rsidRPr="00305C12">
        <w:rPr>
          <w:rFonts w:ascii="Arial Narrow" w:eastAsia="Times New Roman" w:hAnsi="Arial Narrow" w:cs="Times New Roman"/>
          <w:color w:val="000000"/>
          <w:kern w:val="0"/>
          <w:shd w:val="clear" w:color="auto" w:fill="FFFFFF"/>
          <w:lang w:eastAsia="es-PE"/>
          <w14:ligatures w14:val="none"/>
        </w:rPr>
        <w:t>11 de agosto de 2025</w:t>
      </w:r>
      <w:r w:rsidR="00305C12">
        <w:rPr>
          <w:rFonts w:ascii="Arial Narrow" w:eastAsia="Times New Roman" w:hAnsi="Arial Narrow" w:cs="Times New Roman"/>
          <w:color w:val="000000"/>
          <w:kern w:val="0"/>
          <w:shd w:val="clear" w:color="auto" w:fill="FFFFFF"/>
          <w:lang w:eastAsia="es-PE"/>
          <w14:ligatures w14:val="none"/>
        </w:rPr>
        <w:t xml:space="preserve"> </w:t>
      </w:r>
      <w:r w:rsidRPr="00305C12">
        <w:rPr>
          <w:rFonts w:ascii="Arial Narrow" w:eastAsia="Times New Roman" w:hAnsi="Arial Narrow" w:cs="Times New Roman"/>
          <w:color w:val="000000"/>
          <w:kern w:val="0"/>
          <w:shd w:val="clear" w:color="auto" w:fill="FFFFFF"/>
          <w:lang w:eastAsia="es-PE"/>
          <w14:ligatures w14:val="none"/>
        </w:rPr>
        <w:t xml:space="preserve">interpuesta por el </w:t>
      </w:r>
      <w:r w:rsidR="007A2BC6" w:rsidRPr="00305C12">
        <w:rPr>
          <w:rFonts w:ascii="Arial Narrow" w:eastAsia="Times New Roman" w:hAnsi="Arial Narrow" w:cs="Times New Roman"/>
          <w:color w:val="000000"/>
          <w:kern w:val="0"/>
          <w:shd w:val="clear" w:color="auto" w:fill="FFFFFF"/>
          <w:lang w:eastAsia="es-PE"/>
          <w14:ligatures w14:val="none"/>
        </w:rPr>
        <w:t xml:space="preserve">señor Percival Hubert Russel Cross </w:t>
      </w:r>
      <w:proofErr w:type="spellStart"/>
      <w:r w:rsidR="007A2BC6" w:rsidRPr="00305C12">
        <w:rPr>
          <w:rFonts w:ascii="Arial Narrow" w:eastAsia="Times New Roman" w:hAnsi="Arial Narrow" w:cs="Times New Roman"/>
          <w:color w:val="000000"/>
          <w:kern w:val="0"/>
          <w:shd w:val="clear" w:color="auto" w:fill="FFFFFF"/>
          <w:lang w:eastAsia="es-PE"/>
          <w14:ligatures w14:val="none"/>
        </w:rPr>
        <w:t>Hummel</w:t>
      </w:r>
      <w:proofErr w:type="spellEnd"/>
      <w:r w:rsidR="007A2BC6" w:rsidRPr="00305C12">
        <w:rPr>
          <w:rFonts w:ascii="Arial Narrow" w:eastAsia="Times New Roman" w:hAnsi="Arial Narrow" w:cs="Times New Roman"/>
          <w:color w:val="000000"/>
          <w:kern w:val="0"/>
          <w:shd w:val="clear" w:color="auto" w:fill="FFFFFF"/>
          <w:lang w:eastAsia="es-PE"/>
          <w14:ligatures w14:val="none"/>
        </w:rPr>
        <w:t xml:space="preserve"> </w:t>
      </w:r>
      <w:r w:rsidRPr="00305C12">
        <w:rPr>
          <w:rFonts w:ascii="Arial Narrow" w:eastAsia="Times New Roman" w:hAnsi="Arial Narrow" w:cs="Times New Roman"/>
          <w:color w:val="000000"/>
          <w:kern w:val="0"/>
          <w:shd w:val="clear" w:color="auto" w:fill="FFFFFF"/>
          <w:lang w:eastAsia="es-PE"/>
          <w14:ligatures w14:val="none"/>
        </w:rPr>
        <w:t xml:space="preserve">contra </w:t>
      </w:r>
      <w:r w:rsidR="007A2BC6" w:rsidRPr="00305C12">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305C12">
        <w:rPr>
          <w:rFonts w:ascii="Arial Narrow" w:eastAsia="Times New Roman" w:hAnsi="Arial Narrow" w:cs="Times New Roman"/>
          <w:color w:val="000000"/>
          <w:kern w:val="0"/>
          <w:shd w:val="clear" w:color="auto" w:fill="FFFFFF"/>
          <w:lang w:eastAsia="es-PE"/>
          <w14:ligatures w14:val="none"/>
        </w:rPr>
        <w:t xml:space="preserve">, </w:t>
      </w:r>
      <w:r w:rsidR="00121544" w:rsidRPr="00305C12">
        <w:rPr>
          <w:rFonts w:ascii="Arial Narrow" w:eastAsia="Times New Roman" w:hAnsi="Arial Narrow" w:cs="Times New Roman"/>
          <w:color w:val="000000"/>
          <w:kern w:val="0"/>
          <w:shd w:val="clear" w:color="auto" w:fill="FFFFFF"/>
          <w:lang w:eastAsia="es-PE"/>
          <w14:ligatures w14:val="none"/>
        </w:rPr>
        <w:t>por</w:t>
      </w:r>
      <w:r w:rsidR="00121544" w:rsidRPr="009E0535">
        <w:rPr>
          <w:rFonts w:ascii="Arial Narrow" w:eastAsia="Times New Roman" w:hAnsi="Arial Narrow" w:cs="Times New Roman"/>
          <w:color w:val="000000"/>
          <w:kern w:val="0"/>
          <w:shd w:val="clear" w:color="auto" w:fill="FFFFFF"/>
          <w:lang w:eastAsia="es-PE"/>
          <w14:ligatures w14:val="none"/>
        </w:rPr>
        <w:t xml:space="preserve"> </w:t>
      </w:r>
      <w:r w:rsidR="00121544" w:rsidRPr="009D12FB">
        <w:rPr>
          <w:rFonts w:ascii="Arial Narrow" w:eastAsia="Times New Roman" w:hAnsi="Arial Narrow" w:cs="Times New Roman"/>
          <w:color w:val="000000"/>
          <w:kern w:val="0"/>
          <w:shd w:val="clear" w:color="auto" w:fill="FFFFFF"/>
          <w:lang w:eastAsia="es-PE"/>
          <w14:ligatures w14:val="none"/>
        </w:rPr>
        <w:t>lo siguiente:</w:t>
      </w:r>
    </w:p>
    <w:p w14:paraId="5E66126E" w14:textId="77777777" w:rsidR="00121544" w:rsidRPr="009D12FB" w:rsidRDefault="00121544" w:rsidP="00121544">
      <w:pPr>
        <w:spacing w:after="0" w:line="240" w:lineRule="auto"/>
        <w:jc w:val="both"/>
        <w:rPr>
          <w:rFonts w:ascii="Arial Narrow" w:eastAsia="Calibri" w:hAnsi="Arial Narrow" w:cs="Arial Narrow"/>
          <w:color w:val="000000"/>
          <w:kern w:val="0"/>
          <w:lang w:eastAsia="es-PE"/>
          <w14:ligatures w14:val="none"/>
        </w:rPr>
      </w:pPr>
    </w:p>
    <w:p w14:paraId="4E7FC1DB" w14:textId="5C492D13" w:rsidR="00121544" w:rsidRPr="00927603" w:rsidRDefault="00711750" w:rsidP="00354F7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D12FB">
        <w:rPr>
          <w:rFonts w:ascii="Arial Narrow" w:eastAsia="Calibri" w:hAnsi="Arial Narrow" w:cs="Arial Narrow"/>
          <w:color w:val="000000"/>
          <w:kern w:val="0"/>
          <w:lang w:eastAsia="es-PE"/>
          <w14:ligatures w14:val="none"/>
        </w:rPr>
        <w:t>Presunta</w:t>
      </w:r>
      <w:r w:rsidRPr="009D12FB">
        <w:rPr>
          <w:rFonts w:ascii="Arial Narrow" w:eastAsia="Times New Roman" w:hAnsi="Arial Narrow" w:cs="Times New Roman"/>
          <w:kern w:val="0"/>
          <w:shd w:val="clear" w:color="auto" w:fill="FFFFFF"/>
          <w:lang w:eastAsia="es-PE"/>
          <w14:ligatures w14:val="none"/>
        </w:rPr>
        <w:t xml:space="preserve"> infracción a los artículos 18 y 19</w:t>
      </w:r>
      <w:r w:rsidRPr="009D12FB">
        <w:rPr>
          <w:rFonts w:ascii="Arial Narrow" w:eastAsia="Calibri" w:hAnsi="Arial Narrow" w:cs="Arial Narrow"/>
          <w:kern w:val="0"/>
          <w:lang w:eastAsia="es-PE"/>
          <w14:ligatures w14:val="none"/>
        </w:rPr>
        <w:t xml:space="preserve"> de </w:t>
      </w:r>
      <w:r w:rsidRPr="009D12F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9D12FB" w:rsidRPr="00F312DF">
        <w:rPr>
          <w:rFonts w:ascii="Arial Narrow" w:eastAsia="Times New Roman" w:hAnsi="Arial Narrow" w:cs="Times New Roman"/>
          <w:kern w:val="0"/>
          <w:shd w:val="clear" w:color="auto" w:fill="FFFFFF"/>
          <w:lang w:eastAsia="es-PE"/>
          <w14:ligatures w14:val="none"/>
        </w:rPr>
        <w:t>la compañía aseguradora habría cobrado en exceso 3 cuotas durante el año 2023 al denunciante, correspondientes al pago de primas del Seguro de Vida contratado</w:t>
      </w:r>
      <w:r w:rsidR="00121544" w:rsidRPr="00927603">
        <w:rPr>
          <w:rFonts w:ascii="Arial Narrow" w:eastAsia="Times New Roman" w:hAnsi="Arial Narrow" w:cs="Times New Roman"/>
          <w:kern w:val="0"/>
          <w:shd w:val="clear" w:color="auto" w:fill="FFFFFF"/>
          <w:lang w:eastAsia="es-PE"/>
          <w14:ligatures w14:val="none"/>
        </w:rPr>
        <w:t>.</w:t>
      </w:r>
    </w:p>
    <w:p w14:paraId="14F9117B" w14:textId="77777777" w:rsidR="00354F73" w:rsidRPr="003552F0" w:rsidRDefault="00354F73" w:rsidP="003552F0">
      <w:pPr>
        <w:spacing w:after="0" w:line="240" w:lineRule="auto"/>
        <w:jc w:val="both"/>
        <w:rPr>
          <w:rFonts w:ascii="Arial Narrow" w:eastAsia="Calibri" w:hAnsi="Arial Narrow" w:cs="Arial Narrow"/>
          <w:kern w:val="0"/>
          <w:lang w:eastAsia="es-PE"/>
          <w14:ligatures w14:val="none"/>
        </w:rPr>
      </w:pPr>
    </w:p>
    <w:p w14:paraId="26794BBF" w14:textId="384A886D" w:rsidR="00354F73" w:rsidRPr="00441E53" w:rsidRDefault="00354F73" w:rsidP="00354F7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44EEF">
        <w:rPr>
          <w:rFonts w:ascii="Arial Narrow" w:eastAsia="Calibri" w:hAnsi="Arial Narrow" w:cs="Arial Narrow"/>
          <w:color w:val="000000"/>
          <w:kern w:val="0"/>
          <w:lang w:eastAsia="es-PE"/>
          <w14:ligatures w14:val="none"/>
        </w:rPr>
        <w:t>Presunta</w:t>
      </w:r>
      <w:r w:rsidRPr="00D44EEF">
        <w:rPr>
          <w:rFonts w:ascii="Arial Narrow" w:eastAsia="Times New Roman" w:hAnsi="Arial Narrow" w:cs="Times New Roman"/>
          <w:kern w:val="0"/>
          <w:shd w:val="clear" w:color="auto" w:fill="FFFFFF"/>
          <w:lang w:eastAsia="es-PE"/>
          <w14:ligatures w14:val="none"/>
        </w:rPr>
        <w:t xml:space="preserve"> infracción a los artículos 18 y 19</w:t>
      </w:r>
      <w:r w:rsidRPr="00D44EEF">
        <w:rPr>
          <w:rFonts w:ascii="Arial Narrow" w:eastAsia="Calibri" w:hAnsi="Arial Narrow" w:cs="Arial Narrow"/>
          <w:kern w:val="0"/>
          <w:lang w:eastAsia="es-PE"/>
          <w14:ligatures w14:val="none"/>
        </w:rPr>
        <w:t xml:space="preserve"> de </w:t>
      </w:r>
      <w:r w:rsidRPr="00D44EEF">
        <w:rPr>
          <w:rFonts w:ascii="Arial Narrow" w:eastAsia="Times New Roman" w:hAnsi="Arial Narrow" w:cs="Times New Roman"/>
          <w:kern w:val="0"/>
          <w:shd w:val="clear" w:color="auto" w:fill="FFFFFF"/>
          <w:lang w:eastAsia="es-PE"/>
          <w14:ligatures w14:val="none"/>
        </w:rPr>
        <w:t xml:space="preserve">la Ley 29571, Código de </w:t>
      </w:r>
      <w:r w:rsidRPr="009C0AE0">
        <w:rPr>
          <w:rFonts w:ascii="Arial Narrow" w:eastAsia="Times New Roman" w:hAnsi="Arial Narrow" w:cs="Times New Roman"/>
          <w:kern w:val="0"/>
          <w:shd w:val="clear" w:color="auto" w:fill="FFFFFF"/>
          <w:lang w:eastAsia="es-PE"/>
          <w14:ligatures w14:val="none"/>
        </w:rPr>
        <w:t xml:space="preserve">Protección y Defensa del Consumidor, en tanto </w:t>
      </w:r>
      <w:r w:rsidR="00D44EEF" w:rsidRPr="00F312DF">
        <w:rPr>
          <w:rFonts w:ascii="Arial Narrow" w:eastAsia="Arial Narrow" w:hAnsi="Arial Narrow" w:cs="Arial Narrow"/>
          <w:kern w:val="0"/>
          <w14:ligatures w14:val="none"/>
        </w:rPr>
        <w:t xml:space="preserve">la compañía aseguradora habría </w:t>
      </w:r>
      <w:r w:rsidR="00556059" w:rsidRPr="00F312DF">
        <w:rPr>
          <w:rFonts w:ascii="Arial Narrow" w:eastAsia="Arial Narrow" w:hAnsi="Arial Narrow" w:cs="Arial Narrow"/>
          <w:kern w:val="0"/>
          <w14:ligatures w14:val="none"/>
        </w:rPr>
        <w:t>gestionado inadecuadamente el cargo de nuev</w:t>
      </w:r>
      <w:r w:rsidR="002B1442" w:rsidRPr="00F312DF">
        <w:rPr>
          <w:rFonts w:ascii="Arial Narrow" w:eastAsia="Arial Narrow" w:hAnsi="Arial Narrow" w:cs="Arial Narrow"/>
          <w:kern w:val="0"/>
          <w14:ligatures w14:val="none"/>
        </w:rPr>
        <w:t>e</w:t>
      </w:r>
      <w:r w:rsidR="00556059" w:rsidRPr="00F312DF">
        <w:rPr>
          <w:rFonts w:ascii="Arial Narrow" w:eastAsia="Arial Narrow" w:hAnsi="Arial Narrow" w:cs="Arial Narrow"/>
          <w:kern w:val="0"/>
          <w14:ligatures w14:val="none"/>
        </w:rPr>
        <w:t xml:space="preserve"> (9) cuotas de US$ 94,76 el 2 de octubre</w:t>
      </w:r>
      <w:r w:rsidR="00D44EEF" w:rsidRPr="00F312DF">
        <w:rPr>
          <w:rFonts w:ascii="Arial Narrow" w:eastAsia="Times New Roman" w:hAnsi="Arial Narrow" w:cs="Arial"/>
          <w:color w:val="000000"/>
          <w:kern w:val="0"/>
          <w:lang w:val="es-ES" w:eastAsia="es-ES"/>
          <w14:ligatures w14:val="none"/>
        </w:rPr>
        <w:t xml:space="preserve"> en octubre de 2024 </w:t>
      </w:r>
      <w:r w:rsidR="00D44EEF" w:rsidRPr="00F312DF">
        <w:rPr>
          <w:rFonts w:ascii="Arial Narrow" w:eastAsia="Times New Roman" w:hAnsi="Arial Narrow" w:cs="Times New Roman"/>
          <w:color w:val="000000"/>
          <w:kern w:val="0"/>
          <w:shd w:val="clear" w:color="auto" w:fill="FFFFFF"/>
          <w:lang w:eastAsia="es-PE"/>
          <w14:ligatures w14:val="none"/>
        </w:rPr>
        <w:t>a</w:t>
      </w:r>
      <w:r w:rsidR="003552F0" w:rsidRPr="00F312DF">
        <w:rPr>
          <w:rFonts w:ascii="Arial Narrow" w:eastAsia="Times New Roman" w:hAnsi="Arial Narrow" w:cs="Times New Roman"/>
          <w:color w:val="000000"/>
          <w:kern w:val="0"/>
          <w:shd w:val="clear" w:color="auto" w:fill="FFFFFF"/>
          <w:lang w:eastAsia="es-PE"/>
          <w14:ligatures w14:val="none"/>
        </w:rPr>
        <w:t xml:space="preserve"> </w:t>
      </w:r>
      <w:r w:rsidR="00D44EEF" w:rsidRPr="00F312DF">
        <w:rPr>
          <w:rFonts w:ascii="Arial Narrow" w:eastAsia="Times New Roman" w:hAnsi="Arial Narrow" w:cs="Times New Roman"/>
          <w:color w:val="000000"/>
          <w:kern w:val="0"/>
          <w:shd w:val="clear" w:color="auto" w:fill="FFFFFF"/>
          <w:lang w:eastAsia="es-PE"/>
          <w14:ligatures w14:val="none"/>
        </w:rPr>
        <w:t>l</w:t>
      </w:r>
      <w:r w:rsidR="003552F0" w:rsidRPr="00F312DF">
        <w:rPr>
          <w:rFonts w:ascii="Arial Narrow" w:eastAsia="Times New Roman" w:hAnsi="Arial Narrow" w:cs="Times New Roman"/>
          <w:color w:val="000000"/>
          <w:kern w:val="0"/>
          <w:shd w:val="clear" w:color="auto" w:fill="FFFFFF"/>
          <w:lang w:eastAsia="es-PE"/>
          <w14:ligatures w14:val="none"/>
        </w:rPr>
        <w:t>a cuenta del</w:t>
      </w:r>
      <w:r w:rsidR="00D44EEF" w:rsidRPr="00F312DF">
        <w:rPr>
          <w:rFonts w:ascii="Arial Narrow" w:eastAsia="Times New Roman" w:hAnsi="Arial Narrow" w:cs="Times New Roman"/>
          <w:color w:val="000000"/>
          <w:kern w:val="0"/>
          <w:shd w:val="clear" w:color="auto" w:fill="FFFFFF"/>
          <w:lang w:eastAsia="es-PE"/>
          <w14:ligatures w14:val="none"/>
        </w:rPr>
        <w:t xml:space="preserve"> denunciante</w:t>
      </w:r>
      <w:r w:rsidR="00556059" w:rsidRPr="00F312DF">
        <w:rPr>
          <w:rFonts w:ascii="Arial Narrow" w:eastAsia="Times New Roman" w:hAnsi="Arial Narrow" w:cs="Times New Roman"/>
          <w:color w:val="000000"/>
          <w:kern w:val="0"/>
          <w:shd w:val="clear" w:color="auto" w:fill="FFFFFF"/>
          <w:lang w:eastAsia="es-PE"/>
          <w14:ligatures w14:val="none"/>
        </w:rPr>
        <w:t xml:space="preserve"> debido a un error operativo</w:t>
      </w:r>
      <w:r w:rsidR="00556059">
        <w:rPr>
          <w:rFonts w:ascii="Arial Narrow" w:eastAsia="Times New Roman" w:hAnsi="Arial Narrow" w:cs="Times New Roman"/>
          <w:color w:val="000000"/>
          <w:kern w:val="0"/>
          <w:shd w:val="clear" w:color="auto" w:fill="FFFFFF"/>
          <w:lang w:eastAsia="es-PE"/>
          <w14:ligatures w14:val="none"/>
        </w:rPr>
        <w:t>.</w:t>
      </w:r>
    </w:p>
    <w:p w14:paraId="0EEAA2B1" w14:textId="77777777" w:rsidR="00441E53" w:rsidRDefault="00441E53" w:rsidP="00441E53">
      <w:pPr>
        <w:pStyle w:val="Prrafodelista"/>
        <w:rPr>
          <w:rFonts w:ascii="Arial Narrow" w:eastAsia="Calibri" w:hAnsi="Arial Narrow" w:cs="Arial Narrow"/>
          <w:kern w:val="0"/>
          <w:lang w:eastAsia="es-PE"/>
          <w14:ligatures w14:val="none"/>
        </w:rPr>
      </w:pPr>
    </w:p>
    <w:p w14:paraId="74FBA49F" w14:textId="23BEEA99" w:rsidR="003552F0" w:rsidRPr="003552F0" w:rsidRDefault="003552F0" w:rsidP="003552F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44EEF">
        <w:rPr>
          <w:rFonts w:ascii="Arial Narrow" w:eastAsia="Calibri" w:hAnsi="Arial Narrow" w:cs="Arial Narrow"/>
          <w:color w:val="000000"/>
          <w:kern w:val="0"/>
          <w:lang w:eastAsia="es-PE"/>
          <w14:ligatures w14:val="none"/>
        </w:rPr>
        <w:t>Presunta</w:t>
      </w:r>
      <w:r w:rsidRPr="00D44EEF">
        <w:rPr>
          <w:rFonts w:ascii="Arial Narrow" w:eastAsia="Times New Roman" w:hAnsi="Arial Narrow" w:cs="Times New Roman"/>
          <w:kern w:val="0"/>
          <w:shd w:val="clear" w:color="auto" w:fill="FFFFFF"/>
          <w:lang w:eastAsia="es-PE"/>
          <w14:ligatures w14:val="none"/>
        </w:rPr>
        <w:t xml:space="preserve"> infracción a los artículos 18 y 19</w:t>
      </w:r>
      <w:r w:rsidRPr="00D44EEF">
        <w:rPr>
          <w:rFonts w:ascii="Arial Narrow" w:eastAsia="Calibri" w:hAnsi="Arial Narrow" w:cs="Arial Narrow"/>
          <w:kern w:val="0"/>
          <w:lang w:eastAsia="es-PE"/>
          <w14:ligatures w14:val="none"/>
        </w:rPr>
        <w:t xml:space="preserve"> de </w:t>
      </w:r>
      <w:r w:rsidRPr="00D44EEF">
        <w:rPr>
          <w:rFonts w:ascii="Arial Narrow" w:eastAsia="Times New Roman" w:hAnsi="Arial Narrow" w:cs="Times New Roman"/>
          <w:kern w:val="0"/>
          <w:shd w:val="clear" w:color="auto" w:fill="FFFFFF"/>
          <w:lang w:eastAsia="es-PE"/>
          <w14:ligatures w14:val="none"/>
        </w:rPr>
        <w:t xml:space="preserve">la Ley 29571, Código de </w:t>
      </w:r>
      <w:r w:rsidRPr="009C0AE0">
        <w:rPr>
          <w:rFonts w:ascii="Arial Narrow" w:eastAsia="Times New Roman" w:hAnsi="Arial Narrow" w:cs="Times New Roman"/>
          <w:kern w:val="0"/>
          <w:shd w:val="clear" w:color="auto" w:fill="FFFFFF"/>
          <w:lang w:eastAsia="es-PE"/>
          <w14:ligatures w14:val="none"/>
        </w:rPr>
        <w:t xml:space="preserve">Protección y Defensa del Consumidor, en tanto </w:t>
      </w:r>
      <w:r w:rsidRPr="00F312DF">
        <w:rPr>
          <w:rFonts w:ascii="Arial Narrow" w:eastAsia="Arial Narrow" w:hAnsi="Arial Narrow" w:cs="Arial Narrow"/>
          <w:kern w:val="0"/>
          <w14:ligatures w14:val="none"/>
        </w:rPr>
        <w:t xml:space="preserve">la compañía aseguradora no habría gestionado oportunamente el débito de las primas de la </w:t>
      </w:r>
      <w:r w:rsidRPr="00F312DF">
        <w:rPr>
          <w:rFonts w:ascii="Arial Narrow" w:eastAsia="Times New Roman" w:hAnsi="Arial Narrow" w:cs="Arial"/>
          <w:color w:val="000000"/>
          <w:kern w:val="0"/>
          <w:lang w:eastAsia="es-ES"/>
          <w14:ligatures w14:val="none"/>
        </w:rPr>
        <w:t xml:space="preserve">Póliza del Seguro de Vida 6480093602438, generando la anulación de </w:t>
      </w:r>
      <w:proofErr w:type="gramStart"/>
      <w:r w:rsidRPr="00F312DF">
        <w:rPr>
          <w:rFonts w:ascii="Arial Narrow" w:eastAsia="Times New Roman" w:hAnsi="Arial Narrow" w:cs="Arial"/>
          <w:color w:val="000000"/>
          <w:kern w:val="0"/>
          <w:lang w:eastAsia="es-ES"/>
          <w14:ligatures w14:val="none"/>
        </w:rPr>
        <w:t>la misma</w:t>
      </w:r>
      <w:proofErr w:type="gramEnd"/>
      <w:r>
        <w:rPr>
          <w:rFonts w:ascii="Arial Narrow" w:eastAsia="Times New Roman" w:hAnsi="Arial Narrow" w:cs="Arial"/>
          <w:color w:val="000000"/>
          <w:kern w:val="0"/>
          <w:lang w:eastAsia="es-ES"/>
          <w14:ligatures w14:val="none"/>
        </w:rPr>
        <w:t>.</w:t>
      </w:r>
    </w:p>
    <w:p w14:paraId="33B693A4" w14:textId="77777777" w:rsidR="003552F0" w:rsidRDefault="003552F0" w:rsidP="003552F0">
      <w:pPr>
        <w:pStyle w:val="Prrafodelista"/>
        <w:rPr>
          <w:rFonts w:ascii="Arial Narrow" w:eastAsia="Calibri" w:hAnsi="Arial Narrow" w:cs="Arial Narrow"/>
          <w:kern w:val="0"/>
          <w:lang w:eastAsia="es-PE"/>
          <w14:ligatures w14:val="none"/>
        </w:rPr>
      </w:pPr>
    </w:p>
    <w:p w14:paraId="7E4AC79A" w14:textId="380DBF86" w:rsidR="003552F0" w:rsidRPr="00441E53" w:rsidRDefault="003552F0" w:rsidP="003552F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44EEF">
        <w:rPr>
          <w:rFonts w:ascii="Arial Narrow" w:eastAsia="Calibri" w:hAnsi="Arial Narrow" w:cs="Arial Narrow"/>
          <w:color w:val="000000"/>
          <w:kern w:val="0"/>
          <w:lang w:eastAsia="es-PE"/>
          <w14:ligatures w14:val="none"/>
        </w:rPr>
        <w:t>Presunta</w:t>
      </w:r>
      <w:r w:rsidRPr="00D44EEF">
        <w:rPr>
          <w:rFonts w:ascii="Arial Narrow" w:eastAsia="Times New Roman" w:hAnsi="Arial Narrow" w:cs="Times New Roman"/>
          <w:kern w:val="0"/>
          <w:shd w:val="clear" w:color="auto" w:fill="FFFFFF"/>
          <w:lang w:eastAsia="es-PE"/>
          <w14:ligatures w14:val="none"/>
        </w:rPr>
        <w:t xml:space="preserve"> infracción a los artículos 18 y 19</w:t>
      </w:r>
      <w:r w:rsidRPr="00D44EEF">
        <w:rPr>
          <w:rFonts w:ascii="Arial Narrow" w:eastAsia="Calibri" w:hAnsi="Arial Narrow" w:cs="Arial Narrow"/>
          <w:kern w:val="0"/>
          <w:lang w:eastAsia="es-PE"/>
          <w14:ligatures w14:val="none"/>
        </w:rPr>
        <w:t xml:space="preserve"> de </w:t>
      </w:r>
      <w:r w:rsidRPr="00D44EEF">
        <w:rPr>
          <w:rFonts w:ascii="Arial Narrow" w:eastAsia="Times New Roman" w:hAnsi="Arial Narrow" w:cs="Times New Roman"/>
          <w:kern w:val="0"/>
          <w:shd w:val="clear" w:color="auto" w:fill="FFFFFF"/>
          <w:lang w:eastAsia="es-PE"/>
          <w14:ligatures w14:val="none"/>
        </w:rPr>
        <w:t xml:space="preserve">la Ley 29571, Código de </w:t>
      </w:r>
      <w:r w:rsidRPr="009C0AE0">
        <w:rPr>
          <w:rFonts w:ascii="Arial Narrow" w:eastAsia="Times New Roman" w:hAnsi="Arial Narrow" w:cs="Times New Roman"/>
          <w:kern w:val="0"/>
          <w:shd w:val="clear" w:color="auto" w:fill="FFFFFF"/>
          <w:lang w:eastAsia="es-PE"/>
          <w14:ligatures w14:val="none"/>
        </w:rPr>
        <w:t xml:space="preserve">Protección y Defensa del Consumidor, en tanto </w:t>
      </w:r>
      <w:r w:rsidRPr="00F312DF">
        <w:rPr>
          <w:rFonts w:ascii="Arial Narrow" w:eastAsia="Arial Narrow" w:hAnsi="Arial Narrow" w:cs="Arial Narrow"/>
          <w:kern w:val="0"/>
          <w14:ligatures w14:val="none"/>
        </w:rPr>
        <w:t xml:space="preserve">la compañía aseguradora no habría cumplido con remitir oportunamente al denunciante los estados de cuenta anuales de la </w:t>
      </w:r>
      <w:r w:rsidRPr="00F312DF">
        <w:rPr>
          <w:rFonts w:ascii="Arial Narrow" w:eastAsia="Times New Roman" w:hAnsi="Arial Narrow" w:cs="Arial"/>
          <w:color w:val="000000"/>
          <w:kern w:val="0"/>
          <w:lang w:eastAsia="es-ES"/>
          <w14:ligatures w14:val="none"/>
        </w:rPr>
        <w:t>Póliza del Seguro de Vida 6480093602438</w:t>
      </w:r>
      <w:r>
        <w:rPr>
          <w:rFonts w:ascii="Arial Narrow" w:eastAsia="Times New Roman" w:hAnsi="Arial Narrow" w:cs="Arial"/>
          <w:color w:val="000000"/>
          <w:kern w:val="0"/>
          <w:lang w:eastAsia="es-ES"/>
          <w14:ligatures w14:val="none"/>
        </w:rPr>
        <w:t>.</w:t>
      </w:r>
    </w:p>
    <w:p w14:paraId="5FD97050" w14:textId="77777777" w:rsidR="003552F0" w:rsidRDefault="003552F0" w:rsidP="00441E53">
      <w:pPr>
        <w:pStyle w:val="Prrafodelista"/>
        <w:rPr>
          <w:rFonts w:ascii="Arial Narrow" w:eastAsia="Calibri" w:hAnsi="Arial Narrow" w:cs="Arial Narrow"/>
          <w:kern w:val="0"/>
          <w:lang w:eastAsia="es-PE"/>
          <w14:ligatures w14:val="none"/>
        </w:rPr>
      </w:pPr>
    </w:p>
    <w:p w14:paraId="21763FF5" w14:textId="3701B29A" w:rsidR="003552F0" w:rsidRPr="00441E53" w:rsidRDefault="003552F0" w:rsidP="003552F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44EEF">
        <w:rPr>
          <w:rFonts w:ascii="Arial Narrow" w:eastAsia="Calibri" w:hAnsi="Arial Narrow" w:cs="Arial Narrow"/>
          <w:color w:val="000000"/>
          <w:kern w:val="0"/>
          <w:lang w:eastAsia="es-PE"/>
          <w14:ligatures w14:val="none"/>
        </w:rPr>
        <w:t>Presunta</w:t>
      </w:r>
      <w:r w:rsidRPr="00D44EEF">
        <w:rPr>
          <w:rFonts w:ascii="Arial Narrow" w:eastAsia="Times New Roman" w:hAnsi="Arial Narrow" w:cs="Times New Roman"/>
          <w:kern w:val="0"/>
          <w:shd w:val="clear" w:color="auto" w:fill="FFFFFF"/>
          <w:lang w:eastAsia="es-PE"/>
          <w14:ligatures w14:val="none"/>
        </w:rPr>
        <w:t xml:space="preserve"> infracción a los artículos 18 y 19</w:t>
      </w:r>
      <w:r w:rsidRPr="00D44EEF">
        <w:rPr>
          <w:rFonts w:ascii="Arial Narrow" w:eastAsia="Calibri" w:hAnsi="Arial Narrow" w:cs="Arial Narrow"/>
          <w:kern w:val="0"/>
          <w:lang w:eastAsia="es-PE"/>
          <w14:ligatures w14:val="none"/>
        </w:rPr>
        <w:t xml:space="preserve"> de </w:t>
      </w:r>
      <w:r w:rsidRPr="00D44EEF">
        <w:rPr>
          <w:rFonts w:ascii="Arial Narrow" w:eastAsia="Times New Roman" w:hAnsi="Arial Narrow" w:cs="Times New Roman"/>
          <w:kern w:val="0"/>
          <w:shd w:val="clear" w:color="auto" w:fill="FFFFFF"/>
          <w:lang w:eastAsia="es-PE"/>
          <w14:ligatures w14:val="none"/>
        </w:rPr>
        <w:t xml:space="preserve">la Ley 29571, Código de </w:t>
      </w:r>
      <w:r w:rsidRPr="009C0AE0">
        <w:rPr>
          <w:rFonts w:ascii="Arial Narrow" w:eastAsia="Times New Roman" w:hAnsi="Arial Narrow" w:cs="Times New Roman"/>
          <w:kern w:val="0"/>
          <w:shd w:val="clear" w:color="auto" w:fill="FFFFFF"/>
          <w:lang w:eastAsia="es-PE"/>
          <w14:ligatures w14:val="none"/>
        </w:rPr>
        <w:t xml:space="preserve">Protección y Defensa del Consumidor, en tanto </w:t>
      </w:r>
      <w:r w:rsidRPr="00F312DF">
        <w:rPr>
          <w:rFonts w:ascii="Arial Narrow" w:eastAsia="Arial Narrow" w:hAnsi="Arial Narrow" w:cs="Arial Narrow"/>
          <w:kern w:val="0"/>
          <w14:ligatures w14:val="none"/>
        </w:rPr>
        <w:t xml:space="preserve">la compañía aseguradora habría retenido indebidamente ocho (8) cuotas de US$ 94,76 de la </w:t>
      </w:r>
      <w:r w:rsidRPr="00F312DF">
        <w:rPr>
          <w:rFonts w:ascii="Arial Narrow" w:eastAsia="Times New Roman" w:hAnsi="Arial Narrow" w:cs="Arial"/>
          <w:color w:val="000000"/>
          <w:kern w:val="0"/>
          <w:lang w:eastAsia="es-ES"/>
          <w14:ligatures w14:val="none"/>
        </w:rPr>
        <w:t>Póliza del Seguro de Vida 6480093602438</w:t>
      </w:r>
      <w:r w:rsidR="00753C60" w:rsidRPr="00F312DF">
        <w:rPr>
          <w:rFonts w:ascii="Arial Narrow" w:eastAsia="Times New Roman" w:hAnsi="Arial Narrow" w:cs="Arial"/>
          <w:color w:val="000000"/>
          <w:kern w:val="0"/>
          <w:lang w:eastAsia="es-ES"/>
          <w14:ligatures w14:val="none"/>
        </w:rPr>
        <w:t xml:space="preserve">, alegando </w:t>
      </w:r>
      <w:r w:rsidR="00753662" w:rsidRPr="00F312DF">
        <w:rPr>
          <w:rFonts w:ascii="Arial Narrow" w:eastAsia="Times New Roman" w:hAnsi="Arial Narrow" w:cs="Arial"/>
          <w:color w:val="000000"/>
          <w:kern w:val="0"/>
          <w:lang w:eastAsia="es-ES"/>
          <w14:ligatures w14:val="none"/>
        </w:rPr>
        <w:t>que el denunciante no consignó una cuenta bancaria para efectuar la devolución</w:t>
      </w:r>
      <w:r>
        <w:rPr>
          <w:rFonts w:ascii="Arial Narrow" w:eastAsia="Times New Roman" w:hAnsi="Arial Narrow" w:cs="Arial"/>
          <w:color w:val="000000"/>
          <w:kern w:val="0"/>
          <w:lang w:eastAsia="es-ES"/>
          <w14:ligatures w14:val="none"/>
        </w:rPr>
        <w:t>.</w:t>
      </w:r>
    </w:p>
    <w:p w14:paraId="75DFB02A" w14:textId="77777777" w:rsidR="003552F0" w:rsidRDefault="003552F0" w:rsidP="00441E53">
      <w:pPr>
        <w:pStyle w:val="Prrafodelista"/>
        <w:rPr>
          <w:rFonts w:ascii="Arial Narrow" w:eastAsia="Calibri" w:hAnsi="Arial Narrow" w:cs="Arial Narrow"/>
          <w:kern w:val="0"/>
          <w:lang w:eastAsia="es-PE"/>
          <w14:ligatures w14:val="none"/>
        </w:rPr>
      </w:pPr>
    </w:p>
    <w:p w14:paraId="58A6440C" w14:textId="58DFFFC2" w:rsidR="003552F0" w:rsidRPr="00441E53" w:rsidRDefault="003552F0" w:rsidP="003552F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44EEF">
        <w:rPr>
          <w:rFonts w:ascii="Arial Narrow" w:eastAsia="Calibri" w:hAnsi="Arial Narrow" w:cs="Arial Narrow"/>
          <w:color w:val="000000"/>
          <w:kern w:val="0"/>
          <w:lang w:eastAsia="es-PE"/>
          <w14:ligatures w14:val="none"/>
        </w:rPr>
        <w:t>Presunta</w:t>
      </w:r>
      <w:r w:rsidRPr="00D44EEF">
        <w:rPr>
          <w:rFonts w:ascii="Arial Narrow" w:eastAsia="Times New Roman" w:hAnsi="Arial Narrow" w:cs="Times New Roman"/>
          <w:kern w:val="0"/>
          <w:shd w:val="clear" w:color="auto" w:fill="FFFFFF"/>
          <w:lang w:eastAsia="es-PE"/>
          <w14:ligatures w14:val="none"/>
        </w:rPr>
        <w:t xml:space="preserve"> infracción a los artículos 18 y 19</w:t>
      </w:r>
      <w:r w:rsidRPr="00D44EEF">
        <w:rPr>
          <w:rFonts w:ascii="Arial Narrow" w:eastAsia="Calibri" w:hAnsi="Arial Narrow" w:cs="Arial Narrow"/>
          <w:kern w:val="0"/>
          <w:lang w:eastAsia="es-PE"/>
          <w14:ligatures w14:val="none"/>
        </w:rPr>
        <w:t xml:space="preserve"> de </w:t>
      </w:r>
      <w:r w:rsidRPr="00D44EEF">
        <w:rPr>
          <w:rFonts w:ascii="Arial Narrow" w:eastAsia="Times New Roman" w:hAnsi="Arial Narrow" w:cs="Times New Roman"/>
          <w:kern w:val="0"/>
          <w:shd w:val="clear" w:color="auto" w:fill="FFFFFF"/>
          <w:lang w:eastAsia="es-PE"/>
          <w14:ligatures w14:val="none"/>
        </w:rPr>
        <w:t xml:space="preserve">la Ley 29571, Código de </w:t>
      </w:r>
      <w:r w:rsidRPr="009C0AE0">
        <w:rPr>
          <w:rFonts w:ascii="Arial Narrow" w:eastAsia="Times New Roman" w:hAnsi="Arial Narrow" w:cs="Times New Roman"/>
          <w:kern w:val="0"/>
          <w:shd w:val="clear" w:color="auto" w:fill="FFFFFF"/>
          <w:lang w:eastAsia="es-PE"/>
          <w14:ligatures w14:val="none"/>
        </w:rPr>
        <w:t xml:space="preserve">Protección y Defensa del Consumidor, en tanto </w:t>
      </w:r>
      <w:r w:rsidRPr="00F312DF">
        <w:rPr>
          <w:rFonts w:ascii="Arial Narrow" w:eastAsia="Arial Narrow" w:hAnsi="Arial Narrow" w:cs="Arial Narrow"/>
          <w:kern w:val="0"/>
          <w14:ligatures w14:val="none"/>
        </w:rPr>
        <w:t xml:space="preserve">la compañía aseguradora no habría cumplido con </w:t>
      </w:r>
      <w:r w:rsidR="00753C60" w:rsidRPr="00F312DF">
        <w:rPr>
          <w:rFonts w:ascii="Arial Narrow" w:eastAsia="Arial Narrow" w:hAnsi="Arial Narrow" w:cs="Arial Narrow"/>
          <w:kern w:val="0"/>
          <w14:ligatures w14:val="none"/>
        </w:rPr>
        <w:t xml:space="preserve">adecuar la </w:t>
      </w:r>
      <w:r w:rsidRPr="00F312DF">
        <w:rPr>
          <w:rFonts w:ascii="Arial Narrow" w:eastAsia="Times New Roman" w:hAnsi="Arial Narrow" w:cs="Arial"/>
          <w:color w:val="000000"/>
          <w:kern w:val="0"/>
          <w:lang w:eastAsia="es-ES"/>
          <w14:ligatures w14:val="none"/>
        </w:rPr>
        <w:t xml:space="preserve">Póliza del Seguro de Vida </w:t>
      </w:r>
      <w:proofErr w:type="spellStart"/>
      <w:r w:rsidRPr="00F312DF">
        <w:rPr>
          <w:rFonts w:ascii="Arial Narrow" w:eastAsia="Times New Roman" w:hAnsi="Arial Narrow" w:cs="Arial"/>
          <w:color w:val="000000"/>
          <w:kern w:val="0"/>
          <w:lang w:eastAsia="es-ES"/>
          <w14:ligatures w14:val="none"/>
        </w:rPr>
        <w:t/>
      </w:r>
      <w:proofErr w:type="spellEnd"/>
      <w:r w:rsidRPr="00F312DF">
        <w:rPr>
          <w:rFonts w:ascii="Arial Narrow" w:eastAsia="Times New Roman" w:hAnsi="Arial Narrow" w:cs="Arial"/>
          <w:color w:val="000000"/>
          <w:kern w:val="0"/>
          <w:lang w:eastAsia="es-ES"/>
          <w14:ligatures w14:val="none"/>
        </w:rPr>
        <w:t xml:space="preserve"> </w:t>
      </w:r>
      <w:r w:rsidR="00335217" w:rsidRPr="00F312DF">
        <w:rPr>
          <w:rFonts w:ascii="Arial Narrow" w:eastAsia="Times New Roman" w:hAnsi="Arial Narrow" w:cs="Arial"/>
          <w:color w:val="000000"/>
          <w:kern w:val="0"/>
          <w:lang w:eastAsia="es-ES"/>
          <w14:ligatures w14:val="none"/>
        </w:rPr>
        <w:t xml:space="preserve">200000540 </w:t>
      </w:r>
      <w:r w:rsidR="00753C60" w:rsidRPr="00F312DF">
        <w:rPr>
          <w:rFonts w:ascii="Arial Narrow" w:eastAsia="Times New Roman" w:hAnsi="Arial Narrow" w:cs="Arial"/>
          <w:color w:val="000000"/>
          <w:kern w:val="0"/>
          <w:lang w:eastAsia="es-ES"/>
          <w14:ligatures w14:val="none"/>
        </w:rPr>
        <w:t>contratada por el denunciante a la Ley 29946 y sus reglamentos</w:t>
      </w:r>
      <w:r w:rsidR="00753C60">
        <w:rPr>
          <w:rFonts w:ascii="Arial Narrow" w:eastAsia="Times New Roman" w:hAnsi="Arial Narrow" w:cs="Arial"/>
          <w:color w:val="000000"/>
          <w:kern w:val="0"/>
          <w:lang w:eastAsia="es-ES"/>
          <w14:ligatures w14:val="none"/>
        </w:rPr>
        <w:t>.</w:t>
      </w:r>
    </w:p>
    <w:p w14:paraId="575A816C" w14:textId="77777777" w:rsidR="00753C60" w:rsidRPr="00E84C38" w:rsidRDefault="00753C60" w:rsidP="00753C60">
      <w:pPr>
        <w:pStyle w:val="Prrafodelista"/>
        <w:rPr>
          <w:rFonts w:ascii="Arial Narrow" w:eastAsia="Arial Narrow" w:hAnsi="Arial Narrow" w:cs="Arial Narrow"/>
          <w:kern w:val="0"/>
          <w14:ligatures w14:val="none"/>
        </w:rPr>
      </w:pPr>
    </w:p>
    <w:p w14:paraId="4623DF08" w14:textId="77777777" w:rsidR="00753C60" w:rsidRPr="003A0BC2" w:rsidRDefault="00753C60" w:rsidP="00753C6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84C38">
        <w:rPr>
          <w:rFonts w:ascii="Arial Narrow" w:eastAsia="Arial Narrow" w:hAnsi="Arial Narrow" w:cs="Arial Narrow"/>
        </w:rPr>
        <w:t>Presunta infracción al numeral 88.1</w:t>
      </w:r>
      <w:r w:rsidRPr="00E84C38">
        <w:rPr>
          <w:rFonts w:ascii="Arial Narrow" w:eastAsia="Arial Narrow" w:hAnsi="Arial Narrow" w:cs="Arial Narrow"/>
          <w:kern w:val="0"/>
          <w14:ligatures w14:val="none"/>
        </w:rPr>
        <w:t/>
      </w:r>
      <w:r w:rsidRPr="00E84C38">
        <w:rPr>
          <w:rFonts w:ascii="Arial Narrow" w:eastAsia="Arial Narrow" w:hAnsi="Arial Narrow" w:cs="Arial Narrow"/>
        </w:rPr>
        <w:t xml:space="preserve"> del artículo 88</w:t>
      </w:r>
      <w:r w:rsidRPr="00E84C38">
        <w:rPr>
          <w:rFonts w:ascii="Arial Narrow" w:eastAsia="Arial Narrow" w:hAnsi="Arial Narrow" w:cs="Arial Narrow"/>
          <w:kern w:val="0"/>
          <w14:ligatures w14:val="none"/>
        </w:rPr>
        <w:t/>
      </w:r>
      <w:r w:rsidRPr="00E84C38">
        <w:rPr>
          <w:rFonts w:ascii="Arial Narrow" w:eastAsia="Arial Narrow" w:hAnsi="Arial Narrow" w:cs="Arial Narrow"/>
        </w:rPr>
        <w:t xml:space="preserve"> de la Ley N</w:t>
      </w:r>
      <w:r w:rsidRPr="003A0BC2">
        <w:rPr>
          <w:rFonts w:ascii="Arial Narrow" w:eastAsia="Arial Narrow" w:hAnsi="Arial Narrow" w:cs="Arial Narrow"/>
        </w:rPr>
        <w:t xml:space="preserve"> 29571, Código de Protección y Defensa del Consumidor, </w:t>
      </w:r>
      <w:r w:rsidRPr="003A0BC2">
        <w:rPr>
          <w:rFonts w:ascii="Arial Narrow" w:eastAsia="Arial Narrow" w:hAnsi="Arial Narrow" w:cs="Arial Narrow"/>
          <w:kern w:val="0"/>
          <w14:ligatures w14:val="none"/>
        </w:rPr>
        <w:t xml:space="preserve">en tanto </w:t>
      </w:r>
      <w:r w:rsidRPr="00DB212F">
        <w:rPr>
          <w:rFonts w:ascii="Arial Narrow" w:eastAsia="Times New Roman" w:hAnsi="Arial Narrow" w:cs="Arial"/>
          <w:color w:val="000000"/>
          <w:kern w:val="0"/>
          <w:lang w:val="es-ES" w:eastAsia="es-ES"/>
          <w14:ligatures w14:val="none"/>
        </w:rPr>
        <w:t xml:space="preserve">la compañía aseguradora </w:t>
      </w:r>
      <w:r w:rsidRPr="00DB212F">
        <w:rPr>
          <w:rFonts w:ascii="Arial Narrow" w:eastAsia="Arial Narrow" w:hAnsi="Arial Narrow" w:cs="Arial Narrow"/>
          <w:kern w:val="0"/>
          <w14:ligatures w14:val="none"/>
        </w:rPr>
        <w:t>habría brindado una respuesta inadecuada al reclamo presentado por el denunciante el 7 de febrero de 2024</w:t>
      </w:r>
      <w:r w:rsidRPr="003A0BC2">
        <w:rPr>
          <w:rFonts w:ascii="Arial Narrow" w:eastAsia="Arial Narrow" w:hAnsi="Arial Narrow" w:cs="Arial Narrow"/>
          <w:kern w:val="0"/>
          <w14:ligatures w14:val="none"/>
        </w:rPr>
        <w:t>.</w:t>
      </w:r>
    </w:p>
    <w:p w14:paraId="6E6FF8BC" w14:textId="77777777" w:rsidR="003552F0" w:rsidRPr="00441E53" w:rsidRDefault="003552F0" w:rsidP="00441E53">
      <w:pPr>
        <w:pStyle w:val="Prrafodelista"/>
        <w:rPr>
          <w:rFonts w:ascii="Arial Narrow" w:eastAsia="Calibri" w:hAnsi="Arial Narrow" w:cs="Arial Narrow"/>
          <w:kern w:val="0"/>
          <w:lang w:eastAsia="es-PE"/>
          <w14:ligatures w14:val="none"/>
        </w:rPr>
      </w:pPr>
    </w:p>
    <w:p w14:paraId="4902E3D1" w14:textId="2B43FF26" w:rsidR="00441E53" w:rsidRPr="009C0AE0" w:rsidRDefault="00441E53" w:rsidP="00354F7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C0AE0">
        <w:rPr>
          <w:rFonts w:ascii="Arial Narrow" w:eastAsia="Calibri" w:hAnsi="Arial Narrow" w:cs="Arial Narrow"/>
          <w:color w:val="000000"/>
          <w:kern w:val="0"/>
          <w:lang w:eastAsia="es-PE"/>
          <w14:ligatures w14:val="none"/>
        </w:rPr>
        <w:t>Presunta</w:t>
      </w:r>
      <w:r w:rsidRPr="009C0AE0">
        <w:rPr>
          <w:rFonts w:ascii="Arial Narrow" w:eastAsia="Times New Roman" w:hAnsi="Arial Narrow" w:cs="Times New Roman"/>
          <w:kern w:val="0"/>
          <w:shd w:val="clear" w:color="auto" w:fill="FFFFFF"/>
          <w:lang w:eastAsia="es-PE"/>
          <w14:ligatures w14:val="none"/>
        </w:rPr>
        <w:t xml:space="preserve"> infracción a los artículos 18 y 19</w:t>
      </w:r>
      <w:r w:rsidRPr="009C0AE0">
        <w:rPr>
          <w:rFonts w:ascii="Arial Narrow" w:eastAsia="Calibri" w:hAnsi="Arial Narrow" w:cs="Arial Narrow"/>
          <w:kern w:val="0"/>
          <w:lang w:eastAsia="es-PE"/>
          <w14:ligatures w14:val="none"/>
        </w:rPr>
        <w:t xml:space="preserve"> de </w:t>
      </w:r>
      <w:r w:rsidRPr="009C0AE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DB212F">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atender oportunamente la solicitud de gestión presentada por el denunciante el </w:t>
      </w:r>
      <w:r w:rsidRPr="00DB212F">
        <w:rPr>
          <w:rFonts w:ascii="Arial Narrow" w:eastAsia="Times New Roman" w:hAnsi="Arial Narrow" w:cs="Arial"/>
          <w:color w:val="000000"/>
          <w:kern w:val="0"/>
          <w:lang w:eastAsia="es-ES"/>
          <w14:ligatures w14:val="none"/>
        </w:rPr>
        <w:t>28 de mayo de 2024</w:t>
      </w:r>
      <w:r>
        <w:rPr>
          <w:rFonts w:ascii="Arial Narrow" w:eastAsia="Times New Roman" w:hAnsi="Arial Narrow" w:cs="Arial"/>
          <w:color w:val="000000"/>
          <w:kern w:val="0"/>
          <w:lang w:eastAsia="es-ES"/>
          <w14:ligatures w14:val="none"/>
        </w:rPr>
        <w:t>.</w:t>
      </w:r>
    </w:p>
    <w:p w14:paraId="64637F9B" w14:textId="77777777" w:rsidR="00354F73" w:rsidRPr="009C0AE0" w:rsidRDefault="00354F73" w:rsidP="00354F73">
      <w:pPr>
        <w:pStyle w:val="Prrafodelista"/>
        <w:spacing w:after="0" w:line="240" w:lineRule="auto"/>
        <w:ind w:left="567"/>
        <w:jc w:val="both"/>
        <w:rPr>
          <w:rFonts w:ascii="Arial Narrow" w:eastAsia="Calibri" w:hAnsi="Arial Narrow" w:cs="Arial Narrow"/>
          <w:kern w:val="0"/>
          <w:lang w:eastAsia="es-PE"/>
          <w14:ligatures w14:val="none"/>
        </w:rPr>
      </w:pPr>
    </w:p>
    <w:p w14:paraId="1A43956E" w14:textId="6ED56491" w:rsidR="00441E53" w:rsidRPr="00A45A28" w:rsidRDefault="00354F73" w:rsidP="00441E5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C0AE0">
        <w:rPr>
          <w:rFonts w:ascii="Arial Narrow" w:eastAsia="Calibri" w:hAnsi="Arial Narrow" w:cs="Arial Narrow"/>
          <w:color w:val="000000"/>
          <w:kern w:val="0"/>
          <w:lang w:eastAsia="es-PE"/>
          <w14:ligatures w14:val="none"/>
        </w:rPr>
        <w:lastRenderedPageBreak/>
        <w:t>Presunta</w:t>
      </w:r>
      <w:r w:rsidRPr="009C0AE0">
        <w:rPr>
          <w:rFonts w:ascii="Arial Narrow" w:eastAsia="Times New Roman" w:hAnsi="Arial Narrow" w:cs="Times New Roman"/>
          <w:kern w:val="0"/>
          <w:shd w:val="clear" w:color="auto" w:fill="FFFFFF"/>
          <w:lang w:eastAsia="es-PE"/>
          <w14:ligatures w14:val="none"/>
        </w:rPr>
        <w:t xml:space="preserve"> infracción a los artículos </w:t>
      </w:r>
      <w:r w:rsidRPr="00A45A28">
        <w:rPr>
          <w:rFonts w:ascii="Arial Narrow" w:eastAsia="Times New Roman" w:hAnsi="Arial Narrow" w:cs="Times New Roman"/>
          <w:kern w:val="0"/>
          <w:shd w:val="clear" w:color="auto" w:fill="FFFFFF"/>
          <w:lang w:eastAsia="es-PE"/>
          <w14:ligatures w14:val="none"/>
        </w:rPr>
        <w:t>18 y 19</w:t>
      </w:r>
      <w:r w:rsidRPr="00A45A28">
        <w:rPr>
          <w:rFonts w:ascii="Arial Narrow" w:eastAsia="Calibri" w:hAnsi="Arial Narrow" w:cs="Arial Narrow"/>
          <w:kern w:val="0"/>
          <w:lang w:eastAsia="es-PE"/>
          <w14:ligatures w14:val="none"/>
        </w:rPr>
        <w:t xml:space="preserve"> de </w:t>
      </w:r>
      <w:r w:rsidRPr="00A45A2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9C0AE0" w:rsidRPr="00A45A28">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atender oportunamente la solicitud de gestión presentada por el denunciante el </w:t>
      </w:r>
      <w:r w:rsidR="009C0AE0" w:rsidRPr="00A45A28">
        <w:rPr>
          <w:rFonts w:ascii="Arial Narrow" w:eastAsia="Times New Roman" w:hAnsi="Arial Narrow" w:cs="Arial"/>
          <w:color w:val="000000"/>
          <w:kern w:val="0"/>
          <w:lang w:eastAsia="es-ES"/>
          <w14:ligatures w14:val="none"/>
        </w:rPr>
        <w:t>14 de octubre de 2024</w:t>
      </w:r>
      <w:r w:rsidR="00441E53" w:rsidRPr="00A45A28">
        <w:rPr>
          <w:rFonts w:ascii="Arial Narrow" w:eastAsia="Arial Narrow" w:hAnsi="Arial Narrow" w:cs="Arial Narrow"/>
          <w:kern w:val="0"/>
          <w14:ligatures w14:val="none"/>
        </w:rPr>
        <w:t>.</w:t>
      </w:r>
    </w:p>
    <w:p w14:paraId="042B3F54" w14:textId="777BBF33" w:rsidR="00CA59A2" w:rsidRPr="003A0BC2" w:rsidRDefault="00CA59A2" w:rsidP="00CA59A2">
      <w:pPr>
        <w:spacing w:after="0" w:line="240" w:lineRule="auto"/>
        <w:jc w:val="both"/>
        <w:rPr>
          <w:rFonts w:ascii="Arial Narrow" w:eastAsia="Arial Narrow" w:hAnsi="Arial Narrow" w:cs="Arial Narrow"/>
          <w:kern w:val="0"/>
          <w14:ligatures w14:val="none"/>
        </w:rPr>
      </w:pPr>
    </w:p>
    <w:p w14:paraId="0A292C9F" w14:textId="7B7544A3" w:rsidR="00CA59A2" w:rsidRPr="0026598E" w:rsidRDefault="00CA59A2" w:rsidP="00CA59A2">
      <w:pPr>
        <w:spacing w:line="240" w:lineRule="auto"/>
        <w:contextualSpacing/>
        <w:jc w:val="both"/>
        <w:rPr>
          <w:rFonts w:ascii="Arial Narrow" w:eastAsia="Calibri" w:hAnsi="Arial Narrow" w:cs="Arial"/>
          <w:kern w:val="0"/>
          <w14:ligatures w14:val="none"/>
        </w:rPr>
      </w:pPr>
      <w:r w:rsidRPr="003A0BC2">
        <w:rPr>
          <w:rFonts w:ascii="Arial Narrow" w:eastAsia="Arial Narrow" w:hAnsi="Arial Narrow" w:cs="Arial Narrow"/>
          <w:b/>
          <w:color w:val="000000"/>
          <w:kern w:val="0"/>
          <w:lang w:eastAsia="es-PE"/>
          <w14:ligatures w14:val="none"/>
        </w:rPr>
        <w:t>SEGUNDO:</w:t>
      </w:r>
      <w:r w:rsidRPr="003A0BC2">
        <w:rPr>
          <w:rFonts w:ascii="Arial Narrow" w:eastAsia="Arial Narrow" w:hAnsi="Arial Narrow" w:cs="Arial Narrow"/>
          <w:color w:val="000000"/>
          <w:kern w:val="0"/>
          <w:lang w:eastAsia="es-PE"/>
          <w14:ligatures w14:val="none"/>
        </w:rPr>
        <w:t xml:space="preserve"> tener por ofrecidos los medios probatorios presentados en el escrito de</w:t>
      </w:r>
      <w:r w:rsidRPr="0026598E">
        <w:rPr>
          <w:rFonts w:ascii="Arial Narrow" w:eastAsia="Arial Narrow" w:hAnsi="Arial Narrow" w:cs="Arial Narrow"/>
          <w:color w:val="000000"/>
          <w:kern w:val="0"/>
          <w:lang w:eastAsia="es-PE"/>
          <w14:ligatures w14:val="none"/>
        </w:rPr>
        <w:t xml:space="preserve"> denuncia </w:t>
      </w:r>
      <w:r w:rsidRPr="0026598E">
        <w:rPr>
          <w:rFonts w:ascii="Arial Narrow" w:eastAsia="Times New Roman" w:hAnsi="Arial Narrow" w:cs="Arial"/>
          <w:color w:val="000000"/>
          <w:kern w:val="0"/>
          <w:lang w:val="es-ES" w:eastAsia="es-ES"/>
          <w14:ligatures w14:val="none"/>
        </w:rPr>
        <w:t xml:space="preserve">del </w:t>
      </w:r>
      <w:r w:rsidR="00305C12" w:rsidRPr="00305C12">
        <w:rPr>
          <w:rFonts w:ascii="Arial Narrow" w:eastAsia="Times New Roman" w:hAnsi="Arial Narrow" w:cs="Arial"/>
          <w:color w:val="000000"/>
          <w:kern w:val="0"/>
          <w:lang w:val="es-ES" w:eastAsia="es-ES"/>
          <w14:ligatures w14:val="none"/>
        </w:rPr>
        <w:t>11 de agosto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C10D7F1"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7A2BC6" w:rsidRPr="007A2BC6">
        <w:rPr>
          <w:rFonts w:ascii="Arial Narrow" w:eastAsia="Arial Narrow" w:hAnsi="Arial Narrow" w:cs="Arial Narrow"/>
          <w:color w:val="000000"/>
          <w:kern w:val="0"/>
          <w:lang w:eastAsia="es-PE"/>
          <w14:ligatures w14:val="none"/>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5574FCF"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05C12" w:rsidRPr="00305C12">
        <w:rPr>
          <w:rFonts w:ascii="Arial Narrow" w:eastAsia="Times New Roman" w:hAnsi="Arial Narrow" w:cs="Arial"/>
          <w:color w:val="000000"/>
          <w:kern w:val="0"/>
          <w:lang w:val="es-ES" w:eastAsia="es-ES"/>
          <w14:ligatures w14:val="none"/>
        </w:rPr>
        <w:t>11 de agosto de 2025</w:t>
      </w:r>
      <w:r w:rsidRPr="00305C12">
        <w:rPr>
          <w:rFonts w:ascii="Arial Narrow" w:eastAsia="Calibri" w:hAnsi="Arial Narrow" w:cs="Arial"/>
          <w:kern w:val="0"/>
          <w14:ligatures w14:val="none"/>
        </w:rPr>
        <w:t xml:space="preserve">, </w:t>
      </w:r>
      <w:r w:rsidRPr="00305C12">
        <w:rPr>
          <w:rFonts w:ascii="Arial Narrow" w:eastAsia="Arial Narrow" w:hAnsi="Arial Narrow" w:cs="Arial Narrow"/>
          <w:color w:val="000000"/>
          <w:kern w:val="0"/>
          <w:lang w:eastAsia="es-PE"/>
          <w14:ligatures w14:val="none"/>
        </w:rPr>
        <w:t>a</w:t>
      </w:r>
      <w:r w:rsidRPr="00305C12">
        <w:rPr>
          <w:rFonts w:ascii="Arial Narrow" w:eastAsia="Times New Roman" w:hAnsi="Arial Narrow" w:cs="Times New Roman"/>
          <w:color w:val="000000"/>
          <w:kern w:val="0"/>
          <w:shd w:val="clear" w:color="auto" w:fill="FFFFFF"/>
          <w:lang w:eastAsia="es-PE"/>
          <w14:ligatures w14:val="none"/>
        </w:rPr>
        <w:t xml:space="preserve"> </w:t>
      </w:r>
      <w:r w:rsidR="007A2BC6" w:rsidRPr="00305C12">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305C12">
        <w:rPr>
          <w:rFonts w:ascii="Arial Narrow" w:eastAsia="Arial Narrow" w:hAnsi="Arial Narrow" w:cs="Arial Narrow"/>
          <w:color w:val="000000"/>
          <w:kern w:val="0"/>
          <w:lang w:eastAsia="es-PE"/>
          <w14:ligatures w14:val="none"/>
        </w:rPr>
        <w:t>, para que, de conformidad con lo dispuesto por el artículo 26</w:t>
      </w:r>
      <w:r w:rsidRPr="00305C12">
        <w:rPr>
          <w:rFonts w:ascii="Arial Narrow" w:eastAsia="Times New Roman" w:hAnsi="Arial Narrow" w:cs="Segoe UI"/>
          <w:color w:val="000000"/>
          <w:kern w:val="0"/>
          <w:lang w:eastAsia="es-PE"/>
          <w14:ligatures w14:val="none"/>
        </w:rPr>
        <w:t/>
      </w:r>
      <w:r w:rsidRPr="00305C12">
        <w:rPr>
          <w:rFonts w:ascii="Arial Narrow" w:eastAsia="Arial Narrow" w:hAnsi="Arial Narrow" w:cs="Arial Narrow"/>
          <w:color w:val="000000"/>
          <w:kern w:val="0"/>
          <w:lang w:eastAsia="es-PE"/>
          <w14:ligatures w14:val="none"/>
        </w:rPr>
        <w:t xml:space="preserve"> de la Ley sobre Facultades, Normas y Organización del Indecopi, aprobada por</w:t>
      </w:r>
      <w:r w:rsidRPr="0026598E">
        <w:rPr>
          <w:rFonts w:ascii="Arial Narrow" w:eastAsia="Arial Narrow" w:hAnsi="Arial Narrow" w:cs="Arial Narrow"/>
          <w:color w:val="000000"/>
          <w:kern w:val="0"/>
          <w:lang w:eastAsia="es-PE"/>
          <w14:ligatures w14:val="none"/>
        </w:rPr>
        <w:t xml:space="preserve">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2767AF6A"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472379">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57610F" w:rsidRPr="00472379">
        <w:rPr>
          <w:rFonts w:ascii="Arial Narrow" w:eastAsia="Times New Roman" w:hAnsi="Arial Narrow" w:cs="Arial"/>
          <w:color w:val="000000"/>
          <w:kern w:val="0"/>
          <w:lang w:eastAsia="es-ES"/>
          <w14:ligatures w14:val="none"/>
        </w:rPr>
        <w:t xml:space="preserve">200000540 </w:t>
      </w:r>
      <w:r w:rsidRPr="00472379">
        <w:rPr>
          <w:rFonts w:ascii="Arial Narrow" w:eastAsia="Times New Roman" w:hAnsi="Arial Narrow" w:cs="Arial"/>
          <w:color w:val="000000"/>
          <w:kern w:val="0"/>
          <w:lang w:val="es-ES" w:eastAsia="es-ES"/>
          <w14:ligatures w14:val="none"/>
        </w:rPr>
        <w:t xml:space="preserve">del </w:t>
      </w:r>
      <w:r w:rsidRPr="00472379">
        <w:rPr>
          <w:rFonts w:ascii="Arial Narrow" w:eastAsia="Times New Roman" w:hAnsi="Arial Narrow" w:cs="Arial"/>
          <w:color w:val="000000"/>
          <w:kern w:val="0"/>
          <w:lang w:eastAsia="es-ES"/>
          <w14:ligatures w14:val="none"/>
        </w:rPr>
        <w:t xml:space="preserve">Seguro </w:t>
      </w:r>
      <w:r w:rsidR="0057610F" w:rsidRPr="00472379">
        <w:rPr>
          <w:rFonts w:ascii="Arial Narrow" w:eastAsia="Times New Roman" w:hAnsi="Arial Narrow" w:cs="Arial"/>
          <w:color w:val="000000"/>
          <w:kern w:val="0"/>
          <w:lang w:eastAsia="es-ES"/>
          <w14:ligatures w14:val="none"/>
        </w:rPr>
        <w:t>de Vida</w:t>
      </w:r>
      <w:r w:rsidRPr="00472379">
        <w:rPr>
          <w:rFonts w:ascii="Arial Narrow" w:eastAsia="Times New Roman" w:hAnsi="Arial Narrow" w:cs="Arial"/>
          <w:color w:val="000000"/>
          <w:kern w:val="0"/>
          <w:lang w:val="es-ES" w:eastAsia="es-ES"/>
          <w14:ligatures w14:val="none"/>
        </w:rPr>
        <w:t>, así como el cargo de remisión de la póliza; (</w:t>
      </w:r>
      <w:proofErr w:type="spellStart"/>
      <w:r w:rsidRPr="00472379">
        <w:rPr>
          <w:rFonts w:ascii="Arial Narrow" w:eastAsia="Times New Roman" w:hAnsi="Arial Narrow" w:cs="Arial"/>
          <w:color w:val="000000"/>
          <w:kern w:val="0"/>
          <w:lang w:val="es-ES" w:eastAsia="es-ES"/>
          <w14:ligatures w14:val="none"/>
        </w:rPr>
        <w:t>ii</w:t>
      </w:r>
      <w:proofErr w:type="spellEnd"/>
      <w:r w:rsidRPr="00472379">
        <w:rPr>
          <w:rFonts w:ascii="Arial Narrow" w:eastAsia="Times New Roman" w:hAnsi="Arial Narrow" w:cs="Arial"/>
          <w:color w:val="000000"/>
          <w:kern w:val="0"/>
          <w:lang w:val="es-ES" w:eastAsia="es-ES"/>
          <w14:ligatures w14:val="none"/>
        </w:rPr>
        <w:t xml:space="preserve">) </w:t>
      </w:r>
      <w:r w:rsidR="0057610F" w:rsidRPr="00472379">
        <w:rPr>
          <w:rFonts w:ascii="Arial Narrow" w:eastAsia="Times New Roman" w:hAnsi="Arial Narrow" w:cs="Arial"/>
          <w:color w:val="000000"/>
          <w:kern w:val="0"/>
          <w:lang w:val="es-ES" w:eastAsia="es-ES"/>
          <w14:ligatures w14:val="none"/>
        </w:rPr>
        <w:t xml:space="preserve">presentar una copia completa, legible y debidamente suscrita de la Póliza </w:t>
      </w:r>
      <w:r w:rsidR="00472379" w:rsidRPr="00472379">
        <w:rPr>
          <w:rFonts w:ascii="Arial Narrow" w:eastAsia="Times New Roman" w:hAnsi="Arial Narrow" w:cs="Arial"/>
          <w:color w:val="000000"/>
          <w:kern w:val="0"/>
          <w:lang w:eastAsia="es-ES"/>
          <w14:ligatures w14:val="none"/>
        </w:rPr>
        <w:t xml:space="preserve">6480093602438 </w:t>
      </w:r>
      <w:r w:rsidR="0057610F" w:rsidRPr="00472379">
        <w:rPr>
          <w:rFonts w:ascii="Arial Narrow" w:eastAsia="Times New Roman" w:hAnsi="Arial Narrow" w:cs="Arial"/>
          <w:color w:val="000000"/>
          <w:kern w:val="0"/>
          <w:lang w:val="es-ES" w:eastAsia="es-ES"/>
          <w14:ligatures w14:val="none"/>
        </w:rPr>
        <w:t xml:space="preserve">del </w:t>
      </w:r>
      <w:r w:rsidR="0057610F" w:rsidRPr="00472379">
        <w:rPr>
          <w:rFonts w:ascii="Arial Narrow" w:eastAsia="Times New Roman" w:hAnsi="Arial Narrow" w:cs="Arial"/>
          <w:color w:val="000000"/>
          <w:kern w:val="0"/>
          <w:lang w:eastAsia="es-ES"/>
          <w14:ligatures w14:val="none"/>
        </w:rPr>
        <w:t>Seguro de Vida</w:t>
      </w:r>
      <w:r w:rsidR="0057610F" w:rsidRPr="00472379">
        <w:rPr>
          <w:rFonts w:ascii="Arial Narrow" w:eastAsia="Times New Roman" w:hAnsi="Arial Narrow" w:cs="Arial"/>
          <w:color w:val="000000"/>
          <w:kern w:val="0"/>
          <w:lang w:val="es-ES" w:eastAsia="es-ES"/>
          <w14:ligatures w14:val="none"/>
        </w:rPr>
        <w:t>, así como el cargo de remisión de la póliza</w:t>
      </w:r>
      <w:r w:rsidRPr="00472379">
        <w:rPr>
          <w:rFonts w:ascii="Arial Narrow" w:eastAsia="Times New Roman" w:hAnsi="Arial Narrow" w:cs="Arial"/>
          <w:color w:val="000000"/>
          <w:kern w:val="0"/>
          <w:lang w:eastAsia="es-ES"/>
          <w14:ligatures w14:val="none"/>
        </w:rPr>
        <w:t xml:space="preserve">; </w:t>
      </w:r>
      <w:r w:rsidR="00D31D45">
        <w:rPr>
          <w:rFonts w:ascii="Arial Narrow" w:eastAsia="Times New Roman" w:hAnsi="Arial Narrow" w:cs="Arial"/>
          <w:color w:val="000000"/>
          <w:kern w:val="0"/>
          <w:lang w:eastAsia="es-ES"/>
          <w14:ligatures w14:val="none"/>
        </w:rPr>
        <w:t>(</w:t>
      </w:r>
      <w:proofErr w:type="spellStart"/>
      <w:r w:rsidR="00D31D45">
        <w:rPr>
          <w:rFonts w:ascii="Arial Narrow" w:eastAsia="Times New Roman" w:hAnsi="Arial Narrow" w:cs="Arial"/>
          <w:color w:val="000000"/>
          <w:kern w:val="0"/>
          <w:lang w:eastAsia="es-ES"/>
          <w14:ligatures w14:val="none"/>
        </w:rPr>
        <w:t>iii</w:t>
      </w:r>
      <w:proofErr w:type="spellEnd"/>
      <w:r w:rsidR="00D31D45">
        <w:rPr>
          <w:rFonts w:ascii="Arial Narrow" w:eastAsia="Times New Roman" w:hAnsi="Arial Narrow" w:cs="Arial"/>
          <w:color w:val="000000"/>
          <w:kern w:val="0"/>
          <w:lang w:eastAsia="es-ES"/>
          <w14:ligatures w14:val="none"/>
        </w:rPr>
        <w:t xml:space="preserve">) </w:t>
      </w:r>
      <w:r w:rsidR="00D31D45" w:rsidRPr="00D31D45">
        <w:rPr>
          <w:rFonts w:ascii="Arial Narrow" w:eastAsia="Times New Roman" w:hAnsi="Arial Narrow" w:cs="Arial"/>
          <w:color w:val="000000"/>
          <w:kern w:val="0"/>
          <w:lang w:eastAsia="es-ES"/>
          <w14:ligatures w14:val="none"/>
        </w:rPr>
        <w:t>remitir el cronograma de pagos y los estados de cuenta de la póliza del Seguro de Vida</w:t>
      </w:r>
      <w:r w:rsidR="00753662">
        <w:rPr>
          <w:rFonts w:ascii="Arial Narrow" w:eastAsia="Times New Roman" w:hAnsi="Arial Narrow" w:cs="Arial"/>
          <w:color w:val="000000"/>
          <w:kern w:val="0"/>
          <w:lang w:eastAsia="es-ES"/>
          <w14:ligatures w14:val="none"/>
        </w:rPr>
        <w:t xml:space="preserve"> materia de denuncia;</w:t>
      </w:r>
      <w:r w:rsidR="00D31D45">
        <w:rPr>
          <w:rFonts w:ascii="Arial Narrow" w:eastAsia="Times New Roman" w:hAnsi="Arial Narrow" w:cs="Arial"/>
          <w:color w:val="000000"/>
          <w:kern w:val="0"/>
          <w:lang w:eastAsia="es-ES"/>
          <w14:ligatures w14:val="none"/>
        </w:rPr>
        <w:t xml:space="preserve"> </w:t>
      </w:r>
      <w:r w:rsidRPr="00472379">
        <w:rPr>
          <w:rFonts w:ascii="Arial Narrow" w:eastAsia="Times New Roman" w:hAnsi="Arial Narrow" w:cs="Arial"/>
          <w:color w:val="000000"/>
          <w:kern w:val="0"/>
          <w:lang w:eastAsia="es-ES"/>
          <w14:ligatures w14:val="none"/>
        </w:rPr>
        <w:t>y, (</w:t>
      </w:r>
      <w:proofErr w:type="spellStart"/>
      <w:r w:rsidR="00D31D45">
        <w:rPr>
          <w:rFonts w:ascii="Arial Narrow" w:eastAsia="Times New Roman" w:hAnsi="Arial Narrow" w:cs="Arial"/>
          <w:color w:val="000000"/>
          <w:kern w:val="0"/>
          <w:lang w:eastAsia="es-ES"/>
          <w14:ligatures w14:val="none"/>
        </w:rPr>
        <w:t>iv</w:t>
      </w:r>
      <w:proofErr w:type="spellEnd"/>
      <w:r w:rsidRPr="00472379">
        <w:rPr>
          <w:rFonts w:ascii="Arial Narrow" w:eastAsia="Times New Roman" w:hAnsi="Arial Narrow" w:cs="Arial"/>
          <w:color w:val="000000"/>
          <w:kern w:val="0"/>
          <w:lang w:eastAsia="es-ES"/>
          <w14:ligatures w14:val="none"/>
        </w:rPr>
        <w:t xml:space="preserve">) </w:t>
      </w:r>
      <w:r w:rsidRPr="00472379">
        <w:rPr>
          <w:rFonts w:ascii="Arial Narrow" w:eastAsia="Times New Roman" w:hAnsi="Arial Narrow" w:cs="Arial"/>
          <w:color w:val="000000"/>
          <w:kern w:val="0"/>
          <w:lang w:val="es-ES" w:eastAsia="es-ES"/>
          <w14:ligatures w14:val="none"/>
        </w:rPr>
        <w:t xml:space="preserve">presentar todas las comunicaciones cursadas </w:t>
      </w:r>
      <w:r w:rsidR="00A87B9B" w:rsidRPr="00472379">
        <w:rPr>
          <w:rFonts w:ascii="Arial Narrow" w:eastAsia="Times New Roman" w:hAnsi="Arial Narrow" w:cs="Arial"/>
          <w:color w:val="000000"/>
          <w:kern w:val="0"/>
          <w:lang w:val="es-ES" w:eastAsia="es-ES"/>
          <w14:ligatures w14:val="none"/>
        </w:rPr>
        <w:t xml:space="preserve">con la parte denunciante </w:t>
      </w:r>
      <w:r w:rsidRPr="00472379">
        <w:rPr>
          <w:rFonts w:ascii="Arial Narrow" w:eastAsia="Times New Roman" w:hAnsi="Arial Narrow" w:cs="Arial"/>
          <w:color w:val="000000"/>
          <w:kern w:val="0"/>
          <w:lang w:val="es-ES" w:eastAsia="es-ES"/>
          <w14:ligatures w14:val="none"/>
        </w:rPr>
        <w:t>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8521876"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96C06">
        <w:rPr>
          <w:rFonts w:ascii="Arial Narrow" w:hAnsi="Arial Narrow" w:cs="Arial"/>
          <w:bCs/>
          <w:spacing w:val="-3"/>
          <w:kern w:val="0"/>
          <w14:ligatures w14:val="none"/>
        </w:rPr>
        <w:t xml:space="preserve">requerir al señor </w:t>
      </w:r>
      <w:r w:rsidR="00096C06" w:rsidRPr="00096C06">
        <w:rPr>
          <w:rFonts w:ascii="Arial Narrow" w:eastAsia="Times New Roman" w:hAnsi="Arial Narrow" w:cs="Times New Roman"/>
          <w:color w:val="000000"/>
          <w:kern w:val="0"/>
          <w:shd w:val="clear" w:color="auto" w:fill="FFFFFF"/>
          <w:lang w:eastAsia="es-PE"/>
          <w14:ligatures w14:val="none"/>
        </w:rPr>
        <w:t xml:space="preserve">Percival Hubert Russel Cross </w:t>
      </w:r>
      <w:proofErr w:type="spellStart"/>
      <w:r w:rsidR="00096C06" w:rsidRPr="00096C06">
        <w:rPr>
          <w:rFonts w:ascii="Arial Narrow" w:eastAsia="Times New Roman" w:hAnsi="Arial Narrow" w:cs="Times New Roman"/>
          <w:color w:val="000000"/>
          <w:kern w:val="0"/>
          <w:shd w:val="clear" w:color="auto" w:fill="FFFFFF"/>
          <w:lang w:eastAsia="es-PE"/>
          <w14:ligatures w14:val="none"/>
        </w:rPr>
        <w:t>Hummel</w:t>
      </w:r>
      <w:proofErr w:type="spellEnd"/>
      <w:r w:rsidR="00096C06" w:rsidRPr="00096C06">
        <w:rPr>
          <w:rFonts w:ascii="Arial Narrow" w:eastAsia="Times New Roman" w:hAnsi="Arial Narrow" w:cs="Times New Roman"/>
          <w:color w:val="000000"/>
          <w:kern w:val="0"/>
          <w:shd w:val="clear" w:color="auto" w:fill="FFFFFF"/>
          <w:lang w:eastAsia="es-PE"/>
          <w14:ligatures w14:val="none"/>
        </w:rPr>
        <w:t xml:space="preserve"> </w:t>
      </w:r>
      <w:r w:rsidRPr="00096C06">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A67ADF">
        <w:rPr>
          <w:rFonts w:ascii="Arial Narrow" w:hAnsi="Arial Narrow"/>
          <w:color w:val="000000"/>
        </w:rPr>
        <w:t xml:space="preserve"> párrafo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3B012692" w14:textId="3E3B81C8" w:rsidR="00CA59A2" w:rsidRPr="00E60DB7" w:rsidRDefault="00CA59A2" w:rsidP="004D389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9D7465">
        <w:rPr>
          <w:rFonts w:ascii="Arial Narrow" w:hAnsi="Arial Narrow"/>
          <w:color w:val="000000"/>
        </w:rPr>
        <w:t xml:space="preserve">a </w:t>
      </w:r>
      <w:r w:rsidRPr="009D7465">
        <w:rPr>
          <w:rFonts w:ascii="Arial Narrow" w:eastAsia="Arial Narrow" w:hAnsi="Arial Narrow" w:cs="Arial Narrow"/>
          <w:bCs/>
        </w:rPr>
        <w:t xml:space="preserve">Mapfre </w:t>
      </w:r>
      <w:r w:rsidRPr="00096C06">
        <w:rPr>
          <w:rFonts w:ascii="Arial Narrow" w:eastAsia="Arial Narrow" w:hAnsi="Arial Narrow" w:cs="Arial Narrow"/>
          <w:bCs/>
        </w:rPr>
        <w:t xml:space="preserve">Perú Compañía de Seguros y Reaseguros S.A. </w:t>
      </w:r>
      <w:r w:rsidRPr="00096C06">
        <w:rPr>
          <w:rFonts w:ascii="Arial Narrow" w:hAnsi="Arial Narrow"/>
          <w:shd w:val="clear" w:color="auto" w:fill="FFFFFF"/>
        </w:rPr>
        <w:t xml:space="preserve">para que </w:t>
      </w:r>
      <w:r w:rsidRPr="00096C0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r>
        <w:rPr>
          <w:rFonts w:ascii="Arial Narrow" w:hAnsi="Arial Narrow"/>
          <w:color w:val="000000"/>
        </w:rPr>
        <w:t xml:space="preserve"> </w:t>
      </w:r>
    </w:p>
    <w:p w14:paraId="36317C11" w14:textId="77777777" w:rsidR="00CA59A2" w:rsidRPr="002F655C" w:rsidRDefault="00CA59A2" w:rsidP="00CA59A2">
      <w:pPr>
        <w:suppressAutoHyphens/>
        <w:spacing w:after="0" w:line="240" w:lineRule="auto"/>
        <w:jc w:val="both"/>
        <w:rPr>
          <w:rFonts w:ascii="Arial Narrow" w:hAnsi="Arial Narrow" w:cs="Arial"/>
          <w:bCs/>
        </w:rPr>
      </w:pPr>
    </w:p>
    <w:bookmarkEnd w:id="8"/>
    <w:p w14:paraId="23716787" w14:textId="77777777" w:rsidR="00CA59A2" w:rsidRPr="0026598E" w:rsidRDefault="00CA59A2" w:rsidP="00CA59A2">
      <w:pPr>
        <w:suppressAutoHyphens/>
        <w:spacing w:after="0" w:line="240" w:lineRule="auto"/>
        <w:jc w:val="both"/>
        <w:rPr>
          <w:rFonts w:ascii="Arial Narrow" w:hAnsi="Arial Narrow" w:cs="Arial"/>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EFDDCE4" w14:textId="77777777" w:rsidR="00A45A28" w:rsidRPr="0026598E" w:rsidRDefault="00A45A28"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58044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CA59A2">
      <w:pPr>
        <w:spacing w:line="240" w:lineRule="auto"/>
        <w:rPr>
          <w:rFonts w:ascii="Arial Narrow" w:hAnsi="Arial Narrow"/>
        </w:rPr>
      </w:pPr>
    </w:p>
    <w:p w14:paraId="1D2233A3" w14:textId="77777777" w:rsidR="00CA59A2" w:rsidRPr="0026598E" w:rsidRDefault="00CA59A2" w:rsidP="00CA59A2">
      <w:pPr>
        <w:spacing w:line="240" w:lineRule="auto"/>
        <w:rPr>
          <w:rFonts w:ascii="Arial Narrow" w:hAnsi="Arial Narrow"/>
        </w:rPr>
      </w:pPr>
    </w:p>
    <w:p w14:paraId="4423ADE9" w14:textId="77777777" w:rsidR="00CA59A2" w:rsidRPr="0026598E" w:rsidRDefault="00CA59A2" w:rsidP="00CA59A2">
      <w:pPr>
        <w:rPr>
          <w:rFonts w:ascii="Arial Narrow" w:hAnsi="Arial Narrow"/>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7FDAA" w14:textId="77777777" w:rsidR="00003D50" w:rsidRDefault="00003D50" w:rsidP="00DA79A0">
      <w:pPr>
        <w:spacing w:after="0" w:line="240" w:lineRule="auto"/>
      </w:pPr>
      <w:r>
        <w:separator/>
      </w:r>
    </w:p>
  </w:endnote>
  <w:endnote w:type="continuationSeparator" w:id="0">
    <w:p w14:paraId="37D25329" w14:textId="77777777" w:rsidR="00003D50" w:rsidRDefault="00003D5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9BCF1" w14:textId="77777777" w:rsidR="00003D50" w:rsidRDefault="00003D50" w:rsidP="00DA79A0">
      <w:pPr>
        <w:spacing w:after="0" w:line="240" w:lineRule="auto"/>
      </w:pPr>
      <w:r>
        <w:separator/>
      </w:r>
    </w:p>
  </w:footnote>
  <w:footnote w:type="continuationSeparator" w:id="0">
    <w:p w14:paraId="697DF144" w14:textId="77777777" w:rsidR="00003D50" w:rsidRDefault="00003D50"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C911AD" w:rsidRDefault="00121544" w:rsidP="00121544">
      <w:pPr>
        <w:pStyle w:val="Textonotapie"/>
        <w:ind w:right="-1"/>
        <w:jc w:val="both"/>
        <w:rPr>
          <w:rFonts w:ascii="Arial Narrow" w:eastAsia="Arial Narrow" w:hAnsi="Arial Narrow" w:cs="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096C06" w:rsidRDefault="00CA59A2" w:rsidP="00CA59A2">
      <w:pPr>
        <w:pStyle w:val="Textonotapie"/>
        <w:ind w:left="567" w:hanging="567"/>
        <w:jc w:val="both"/>
        <w:rPr>
          <w:rFonts w:ascii="Arial Narrow" w:hAnsi="Arial Narrow" w:cs="Arial"/>
          <w:sz w:val="16"/>
          <w:szCs w:val="16"/>
        </w:rPr>
      </w:pPr>
      <w:r w:rsidRPr="00096C06">
        <w:rPr>
          <w:rStyle w:val="Refdenotaalpie"/>
          <w:rFonts w:ascii="Arial Narrow" w:hAnsi="Arial Narrow" w:cs="Arial"/>
          <w:sz w:val="16"/>
          <w:szCs w:val="16"/>
        </w:rPr>
        <w:footnoteRef/>
      </w:r>
      <w:r w:rsidRPr="00096C06">
        <w:rPr>
          <w:rFonts w:ascii="Arial Narrow" w:hAnsi="Arial Narrow" w:cs="Arial"/>
          <w:sz w:val="16"/>
          <w:szCs w:val="16"/>
        </w:rPr>
        <w:t xml:space="preserve"> </w:t>
      </w:r>
      <w:r w:rsidRPr="00096C06">
        <w:rPr>
          <w:rFonts w:ascii="Arial Narrow" w:hAnsi="Arial Narrow" w:cs="Arial"/>
          <w:sz w:val="16"/>
          <w:szCs w:val="16"/>
        </w:rPr>
        <w:tab/>
      </w:r>
      <w:r w:rsidRPr="00096C0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096C06" w:rsidRDefault="00CA59A2" w:rsidP="00CA59A2">
      <w:pPr>
        <w:pStyle w:val="Textonotapie"/>
        <w:ind w:left="1134" w:hanging="567"/>
        <w:jc w:val="both"/>
        <w:rPr>
          <w:rFonts w:ascii="Arial Narrow" w:hAnsi="Arial Narrow" w:cs="Arial"/>
          <w:b/>
          <w:bCs/>
          <w:sz w:val="16"/>
          <w:szCs w:val="16"/>
        </w:rPr>
      </w:pPr>
      <w:r w:rsidRPr="00096C06">
        <w:rPr>
          <w:rFonts w:ascii="Arial Narrow" w:hAnsi="Arial Narrow" w:cs="Arial"/>
          <w:b/>
          <w:bCs/>
          <w:sz w:val="16"/>
          <w:szCs w:val="16"/>
        </w:rPr>
        <w:t>Artículo 20.- Modalidades de notificación</w:t>
      </w:r>
    </w:p>
    <w:p w14:paraId="23580398" w14:textId="77777777" w:rsidR="00CA59A2" w:rsidRPr="00096C06" w:rsidRDefault="00CA59A2" w:rsidP="00CA59A2">
      <w:pPr>
        <w:pStyle w:val="Textonotapie"/>
        <w:ind w:left="1134" w:hanging="567"/>
        <w:jc w:val="both"/>
        <w:rPr>
          <w:rFonts w:ascii="Arial Narrow" w:hAnsi="Arial Narrow" w:cs="Arial"/>
          <w:sz w:val="16"/>
          <w:szCs w:val="16"/>
        </w:rPr>
      </w:pPr>
      <w:r w:rsidRPr="00096C06">
        <w:rPr>
          <w:rFonts w:ascii="Arial Narrow" w:hAnsi="Arial Narrow" w:cs="Arial"/>
          <w:sz w:val="16"/>
          <w:szCs w:val="16"/>
        </w:rPr>
        <w:t xml:space="preserve">20.4. </w:t>
      </w:r>
      <w:r w:rsidRPr="00096C0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6598E" w:rsidRDefault="00CA59A2" w:rsidP="00CA59A2">
      <w:pPr>
        <w:pStyle w:val="Textonotapie"/>
        <w:ind w:left="1134"/>
        <w:jc w:val="both"/>
        <w:rPr>
          <w:rFonts w:ascii="Arial Narrow" w:hAnsi="Arial Narrow" w:cs="Arial"/>
          <w:sz w:val="16"/>
          <w:szCs w:val="16"/>
        </w:rPr>
      </w:pPr>
      <w:r w:rsidRPr="00096C06">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w:t>
      </w:r>
      <w:r w:rsidRPr="0026598E">
        <w:rPr>
          <w:rFonts w:ascii="Arial Narrow" w:hAnsi="Arial Narrow" w:cs="Arial"/>
          <w:sz w:val="16"/>
          <w:szCs w:val="16"/>
        </w:rPr>
        <w:t xml:space="preserve">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313"/>
    <w:rsid w:val="00003D50"/>
    <w:rsid w:val="00040622"/>
    <w:rsid w:val="00047274"/>
    <w:rsid w:val="00051A52"/>
    <w:rsid w:val="00055413"/>
    <w:rsid w:val="000669D0"/>
    <w:rsid w:val="00067D25"/>
    <w:rsid w:val="00073FB8"/>
    <w:rsid w:val="0008134D"/>
    <w:rsid w:val="00091879"/>
    <w:rsid w:val="00096C06"/>
    <w:rsid w:val="000A2C5A"/>
    <w:rsid w:val="000C03E0"/>
    <w:rsid w:val="000D0811"/>
    <w:rsid w:val="00112A29"/>
    <w:rsid w:val="00121544"/>
    <w:rsid w:val="00121849"/>
    <w:rsid w:val="001B121A"/>
    <w:rsid w:val="001B51D9"/>
    <w:rsid w:val="001B5245"/>
    <w:rsid w:val="001B5674"/>
    <w:rsid w:val="001B6FB2"/>
    <w:rsid w:val="001D3F79"/>
    <w:rsid w:val="001E79B0"/>
    <w:rsid w:val="00205376"/>
    <w:rsid w:val="0020771D"/>
    <w:rsid w:val="0026619C"/>
    <w:rsid w:val="00287FBE"/>
    <w:rsid w:val="00290C55"/>
    <w:rsid w:val="00293440"/>
    <w:rsid w:val="002B0771"/>
    <w:rsid w:val="002B1442"/>
    <w:rsid w:val="002B2DF7"/>
    <w:rsid w:val="002B37A3"/>
    <w:rsid w:val="002F142F"/>
    <w:rsid w:val="002F6A7D"/>
    <w:rsid w:val="00305C12"/>
    <w:rsid w:val="0032748E"/>
    <w:rsid w:val="00335217"/>
    <w:rsid w:val="00341F4C"/>
    <w:rsid w:val="003447D2"/>
    <w:rsid w:val="00353AE1"/>
    <w:rsid w:val="00354F73"/>
    <w:rsid w:val="003552F0"/>
    <w:rsid w:val="003748FB"/>
    <w:rsid w:val="00395DAB"/>
    <w:rsid w:val="003A0BC2"/>
    <w:rsid w:val="003A645F"/>
    <w:rsid w:val="003D4961"/>
    <w:rsid w:val="004154BE"/>
    <w:rsid w:val="00436BB1"/>
    <w:rsid w:val="00441E53"/>
    <w:rsid w:val="00472379"/>
    <w:rsid w:val="0048492A"/>
    <w:rsid w:val="004853BA"/>
    <w:rsid w:val="00492509"/>
    <w:rsid w:val="004D3896"/>
    <w:rsid w:val="004E3F39"/>
    <w:rsid w:val="004E586F"/>
    <w:rsid w:val="004E6D24"/>
    <w:rsid w:val="005166CC"/>
    <w:rsid w:val="0052214C"/>
    <w:rsid w:val="00546F64"/>
    <w:rsid w:val="00556059"/>
    <w:rsid w:val="0057610F"/>
    <w:rsid w:val="0058044E"/>
    <w:rsid w:val="005A0E31"/>
    <w:rsid w:val="005C743A"/>
    <w:rsid w:val="005D7A26"/>
    <w:rsid w:val="005E6FBD"/>
    <w:rsid w:val="005F0FB4"/>
    <w:rsid w:val="00626395"/>
    <w:rsid w:val="00651ABA"/>
    <w:rsid w:val="00665A46"/>
    <w:rsid w:val="00694B31"/>
    <w:rsid w:val="006A37F6"/>
    <w:rsid w:val="006A7808"/>
    <w:rsid w:val="006D4F95"/>
    <w:rsid w:val="006F666C"/>
    <w:rsid w:val="00711750"/>
    <w:rsid w:val="0072162A"/>
    <w:rsid w:val="00742126"/>
    <w:rsid w:val="007430B6"/>
    <w:rsid w:val="00753662"/>
    <w:rsid w:val="00753C60"/>
    <w:rsid w:val="007914CB"/>
    <w:rsid w:val="007A2BC6"/>
    <w:rsid w:val="0083186C"/>
    <w:rsid w:val="008834B0"/>
    <w:rsid w:val="00890B1F"/>
    <w:rsid w:val="008917CA"/>
    <w:rsid w:val="0089579A"/>
    <w:rsid w:val="008960F2"/>
    <w:rsid w:val="008E746F"/>
    <w:rsid w:val="00926825"/>
    <w:rsid w:val="00927603"/>
    <w:rsid w:val="009605B8"/>
    <w:rsid w:val="0098195D"/>
    <w:rsid w:val="00987623"/>
    <w:rsid w:val="00996DC2"/>
    <w:rsid w:val="009C0AE0"/>
    <w:rsid w:val="009D12FB"/>
    <w:rsid w:val="009D2900"/>
    <w:rsid w:val="009D7465"/>
    <w:rsid w:val="009D7D45"/>
    <w:rsid w:val="00A37879"/>
    <w:rsid w:val="00A37D07"/>
    <w:rsid w:val="00A45A28"/>
    <w:rsid w:val="00A5664A"/>
    <w:rsid w:val="00A84194"/>
    <w:rsid w:val="00A87B9B"/>
    <w:rsid w:val="00AA1996"/>
    <w:rsid w:val="00AC634C"/>
    <w:rsid w:val="00AE25F3"/>
    <w:rsid w:val="00AE2D20"/>
    <w:rsid w:val="00AF08C6"/>
    <w:rsid w:val="00AF70C0"/>
    <w:rsid w:val="00B34A76"/>
    <w:rsid w:val="00B501EF"/>
    <w:rsid w:val="00B906B1"/>
    <w:rsid w:val="00B91662"/>
    <w:rsid w:val="00B91E42"/>
    <w:rsid w:val="00B968E5"/>
    <w:rsid w:val="00BA660C"/>
    <w:rsid w:val="00BA6C1B"/>
    <w:rsid w:val="00BD2086"/>
    <w:rsid w:val="00BD7737"/>
    <w:rsid w:val="00BE241C"/>
    <w:rsid w:val="00C56FC4"/>
    <w:rsid w:val="00C63D83"/>
    <w:rsid w:val="00CA59A2"/>
    <w:rsid w:val="00CD0C8E"/>
    <w:rsid w:val="00CD62B5"/>
    <w:rsid w:val="00CD7546"/>
    <w:rsid w:val="00D31D45"/>
    <w:rsid w:val="00D44EEF"/>
    <w:rsid w:val="00DA02A5"/>
    <w:rsid w:val="00DA79A0"/>
    <w:rsid w:val="00DB212F"/>
    <w:rsid w:val="00DB6197"/>
    <w:rsid w:val="00DF07D8"/>
    <w:rsid w:val="00E30636"/>
    <w:rsid w:val="00E31598"/>
    <w:rsid w:val="00E36AE9"/>
    <w:rsid w:val="00E40261"/>
    <w:rsid w:val="00E46A63"/>
    <w:rsid w:val="00E6140E"/>
    <w:rsid w:val="00E84C38"/>
    <w:rsid w:val="00E96CE6"/>
    <w:rsid w:val="00EA0393"/>
    <w:rsid w:val="00EB3655"/>
    <w:rsid w:val="00EC6112"/>
    <w:rsid w:val="00ED4B2D"/>
    <w:rsid w:val="00EE1585"/>
    <w:rsid w:val="00EE196A"/>
    <w:rsid w:val="00EE3204"/>
    <w:rsid w:val="00F270F7"/>
    <w:rsid w:val="00F312DF"/>
    <w:rsid w:val="00F44FBB"/>
    <w:rsid w:val="00FE641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914CB"/>
    <w:rPr>
      <w:sz w:val="16"/>
      <w:szCs w:val="16"/>
    </w:rPr>
  </w:style>
  <w:style w:type="paragraph" w:styleId="Textocomentario">
    <w:name w:val="annotation text"/>
    <w:basedOn w:val="Normal"/>
    <w:link w:val="TextocomentarioCar"/>
    <w:uiPriority w:val="99"/>
    <w:unhideWhenUsed/>
    <w:rsid w:val="007914CB"/>
    <w:pPr>
      <w:spacing w:line="240" w:lineRule="auto"/>
    </w:pPr>
    <w:rPr>
      <w:sz w:val="20"/>
      <w:szCs w:val="20"/>
    </w:rPr>
  </w:style>
  <w:style w:type="character" w:customStyle="1" w:styleId="TextocomentarioCar">
    <w:name w:val="Texto comentario Car"/>
    <w:basedOn w:val="Fuentedeprrafopredeter"/>
    <w:link w:val="Textocomentario"/>
    <w:uiPriority w:val="99"/>
    <w:rsid w:val="007914CB"/>
    <w:rPr>
      <w:sz w:val="20"/>
      <w:szCs w:val="20"/>
    </w:rPr>
  </w:style>
  <w:style w:type="paragraph" w:styleId="Asuntodelcomentario">
    <w:name w:val="annotation subject"/>
    <w:basedOn w:val="Textocomentario"/>
    <w:next w:val="Textocomentario"/>
    <w:link w:val="AsuntodelcomentarioCar"/>
    <w:uiPriority w:val="99"/>
    <w:semiHidden/>
    <w:unhideWhenUsed/>
    <w:rsid w:val="007914CB"/>
    <w:rPr>
      <w:b/>
      <w:bCs/>
    </w:rPr>
  </w:style>
  <w:style w:type="character" w:customStyle="1" w:styleId="AsuntodelcomentarioCar">
    <w:name w:val="Asunto del comentario Car"/>
    <w:basedOn w:val="TextocomentarioCar"/>
    <w:link w:val="Asuntodelcomentario"/>
    <w:uiPriority w:val="99"/>
    <w:semiHidden/>
    <w:rsid w:val="007914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9</Pages>
  <Words>3139</Words>
  <Characters>17268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2025-09-16T17:45:00Z</dcterms:modified>
</cp:coreProperties>
</file>