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B3DE47" w:rsidR="00CA59A2" w:rsidRPr="0026598E" w:rsidRDefault="00CA59A2" w:rsidP="000C47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593F" w:rsidRPr="0083593F">
        <w:rPr>
          <w:rFonts w:ascii="Arial Narrow" w:eastAsia="Times New Roman" w:hAnsi="Arial Narrow" w:cs="Times New Roman"/>
          <w:b/>
          <w:bCs/>
          <w:color w:val="000000"/>
          <w:kern w:val="0"/>
          <w:shd w:val="clear" w:color="auto" w:fill="FFFFFF"/>
          <w:lang w:eastAsia="es-PE"/>
          <w14:ligatures w14:val="none"/>
        </w:rPr>
        <w:t>2185-2025</w:t>
      </w:r>
      <w:r w:rsidRPr="0083593F">
        <w:rPr>
          <w:rFonts w:ascii="Arial Narrow" w:eastAsia="Times New Roman" w:hAnsi="Arial Narrow" w:cs="Times New Roman"/>
          <w:b/>
          <w:bCs/>
          <w:color w:val="000000"/>
          <w:kern w:val="0"/>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51F5">
        <w:rPr>
          <w:rFonts w:ascii="Arial Narrow" w:eastAsia="Arial Narrow" w:hAnsi="Arial Narrow" w:cs="Arial Narrow"/>
          <w:b/>
          <w:color w:val="000000"/>
          <w:kern w:val="0"/>
          <w:lang w:eastAsia="es-PE"/>
          <w14:ligatures w14:val="none"/>
        </w:rPr>
        <w:t>DENUNCIANTE</w:t>
      </w:r>
      <w:r w:rsidRPr="00C451F5">
        <w:rPr>
          <w:rFonts w:ascii="Arial Narrow" w:eastAsia="Arial Narrow" w:hAnsi="Arial Narrow" w:cs="Arial Narrow"/>
          <w:b/>
          <w:color w:val="000000"/>
          <w:kern w:val="0"/>
          <w:lang w:eastAsia="es-PE"/>
          <w14:ligatures w14:val="none"/>
        </w:rPr>
        <w:tab/>
        <w:t>:</w:t>
      </w:r>
      <w:r w:rsidRPr="00C451F5">
        <w:rPr>
          <w:rFonts w:ascii="Arial Narrow" w:eastAsia="Arial Narrow" w:hAnsi="Arial Narrow" w:cs="Arial Narrow"/>
          <w:b/>
          <w:color w:val="000000"/>
          <w:kern w:val="0"/>
          <w:lang w:eastAsia="es-PE"/>
          <w14:ligatures w14:val="none"/>
        </w:rPr>
        <w:tab/>
      </w:r>
      <w:r w:rsidR="00C451F5" w:rsidRPr="00C451F5">
        <w:rPr>
          <w:rFonts w:ascii="Arial Narrow" w:eastAsia="Arial Narrow" w:hAnsi="Arial Narrow" w:cs="Arial Narrow"/>
          <w:b/>
          <w:color w:val="000000"/>
          <w:kern w:val="0"/>
          <w:lang w:eastAsia="es-PE"/>
          <w14:ligatures w14:val="none"/>
        </w:rPr>
        <w:t xml:space="preserve">JOSE OMAR GIANCARLO MORALES </w:t>
      </w:r>
      <w:r w:rsidR="00C451F5" w:rsidRPr="00C50B96">
        <w:rPr>
          <w:rFonts w:ascii="Arial Narrow" w:eastAsia="Arial Narrow" w:hAnsi="Arial Narrow" w:cs="Arial Narrow"/>
          <w:b/>
          <w:color w:val="000000"/>
          <w:kern w:val="0"/>
          <w:lang w:eastAsia="es-PE"/>
          <w14:ligatures w14:val="none"/>
        </w:rPr>
        <w:t>RAM</w:t>
      </w:r>
      <w:r w:rsidR="009F4DA8">
        <w:rPr>
          <w:rFonts w:ascii="Arial Narrow" w:eastAsia="Arial Narrow" w:hAnsi="Arial Narrow" w:cs="Arial Narrow"/>
          <w:b/>
          <w:color w:val="000000"/>
          <w:kern w:val="0"/>
          <w:lang w:eastAsia="es-PE"/>
          <w14:ligatures w14:val="none"/>
        </w:rPr>
        <w:t>Í</w:t>
      </w:r>
      <w:r w:rsidR="00C451F5" w:rsidRPr="00C50B96">
        <w:rPr>
          <w:rFonts w:ascii="Arial Narrow" w:eastAsia="Arial Narrow" w:hAnsi="Arial Narrow" w:cs="Arial Narrow"/>
          <w:b/>
          <w:color w:val="000000"/>
          <w:kern w:val="0"/>
          <w:lang w:eastAsia="es-PE"/>
          <w14:ligatures w14:val="none"/>
        </w:rPr>
        <w:t xml:space="preserve">REZ </w:t>
      </w:r>
      <w:r w:rsidRPr="00C50B96">
        <w:rPr>
          <w:rFonts w:ascii="Arial Narrow" w:eastAsia="Arial Narrow" w:hAnsi="Arial Narrow" w:cs="Arial Narrow"/>
          <w:b/>
          <w:color w:val="000000"/>
          <w:kern w:val="0"/>
          <w:lang w:eastAsia="es-PE"/>
          <w14:ligatures w14:val="none"/>
        </w:rPr>
        <w:t xml:space="preserve">(SEÑOR </w:t>
      </w:r>
      <w:r w:rsidR="00C451F5" w:rsidRPr="00C50B96">
        <w:rPr>
          <w:rFonts w:ascii="Arial Narrow" w:eastAsia="Arial Narrow" w:hAnsi="Arial Narrow" w:cs="Arial Narrow"/>
          <w:b/>
          <w:color w:val="000000"/>
          <w:kern w:val="0"/>
          <w:lang w:eastAsia="es-PE"/>
          <w14:ligatures w14:val="none"/>
        </w:rPr>
        <w:t>MORALES</w:t>
      </w:r>
      <w:r w:rsidRPr="00C50B96">
        <w:rPr>
          <w:rFonts w:ascii="Arial Narrow" w:eastAsia="Arial Narrow" w:hAnsi="Arial Narrow" w:cs="Arial Narrow"/>
          <w:b/>
          <w:color w:val="000000"/>
          <w:kern w:val="0"/>
          <w:lang w:eastAsia="es-PE"/>
          <w14:ligatures w14:val="none"/>
        </w:rPr>
        <w:t>)</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DENUNCIADO</w:t>
      </w:r>
      <w:r w:rsidRPr="00C50B96">
        <w:rPr>
          <w:rFonts w:ascii="Arial Narrow" w:eastAsia="Arial Narrow" w:hAnsi="Arial Narrow" w:cs="Arial Narrow"/>
          <w:b/>
          <w:color w:val="000000"/>
          <w:kern w:val="0"/>
          <w:lang w:eastAsia="es-PE"/>
          <w14:ligatures w14:val="none"/>
        </w:rPr>
        <w:tab/>
        <w:t>:</w:t>
      </w:r>
      <w:r w:rsidRPr="00C50B96">
        <w:rPr>
          <w:rFonts w:ascii="Arial Narrow" w:eastAsia="Arial Narrow" w:hAnsi="Arial Narrow" w:cs="Arial Narrow"/>
          <w:b/>
          <w:color w:val="000000"/>
          <w:kern w:val="0"/>
          <w:lang w:eastAsia="es-PE"/>
          <w14:ligatures w14:val="none"/>
        </w:rPr>
        <w:tab/>
      </w:r>
      <w:r w:rsidR="00C50B96" w:rsidRPr="00C50B96">
        <w:rPr>
          <w:rFonts w:ascii="Arial Narrow" w:eastAsia="Arial Narrow" w:hAnsi="Arial Narrow" w:cs="Arial Narrow"/>
          <w:b/>
          <w:color w:val="000000"/>
          <w:kern w:val="0"/>
          <w:lang w:eastAsia="es-PE"/>
          <w14:ligatures w14:val="none"/>
        </w:rPr>
        <w:t xml:space="preserve">INTERSEGURO COMPAÑÍA DE SEGUROS S.A. </w:t>
      </w:r>
      <w:r w:rsidRPr="00C50B96">
        <w:rPr>
          <w:rFonts w:ascii="Arial Narrow" w:eastAsia="Arial Narrow" w:hAnsi="Arial Narrow" w:cs="Arial Narrow"/>
          <w:b/>
          <w:color w:val="000000"/>
          <w:kern w:val="0"/>
          <w:lang w:eastAsia="es-PE"/>
          <w14:ligatures w14:val="none"/>
        </w:rPr>
        <w:t>(</w:t>
      </w:r>
      <w:r w:rsidR="00C50B96" w:rsidRPr="00C50B96">
        <w:rPr>
          <w:rFonts w:ascii="Arial Narrow" w:eastAsia="Arial Narrow" w:hAnsi="Arial Narrow" w:cs="Arial Narrow"/>
          <w:b/>
          <w:color w:val="000000"/>
          <w:kern w:val="0"/>
          <w:lang w:eastAsia="es-PE"/>
          <w14:ligatures w14:val="none"/>
        </w:rPr>
        <w:t>INTERSEGURO</w:t>
      </w:r>
      <w:r w:rsidRPr="00C50B9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MATERIAS</w:t>
      </w:r>
      <w:r w:rsidRPr="00C50B96">
        <w:rPr>
          <w:rFonts w:ascii="Arial Narrow" w:eastAsia="Arial Narrow" w:hAnsi="Arial Narrow" w:cs="Arial Narrow"/>
          <w:b/>
          <w:color w:val="000000"/>
          <w:kern w:val="0"/>
          <w:lang w:eastAsia="es-PE"/>
          <w14:ligatures w14:val="none"/>
        </w:rPr>
        <w:tab/>
        <w:t xml:space="preserve">: </w:t>
      </w:r>
      <w:r w:rsidRPr="00C50B96">
        <w:rPr>
          <w:rFonts w:ascii="Arial Narrow" w:eastAsia="Arial Narrow" w:hAnsi="Arial Narrow" w:cs="Arial Narrow"/>
          <w:b/>
          <w:color w:val="000000"/>
          <w:kern w:val="0"/>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RESOLUCIÓN </w:t>
      </w:r>
      <w:r w:rsidRPr="00153FD9">
        <w:rPr>
          <w:rFonts w:ascii="Arial Narrow" w:eastAsia="Arial Narrow" w:hAnsi="Arial Narrow" w:cs="Arial Narrow"/>
          <w:b/>
          <w:color w:val="000000"/>
          <w:kern w:val="0"/>
          <w:lang w:eastAsia="es-PE"/>
          <w14:ligatures w14:val="none"/>
        </w:rPr>
        <w:tab/>
        <w:t>:</w:t>
      </w:r>
      <w:r w:rsidRPr="00153FD9">
        <w:rPr>
          <w:rFonts w:ascii="Arial Narrow" w:eastAsia="Arial Narrow" w:hAnsi="Arial Narrow" w:cs="Arial Narrow"/>
          <w:b/>
          <w:color w:val="000000"/>
          <w:kern w:val="0"/>
          <w:lang w:eastAsia="es-PE"/>
          <w14:ligatures w14:val="none"/>
        </w:rPr>
        <w:tab/>
      </w:r>
      <w:r w:rsidR="00C50B96" w:rsidRPr="00153FD9">
        <w:rPr>
          <w:rFonts w:ascii="Arial Narrow" w:eastAsia="Arial Narrow" w:hAnsi="Arial Narrow" w:cs="Arial Narrow"/>
          <w:b/>
          <w:color w:val="000000"/>
          <w:kern w:val="0"/>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3FD9">
        <w:rPr>
          <w:rFonts w:ascii="Arial Narrow" w:eastAsia="Times New Roman" w:hAnsi="Arial Narrow" w:cs="Times New Roman"/>
          <w:color w:val="000000"/>
          <w:kern w:val="0"/>
          <w:shd w:val="clear" w:color="auto" w:fill="FFFFFF"/>
          <w:lang w:eastAsia="es-PE"/>
          <w14:ligatures w14:val="none"/>
        </w:rPr>
        <w:t xml:space="preserve">Lima, </w:t>
      </w:r>
      <w:r w:rsidR="00154885">
        <w:rPr>
          <w:rFonts w:ascii="Arial Narrow" w:eastAsia="Times New Roman" w:hAnsi="Arial Narrow" w:cs="Times New Roman"/>
          <w:color w:val="000000"/>
          <w:kern w:val="0"/>
          <w:shd w:val="clear" w:color="auto" w:fill="FFFFFF"/>
          <w:lang w:eastAsia="es-PE"/>
          <w14:ligatures w14:val="none"/>
        </w:rPr>
        <w:t>15</w:t>
      </w:r>
      <w:r w:rsidRPr="00153FD9">
        <w:rPr>
          <w:rFonts w:ascii="Arial Narrow" w:eastAsia="Times New Roman" w:hAnsi="Arial Narrow" w:cs="Times New Roman"/>
          <w:color w:val="000000"/>
          <w:kern w:val="0"/>
          <w:shd w:val="clear" w:color="auto" w:fill="FFFFFF"/>
          <w:lang w:eastAsia="es-PE"/>
          <w14:ligatures w14:val="none"/>
        </w:rPr>
        <w:t xml:space="preserve"> de </w:t>
      </w:r>
      <w:r w:rsidR="00C50B96" w:rsidRPr="00153FD9">
        <w:rPr>
          <w:rFonts w:ascii="Arial Narrow" w:eastAsia="Times New Roman" w:hAnsi="Arial Narrow" w:cs="Times New Roman"/>
          <w:color w:val="000000"/>
          <w:kern w:val="0"/>
          <w:shd w:val="clear" w:color="auto" w:fill="FFFFFF"/>
          <w:lang w:eastAsia="es-PE"/>
          <w14:ligatures w14:val="none"/>
        </w:rPr>
        <w:t>octubre</w:t>
      </w:r>
      <w:r w:rsidRPr="00153FD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HECHOS </w:t>
      </w:r>
    </w:p>
    <w:p w14:paraId="621F2AB2" w14:textId="77777777" w:rsidR="00CA59A2" w:rsidRPr="00153FD9"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3FD9">
        <w:rPr>
          <w:rFonts w:ascii="Arial Narrow" w:eastAsia="Times New Roman" w:hAnsi="Arial Narrow" w:cs="Arial"/>
          <w:color w:val="000000"/>
          <w:kern w:val="0"/>
          <w:lang w:val="es-ES" w:eastAsia="es-ES"/>
          <w14:ligatures w14:val="none"/>
        </w:rPr>
        <w:t xml:space="preserve">Mediante el escrito del </w:t>
      </w:r>
      <w:r w:rsidR="00C50B96" w:rsidRPr="00153FD9">
        <w:rPr>
          <w:rFonts w:ascii="Arial Narrow" w:eastAsia="Times New Roman" w:hAnsi="Arial Narrow" w:cs="Arial"/>
          <w:color w:val="000000"/>
          <w:kern w:val="0"/>
          <w:lang w:val="es-ES" w:eastAsia="es-ES"/>
          <w14:ligatures w14:val="none"/>
        </w:rPr>
        <w:t>8 de setiembre de 2025</w:t>
      </w:r>
      <w:r w:rsidR="00996DC2" w:rsidRPr="00153FD9">
        <w:rPr>
          <w:rFonts w:ascii="Arial Narrow" w:eastAsia="Calibri" w:hAnsi="Arial Narrow" w:cs="Arial"/>
          <w:kern w:val="0"/>
          <w14:ligatures w14:val="none"/>
        </w:rPr>
        <w:t>,</w:t>
      </w:r>
      <w:r w:rsidRPr="00153FD9">
        <w:rPr>
          <w:rFonts w:ascii="Arial Narrow" w:eastAsia="Calibri" w:hAnsi="Arial Narrow" w:cs="Arial"/>
          <w:kern w:val="0"/>
          <w14:ligatures w14:val="none"/>
        </w:rPr>
        <w:t xml:space="preserve"> </w:t>
      </w:r>
      <w:r w:rsidR="00C50B96" w:rsidRPr="00153FD9">
        <w:rPr>
          <w:rFonts w:ascii="Arial Narrow" w:eastAsia="Calibri" w:hAnsi="Arial Narrow" w:cs="Arial"/>
          <w:kern w:val="0"/>
          <w14:ligatures w14:val="none"/>
        </w:rPr>
        <w:t>el</w:t>
      </w:r>
      <w:r w:rsidRPr="00153FD9">
        <w:rPr>
          <w:rFonts w:ascii="Arial Narrow" w:eastAsia="Calibri" w:hAnsi="Arial Narrow" w:cs="Arial"/>
          <w:kern w:val="0"/>
          <w14:ligatures w14:val="none"/>
        </w:rPr>
        <w:t xml:space="preserve"> señor </w:t>
      </w:r>
      <w:r w:rsidR="00C50B96" w:rsidRPr="00153FD9">
        <w:rPr>
          <w:rFonts w:ascii="Arial Narrow" w:eastAsia="Calibri" w:hAnsi="Arial Narrow" w:cs="Arial"/>
          <w:kern w:val="0"/>
          <w14:ligatures w14:val="none"/>
        </w:rPr>
        <w:t xml:space="preserve">Morales </w:t>
      </w:r>
      <w:r w:rsidRPr="00153FD9">
        <w:rPr>
          <w:rFonts w:ascii="Arial Narrow" w:eastAsia="Calibri" w:hAnsi="Arial Narrow" w:cs="Arial"/>
          <w:kern w:val="0"/>
          <w14:ligatures w14:val="none"/>
        </w:rPr>
        <w:t>d</w:t>
      </w:r>
      <w:r w:rsidRPr="00153FD9">
        <w:rPr>
          <w:rFonts w:ascii="Arial Narrow" w:eastAsia="Times New Roman" w:hAnsi="Arial Narrow" w:cs="Arial"/>
          <w:color w:val="000000"/>
          <w:kern w:val="0"/>
          <w:lang w:val="es-ES" w:eastAsia="es-ES"/>
          <w14:ligatures w14:val="none"/>
        </w:rPr>
        <w:t xml:space="preserve">enunció a </w:t>
      </w:r>
      <w:proofErr w:type="spellStart"/>
      <w:r w:rsidR="00C50B96" w:rsidRPr="00153FD9">
        <w:rPr>
          <w:rFonts w:ascii="Arial Narrow" w:eastAsia="Times New Roman" w:hAnsi="Arial Narrow" w:cs="Arial"/>
          <w:color w:val="000000"/>
          <w:kern w:val="0"/>
          <w:lang w:val="es-ES" w:eastAsia="es-ES"/>
          <w14:ligatures w14:val="none"/>
        </w:rPr>
        <w:t>Interseguro</w:t>
      </w:r>
      <w:proofErr w:type="spellEnd"/>
      <w:r w:rsidR="00C50B96" w:rsidRPr="00153FD9">
        <w:rPr>
          <w:rFonts w:ascii="Arial Narrow" w:eastAsia="Times New Roman" w:hAnsi="Arial Narrow" w:cs="Arial"/>
          <w:color w:val="000000"/>
          <w:kern w:val="0"/>
          <w:lang w:val="es-ES" w:eastAsia="es-ES"/>
          <w14:ligatures w14:val="none"/>
        </w:rPr>
        <w:t xml:space="preserve"> </w:t>
      </w:r>
      <w:r w:rsidRPr="00153FD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53FD9">
        <w:rPr>
          <w:rFonts w:ascii="Arial Narrow" w:eastAsia="Times New Roman" w:hAnsi="Arial Narrow" w:cs="Times New Roman"/>
          <w:color w:val="000000"/>
          <w:kern w:val="0"/>
          <w:vertAlign w:val="superscript"/>
          <w:lang w:val="es-ES" w:eastAsia="es-ES"/>
          <w14:ligatures w14:val="none"/>
        </w:rPr>
        <w:footnoteReference w:id="1"/>
      </w:r>
      <w:r w:rsidRPr="00153FD9">
        <w:rPr>
          <w:rFonts w:ascii="Arial Narrow" w:eastAsia="Times New Roman" w:hAnsi="Arial Narrow" w:cs="Arial"/>
          <w:color w:val="000000"/>
          <w:kern w:val="0"/>
          <w:lang w:val="es-ES" w:eastAsia="es-ES"/>
          <w14:ligatures w14:val="none"/>
        </w:rPr>
        <w:t xml:space="preserve">, señalando </w:t>
      </w:r>
      <w:r w:rsidRPr="00153FD9">
        <w:rPr>
          <w:rFonts w:ascii="Arial Narrow" w:eastAsia="Times New Roman" w:hAnsi="Arial Narrow" w:cs="Arial"/>
          <w:bCs/>
          <w:color w:val="000000"/>
          <w:kern w:val="0"/>
          <w:lang w:val="es-ES" w:eastAsia="es-ES"/>
          <w14:ligatures w14:val="none"/>
        </w:rPr>
        <w:t>lo siguiente:</w:t>
      </w:r>
    </w:p>
    <w:p w14:paraId="3AD3B7C6"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23 de abril de 2009</w:t>
      </w:r>
      <w:r w:rsidR="00CB1B05" w:rsidRPr="00153FD9">
        <w:rPr>
          <w:rFonts w:ascii="Arial Narrow" w:eastAsia="Times New Roman" w:hAnsi="Arial Narrow" w:cs="Arial"/>
          <w:color w:val="000000"/>
          <w:kern w:val="0"/>
          <w:lang w:eastAsia="es-ES"/>
          <w14:ligatures w14:val="none"/>
        </w:rPr>
        <w:t>,</w:t>
      </w:r>
      <w:r w:rsidRPr="00153FD9">
        <w:rPr>
          <w:rFonts w:ascii="Arial Narrow" w:eastAsia="Times New Roman" w:hAnsi="Arial Narrow" w:cs="Arial"/>
          <w:color w:val="000000"/>
          <w:kern w:val="0"/>
          <w:lang w:eastAsia="es-ES"/>
          <w14:ligatures w14:val="none"/>
        </w:rPr>
        <w:t xml:space="preserve"> </w:t>
      </w:r>
      <w:r w:rsidR="00CB1B05" w:rsidRPr="00153FD9">
        <w:rPr>
          <w:rFonts w:ascii="Arial Narrow" w:eastAsia="Times New Roman" w:hAnsi="Arial Narrow" w:cs="Arial"/>
          <w:color w:val="000000"/>
          <w:kern w:val="0"/>
          <w:lang w:eastAsia="es-ES"/>
          <w14:ligatures w14:val="none"/>
        </w:rPr>
        <w:t xml:space="preserve">adquirió </w:t>
      </w:r>
      <w:r w:rsidRPr="00153FD9">
        <w:rPr>
          <w:rFonts w:ascii="Arial Narrow" w:eastAsia="Times New Roman" w:hAnsi="Arial Narrow" w:cs="Arial"/>
          <w:color w:val="000000"/>
          <w:kern w:val="0"/>
          <w:lang w:eastAsia="es-ES"/>
          <w14:ligatures w14:val="none"/>
        </w:rPr>
        <w:t xml:space="preserve">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121650</w:t>
      </w:r>
      <w:r w:rsidR="00CB1B05" w:rsidRPr="00153FD9">
        <w:rPr>
          <w:rFonts w:ascii="Arial Narrow" w:eastAsia="Times New Roman" w:hAnsi="Arial Narrow" w:cs="Arial"/>
          <w:color w:val="000000"/>
          <w:kern w:val="0"/>
          <w:lang w:eastAsia="es-ES"/>
          <w14:ligatures w14:val="none"/>
        </w:rPr>
        <w:t xml:space="preserve"> emitido por </w:t>
      </w:r>
      <w:proofErr w:type="spellStart"/>
      <w:r w:rsidR="00CB1B05" w:rsidRPr="00153FD9">
        <w:rPr>
          <w:rFonts w:ascii="Arial Narrow" w:eastAsia="Times New Roman" w:hAnsi="Arial Narrow" w:cs="Arial"/>
          <w:color w:val="000000"/>
          <w:kern w:val="0"/>
          <w:lang w:val="es-ES" w:eastAsia="es-ES"/>
          <w14:ligatures w14:val="none"/>
        </w:rPr>
        <w:t>Interseguro</w:t>
      </w:r>
      <w:proofErr w:type="spellEnd"/>
      <w:r w:rsidR="00CB1B05" w:rsidRPr="00153FD9">
        <w:rPr>
          <w:rFonts w:ascii="Arial Narrow" w:eastAsia="Times New Roman" w:hAnsi="Arial Narrow" w:cs="Arial"/>
          <w:color w:val="000000"/>
          <w:kern w:val="0"/>
          <w:lang w:val="es-ES" w:eastAsia="es-ES"/>
          <w14:ligatures w14:val="none"/>
        </w:rPr>
        <w:t xml:space="preserve"> (en adelante, </w:t>
      </w:r>
      <w:r w:rsidR="00743D26" w:rsidRPr="00153FD9">
        <w:rPr>
          <w:rFonts w:ascii="Arial Narrow" w:eastAsia="Times New Roman" w:hAnsi="Arial Narrow" w:cs="Arial"/>
          <w:color w:val="000000"/>
          <w:kern w:val="0"/>
          <w:lang w:val="es-ES" w:eastAsia="es-ES"/>
          <w14:ligatures w14:val="none"/>
        </w:rPr>
        <w:t xml:space="preserve">Primer </w:t>
      </w:r>
      <w:r w:rsidR="00CB1B05" w:rsidRPr="00153FD9">
        <w:rPr>
          <w:rFonts w:ascii="Arial Narrow" w:eastAsia="Times New Roman" w:hAnsi="Arial Narrow" w:cs="Arial"/>
          <w:color w:val="000000"/>
          <w:kern w:val="0"/>
          <w:lang w:val="es-ES" w:eastAsia="es-ES"/>
          <w14:ligatures w14:val="none"/>
        </w:rPr>
        <w:t>Seguro de Vida),</w:t>
      </w:r>
      <w:r w:rsidR="00CB1B05" w:rsidRPr="00153FD9">
        <w:rPr>
          <w:rFonts w:ascii="Arial Narrow" w:eastAsia="Times New Roman" w:hAnsi="Arial Narrow" w:cs="Arial"/>
          <w:color w:val="000000"/>
          <w:kern w:val="0"/>
          <w:lang w:eastAsia="es-ES"/>
          <w14:ligatures w14:val="none"/>
        </w:rPr>
        <w:t xml:space="preserve"> </w:t>
      </w:r>
      <w:r w:rsidRPr="00153FD9">
        <w:rPr>
          <w:rFonts w:ascii="Arial Narrow" w:eastAsia="Times New Roman" w:hAnsi="Arial Narrow" w:cs="Arial"/>
          <w:color w:val="000000"/>
          <w:kern w:val="0"/>
          <w:lang w:eastAsia="es-ES"/>
          <w14:ligatures w14:val="none"/>
        </w:rPr>
        <w:t>pactándose el pago mensual de una prima de US$ 60,00.</w:t>
      </w:r>
    </w:p>
    <w:p w14:paraId="04E82EB9"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9 de julio de 2010</w:t>
      </w:r>
      <w:r w:rsidR="00CB1B05" w:rsidRPr="00153FD9">
        <w:rPr>
          <w:rFonts w:ascii="Arial Narrow" w:eastAsia="Times New Roman" w:hAnsi="Arial Narrow" w:cs="Arial"/>
          <w:color w:val="000000"/>
          <w:kern w:val="0"/>
          <w:lang w:eastAsia="es-ES"/>
          <w14:ligatures w14:val="none"/>
        </w:rPr>
        <w:t xml:space="preserve">, </w:t>
      </w:r>
      <w:r w:rsidR="00743D26" w:rsidRPr="00153FD9">
        <w:rPr>
          <w:rFonts w:ascii="Arial Narrow" w:eastAsia="Times New Roman" w:hAnsi="Arial Narrow" w:cs="Arial"/>
          <w:color w:val="000000"/>
          <w:kern w:val="0"/>
          <w:lang w:eastAsia="es-ES"/>
          <w14:ligatures w14:val="none"/>
        </w:rPr>
        <w:t>adquirió</w:t>
      </w:r>
      <w:r w:rsidRPr="00153FD9">
        <w:rPr>
          <w:rFonts w:ascii="Arial Narrow" w:eastAsia="Times New Roman" w:hAnsi="Arial Narrow" w:cs="Arial"/>
          <w:color w:val="000000"/>
          <w:kern w:val="0"/>
          <w:lang w:eastAsia="es-ES"/>
          <w14:ligatures w14:val="none"/>
        </w:rPr>
        <w:t xml:space="preserve"> 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124849</w:t>
      </w:r>
      <w:r w:rsidR="00743D26" w:rsidRPr="00153FD9">
        <w:rPr>
          <w:rFonts w:ascii="Arial Narrow" w:eastAsia="Times New Roman" w:hAnsi="Arial Narrow" w:cs="Arial"/>
          <w:color w:val="000000"/>
          <w:kern w:val="0"/>
          <w:lang w:eastAsia="es-ES"/>
          <w14:ligatures w14:val="none"/>
        </w:rPr>
        <w:t xml:space="preserve"> emitido por </w:t>
      </w:r>
      <w:proofErr w:type="spellStart"/>
      <w:r w:rsidR="00743D26" w:rsidRPr="00153FD9">
        <w:rPr>
          <w:rFonts w:ascii="Arial Narrow" w:eastAsia="Times New Roman" w:hAnsi="Arial Narrow" w:cs="Arial"/>
          <w:color w:val="000000"/>
          <w:kern w:val="0"/>
          <w:lang w:val="es-ES" w:eastAsia="es-ES"/>
          <w14:ligatures w14:val="none"/>
        </w:rPr>
        <w:t>Interseguro</w:t>
      </w:r>
      <w:proofErr w:type="spellEnd"/>
      <w:r w:rsidR="00743D26" w:rsidRPr="00153FD9">
        <w:rPr>
          <w:rFonts w:ascii="Arial Narrow" w:eastAsia="Times New Roman" w:hAnsi="Arial Narrow" w:cs="Arial"/>
          <w:color w:val="000000"/>
          <w:kern w:val="0"/>
          <w:lang w:val="es-ES" w:eastAsia="es-ES"/>
          <w14:ligatures w14:val="none"/>
        </w:rPr>
        <w:t xml:space="preserve"> (en adelante, Segundo Seguro de Vida)</w:t>
      </w:r>
      <w:r w:rsidRPr="00153FD9">
        <w:rPr>
          <w:rFonts w:ascii="Arial Narrow" w:eastAsia="Times New Roman" w:hAnsi="Arial Narrow" w:cs="Arial"/>
          <w:color w:val="000000"/>
          <w:kern w:val="0"/>
          <w:lang w:eastAsia="es-ES"/>
          <w14:ligatures w14:val="none"/>
        </w:rPr>
        <w:t>, pactándose el pago mensual de una prima de US$ 100,00.</w:t>
      </w:r>
    </w:p>
    <w:p w14:paraId="4B3DC4D1" w14:textId="77777777" w:rsidR="00743D26" w:rsidRPr="00153FD9" w:rsidRDefault="00743D26" w:rsidP="000C4764">
      <w:pPr>
        <w:pStyle w:val="Prrafodelista"/>
        <w:spacing w:line="240" w:lineRule="auto"/>
        <w:rPr>
          <w:rFonts w:ascii="Arial Narrow" w:eastAsia="Times New Roman" w:hAnsi="Arial Narrow" w:cs="Arial"/>
          <w:color w:val="000000"/>
          <w:kern w:val="0"/>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la Póliza 124849 la suma de US$ 18 100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w:t>
      </w:r>
    </w:p>
    <w:p w14:paraId="2CAC8E9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En noviembre de 2024</w:t>
      </w:r>
      <w:r w:rsidR="00FD7C74" w:rsidRPr="00153FD9">
        <w:rPr>
          <w:rFonts w:ascii="Arial Narrow" w:eastAsia="Times New Roman" w:hAnsi="Arial Narrow" w:cs="Arial"/>
          <w:color w:val="000000"/>
          <w:kern w:val="0"/>
          <w:lang w:eastAsia="es-ES"/>
          <w14:ligatures w14:val="none"/>
        </w:rPr>
        <w:t xml:space="preserve">, </w:t>
      </w:r>
      <w:r w:rsidR="00F97CA4" w:rsidRPr="00153FD9">
        <w:rPr>
          <w:rFonts w:ascii="Arial Narrow" w:eastAsia="Times New Roman" w:hAnsi="Arial Narrow" w:cs="Arial"/>
          <w:color w:val="000000"/>
          <w:kern w:val="0"/>
          <w:lang w:eastAsia="es-ES"/>
          <w14:ligatures w14:val="none"/>
        </w:rPr>
        <w:t>l</w:t>
      </w:r>
      <w:r w:rsidRPr="00153FD9">
        <w:rPr>
          <w:rFonts w:ascii="Arial Narrow" w:eastAsia="Times New Roman" w:hAnsi="Arial Narrow" w:cs="Arial"/>
          <w:color w:val="000000"/>
          <w:kern w:val="0"/>
          <w:lang w:eastAsia="es-ES"/>
          <w14:ligatures w14:val="none"/>
        </w:rPr>
        <w:t xml:space="preserve">a proyección </w:t>
      </w:r>
      <w:r w:rsidR="00E11CB5" w:rsidRPr="00153FD9">
        <w:rPr>
          <w:rFonts w:ascii="Arial Narrow" w:eastAsia="Times New Roman" w:hAnsi="Arial Narrow" w:cs="Arial"/>
          <w:color w:val="000000"/>
          <w:kern w:val="0"/>
          <w:lang w:eastAsia="es-ES"/>
          <w14:ligatures w14:val="none"/>
        </w:rPr>
        <w:t>de las pólizas</w:t>
      </w:r>
      <w:r w:rsidRPr="00153FD9">
        <w:rPr>
          <w:rFonts w:ascii="Arial Narrow" w:eastAsia="Times New Roman" w:hAnsi="Arial Narrow" w:cs="Arial"/>
          <w:color w:val="000000"/>
          <w:kern w:val="0"/>
          <w:lang w:eastAsia="es-ES"/>
          <w14:ligatures w14:val="none"/>
        </w:rPr>
        <w:t xml:space="preserve"> establecía como valores estimados de rescate a esa fecha los siguientes: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US$ 12 117,09, considerando un costo de seguro de US$ 238,80; y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US$ 22 888,67, considerando un costo de seguro de US$ 418,89.</w:t>
      </w:r>
    </w:p>
    <w:p w14:paraId="527947F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 xml:space="preserve">Al solicitar el rescate de los fondos, </w:t>
      </w:r>
      <w:proofErr w:type="spellStart"/>
      <w:r w:rsidRPr="00153FD9">
        <w:rPr>
          <w:rFonts w:ascii="Arial Narrow" w:eastAsia="Times New Roman" w:hAnsi="Arial Narrow" w:cs="Arial"/>
          <w:color w:val="000000"/>
          <w:kern w:val="0"/>
          <w:lang w:eastAsia="es-ES"/>
          <w14:ligatures w14:val="none"/>
        </w:rPr>
        <w:t>Interseguro</w:t>
      </w:r>
      <w:proofErr w:type="spellEnd"/>
      <w:r w:rsidRPr="00153FD9">
        <w:rPr>
          <w:rFonts w:ascii="Arial Narrow" w:eastAsia="Times New Roman" w:hAnsi="Arial Narrow" w:cs="Arial"/>
          <w:color w:val="000000"/>
          <w:kern w:val="0"/>
          <w:lang w:eastAsia="es-ES"/>
          <w14:ligatures w14:val="none"/>
        </w:rPr>
        <w:t xml:space="preserve"> </w:t>
      </w:r>
      <w:r w:rsidR="00C02C03" w:rsidRPr="00153FD9">
        <w:rPr>
          <w:rFonts w:ascii="Arial Narrow" w:eastAsia="Times New Roman" w:hAnsi="Arial Narrow" w:cs="Arial"/>
          <w:color w:val="000000"/>
          <w:kern w:val="0"/>
          <w:lang w:eastAsia="es-ES"/>
          <w14:ligatures w14:val="none"/>
        </w:rPr>
        <w:t xml:space="preserve">le </w:t>
      </w:r>
      <w:r w:rsidRPr="00153FD9">
        <w:rPr>
          <w:rFonts w:ascii="Arial Narrow" w:eastAsia="Times New Roman" w:hAnsi="Arial Narrow" w:cs="Arial"/>
          <w:color w:val="000000"/>
          <w:kern w:val="0"/>
          <w:lang w:eastAsia="es-ES"/>
          <w14:ligatures w14:val="none"/>
        </w:rPr>
        <w:t xml:space="preserve">entregó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la suma de US$ 10 082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xml:space="preserve"> la suma de US$ 16 072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Asimismo, d</w:t>
      </w:r>
      <w:r w:rsidR="005A5C7E" w:rsidRPr="00153FD9">
        <w:rPr>
          <w:rFonts w:ascii="Arial Narrow" w:eastAsia="Times New Roman" w:hAnsi="Arial Narrow" w:cs="Arial"/>
          <w:color w:val="000000"/>
          <w:kern w:val="0"/>
          <w:lang w:eastAsia="es-ES"/>
          <w14:ligatures w14:val="none"/>
        </w:rPr>
        <w:t xml:space="preserve">urante el periodo de vigencia de las pólizas no recibió información </w:t>
      </w:r>
      <w:r w:rsidR="00B97EC1" w:rsidRPr="00153FD9">
        <w:rPr>
          <w:rFonts w:ascii="Arial Narrow" w:eastAsia="Times New Roman" w:hAnsi="Arial Narrow" w:cs="Arial"/>
          <w:color w:val="000000"/>
          <w:kern w:val="0"/>
          <w:lang w:eastAsia="es-ES"/>
          <w14:ligatures w14:val="none"/>
        </w:rPr>
        <w:t xml:space="preserve">oportuna </w:t>
      </w:r>
      <w:r w:rsidR="005A5C7E" w:rsidRPr="00153FD9">
        <w:rPr>
          <w:rFonts w:ascii="Arial Narrow" w:eastAsia="Times New Roman" w:hAnsi="Arial Narrow" w:cs="Arial"/>
          <w:color w:val="000000"/>
          <w:kern w:val="0"/>
          <w:lang w:eastAsia="es-ES"/>
          <w14:ligatures w14:val="none"/>
        </w:rPr>
        <w:t xml:space="preserve">sobre el rendimiento de los fondos ni sobre los gastos incurridos. Asimismo, al momento del rescate solo se </w:t>
      </w:r>
      <w:r w:rsidR="004A47A6" w:rsidRPr="00153FD9">
        <w:rPr>
          <w:rFonts w:ascii="Arial Narrow" w:eastAsia="Times New Roman" w:hAnsi="Arial Narrow" w:cs="Arial"/>
          <w:color w:val="000000"/>
          <w:kern w:val="0"/>
          <w:lang w:eastAsia="es-ES"/>
          <w14:ligatures w14:val="none"/>
        </w:rPr>
        <w:t xml:space="preserve">le </w:t>
      </w:r>
      <w:r w:rsidR="005A5C7E" w:rsidRPr="00153FD9">
        <w:rPr>
          <w:rFonts w:ascii="Arial Narrow" w:eastAsia="Times New Roman" w:hAnsi="Arial Narrow" w:cs="Arial"/>
          <w:color w:val="000000"/>
          <w:kern w:val="0"/>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3FD9">
        <w:rPr>
          <w:rFonts w:ascii="Arial Narrow" w:eastAsia="Calibri" w:hAnsi="Arial Narrow" w:cs="Arial"/>
          <w:kern w:val="0"/>
          <w14:ligatures w14:val="none"/>
        </w:rPr>
        <w:lastRenderedPageBreak/>
        <w:t xml:space="preserve">El señor Morales </w:t>
      </w:r>
      <w:r w:rsidR="00CA59A2" w:rsidRPr="00153FD9">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153FD9">
        <w:rPr>
          <w:rFonts w:ascii="Arial Narrow" w:eastAsia="Times New Roman" w:hAnsi="Arial Narrow" w:cs="Arial"/>
          <w:color w:val="000000"/>
          <w:kern w:val="0"/>
          <w:lang w:val="es-ES" w:eastAsia="es-ES"/>
          <w14:ligatures w14:val="none"/>
        </w:rPr>
        <w:t>Interseguro</w:t>
      </w:r>
      <w:proofErr w:type="spellEnd"/>
      <w:r w:rsidRPr="00153FD9">
        <w:rPr>
          <w:rFonts w:ascii="Arial Narrow" w:eastAsia="Times New Roman" w:hAnsi="Arial Narrow" w:cs="Arial"/>
          <w:color w:val="000000"/>
          <w:kern w:val="0"/>
          <w:lang w:val="es-ES" w:eastAsia="es-ES"/>
          <w14:ligatures w14:val="none"/>
        </w:rPr>
        <w:t xml:space="preserve"> </w:t>
      </w:r>
      <w:r w:rsidR="00CA59A2" w:rsidRPr="00153FD9">
        <w:rPr>
          <w:rFonts w:ascii="Arial Narrow" w:eastAsia="Times New Roman" w:hAnsi="Arial Narrow" w:cs="Arial"/>
          <w:color w:val="000000"/>
          <w:kern w:val="0"/>
          <w:lang w:val="es-ES" w:eastAsia="es-ES"/>
          <w14:ligatures w14:val="none"/>
        </w:rPr>
        <w:t xml:space="preserve">cumpla con </w:t>
      </w:r>
      <w:r w:rsidR="003D41DC" w:rsidRPr="00153FD9">
        <w:rPr>
          <w:rFonts w:ascii="Arial Narrow" w:eastAsia="Times New Roman" w:hAnsi="Arial Narrow" w:cs="Arial"/>
          <w:color w:val="000000"/>
          <w:kern w:val="0"/>
          <w:lang w:val="es-ES" w:eastAsia="es-ES"/>
          <w14:ligatures w14:val="none"/>
        </w:rPr>
        <w:t>recalcular el valor de rescate de mis pólizas de seguro vida con retorno al monto establecido en la información brindada, más los intereses respectivos</w:t>
      </w:r>
      <w:r w:rsidR="00CA59A2" w:rsidRPr="00153FD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53F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53FD9">
        <w:rPr>
          <w:rFonts w:ascii="Arial Narrow" w:eastAsia="Arial Narrow" w:hAnsi="Arial Narrow" w:cs="Arial Narrow"/>
          <w:kern w:val="0"/>
          <w:vertAlign w:val="superscript"/>
          <w14:ligatures w14:val="none"/>
        </w:rPr>
        <w:footnoteReference w:id="2"/>
      </w:r>
      <w:r w:rsidRPr="00153FD9">
        <w:rPr>
          <w:rFonts w:ascii="Arial Narrow" w:eastAsia="Times New Roman" w:hAnsi="Arial Narrow" w:cs="Segoe UI"/>
          <w:color w:val="000000"/>
          <w:kern w:val="0"/>
          <w:lang w:eastAsia="es-PE"/>
          <w14:ligatures w14:val="none"/>
        </w:rPr>
        <w:t xml:space="preserve">, </w:t>
      </w:r>
      <w:r w:rsidR="00121544" w:rsidRPr="00153FD9">
        <w:rPr>
          <w:rFonts w:ascii="Arial Narrow" w:eastAsia="Times New Roman" w:hAnsi="Arial Narrow" w:cs="Segoe UI"/>
          <w:color w:val="000000"/>
          <w:kern w:val="0"/>
          <w:lang w:eastAsia="es-PE"/>
          <w14:ligatures w14:val="none"/>
        </w:rPr>
        <w:t xml:space="preserve">considera </w:t>
      </w:r>
      <w:r w:rsidR="00121544"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y 19</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kern w:val="0"/>
          <w:vertAlign w:val="superscript"/>
          <w14:ligatures w14:val="none"/>
        </w:rPr>
        <w:footnoteReference w:id="3"/>
      </w:r>
      <w:r w:rsidR="00711750" w:rsidRPr="00153FD9">
        <w:rPr>
          <w:rFonts w:ascii="Arial Narrow" w:eastAsia="Arial Narrow" w:hAnsi="Arial Narrow" w:cs="Arial Narrow"/>
          <w:kern w:val="0"/>
          <w14:ligatures w14:val="none"/>
        </w:rPr>
        <w:t>.</w:t>
      </w:r>
    </w:p>
    <w:p w14:paraId="116891C0" w14: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w14:ligatures w14:val="none"/>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Así también, la Secretaría Técnica, en ejercicio de sus facultades, </w:t>
      </w:r>
      <w:r w:rsidRPr="00153FD9">
        <w:rPr>
          <w:rFonts w:ascii="Arial Narrow" w:eastAsia="Times New Roman" w:hAnsi="Arial Narrow" w:cs="Segoe UI"/>
          <w:color w:val="000000"/>
          <w:kern w:val="0"/>
          <w:lang w:eastAsia="es-PE"/>
          <w14:ligatures w14:val="none"/>
        </w:rPr>
        <w:t xml:space="preserve">considera </w:t>
      </w:r>
      <w:r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y 19</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bCs/>
          <w:color w:val="000000"/>
          <w:kern w:val="0"/>
          <w:lang w:eastAsia="es-PE"/>
          <w14:ligatures w14:val="none"/>
        </w:rPr>
        <w:t xml:space="preserve">. </w:t>
      </w:r>
    </w:p>
    <w:p w14:paraId="4266B1E3" w14:textId="77777777" w:rsidR="00121544" w:rsidRPr="00153FD9" w:rsidRDefault="00121544" w:rsidP="000C4764">
      <w:pPr>
        <w:spacing w:after="0" w:line="240" w:lineRule="auto"/>
        <w:jc w:val="both"/>
        <w:rPr>
          <w:rFonts w:ascii="Arial Narrow" w:eastAsia="Arial Narrow" w:hAnsi="Arial Narrow" w:cs="Arial Narrow"/>
          <w:kern w:val="0"/>
          <w14:ligatures w14:val="none"/>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Times New Roman" w:hAnsi="Arial Narrow" w:cs="Arial"/>
          <w:color w:val="000000"/>
          <w:kern w:val="0"/>
          <w:lang w:eastAsia="es-PE"/>
          <w14:ligatures w14:val="none"/>
        </w:rPr>
        <w:t xml:space="preserve">Además, la Secretaría Técnica, en ejercicio de sus facultades, considera </w:t>
      </w:r>
      <w:r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informar a la denunciante </w:t>
      </w:r>
      <w:r w:rsidR="000163F9" w:rsidRPr="000163F9">
        <w:rPr>
          <w:rFonts w:ascii="Arial Narrow" w:eastAsia="Arial Narrow" w:hAnsi="Arial Narrow" w:cs="Arial Narrow"/>
          <w:kern w:val="0"/>
          <w14:ligatures w14:val="none"/>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121650 del Seguro Vida Flex 80 Plus</w:t>
      </w:r>
      <w:r w:rsidRPr="00153FD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w:bCs/>
          <w:color w:val="000000"/>
          <w:kern w:val="0"/>
          <w:lang w:eastAsia="es-PE"/>
          <w14:ligatures w14:val="none"/>
        </w:rPr>
        <w:t xml:space="preserve">artículo 1, numeral 1, literal b) </w:t>
      </w:r>
      <w:bookmarkEnd w:id="4"/>
      <w:r w:rsidRPr="00153FD9">
        <w:rPr>
          <w:rFonts w:ascii="Arial Narrow" w:eastAsia="Arial Narrow" w:hAnsi="Arial Narrow" w:cs="Arial"/>
          <w:bCs/>
          <w:color w:val="000000"/>
          <w:kern w:val="0"/>
          <w:lang w:eastAsia="es-PE"/>
          <w14:ligatures w14:val="none"/>
        </w:rPr>
        <w:t>y al artículo 2 del Código</w:t>
      </w:r>
      <w:r w:rsidRPr="00153FD9">
        <w:rPr>
          <w:rFonts w:ascii="Arial Narrow" w:eastAsia="Arial Narrow" w:hAnsi="Arial Narrow" w:cs="Arial"/>
          <w:bCs/>
          <w:color w:val="000000"/>
          <w:kern w:val="0"/>
          <w:vertAlign w:val="superscript"/>
          <w:lang w:eastAsia="es-PE"/>
          <w14:ligatures w14:val="none"/>
        </w:rPr>
        <w:footnoteReference w:id="4"/>
      </w:r>
      <w:r w:rsidRPr="00153FD9">
        <w:rPr>
          <w:rFonts w:ascii="Arial Narrow" w:eastAsia="Arial Narrow" w:hAnsi="Arial Narrow" w:cs="Arial"/>
          <w:bCs/>
          <w:color w:val="000000"/>
          <w:kern w:val="0"/>
          <w:lang w:eastAsia="es-PE"/>
          <w14:ligatures w14:val="none"/>
        </w:rPr>
        <w:t xml:space="preserve">. </w:t>
      </w:r>
    </w:p>
    <w:p w14:paraId="7A2CF596" w14:textId="77777777" w:rsidR="00F71384" w:rsidRPr="00153FD9" w:rsidRDefault="00F71384" w:rsidP="000C4764">
      <w:pPr>
        <w:pStyle w:val="Prrafodelista"/>
        <w:spacing w:line="240" w:lineRule="auto"/>
        <w:rPr>
          <w:rFonts w:ascii="Arial Narrow" w:eastAsia="Arial Narrow" w:hAnsi="Arial Narrow" w:cs="Arial Narrow"/>
          <w:kern w:val="0"/>
          <w14:ligatures w14:val="none"/>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Asimismo, </w:t>
      </w:r>
      <w:r w:rsidR="00AA01E1" w:rsidRPr="00153FD9">
        <w:rPr>
          <w:rFonts w:ascii="Arial Narrow" w:eastAsia="Times New Roman" w:hAnsi="Arial Narrow" w:cs="Arial"/>
          <w:color w:val="000000"/>
          <w:kern w:val="0"/>
          <w:lang w:eastAsia="es-PE"/>
          <w14:ligatures w14:val="none"/>
        </w:rPr>
        <w:t xml:space="preserve">la Secretaría Técnica, en ejercicio de sus facultades, considera </w:t>
      </w:r>
      <w:r w:rsidR="00AA01E1"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124849 del Seguro Vida Flex 80 Plus</w:t>
      </w:r>
      <w:r w:rsidR="00AA01E1" w:rsidRPr="00153FD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w:bCs/>
          <w:color w:val="000000"/>
          <w:kern w:val="0"/>
          <w:lang w:eastAsia="es-PE"/>
          <w14:ligatures w14:val="none"/>
        </w:rPr>
        <w:t>.</w:t>
      </w:r>
    </w:p>
    <w:p w14:paraId="432038D6" w14:textId="0A9F6D75" w:rsidR="00CA59A2" w:rsidRPr="00153FD9" w:rsidRDefault="00CA59A2" w:rsidP="000C476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3FD9">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Times New Roman" w:hAnsi="Arial Narrow" w:cs="Arial"/>
          <w:color w:val="000000"/>
          <w:kern w:val="0"/>
          <w:lang w:val="es-ES" w:eastAsia="es-ES"/>
          <w14:ligatures w14:val="none"/>
        </w:rPr>
        <w:t xml:space="preserve">requerir </w:t>
      </w:r>
      <w:r w:rsidR="00AB6C39" w:rsidRPr="00AB6C39">
        <w:rPr>
          <w:rFonts w:ascii="Arial Narrow" w:eastAsia="Times New Roman" w:hAnsi="Arial Narrow" w:cs="Arial"/>
          <w:color w:val="000000"/>
          <w:kern w:val="0"/>
          <w:lang w:val="es-ES" w:eastAsia="es-ES"/>
          <w14:ligatures w14:val="none"/>
        </w:rPr>
        <w:t>a la compañía aseguradora</w:t>
      </w:r>
      <w:r w:rsidRPr="00AB6C3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55C7D">
        <w:rPr>
          <w:rFonts w:ascii="Arial Narrow" w:eastAsia="Times New Roman" w:hAnsi="Arial Narrow" w:cs="Arial"/>
          <w:color w:val="000000"/>
          <w:kern w:val="0"/>
          <w:lang w:val="es-ES" w:eastAsia="es-ES"/>
          <w14:ligatures w14:val="none"/>
        </w:rPr>
        <w:t xml:space="preserve">: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Pr="00F55C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C47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7E3A39F0" w14:textId="6505DECD" w:rsidR="00E94C2F" w:rsidRPr="00AA01E1" w:rsidRDefault="00CA59A2" w:rsidP="000C47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AA01E1">
        <w:rPr>
          <w:rFonts w:ascii="Arial Narrow" w:eastAsia="Times New Roman" w:hAnsi="Arial Narrow" w:cs="Times New Roman"/>
          <w:color w:val="000000"/>
          <w:kern w:val="0"/>
          <w:shd w:val="clear" w:color="auto" w:fill="FFFFFF"/>
          <w:lang w:eastAsia="es-PE"/>
          <w14:ligatures w14:val="none"/>
        </w:rPr>
        <w:t xml:space="preserve">denuncia del </w:t>
      </w:r>
      <w:r w:rsidR="00AB6C39" w:rsidRPr="00AA01E1">
        <w:rPr>
          <w:rFonts w:ascii="Arial Narrow" w:eastAsia="Times New Roman" w:hAnsi="Arial Narrow" w:cs="Times New Roman"/>
          <w:color w:val="000000"/>
          <w:kern w:val="0"/>
          <w:shd w:val="clear" w:color="auto" w:fill="FFFFFF"/>
          <w:lang w:eastAsia="es-PE"/>
          <w14:ligatures w14:val="none"/>
        </w:rPr>
        <w:t xml:space="preserve">8 de setiembre de 2025 </w:t>
      </w:r>
      <w:r w:rsidRPr="00AA01E1">
        <w:rPr>
          <w:rFonts w:ascii="Arial Narrow" w:eastAsia="Times New Roman" w:hAnsi="Arial Narrow" w:cs="Times New Roman"/>
          <w:color w:val="000000"/>
          <w:kern w:val="0"/>
          <w:shd w:val="clear" w:color="auto" w:fill="FFFFFF"/>
          <w:lang w:eastAsia="es-PE"/>
          <w14:ligatures w14:val="none"/>
        </w:rPr>
        <w:t xml:space="preserve">interpuesta por el </w:t>
      </w:r>
      <w:r w:rsidR="00AB6C39" w:rsidRPr="00AA01E1">
        <w:rPr>
          <w:rFonts w:ascii="Arial Narrow" w:eastAsia="Times New Roman" w:hAnsi="Arial Narrow" w:cs="Times New Roman"/>
          <w:color w:val="000000"/>
          <w:kern w:val="0"/>
          <w:shd w:val="clear" w:color="auto" w:fill="FFFFFF"/>
          <w:lang w:eastAsia="es-PE"/>
          <w14:ligatures w14:val="none"/>
        </w:rPr>
        <w:t xml:space="preserve">señor </w:t>
      </w:r>
      <w:r w:rsidR="003519D6" w:rsidRPr="00AA01E1">
        <w:rPr>
          <w:rFonts w:ascii="Arial Narrow" w:eastAsia="Times New Roman" w:hAnsi="Arial Narrow" w:cs="Times New Roman"/>
          <w:color w:val="000000"/>
          <w:kern w:val="0"/>
          <w:shd w:val="clear" w:color="auto" w:fill="FFFFFF"/>
          <w:lang w:eastAsia="es-PE"/>
          <w14:ligatures w14:val="none"/>
        </w:rPr>
        <w:t>José</w:t>
      </w:r>
      <w:r w:rsidR="00AB6C39" w:rsidRPr="00AA01E1">
        <w:rPr>
          <w:rFonts w:ascii="Arial Narrow" w:eastAsia="Times New Roman" w:hAnsi="Arial Narrow" w:cs="Times New Roman"/>
          <w:color w:val="000000"/>
          <w:kern w:val="0"/>
          <w:shd w:val="clear" w:color="auto" w:fill="FFFFFF"/>
          <w:lang w:eastAsia="es-PE"/>
          <w14:ligatures w14:val="none"/>
        </w:rPr>
        <w:t xml:space="preserve"> Omar Giancarlo Morales Ramírez</w:t>
      </w:r>
      <w:r w:rsidRPr="00AA01E1">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AB6C39" w:rsidRPr="00AA01E1">
        <w:rPr>
          <w:rFonts w:ascii="Arial Narrow" w:eastAsia="Times New Roman" w:hAnsi="Arial Narrow" w:cs="Times New Roman"/>
          <w:color w:val="000000"/>
          <w:kern w:val="0"/>
          <w:shd w:val="clear" w:color="auto" w:fill="FFFFFF"/>
          <w:lang w:eastAsia="es-PE"/>
          <w14:ligatures w14:val="none"/>
        </w:rPr>
        <w:t>Interseguro</w:t>
      </w:r>
      <w:proofErr w:type="spellEnd"/>
      <w:r w:rsidR="00AB6C39" w:rsidRPr="00AA01E1">
        <w:rPr>
          <w:rFonts w:ascii="Arial Narrow" w:eastAsia="Times New Roman" w:hAnsi="Arial Narrow" w:cs="Times New Roman"/>
          <w:color w:val="000000"/>
          <w:kern w:val="0"/>
          <w:shd w:val="clear" w:color="auto" w:fill="FFFFFF"/>
          <w:lang w:eastAsia="es-PE"/>
          <w14:ligatures w14:val="none"/>
        </w:rPr>
        <w:t xml:space="preserve"> Compañía de Seguros S.A.</w:t>
      </w:r>
      <w:r w:rsidRPr="00AA01E1">
        <w:rPr>
          <w:rFonts w:ascii="Arial Narrow" w:eastAsia="Times New Roman" w:hAnsi="Arial Narrow" w:cs="Times New Roman"/>
          <w:color w:val="000000"/>
          <w:kern w:val="0"/>
          <w:shd w:val="clear" w:color="auto" w:fill="FFFFFF"/>
          <w:lang w:eastAsia="es-PE"/>
          <w14:ligatures w14:val="none"/>
        </w:rPr>
        <w:t xml:space="preserve">, </w:t>
      </w:r>
      <w:r w:rsidR="00121544" w:rsidRPr="00AA01E1">
        <w:rPr>
          <w:rFonts w:ascii="Arial Narrow" w:eastAsia="Times New Roman" w:hAnsi="Arial Narrow" w:cs="Times New Roman"/>
          <w:color w:val="000000"/>
          <w:kern w:val="0"/>
          <w:shd w:val="clear" w:color="auto" w:fill="FFFFFF"/>
          <w:lang w:eastAsia="es-PE"/>
          <w14:ligatures w14:val="none"/>
        </w:rPr>
        <w:t>por lo siguiente:</w:t>
      </w:r>
    </w:p>
    <w:p w14:paraId="09F7E98A" w14: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w14:ligatures w14:val="none"/>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rPr>
        <w:t>, en tanto</w:t>
      </w:r>
      <w:r w:rsidRPr="00AA01E1">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la compañía aseguradora</w:t>
      </w:r>
      <w:r w:rsidR="00E94C2F"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00370B56" w:rsidRPr="005D5493">
        <w:rPr>
          <w:rFonts w:ascii="Arial Narrow" w:eastAsia="Times New Roman" w:hAnsi="Arial Narrow" w:cs="Arial"/>
          <w:color w:val="000000"/>
          <w:kern w:val="0"/>
          <w:lang w:val="es-ES" w:eastAsia="es-ES"/>
          <w14:ligatures w14:val="none"/>
        </w:rPr>
        <w:t>121650</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11A16806" w14:textId="77777777" w:rsidR="00370B56" w:rsidRPr="00AA01E1" w:rsidRDefault="00370B56" w:rsidP="000C4764">
      <w:pPr>
        <w:pStyle w:val="Prrafodelista"/>
        <w:spacing w:line="240" w:lineRule="auto"/>
        <w:rPr>
          <w:rFonts w:ascii="Arial Narrow" w:eastAsia="Arial Narrow" w:hAnsi="Arial Narrow" w:cs="Arial Narrow"/>
          <w:kern w:val="0"/>
          <w14:ligatures w14:val="none"/>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rPr>
        <w:t xml:space="preserve">la compañía aseguradora 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Pr="005D5493">
        <w:rPr>
          <w:rFonts w:ascii="Arial Narrow" w:eastAsia="Times New Roman" w:hAnsi="Arial Narrow" w:cs="Arial"/>
          <w:color w:val="000000"/>
          <w:kern w:val="0"/>
          <w:lang w:val="es-ES" w:eastAsia="es-ES"/>
          <w14:ligatures w14:val="none"/>
        </w:rPr>
        <w:t>124849</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6700360B" w14:textId="77777777" w:rsidR="00E94C2F" w:rsidRPr="00AA01E1" w:rsidRDefault="00E94C2F" w:rsidP="000C4764">
      <w:pPr>
        <w:pStyle w:val="Prrafodelista"/>
        <w:spacing w:line="240" w:lineRule="auto"/>
        <w:rPr>
          <w:rFonts w:ascii="Arial Narrow" w:eastAsia="Arial Narrow" w:hAnsi="Arial Narrow" w:cs="Arial Narrow"/>
          <w:kern w:val="0"/>
          <w14:ligatures w14:val="none"/>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994FA8" w:rsidRPr="000163F9">
        <w:rPr>
          <w:rFonts w:ascii="Arial Narrow" w:eastAsia="Arial Narrow" w:hAnsi="Arial Narrow" w:cs="Arial Narrow"/>
          <w:kern w:val="0"/>
          <w14:ligatures w14:val="none"/>
        </w:rPr>
        <w:t xml:space="preserve">la compañía aseguradora no habría cumplido con </w:t>
      </w:r>
      <w:r w:rsidR="003519D6" w:rsidRPr="000163F9">
        <w:rPr>
          <w:rFonts w:ascii="Arial Narrow" w:eastAsia="Arial Narrow" w:hAnsi="Arial Narrow" w:cs="Arial Narrow"/>
          <w:kern w:val="0"/>
          <w14:ligatures w14:val="none"/>
        </w:rPr>
        <w:t xml:space="preserve">informar a la denunciante </w:t>
      </w:r>
      <w:r w:rsidR="00994FA8" w:rsidRPr="000163F9">
        <w:rPr>
          <w:rFonts w:ascii="Arial Narrow" w:eastAsia="Arial Narrow" w:hAnsi="Arial Narrow" w:cs="Arial Narrow"/>
          <w:kern w:val="0"/>
          <w14:ligatures w14:val="none"/>
        </w:rPr>
        <w:t>sobre el rendimiento de los fondos ni sobre los gastos incurridos</w:t>
      </w:r>
      <w:r w:rsidR="00D45B5B" w:rsidRPr="000163F9">
        <w:rPr>
          <w:rFonts w:ascii="Arial Narrow" w:eastAsia="Arial Narrow" w:hAnsi="Arial Narrow" w:cs="Arial Narrow"/>
          <w:kern w:val="0"/>
          <w14:ligatures w14:val="none"/>
        </w:rPr>
        <w:t xml:space="preserve"> de </w:t>
      </w:r>
      <w:r w:rsidR="00D45B5B" w:rsidRPr="000163F9">
        <w:rPr>
          <w:rFonts w:ascii="Arial Narrow" w:eastAsia="Times New Roman" w:hAnsi="Arial Narrow" w:cs="Arial"/>
          <w:color w:val="000000"/>
          <w:kern w:val="0"/>
          <w:lang w:val="es-ES" w:eastAsia="es-ES"/>
          <w14:ligatures w14:val="none"/>
        </w:rPr>
        <w:t>la Póliza 121650 del Seguro Vida Flex 80 Plus</w:t>
      </w:r>
      <w:r w:rsidR="00E94C2F" w:rsidRPr="00AA01E1">
        <w:rPr>
          <w:rFonts w:ascii="Arial Narrow" w:eastAsia="Arial Narrow" w:hAnsi="Arial Narrow" w:cs="Arial Narrow"/>
          <w:kern w:val="0"/>
          <w14:ligatures w14:val="none"/>
        </w:rPr>
        <w:t>.</w:t>
      </w:r>
    </w:p>
    <w:p w14:paraId="55951BFC" w14:textId="77777777" w:rsidR="00994FA8" w:rsidRPr="00AA01E1" w:rsidRDefault="00994FA8" w:rsidP="000C4764">
      <w:pPr>
        <w:pStyle w:val="Prrafodelista"/>
        <w:spacing w:line="240" w:lineRule="auto"/>
        <w:rPr>
          <w:rFonts w:ascii="Arial Narrow" w:eastAsia="Arial Narrow" w:hAnsi="Arial Narrow" w:cs="Arial Narrow"/>
          <w:kern w:val="0"/>
          <w14:ligatures w14:val="none"/>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D45B5B"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w:t>
      </w:r>
      <w:r w:rsidR="00D45B5B" w:rsidRPr="000163F9">
        <w:rPr>
          <w:rFonts w:ascii="Arial Narrow" w:eastAsia="Times New Roman" w:hAnsi="Arial Narrow" w:cs="Arial"/>
          <w:color w:val="000000"/>
          <w:kern w:val="0"/>
          <w:lang w:val="es-ES" w:eastAsia="es-ES"/>
          <w14:ligatures w14:val="none"/>
        </w:rPr>
        <w:t>la Póliza 124849 del Seguro Vida Flex 80 Plus</w:t>
      </w:r>
      <w:r w:rsidR="00E94C2F" w:rsidRPr="00AA01E1">
        <w:rPr>
          <w:rFonts w:ascii="Arial Narrow" w:eastAsia="Arial Narrow" w:hAnsi="Arial Narrow" w:cs="Arial Narrow"/>
          <w:kern w:val="0"/>
          <w14:ligatures w14:val="none"/>
        </w:rPr>
        <w:t>.</w:t>
      </w:r>
      <w:r w:rsidR="00941F25">
        <w:rPr>
          <w:rFonts w:ascii="Arial Narrow" w:eastAsia="Arial Narrow" w:hAnsi="Arial Narrow" w:cs="Arial Narrow"/>
          <w:kern w:val="0"/>
          <w14:ligatures w14:val="none"/>
        </w:rPr>
        <w:t xml:space="preserve"> </w:t>
      </w:r>
    </w:p>
    <w:p w14:paraId="73B4141D" w14:textId="77777777" w:rsidR="00E94C2F" w:rsidRPr="00AA01E1" w:rsidRDefault="00E94C2F" w:rsidP="000C4764">
      <w:pPr>
        <w:spacing w:after="0" w:line="240" w:lineRule="auto"/>
        <w:jc w:val="both"/>
        <w:rPr>
          <w:rFonts w:ascii="Arial Narrow" w:eastAsia="Arial Narrow" w:hAnsi="Arial Narrow" w:cs="Arial Narrow"/>
          <w:kern w:val="0"/>
          <w14:ligatures w14:val="none"/>
        </w:rPr>
      </w:pPr>
    </w:p>
    <w:p w14:paraId="0A292C9F" w14:textId="07827B5E" w:rsidR="00CA59A2" w:rsidRPr="00AA01E1" w:rsidRDefault="00CA59A2" w:rsidP="000C4764">
      <w:pPr>
        <w:spacing w:line="240" w:lineRule="auto"/>
        <w:contextualSpacing/>
        <w:jc w:val="both"/>
        <w:rPr>
          <w:rFonts w:ascii="Arial Narrow" w:eastAsia="Calibri" w:hAnsi="Arial Narrow" w:cs="Arial"/>
          <w:kern w:val="0"/>
          <w14:ligatures w14:val="none"/>
        </w:rPr>
      </w:pPr>
      <w:r w:rsidRPr="00AA01E1">
        <w:rPr>
          <w:rFonts w:ascii="Arial Narrow" w:eastAsia="Arial Narrow" w:hAnsi="Arial Narrow" w:cs="Arial Narrow"/>
          <w:b/>
          <w:color w:val="000000"/>
          <w:kern w:val="0"/>
          <w:lang w:eastAsia="es-PE"/>
          <w14:ligatures w14:val="none"/>
        </w:rPr>
        <w:t>SEGUNDO:</w:t>
      </w:r>
      <w:r w:rsidRPr="00AA01E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A01E1">
        <w:rPr>
          <w:rFonts w:ascii="Arial Narrow" w:eastAsia="Times New Roman" w:hAnsi="Arial Narrow" w:cs="Arial"/>
          <w:color w:val="000000"/>
          <w:kern w:val="0"/>
          <w:lang w:val="es-ES" w:eastAsia="es-ES"/>
          <w14:ligatures w14:val="none"/>
        </w:rPr>
        <w:t xml:space="preserve">del </w:t>
      </w:r>
      <w:r w:rsidR="00AB6C39" w:rsidRPr="00AA01E1">
        <w:rPr>
          <w:rFonts w:ascii="Arial Narrow" w:eastAsia="Times New Roman" w:hAnsi="Arial Narrow" w:cs="Arial"/>
          <w:color w:val="000000"/>
          <w:kern w:val="0"/>
          <w:lang w:val="es-ES" w:eastAsia="es-ES"/>
          <w14:ligatures w14:val="none"/>
        </w:rPr>
        <w:t>8 de setiembre de 2025</w:t>
      </w:r>
      <w:r w:rsidRPr="00AA01E1">
        <w:rPr>
          <w:rFonts w:ascii="Arial Narrow" w:eastAsia="Calibri" w:hAnsi="Arial Narrow" w:cs="Arial"/>
          <w:kern w:val="0"/>
          <w14:ligatures w14:val="none"/>
        </w:rPr>
        <w:t>.</w:t>
      </w:r>
    </w:p>
    <w:p w14:paraId="68A17E97" w14:textId="77777777" w:rsidR="00CA59A2" w:rsidRPr="00AA01E1" w:rsidRDefault="00CA59A2" w:rsidP="000C47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b/>
          <w:color w:val="000000"/>
          <w:kern w:val="0"/>
          <w:lang w:eastAsia="es-PE"/>
          <w14:ligatures w14:val="none"/>
        </w:rPr>
        <w:t xml:space="preserve">TERCERO: </w:t>
      </w:r>
      <w:r w:rsidRPr="00AA01E1">
        <w:rPr>
          <w:rFonts w:ascii="Arial Narrow" w:eastAsia="Arial Narrow" w:hAnsi="Arial Narrow" w:cs="Arial Narrow"/>
          <w:color w:val="000000"/>
          <w:kern w:val="0"/>
          <w:lang w:eastAsia="es-PE"/>
          <w14:ligatures w14:val="none"/>
        </w:rPr>
        <w:t xml:space="preserve">requerir a </w:t>
      </w:r>
      <w:proofErr w:type="spellStart"/>
      <w:r w:rsidR="00AB6C39" w:rsidRPr="00AA01E1">
        <w:rPr>
          <w:rFonts w:ascii="Arial Narrow" w:eastAsia="Arial Narrow" w:hAnsi="Arial Narrow" w:cs="Arial Narrow"/>
          <w:color w:val="000000"/>
          <w:kern w:val="0"/>
          <w:lang w:eastAsia="es-PE"/>
          <w14:ligatures w14:val="none"/>
        </w:rPr>
        <w:t>Interseguro</w:t>
      </w:r>
      <w:proofErr w:type="spellEnd"/>
      <w:r w:rsidR="00AB6C39" w:rsidRPr="00AA01E1">
        <w:rPr>
          <w:rFonts w:ascii="Arial Narrow" w:eastAsia="Arial Narrow" w:hAnsi="Arial Narrow" w:cs="Arial Narrow"/>
          <w:color w:val="000000"/>
          <w:kern w:val="0"/>
          <w:lang w:eastAsia="es-PE"/>
          <w14:ligatures w14:val="none"/>
        </w:rPr>
        <w:t xml:space="preserve"> Compañía de Seguros S.A. </w:t>
      </w:r>
      <w:r w:rsidRPr="00AA01E1">
        <w:rPr>
          <w:rFonts w:ascii="Arial Narrow" w:eastAsia="Arial Narrow" w:hAnsi="Arial Narrow" w:cs="Arial Narrow"/>
          <w:color w:val="000000"/>
          <w:kern w:val="0"/>
          <w:lang w:eastAsia="es-PE"/>
          <w14:ligatures w14:val="none"/>
        </w:rPr>
        <w:t>que cumpla con lo siguiente:</w:t>
      </w:r>
    </w:p>
    <w:p w14:paraId="20FDFB8D" w14:textId="77777777" w:rsidR="00CA59A2" w:rsidRPr="00AA01E1"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C47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29B48CB"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6C39" w:rsidRPr="00AB6C39">
        <w:rPr>
          <w:rFonts w:ascii="Arial Narrow" w:eastAsia="Times New Roman" w:hAnsi="Arial Narrow" w:cs="Arial"/>
          <w:color w:val="000000"/>
          <w:kern w:val="0"/>
          <w:lang w:val="es-ES" w:eastAsia="es-ES"/>
          <w14:ligatures w14:val="none"/>
        </w:rPr>
        <w:t>8 de setiembre de 2025</w:t>
      </w:r>
      <w:r w:rsidRPr="00AB6C39">
        <w:rPr>
          <w:rFonts w:ascii="Arial Narrow" w:eastAsia="Calibri" w:hAnsi="Arial Narrow" w:cs="Arial"/>
          <w:kern w:val="0"/>
          <w14:ligatures w14:val="none"/>
        </w:rPr>
        <w:t xml:space="preserve">, </w:t>
      </w:r>
      <w:r w:rsidRPr="00AB6C39">
        <w:rPr>
          <w:rFonts w:ascii="Arial Narrow" w:eastAsia="Arial Narrow" w:hAnsi="Arial Narrow" w:cs="Arial Narrow"/>
          <w:color w:val="000000"/>
          <w:kern w:val="0"/>
          <w:lang w:eastAsia="es-PE"/>
          <w14:ligatures w14:val="none"/>
        </w:rPr>
        <w:t>a</w:t>
      </w:r>
      <w:r w:rsidRPr="00AB6C39">
        <w:rPr>
          <w:rFonts w:ascii="Arial Narrow" w:eastAsia="Times New Roman" w:hAnsi="Arial Narrow" w:cs="Times New Roman"/>
          <w:color w:val="000000"/>
          <w:kern w:val="0"/>
          <w:shd w:val="clear" w:color="auto" w:fill="FFFFFF"/>
          <w:lang w:eastAsia="es-PE"/>
          <w14:ligatures w14:val="none"/>
        </w:rPr>
        <w:t xml:space="preserve"> </w:t>
      </w:r>
      <w:proofErr w:type="spellStart"/>
      <w:r w:rsidR="00AB6C39" w:rsidRPr="00AB6C39">
        <w:rPr>
          <w:rFonts w:ascii="Arial Narrow" w:eastAsia="Times New Roman" w:hAnsi="Arial Narrow" w:cs="Times New Roman"/>
          <w:color w:val="000000"/>
          <w:kern w:val="0"/>
          <w:shd w:val="clear" w:color="auto" w:fill="FFFFFF"/>
          <w:lang w:eastAsia="es-PE"/>
          <w14:ligatures w14:val="none"/>
        </w:rPr>
        <w:t>Interseguro</w:t>
      </w:r>
      <w:proofErr w:type="spellEnd"/>
      <w:r w:rsidR="00AB6C39" w:rsidRPr="00AB6C39">
        <w:rPr>
          <w:rFonts w:ascii="Arial Narrow" w:eastAsia="Times New Roman" w:hAnsi="Arial Narrow" w:cs="Times New Roman"/>
          <w:color w:val="000000"/>
          <w:kern w:val="0"/>
          <w:shd w:val="clear" w:color="auto" w:fill="FFFFFF"/>
          <w:lang w:eastAsia="es-PE"/>
          <w14:ligatures w14:val="none"/>
        </w:rPr>
        <w:t xml:space="preserve"> Compañía de Seguros S.A.</w:t>
      </w:r>
      <w:r w:rsidRPr="00AB6C3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p>
    <w:p w14:paraId="774AFBA5" w14:textId="68A132E5"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00A773D0">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C47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9A13FF" w:rsidR="00CA59A2" w:rsidRPr="00A67ADF" w:rsidRDefault="00CA59A2" w:rsidP="000C476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F4DA8">
        <w:rPr>
          <w:rFonts w:ascii="Arial Narrow" w:hAnsi="Arial Narrow" w:cs="Arial"/>
          <w:bCs/>
          <w:spacing w:val="-3"/>
          <w:kern w:val="0"/>
          <w14:ligatures w14:val="none"/>
        </w:rPr>
        <w:t xml:space="preserve">requerir </w:t>
      </w:r>
      <w:r w:rsidR="009F4DA8" w:rsidRPr="009F4DA8">
        <w:rPr>
          <w:rFonts w:ascii="Arial Narrow" w:hAnsi="Arial Narrow" w:cs="Arial"/>
          <w:bCs/>
          <w:spacing w:val="-3"/>
          <w:kern w:val="0"/>
          <w14:ligatures w14:val="none"/>
        </w:rPr>
        <w:t>al</w:t>
      </w:r>
      <w:r w:rsidRPr="009F4DA8">
        <w:rPr>
          <w:rFonts w:ascii="Arial Narrow" w:hAnsi="Arial Narrow" w:cs="Arial"/>
          <w:bCs/>
          <w:spacing w:val="-3"/>
          <w:kern w:val="0"/>
          <w14:ligatures w14:val="none"/>
        </w:rPr>
        <w:t xml:space="preserve"> señor </w:t>
      </w:r>
      <w:proofErr w:type="spellStart"/>
      <w:r w:rsidR="009F4DA8" w:rsidRPr="009F4DA8">
        <w:rPr>
          <w:rFonts w:ascii="Arial Narrow" w:eastAsia="Times New Roman" w:hAnsi="Arial Narrow" w:cs="Times New Roman"/>
          <w:color w:val="000000"/>
          <w:kern w:val="0"/>
          <w:shd w:val="clear" w:color="auto" w:fill="FFFFFF"/>
          <w:lang w:eastAsia="es-PE"/>
          <w14:ligatures w14:val="none"/>
        </w:rPr>
        <w:t>Jose</w:t>
      </w:r>
      <w:proofErr w:type="spellEnd"/>
      <w:r w:rsidR="009F4DA8" w:rsidRPr="009F4DA8">
        <w:rPr>
          <w:rFonts w:ascii="Arial Narrow" w:eastAsia="Times New Roman" w:hAnsi="Arial Narrow" w:cs="Times New Roman"/>
          <w:color w:val="000000"/>
          <w:kern w:val="0"/>
          <w:shd w:val="clear" w:color="auto" w:fill="FFFFFF"/>
          <w:lang w:eastAsia="es-PE"/>
          <w14:ligatures w14:val="none"/>
        </w:rPr>
        <w:t xml:space="preserve"> Omar Giancarlo Morales Ramírez </w:t>
      </w:r>
      <w:r w:rsidRPr="009F4DA8">
        <w:rPr>
          <w:rFonts w:ascii="Arial Narrow" w:hAnsi="Arial Narrow"/>
          <w:color w:val="000000"/>
        </w:rPr>
        <w:t>para que, dentro del plazo de dos (2) días hábiles siguientes a la fecha en que reciba la notificación en su bandeja de correo electrónico, efectú</w:t>
      </w:r>
      <w:r w:rsidR="009F4DA8" w:rsidRPr="009F4DA8">
        <w:rPr>
          <w:rFonts w:ascii="Arial Narrow" w:hAnsi="Arial Narrow"/>
          <w:color w:val="000000"/>
        </w:rPr>
        <w:t>e</w:t>
      </w:r>
      <w:r w:rsidRPr="009F4DA8">
        <w:rPr>
          <w:rFonts w:ascii="Arial Narrow" w:hAnsi="Arial Narrow"/>
          <w:color w:val="000000"/>
        </w:rPr>
        <w:t xml:space="preserv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0C4764">
      <w:pPr>
        <w:suppressAutoHyphens/>
        <w:spacing w:after="0" w:line="240" w:lineRule="auto"/>
        <w:jc w:val="both"/>
        <w:rPr>
          <w:rFonts w:ascii="Arial Narrow" w:hAnsi="Arial Narrow" w:cs="Arial"/>
        </w:rPr>
      </w:pPr>
    </w:p>
    <w:p w14:paraId="083D8417" w14:textId="0BD4FE3F" w:rsidR="00CA59A2" w:rsidRPr="0021384F" w:rsidRDefault="00CA59A2" w:rsidP="000C476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F727F" w:rsidRPr="00FF727F">
        <w:rPr>
          <w:rFonts w:ascii="Arial Narrow" w:eastAsia="Arial Narrow" w:hAnsi="Arial Narrow" w:cs="Arial Narrow"/>
          <w:bCs/>
        </w:rPr>
        <w:t>Interseguro</w:t>
      </w:r>
      <w:proofErr w:type="spellEnd"/>
      <w:r w:rsidR="00FF727F" w:rsidRPr="00FF727F">
        <w:rPr>
          <w:rFonts w:ascii="Arial Narrow" w:eastAsia="Arial Narrow" w:hAnsi="Arial Narrow" w:cs="Arial Narrow"/>
          <w:bCs/>
        </w:rPr>
        <w:t xml:space="preserve"> Compañía </w:t>
      </w:r>
      <w:r w:rsidR="00FF727F">
        <w:rPr>
          <w:rFonts w:ascii="Arial Narrow" w:eastAsia="Arial Narrow" w:hAnsi="Arial Narrow" w:cs="Arial Narrow"/>
          <w:bCs/>
        </w:rPr>
        <w:t>d</w:t>
      </w:r>
      <w:r w:rsidR="00FF727F" w:rsidRPr="00FF727F">
        <w:rPr>
          <w:rFonts w:ascii="Arial Narrow" w:eastAsia="Arial Narrow" w:hAnsi="Arial Narrow" w:cs="Arial Narrow"/>
          <w:bCs/>
        </w:rPr>
        <w:t xml:space="preserve">e Seguros </w:t>
      </w:r>
      <w:r w:rsidRPr="00FF727F">
        <w:rPr>
          <w:rFonts w:ascii="Arial Narrow" w:eastAsia="Arial Narrow" w:hAnsi="Arial Narrow" w:cs="Arial Narrow"/>
          <w:bCs/>
        </w:rPr>
        <w:t xml:space="preserve">S.A. </w:t>
      </w:r>
      <w:r w:rsidRPr="00FF727F">
        <w:rPr>
          <w:rFonts w:ascii="Arial Narrow" w:hAnsi="Arial Narrow"/>
          <w:shd w:val="clear" w:color="auto" w:fill="FFFFFF"/>
        </w:rPr>
        <w:t xml:space="preserve">para que </w:t>
      </w:r>
      <w:r w:rsidRPr="00FF727F">
        <w:rPr>
          <w:rFonts w:ascii="Arial Narrow" w:eastAsia="Calibri" w:hAnsi="Arial Narrow"/>
        </w:rPr>
        <w:t>efectúe</w:t>
      </w:r>
      <w:r w:rsidR="00FF727F" w:rsidRPr="00FF727F">
        <w:rPr>
          <w:rFonts w:ascii="Arial Narrow" w:eastAsia="Calibri" w:hAnsi="Arial Narrow"/>
        </w:rPr>
        <w:t xml:space="preserve"> </w:t>
      </w:r>
      <w:r w:rsidRPr="00FF727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hAnsi="Arial Narrow" w:cs="Arial"/>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bookmarkEnd w:id="0"/>
    <w:p w14:paraId="4635E8B2" w14:textId="77777777" w:rsidR="007F4DB2" w:rsidRPr="00DD4F85" w:rsidRDefault="007F4DB2" w:rsidP="000C4764">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1D2CD5A0" w14:textId="77777777" w:rsidR="007F4DB2" w:rsidRPr="00CB742D" w:rsidRDefault="007F4DB2" w:rsidP="000C4764">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0C47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C47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hAnsi="Arial Narrow"/>
        </w:rPr>
      </w:pPr>
    </w:p>
    <w:p w14:paraId="1D2233A3" w14:textId="77777777" w:rsidR="00CA59A2" w:rsidRPr="0026598E" w:rsidRDefault="00CA59A2" w:rsidP="000C4764">
      <w:pPr>
        <w:spacing w:line="240" w:lineRule="auto"/>
        <w:rPr>
          <w:rFonts w:ascii="Arial Narrow" w:hAnsi="Arial Narrow"/>
        </w:rPr>
      </w:pPr>
    </w:p>
    <w:p w14:paraId="4423ADE9" w14:textId="77777777" w:rsidR="00CA59A2" w:rsidRPr="0026598E" w:rsidRDefault="00CA59A2" w:rsidP="000C4764">
      <w:pPr>
        <w:spacing w:line="240" w:lineRule="auto"/>
        <w:rPr>
          <w:rFonts w:ascii="Arial Narrow" w:hAnsi="Arial Narrow"/>
        </w:rPr>
      </w:pPr>
    </w:p>
    <w:p w14:paraId="74AAB5F4" w14:textId="77777777" w:rsidR="001B5674" w:rsidRDefault="001B5674" w:rsidP="000C47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t>Publicado</w:t>
      </w:r>
      <w:r w:rsidRPr="006D5189">
        <w:rPr>
          <w:rFonts w:ascii="Arial Narrow" w:hAnsi="Arial Narrow" w:cs="Arial"/>
          <w:b/>
          <w:sz w:val="15"/>
          <w:szCs w:val="15"/>
        </w:rPr>
        <w:t xml:space="preserve"> </w:t>
      </w:r>
      <w:r w:rsidRPr="006D518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D518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sz w:val="15"/>
          <w:szCs w:val="15"/>
        </w:rPr>
        <w:tab/>
      </w:r>
      <w:r w:rsidRPr="006D518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b/>
          <w:bCs/>
          <w:sz w:val="15"/>
          <w:szCs w:val="15"/>
        </w:rPr>
        <w:tab/>
        <w:t>Artículo 27.-</w:t>
      </w:r>
      <w:r w:rsidRPr="006D5189">
        <w:rPr>
          <w:rFonts w:ascii="Arial Narrow" w:eastAsia="Arial Narrow" w:hAnsi="Arial Narrow" w:cs="Arial"/>
          <w:sz w:val="15"/>
          <w:szCs w:val="15"/>
        </w:rPr>
        <w:t xml:space="preserve"> De la Comisión de Protección al </w:t>
      </w:r>
      <w:proofErr w:type="gramStart"/>
      <w:r w:rsidRPr="006D5189">
        <w:rPr>
          <w:rFonts w:ascii="Arial Narrow" w:eastAsia="Arial Narrow" w:hAnsi="Arial Narrow" w:cs="Arial"/>
          <w:sz w:val="15"/>
          <w:szCs w:val="15"/>
        </w:rPr>
        <w:t>Consumidor.-</w:t>
      </w:r>
      <w:proofErr w:type="gramEnd"/>
      <w:r w:rsidRPr="006D5189">
        <w:rPr>
          <w:rFonts w:ascii="Arial Narrow" w:eastAsia="Arial Narrow" w:hAnsi="Arial Narrow" w:cs="Arial"/>
          <w:sz w:val="15"/>
          <w:szCs w:val="15"/>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5189" w:rsidRDefault="00CA59A2" w:rsidP="00EF1F37">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6D5189">
        <w:rPr>
          <w:rStyle w:val="Refdenotaalpie"/>
          <w:rFonts w:ascii="Arial Narrow" w:hAnsi="Arial Narrow"/>
          <w:sz w:val="15"/>
          <w:szCs w:val="15"/>
        </w:rPr>
        <w:footnoteRef/>
      </w:r>
      <w:r w:rsidRPr="006D5189">
        <w:rPr>
          <w:rFonts w:ascii="Arial Narrow" w:hAnsi="Arial Narrow"/>
          <w:sz w:val="15"/>
          <w:szCs w:val="15"/>
        </w:rPr>
        <w:t xml:space="preserve"> </w:t>
      </w:r>
      <w:r w:rsidRPr="006D5189">
        <w:rPr>
          <w:rFonts w:ascii="Arial Narrow" w:hAnsi="Arial Narrow"/>
          <w:sz w:val="15"/>
          <w:szCs w:val="15"/>
        </w:rPr>
        <w:tab/>
      </w:r>
      <w:r w:rsidRPr="006D518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5"/>
          <w:szCs w:val="15"/>
        </w:rPr>
      </w:pPr>
      <w:r w:rsidRPr="006D5189">
        <w:rPr>
          <w:rFonts w:ascii="Arial Narrow" w:eastAsia="Arial Narrow" w:hAnsi="Arial Narrow" w:cs="Arial Narrow"/>
          <w:b/>
          <w:bCs/>
          <w:sz w:val="15"/>
          <w:szCs w:val="15"/>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b/>
          <w:bCs/>
          <w:sz w:val="15"/>
          <w:szCs w:val="15"/>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5189" w:rsidRDefault="00711750" w:rsidP="00711750">
      <w:pPr>
        <w:pStyle w:val="Textonotapie"/>
        <w:jc w:val="both"/>
        <w:rPr>
          <w:rFonts w:ascii="Arial Narrow" w:hAnsi="Arial Narrow"/>
          <w:sz w:val="15"/>
          <w:szCs w:val="15"/>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sz w:val="15"/>
          <w:szCs w:val="15"/>
        </w:rPr>
        <w:footnoteRef/>
      </w:r>
      <w:r w:rsidRPr="006D5189">
        <w:rPr>
          <w:rFonts w:ascii="Arial Narrow" w:hAnsi="Arial Narrow"/>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5"/>
          <w:szCs w:val="15"/>
        </w:rPr>
      </w:pPr>
      <w:r w:rsidRPr="006D5189">
        <w:rPr>
          <w:rFonts w:ascii="Arial Narrow" w:eastAsia="Arial Narrow" w:hAnsi="Arial Narrow" w:cs="Arial Narrow"/>
          <w:sz w:val="15"/>
          <w:szCs w:val="15"/>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w:sz w:val="15"/>
          <w:szCs w:val="15"/>
        </w:rPr>
      </w:pPr>
      <w:r w:rsidRPr="006D5189">
        <w:rPr>
          <w:rFonts w:ascii="Arial Narrow" w:eastAsia="Arial Narrow" w:hAnsi="Arial Narrow" w:cs="Arial Narrow"/>
          <w:sz w:val="15"/>
          <w:szCs w:val="15"/>
        </w:rPr>
        <w:t xml:space="preserve">b. </w:t>
      </w:r>
      <w:r w:rsidRPr="006D518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w:sz w:val="15"/>
          <w:szCs w:val="15"/>
        </w:rPr>
        <w:t xml:space="preserve">. </w:t>
      </w:r>
    </w:p>
    <w:p w14:paraId="6AD60276" w14:textId="77777777" w:rsidR="00121544" w:rsidRPr="006D5189" w:rsidRDefault="00121544" w:rsidP="00121544">
      <w:pPr>
        <w:pStyle w:val="Textonotapie"/>
        <w:ind w:firstLine="567"/>
        <w:jc w:val="both"/>
        <w:rPr>
          <w:rFonts w:ascii="Arial Narrow" w:hAnsi="Arial Narrow"/>
          <w:sz w:val="15"/>
          <w:szCs w:val="15"/>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LEY SOBRE FACULTADES, NORMAS Y ORGANIZACIÓN DEL INDECOPI, APROBADA POR DECRETO LEGISLATIVO 807 Artículo 24.-</w:t>
      </w:r>
      <w:r w:rsidRPr="006D5189">
        <w:rPr>
          <w:rFonts w:ascii="Arial Narrow" w:eastAsia="Arial Narrow" w:hAnsi="Arial Narrow" w:cs="Arial"/>
          <w:sz w:val="15"/>
          <w:szCs w:val="15"/>
        </w:rPr>
        <w:t xml:space="preserve"> El </w:t>
      </w:r>
      <w:proofErr w:type="gramStart"/>
      <w:r w:rsidRPr="006D5189">
        <w:rPr>
          <w:rFonts w:ascii="Arial Narrow" w:eastAsia="Arial Narrow" w:hAnsi="Arial Narrow" w:cs="Arial"/>
          <w:sz w:val="15"/>
          <w:szCs w:val="15"/>
        </w:rPr>
        <w:t>Secretario Técnico</w:t>
      </w:r>
      <w:proofErr w:type="gramEnd"/>
      <w:r w:rsidRPr="006D518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 </w:t>
      </w:r>
    </w:p>
    <w:p w14:paraId="7E788299"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t xml:space="preserve">El número de trabajadores se atenderá siempre que la empresa haya sido constituida antes de la vigencia de la Ley </w:t>
      </w:r>
      <w:proofErr w:type="spellStart"/>
      <w:r w:rsidRPr="006D5189">
        <w:rPr>
          <w:rFonts w:ascii="Arial Narrow" w:hAnsi="Arial Narrow" w:cs="Arial"/>
          <w:sz w:val="15"/>
          <w:szCs w:val="15"/>
        </w:rPr>
        <w:t/>
      </w:r>
      <w:proofErr w:type="spellEnd"/>
      <w:r w:rsidRPr="006D518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hAnsi="Arial Narrow" w:cs="Arial"/>
          <w:sz w:val="15"/>
          <w:szCs w:val="15"/>
        </w:rPr>
        <w:t>entrada en vigencia</w:t>
      </w:r>
      <w:proofErr w:type="gramEnd"/>
      <w:r w:rsidRPr="006D518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D5189"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hAnsi="Arial Narrow" w:cs="Arial"/>
          <w:b/>
          <w:bCs/>
          <w:sz w:val="15"/>
          <w:szCs w:val="15"/>
        </w:rPr>
      </w:pPr>
      <w:r w:rsidRPr="006D5189">
        <w:rPr>
          <w:rFonts w:ascii="Arial Narrow" w:hAnsi="Arial Narrow" w:cs="Arial"/>
          <w:sz w:val="15"/>
          <w:szCs w:val="15"/>
        </w:rPr>
        <w:tab/>
      </w:r>
      <w:r w:rsidRPr="006D5189">
        <w:rPr>
          <w:rFonts w:ascii="Arial Narrow" w:hAnsi="Arial Narrow" w:cs="Arial"/>
          <w:b/>
          <w:bCs/>
          <w:sz w:val="15"/>
          <w:szCs w:val="15"/>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3B6754D8" w14:textId="77777777" w:rsidR="00CA59A2" w:rsidRPr="006D5189"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Style w:val="TextonotapieCar"/>
          <w:rFonts w:ascii="Arial Narrow" w:hAnsi="Arial Narrow" w:cs="Arial"/>
          <w:sz w:val="15"/>
          <w:szCs w:val="15"/>
          <w:vertAlign w:val="superscript"/>
        </w:rPr>
        <w:footnoteRef/>
      </w:r>
      <w:r w:rsidRPr="006D5189">
        <w:rPr>
          <w:rFonts w:ascii="Arial Narrow" w:hAnsi="Arial Narrow" w:cs="Arial"/>
          <w:sz w:val="15"/>
          <w:szCs w:val="15"/>
          <w:vertAlign w:val="superscript"/>
        </w:rPr>
        <w:t xml:space="preserve"> </w:t>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110.- Sanciones administrativas</w:t>
      </w:r>
    </w:p>
    <w:p w14:paraId="15C6524D"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Fonts w:ascii="Arial Narrow" w:eastAsia="Arial Narrow" w:hAnsi="Arial Narrow" w:cs="Arial"/>
          <w:b/>
          <w:sz w:val="15"/>
          <w:szCs w:val="15"/>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w:sz w:val="15"/>
          <w:szCs w:val="15"/>
        </w:rPr>
      </w:pPr>
      <w:r w:rsidRPr="006D518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hAnsi="Arial Narrow" w:cs="Arial"/>
          <w:sz w:val="15"/>
          <w:szCs w:val="15"/>
        </w:rPr>
      </w:pPr>
      <w:r w:rsidRPr="006D518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hAnsi="Arial Narrow" w:cs="Arial"/>
          <w:sz w:val="15"/>
          <w:szCs w:val="15"/>
        </w:rPr>
        <w:t>conjuntamente con</w:t>
      </w:r>
      <w:proofErr w:type="gramEnd"/>
      <w:r w:rsidRPr="006D518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6D5189" w:rsidRDefault="00CA59A2" w:rsidP="00CA59A2">
      <w:pPr>
        <w:spacing w:after="0" w:line="240" w:lineRule="auto"/>
        <w:ind w:left="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d. En caso de infracciones muy graves y de reincidencia o </w:t>
      </w:r>
      <w:proofErr w:type="spellStart"/>
      <w:r w:rsidRPr="006D5189">
        <w:rPr>
          <w:rFonts w:ascii="Arial Narrow" w:eastAsia="Arial Narrow" w:hAnsi="Arial Narrow" w:cs="Arial"/>
          <w:sz w:val="15"/>
          <w:szCs w:val="15"/>
        </w:rPr>
        <w:t>reiterancia</w:t>
      </w:r>
      <w:proofErr w:type="spellEnd"/>
      <w:r w:rsidRPr="006D5189">
        <w:rPr>
          <w:rFonts w:ascii="Arial Narrow" w:eastAsia="Arial Narrow" w:hAnsi="Arial Narrow" w:cs="Arial"/>
          <w:sz w:val="15"/>
          <w:szCs w:val="15"/>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roofErr w:type="spellStart"/>
      <w:r w:rsidRPr="006D5189">
        <w:rPr>
          <w:rFonts w:ascii="Arial Narrow" w:eastAsia="Arial Narrow" w:hAnsi="Arial Narrow" w:cs="Arial"/>
          <w:sz w:val="15"/>
          <w:szCs w:val="15"/>
        </w:rPr>
        <w:t>ii</w:t>
      </w:r>
      <w:proofErr w:type="spellEnd"/>
      <w:r w:rsidRPr="006D518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e. Publicación de avisos </w:t>
      </w:r>
      <w:proofErr w:type="spellStart"/>
      <w:r w:rsidRPr="006D5189">
        <w:rPr>
          <w:rFonts w:ascii="Arial Narrow" w:eastAsia="Arial Narrow" w:hAnsi="Arial Narrow" w:cs="Arial"/>
          <w:sz w:val="15"/>
          <w:szCs w:val="15"/>
        </w:rPr>
        <w:t>rectificatorios</w:t>
      </w:r>
      <w:proofErr w:type="spellEnd"/>
      <w:r w:rsidRPr="006D518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hAnsi="Arial Narrow" w:cs="Arial"/>
          <w:b/>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w:sz w:val="15"/>
          <w:szCs w:val="15"/>
        </w:rPr>
        <w:t>liminarmente</w:t>
      </w:r>
      <w:proofErr w:type="spellEnd"/>
      <w:r w:rsidRPr="006D518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5189" w:rsidRDefault="00CA59A2" w:rsidP="00CA59A2">
      <w:pPr>
        <w:pStyle w:val="Textonotapie"/>
        <w:jc w:val="both"/>
        <w:rPr>
          <w:rFonts w:ascii="Arial Narrow" w:hAnsi="Arial Narrow" w:cs="Arial"/>
          <w:sz w:val="15"/>
          <w:szCs w:val="15"/>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6D5189">
        <w:rPr>
          <w:rStyle w:val="Refdenotaalpie"/>
          <w:rFonts w:ascii="Arial Narrow" w:hAnsi="Arial Narrow" w:cs="Arial"/>
          <w:b/>
          <w:bCs/>
          <w:sz w:val="15"/>
          <w:szCs w:val="15"/>
        </w:rPr>
        <w:footnoteRef/>
      </w:r>
      <w:r w:rsidRPr="006D5189">
        <w:rPr>
          <w:rFonts w:ascii="Arial Narrow" w:hAnsi="Arial Narrow" w:cs="Arial"/>
          <w:b/>
          <w:bCs/>
          <w:sz w:val="15"/>
          <w:szCs w:val="15"/>
        </w:rPr>
        <w:t xml:space="preserve"> </w:t>
      </w:r>
      <w:r w:rsidRPr="006D5189">
        <w:rPr>
          <w:rFonts w:ascii="Arial Narrow" w:hAnsi="Arial Narrow" w:cs="Arial"/>
          <w:b/>
          <w:bCs/>
          <w:sz w:val="15"/>
          <w:szCs w:val="15"/>
        </w:rPr>
        <w:tab/>
        <w:t xml:space="preserve">DECRETO LEGISLATIVO </w:t>
      </w:r>
      <w:proofErr w:type="spellStart"/>
      <w:r w:rsidRPr="006D5189">
        <w:rPr>
          <w:rFonts w:ascii="Arial Narrow" w:hAnsi="Arial Narrow" w:cs="Arial"/>
          <w:b/>
          <w:bCs/>
          <w:sz w:val="15"/>
          <w:szCs w:val="15"/>
        </w:rPr>
        <w:t/>
      </w:r>
      <w:proofErr w:type="spellEnd"/>
      <w:r w:rsidRPr="006D518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hAnsi="Arial Narrow" w:cs="Arial"/>
          <w:bCs/>
          <w:sz w:val="15"/>
          <w:szCs w:val="15"/>
        </w:rPr>
      </w:pPr>
      <w:r w:rsidRPr="006D5189">
        <w:rPr>
          <w:rFonts w:ascii="Arial Narrow" w:hAnsi="Arial Narrow" w:cs="Arial"/>
          <w:b/>
          <w:sz w:val="15"/>
          <w:szCs w:val="15"/>
        </w:rPr>
        <w:t xml:space="preserve">Artículo 29.- </w:t>
      </w:r>
      <w:r w:rsidRPr="006D5189">
        <w:rPr>
          <w:rFonts w:ascii="Arial Narrow" w:hAnsi="Arial Narrow" w:cs="Arial"/>
          <w:bCs/>
          <w:sz w:val="15"/>
          <w:szCs w:val="15"/>
        </w:rPr>
        <w:t xml:space="preserve">En cualquier estado del procedimiento, e incluso antes de admitirse a trámite la denuncia,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podrá citar a las partes a audiencia de conciliación. La audiencia se desarrollará ante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5189"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hAnsi="Arial Narrow" w:cs="Arial"/>
          <w:b/>
          <w:bCs/>
          <w:sz w:val="15"/>
          <w:szCs w:val="15"/>
        </w:rPr>
      </w:pPr>
      <w:r w:rsidRPr="006D5189">
        <w:rPr>
          <w:rFonts w:ascii="Arial Narrow" w:hAnsi="Arial Narrow" w:cs="Arial"/>
          <w:b/>
          <w:bCs/>
          <w:sz w:val="15"/>
          <w:szCs w:val="15"/>
        </w:rPr>
        <w:t>Artículo 20.- Modalidades de notificación</w:t>
      </w:r>
    </w:p>
    <w:p w14:paraId="23580398" w14:textId="77777777" w:rsidR="00CA59A2" w:rsidRPr="006D5189" w:rsidRDefault="00CA59A2" w:rsidP="00CA59A2">
      <w:pPr>
        <w:pStyle w:val="Textonotapie"/>
        <w:ind w:left="1134" w:hanging="567"/>
        <w:jc w:val="both"/>
        <w:rPr>
          <w:rFonts w:ascii="Arial Narrow" w:hAnsi="Arial Narrow" w:cs="Arial"/>
          <w:sz w:val="15"/>
          <w:szCs w:val="15"/>
        </w:rPr>
      </w:pPr>
      <w:r w:rsidRPr="006D5189">
        <w:rPr>
          <w:rFonts w:ascii="Arial Narrow" w:hAnsi="Arial Narrow" w:cs="Arial"/>
          <w:sz w:val="15"/>
          <w:szCs w:val="15"/>
        </w:rPr>
        <w:t xml:space="preserve">20.4. </w:t>
      </w:r>
      <w:r w:rsidRPr="006D518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518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