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49ABFA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D45CD1" w:rsidRPr="00D45CD1">
        <w:rPr>
          <w:rFonts w:ascii="Arial Narrow" w:eastAsia="Times New Roman" w:hAnsi="Arial Narrow" w:cs="Times New Roman"/>
          <w:b/>
          <w:bCs/>
          <w:color w:val="000000"/>
          <w:kern w:val="0"/>
          <w:shd w:val="clear" w:color="auto" w:fill="FFFFFF"/>
          <w:lang w:eastAsia="es-PE"/>
          <w14:ligatures w14:val="none"/>
        </w:rPr>
        <w:t>2319-2025/CC1</w:t>
      </w:r>
    </w:p>
    <w:p w14:paraId="7E5DC22B" w14:textId="4D43F63E" w:rsidR="00CA59A2" w:rsidRPr="00D45C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r>
      <w:r w:rsidRPr="00D45CD1">
        <w:rPr>
          <w:rFonts w:ascii="Arial Narrow" w:eastAsia="Arial Narrow" w:hAnsi="Arial Narrow" w:cs="Arial Narrow"/>
          <w:b/>
          <w:color w:val="000000"/>
          <w:kern w:val="0"/>
          <w:lang w:eastAsia="es-PE"/>
          <w14:ligatures w14:val="none"/>
        </w:rPr>
        <w:t>:</w:t>
      </w:r>
      <w:r w:rsidRPr="00D45CD1">
        <w:rPr>
          <w:rFonts w:ascii="Arial Narrow" w:eastAsia="Arial Narrow" w:hAnsi="Arial Narrow" w:cs="Arial Narrow"/>
          <w:b/>
          <w:color w:val="000000"/>
          <w:kern w:val="0"/>
          <w:lang w:eastAsia="es-PE"/>
          <w14:ligatures w14:val="none"/>
        </w:rPr>
        <w:tab/>
      </w:r>
      <w:r w:rsidR="00D45CD1" w:rsidRPr="00D45CD1">
        <w:rPr>
          <w:rFonts w:ascii="Arial Narrow" w:eastAsia="Arial Narrow" w:hAnsi="Arial Narrow" w:cs="Arial Narrow"/>
          <w:b/>
          <w:color w:val="000000"/>
          <w:kern w:val="0"/>
          <w:lang w:eastAsia="es-PE"/>
          <w14:ligatures w14:val="none"/>
        </w:rPr>
        <w:t xml:space="preserve">LOYDA JEANETTE OLIVEROS QUIÑONES </w:t>
      </w:r>
      <w:r w:rsidRPr="00D45CD1">
        <w:rPr>
          <w:rFonts w:ascii="Arial Narrow" w:eastAsia="Arial Narrow" w:hAnsi="Arial Narrow" w:cs="Arial Narrow"/>
          <w:b/>
          <w:color w:val="000000"/>
          <w:kern w:val="0"/>
          <w:lang w:eastAsia="es-PE"/>
          <w14:ligatures w14:val="none"/>
        </w:rPr>
        <w:t xml:space="preserve">(SEÑORA </w:t>
      </w:r>
      <w:r w:rsidR="00D45CD1" w:rsidRPr="00D45CD1">
        <w:rPr>
          <w:rFonts w:ascii="Arial Narrow" w:eastAsia="Arial Narrow" w:hAnsi="Arial Narrow" w:cs="Arial Narrow"/>
          <w:b/>
          <w:color w:val="000000"/>
          <w:kern w:val="0"/>
          <w:lang w:eastAsia="es-PE"/>
          <w14:ligatures w14:val="none"/>
        </w:rPr>
        <w:t>OLIVEROS</w:t>
      </w:r>
      <w:r w:rsidRPr="00D45CD1">
        <w:rPr>
          <w:rFonts w:ascii="Arial Narrow" w:eastAsia="Arial Narrow" w:hAnsi="Arial Narrow" w:cs="Arial Narrow"/>
          <w:b/>
          <w:color w:val="000000"/>
          <w:kern w:val="0"/>
          <w:lang w:eastAsia="es-PE"/>
          <w14:ligatures w14:val="none"/>
        </w:rPr>
        <w:t>)</w:t>
      </w:r>
    </w:p>
    <w:p w14:paraId="6DEEEDFE" w14:textId="6211B2EC" w:rsidR="00CA59A2" w:rsidRPr="00D45C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5CD1">
        <w:rPr>
          <w:rFonts w:ascii="Arial Narrow" w:eastAsia="Arial Narrow" w:hAnsi="Arial Narrow" w:cs="Arial Narrow"/>
          <w:b/>
          <w:color w:val="000000"/>
          <w:kern w:val="0"/>
          <w:lang w:eastAsia="es-PE"/>
          <w14:ligatures w14:val="none"/>
        </w:rPr>
        <w:t>DENUNCIADO</w:t>
      </w:r>
      <w:r w:rsidRPr="00D45CD1">
        <w:rPr>
          <w:rFonts w:ascii="Arial Narrow" w:eastAsia="Arial Narrow" w:hAnsi="Arial Narrow" w:cs="Arial Narrow"/>
          <w:b/>
          <w:color w:val="000000"/>
          <w:kern w:val="0"/>
          <w:lang w:eastAsia="es-PE"/>
          <w14:ligatures w14:val="none"/>
        </w:rPr>
        <w:tab/>
        <w:t>:</w:t>
      </w:r>
      <w:r w:rsidRPr="00D45CD1">
        <w:rPr>
          <w:rFonts w:ascii="Arial Narrow" w:eastAsia="Arial Narrow" w:hAnsi="Arial Narrow" w:cs="Arial Narrow"/>
          <w:b/>
          <w:color w:val="000000"/>
          <w:kern w:val="0"/>
          <w:lang w:eastAsia="es-PE"/>
          <w14:ligatures w14:val="none"/>
        </w:rPr>
        <w:tab/>
      </w:r>
      <w:r w:rsidR="00D45CD1" w:rsidRPr="00D45CD1">
        <w:rPr>
          <w:rFonts w:ascii="Arial Narrow" w:eastAsia="Arial Narrow" w:hAnsi="Arial Narrow" w:cs="Arial Narrow"/>
          <w:b/>
          <w:color w:val="000000"/>
          <w:kern w:val="0"/>
          <w:lang w:eastAsia="es-PE"/>
          <w14:ligatures w14:val="none"/>
        </w:rPr>
        <w:t xml:space="preserve">PACÍFICO COMPAÑÍA DE SEGUROS Y REASEGUROS S.A. </w:t>
      </w:r>
      <w:r w:rsidRPr="00D45CD1">
        <w:rPr>
          <w:rFonts w:ascii="Arial Narrow" w:eastAsia="Arial Narrow" w:hAnsi="Arial Narrow" w:cs="Arial Narrow"/>
          <w:b/>
          <w:color w:val="000000"/>
          <w:kern w:val="0"/>
          <w:lang w:eastAsia="es-PE"/>
          <w14:ligatures w14:val="none"/>
        </w:rPr>
        <w:t>(</w:t>
      </w:r>
      <w:r w:rsidR="00D45CD1" w:rsidRPr="00D45CD1">
        <w:rPr>
          <w:rFonts w:ascii="Arial Narrow" w:eastAsia="Arial Narrow" w:hAnsi="Arial Narrow" w:cs="Arial Narrow"/>
          <w:b/>
          <w:color w:val="000000"/>
          <w:kern w:val="0"/>
          <w:lang w:eastAsia="es-PE"/>
          <w14:ligatures w14:val="none"/>
        </w:rPr>
        <w:t>PACÍFICO</w:t>
      </w:r>
      <w:r w:rsidRPr="00D45CD1">
        <w:rPr>
          <w:rFonts w:ascii="Arial Narrow" w:eastAsia="Arial Narrow" w:hAnsi="Arial Narrow" w:cs="Arial Narrow"/>
          <w:b/>
          <w:color w:val="000000"/>
          <w:kern w:val="0"/>
          <w:lang w:eastAsia="es-PE"/>
          <w14:ligatures w14:val="none"/>
        </w:rPr>
        <w:t>)</w:t>
      </w:r>
    </w:p>
    <w:p w14:paraId="022D2B94" w14:textId="77777777" w:rsidR="00CA59A2" w:rsidRPr="00D45C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5CD1">
        <w:rPr>
          <w:rFonts w:ascii="Arial Narrow" w:eastAsia="Arial Narrow" w:hAnsi="Arial Narrow" w:cs="Arial Narrow"/>
          <w:b/>
          <w:color w:val="000000"/>
          <w:kern w:val="0"/>
          <w:lang w:eastAsia="es-PE"/>
          <w14:ligatures w14:val="none"/>
        </w:rPr>
        <w:t>MATERIAS</w:t>
      </w:r>
      <w:r w:rsidRPr="00D45CD1">
        <w:rPr>
          <w:rFonts w:ascii="Arial Narrow" w:eastAsia="Arial Narrow" w:hAnsi="Arial Narrow" w:cs="Arial Narrow"/>
          <w:b/>
          <w:color w:val="000000"/>
          <w:kern w:val="0"/>
          <w:lang w:eastAsia="es-PE"/>
          <w14:ligatures w14:val="none"/>
        </w:rPr>
        <w:tab/>
        <w:t xml:space="preserve">: </w:t>
      </w:r>
      <w:r w:rsidRPr="00D45CD1">
        <w:rPr>
          <w:rFonts w:ascii="Arial Narrow" w:eastAsia="Arial Narrow" w:hAnsi="Arial Narrow" w:cs="Arial Narrow"/>
          <w:b/>
          <w:color w:val="000000"/>
          <w:kern w:val="0"/>
          <w:lang w:eastAsia="es-PE"/>
          <w14:ligatures w14:val="none"/>
        </w:rPr>
        <w:tab/>
        <w:t>ADMISIÓN A TRÁMITE</w:t>
      </w:r>
    </w:p>
    <w:p w14:paraId="19ED7B73" w14:textId="77777777" w:rsidR="00CA59A2" w:rsidRPr="00D45CD1"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45CD1">
        <w:rPr>
          <w:rFonts w:ascii="Arial Narrow" w:eastAsia="Arial Narrow" w:hAnsi="Arial Narrow" w:cs="Arial Narrow"/>
          <w:b/>
          <w:color w:val="000000"/>
          <w:kern w:val="0"/>
          <w:lang w:eastAsia="es-PE"/>
          <w14:ligatures w14:val="none"/>
        </w:rPr>
        <w:t xml:space="preserve">REQUERIMIENTO DE INFORMACIÓN </w:t>
      </w:r>
    </w:p>
    <w:p w14:paraId="46A5A479" w14:textId="03058BBB" w:rsidR="00CA59A2" w:rsidRPr="00D45CD1"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45CD1">
        <w:rPr>
          <w:rFonts w:ascii="Arial Narrow" w:eastAsia="Arial Narrow" w:hAnsi="Arial Narrow" w:cs="Arial Narrow"/>
          <w:b/>
          <w:color w:val="000000"/>
          <w:kern w:val="0"/>
          <w:lang w:eastAsia="es-PE"/>
          <w14:ligatures w14:val="none"/>
        </w:rPr>
        <w:t xml:space="preserve">RESOLUCIÓN </w:t>
      </w:r>
      <w:r w:rsidRPr="00D45CD1">
        <w:rPr>
          <w:rFonts w:ascii="Arial Narrow" w:eastAsia="Arial Narrow" w:hAnsi="Arial Narrow" w:cs="Arial Narrow"/>
          <w:b/>
          <w:color w:val="000000"/>
          <w:kern w:val="0"/>
          <w:lang w:eastAsia="es-PE"/>
          <w14:ligatures w14:val="none"/>
        </w:rPr>
        <w:tab/>
        <w:t>:</w:t>
      </w:r>
      <w:r w:rsidRPr="00D45CD1">
        <w:rPr>
          <w:rFonts w:ascii="Arial Narrow" w:eastAsia="Arial Narrow" w:hAnsi="Arial Narrow" w:cs="Arial Narrow"/>
          <w:b/>
          <w:color w:val="000000"/>
          <w:kern w:val="0"/>
          <w:lang w:eastAsia="es-PE"/>
          <w14:ligatures w14:val="none"/>
        </w:rPr>
        <w:tab/>
      </w:r>
      <w:r w:rsidR="00D45CD1" w:rsidRPr="00D45CD1">
        <w:rPr>
          <w:rFonts w:ascii="Arial Narrow" w:eastAsia="Arial Narrow" w:hAnsi="Arial Narrow" w:cs="Arial Narrow"/>
          <w:b/>
          <w:color w:val="000000"/>
          <w:kern w:val="0"/>
          <w:lang w:eastAsia="es-PE"/>
          <w14:ligatures w14:val="none"/>
        </w:rPr>
        <w:t>1</w:t>
      </w:r>
    </w:p>
    <w:p w14:paraId="5BA3A18D" w14:textId="77777777" w:rsidR="00CA59A2" w:rsidRPr="00D45CD1"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1B4F719"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45CD1">
        <w:rPr>
          <w:rFonts w:ascii="Arial Narrow" w:eastAsia="Times New Roman" w:hAnsi="Arial Narrow" w:cs="Times New Roman"/>
          <w:color w:val="000000"/>
          <w:kern w:val="0"/>
          <w:shd w:val="clear" w:color="auto" w:fill="FFFFFF"/>
          <w:lang w:eastAsia="es-PE"/>
          <w14:ligatures w14:val="none"/>
        </w:rPr>
        <w:t xml:space="preserve">Lima, </w:t>
      </w:r>
      <w:r w:rsidR="00477A53">
        <w:rPr>
          <w:rFonts w:ascii="Arial Narrow" w:eastAsia="Times New Roman" w:hAnsi="Arial Narrow" w:cs="Times New Roman"/>
          <w:color w:val="000000"/>
          <w:kern w:val="0"/>
          <w:shd w:val="clear" w:color="auto" w:fill="FFFFFF"/>
          <w:lang w:eastAsia="es-PE"/>
          <w14:ligatures w14:val="none"/>
        </w:rPr>
        <w:t>24</w:t>
      </w:r>
      <w:r w:rsidRPr="00D45CD1">
        <w:rPr>
          <w:rFonts w:ascii="Arial Narrow" w:eastAsia="Times New Roman" w:hAnsi="Arial Narrow" w:cs="Times New Roman"/>
          <w:color w:val="000000"/>
          <w:kern w:val="0"/>
          <w:shd w:val="clear" w:color="auto" w:fill="FFFFFF"/>
          <w:lang w:eastAsia="es-PE"/>
          <w14:ligatures w14:val="none"/>
        </w:rPr>
        <w:t xml:space="preserve"> de </w:t>
      </w:r>
      <w:r w:rsidR="00A23703" w:rsidRPr="00D45CD1">
        <w:rPr>
          <w:rFonts w:ascii="Arial Narrow" w:eastAsia="Times New Roman" w:hAnsi="Arial Narrow" w:cs="Times New Roman"/>
          <w:color w:val="000000"/>
          <w:kern w:val="0"/>
          <w:shd w:val="clear" w:color="auto" w:fill="FFFFFF"/>
          <w:lang w:eastAsia="es-PE"/>
          <w14:ligatures w14:val="none"/>
        </w:rPr>
        <w:t xml:space="preserve">octubre </w:t>
      </w:r>
      <w:r w:rsidRPr="00D45CD1">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17E342C3"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561A3">
        <w:rPr>
          <w:rFonts w:ascii="Arial Narrow" w:eastAsia="Times New Roman" w:hAnsi="Arial Narrow" w:cs="Arial"/>
          <w:color w:val="000000"/>
          <w:kern w:val="0"/>
          <w:lang w:val="es-ES" w:eastAsia="es-ES"/>
          <w14:ligatures w14:val="none"/>
        </w:rPr>
        <w:t xml:space="preserve">Mediante el escrito del </w:t>
      </w:r>
      <w:r w:rsidR="002561A3" w:rsidRPr="002561A3">
        <w:rPr>
          <w:rFonts w:ascii="Arial Narrow" w:eastAsia="Times New Roman" w:hAnsi="Arial Narrow" w:cs="Arial"/>
          <w:color w:val="000000"/>
          <w:kern w:val="0"/>
          <w:lang w:val="es-ES" w:eastAsia="es-ES"/>
          <w14:ligatures w14:val="none"/>
        </w:rPr>
        <w:t>6</w:t>
      </w:r>
      <w:r w:rsidRPr="002561A3">
        <w:rPr>
          <w:rFonts w:ascii="Arial Narrow" w:eastAsia="Times New Roman" w:hAnsi="Arial Narrow" w:cs="Arial"/>
          <w:color w:val="000000"/>
          <w:kern w:val="0"/>
          <w:lang w:val="es-ES" w:eastAsia="es-ES"/>
          <w14:ligatures w14:val="none"/>
        </w:rPr>
        <w:t xml:space="preserve"> de </w:t>
      </w:r>
      <w:r w:rsidR="002561A3" w:rsidRPr="002561A3">
        <w:rPr>
          <w:rFonts w:ascii="Arial Narrow" w:eastAsia="Times New Roman" w:hAnsi="Arial Narrow" w:cs="Arial"/>
          <w:color w:val="000000"/>
          <w:kern w:val="0"/>
          <w:lang w:val="es-ES" w:eastAsia="es-ES"/>
          <w14:ligatures w14:val="none"/>
        </w:rPr>
        <w:t>agosto</w:t>
      </w:r>
      <w:r w:rsidRPr="002561A3">
        <w:rPr>
          <w:rFonts w:ascii="Arial Narrow" w:eastAsia="Times New Roman" w:hAnsi="Arial Narrow" w:cs="Arial"/>
          <w:color w:val="000000"/>
          <w:kern w:val="0"/>
          <w:lang w:val="es-ES" w:eastAsia="es-ES"/>
          <w14:ligatures w14:val="none"/>
        </w:rPr>
        <w:t xml:space="preserve"> de 2025</w:t>
      </w:r>
      <w:r w:rsidRPr="00C028E6">
        <w:rPr>
          <w:rFonts w:ascii="Arial Narrow" w:eastAsia="Times New Roman" w:hAnsi="Arial Narrow" w:cs="Times New Roman"/>
          <w:color w:val="000000"/>
          <w:kern w:val="0"/>
          <w:vertAlign w:val="superscript"/>
          <w:lang w:val="es-ES" w:eastAsia="es-ES"/>
          <w14:ligatures w14:val="none"/>
        </w:rPr>
        <w:footnoteReference w:id="1"/>
      </w:r>
      <w:r w:rsidR="00996DC2" w:rsidRPr="00C028E6">
        <w:rPr>
          <w:rFonts w:ascii="Arial Narrow" w:eastAsia="Calibri" w:hAnsi="Arial Narrow" w:cs="Arial"/>
          <w:kern w:val="0"/>
          <w14:ligatures w14:val="none"/>
        </w:rPr>
        <w:t>,</w:t>
      </w:r>
      <w:r w:rsidRPr="00C028E6">
        <w:rPr>
          <w:rFonts w:ascii="Arial Narrow" w:eastAsia="Calibri" w:hAnsi="Arial Narrow" w:cs="Arial"/>
          <w:kern w:val="0"/>
          <w14:ligatures w14:val="none"/>
        </w:rPr>
        <w:t xml:space="preserve"> la señora </w:t>
      </w:r>
      <w:r w:rsidR="00C028E6" w:rsidRPr="00C028E6">
        <w:rPr>
          <w:rFonts w:ascii="Arial Narrow" w:eastAsia="Calibri" w:hAnsi="Arial Narrow" w:cs="Arial"/>
          <w:kern w:val="0"/>
          <w14:ligatures w14:val="none"/>
        </w:rPr>
        <w:t>Oliveros</w:t>
      </w:r>
      <w:r w:rsidR="00B3011D" w:rsidRPr="0026598E">
        <w:rPr>
          <w:rFonts w:ascii="Arial Narrow" w:eastAsia="Times New Roman" w:hAnsi="Arial Narrow" w:cs="Times New Roman"/>
          <w:color w:val="000000"/>
          <w:kern w:val="0"/>
          <w:vertAlign w:val="superscript"/>
          <w:lang w:val="es-ES" w:eastAsia="es-ES"/>
          <w14:ligatures w14:val="none"/>
        </w:rPr>
        <w:footnoteReference w:id="2"/>
      </w:r>
      <w:r w:rsidR="00C028E6" w:rsidRPr="00C028E6">
        <w:rPr>
          <w:rFonts w:ascii="Arial Narrow" w:eastAsia="Calibri" w:hAnsi="Arial Narrow" w:cs="Arial"/>
          <w:kern w:val="0"/>
          <w14:ligatures w14:val="none"/>
        </w:rPr>
        <w:t xml:space="preserve"> </w:t>
      </w:r>
      <w:r w:rsidRPr="00C028E6">
        <w:rPr>
          <w:rFonts w:ascii="Arial Narrow" w:eastAsia="Calibri" w:hAnsi="Arial Narrow" w:cs="Arial"/>
          <w:kern w:val="0"/>
          <w14:ligatures w14:val="none"/>
        </w:rPr>
        <w:t>d</w:t>
      </w:r>
      <w:r w:rsidRPr="00C028E6">
        <w:rPr>
          <w:rFonts w:ascii="Arial Narrow" w:eastAsia="Times New Roman" w:hAnsi="Arial Narrow" w:cs="Arial"/>
          <w:color w:val="000000"/>
          <w:kern w:val="0"/>
          <w:lang w:val="es-ES" w:eastAsia="es-ES"/>
          <w14:ligatures w14:val="none"/>
        </w:rPr>
        <w:t xml:space="preserve">enunció a </w:t>
      </w:r>
      <w:r w:rsidR="00C028E6" w:rsidRPr="00C028E6">
        <w:rPr>
          <w:rFonts w:ascii="Arial Narrow" w:eastAsia="Times New Roman" w:hAnsi="Arial Narrow" w:cs="Arial"/>
          <w:color w:val="000000"/>
          <w:kern w:val="0"/>
          <w:lang w:val="es-ES" w:eastAsia="es-ES"/>
          <w14:ligatures w14:val="none"/>
        </w:rPr>
        <w:t xml:space="preserve">Pacífico </w:t>
      </w:r>
      <w:r w:rsidRPr="00C028E6">
        <w:rPr>
          <w:rFonts w:ascii="Arial Narrow" w:eastAsia="Times New Roman" w:hAnsi="Arial Narrow" w:cs="Arial"/>
          <w:color w:val="000000"/>
          <w:kern w:val="0"/>
          <w:lang w:val="es-ES" w:eastAsia="es-ES"/>
          <w14:ligatures w14:val="none"/>
        </w:rPr>
        <w:t>por presuntas infracciones a la Ley 29571, Código de</w:t>
      </w:r>
      <w:r w:rsidRPr="0026598E">
        <w:rPr>
          <w:rFonts w:ascii="Arial Narrow" w:eastAsia="Times New Roman" w:hAnsi="Arial Narrow" w:cs="Arial"/>
          <w:color w:val="000000"/>
          <w:kern w:val="0"/>
          <w:lang w:val="es-ES" w:eastAsia="es-ES"/>
          <w14:ligatures w14:val="none"/>
        </w:rPr>
        <w:t xml:space="preserv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3"/>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F8B3011" w14:textId="06F707F8" w:rsidR="00604B6F" w:rsidRPr="00604B6F" w:rsidRDefault="00604B6F" w:rsidP="00604B6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Pr="00604B6F">
        <w:rPr>
          <w:rFonts w:ascii="Arial Narrow" w:eastAsia="Times New Roman" w:hAnsi="Arial Narrow" w:cs="Arial"/>
          <w:color w:val="000000"/>
          <w:kern w:val="0"/>
          <w:lang w:eastAsia="es-ES"/>
          <w14:ligatures w14:val="none"/>
        </w:rPr>
        <w:t>1 de junio de 2012</w:t>
      </w:r>
      <w:r>
        <w:rPr>
          <w:rFonts w:ascii="Arial Narrow" w:eastAsia="Times New Roman" w:hAnsi="Arial Narrow" w:cs="Arial"/>
          <w:color w:val="000000"/>
          <w:kern w:val="0"/>
          <w:lang w:eastAsia="es-ES"/>
          <w14:ligatures w14:val="none"/>
        </w:rPr>
        <w:t>, adquirió el</w:t>
      </w:r>
      <w:r w:rsidRPr="00604B6F">
        <w:rPr>
          <w:rFonts w:ascii="Arial Narrow" w:eastAsia="Times New Roman" w:hAnsi="Arial Narrow" w:cs="Arial"/>
          <w:color w:val="000000"/>
          <w:kern w:val="0"/>
          <w:lang w:eastAsia="es-ES"/>
          <w14:ligatures w14:val="none"/>
        </w:rPr>
        <w:t xml:space="preserve"> Seguro Ahorro Vida – Póliza 15-029100/3 (en adelante, “Seguro Ahorro Vida”) </w:t>
      </w:r>
      <w:r>
        <w:rPr>
          <w:rFonts w:ascii="Arial Narrow" w:eastAsia="Times New Roman" w:hAnsi="Arial Narrow" w:cs="Arial"/>
          <w:color w:val="000000"/>
          <w:kern w:val="0"/>
          <w:lang w:eastAsia="es-ES"/>
          <w14:ligatures w14:val="none"/>
        </w:rPr>
        <w:t>emitido por</w:t>
      </w:r>
      <w:r w:rsidRPr="00604B6F">
        <w:rPr>
          <w:rFonts w:ascii="Arial Narrow" w:eastAsia="Times New Roman" w:hAnsi="Arial Narrow" w:cs="Arial"/>
          <w:color w:val="000000"/>
          <w:kern w:val="0"/>
          <w:lang w:eastAsia="es-ES"/>
          <w14:ligatures w14:val="none"/>
        </w:rPr>
        <w:t xml:space="preserve"> </w:t>
      </w:r>
      <w:r w:rsidRPr="00C028E6">
        <w:rPr>
          <w:rFonts w:ascii="Arial Narrow" w:eastAsia="Times New Roman" w:hAnsi="Arial Narrow" w:cs="Arial"/>
          <w:color w:val="000000"/>
          <w:kern w:val="0"/>
          <w:lang w:val="es-ES" w:eastAsia="es-ES"/>
          <w14:ligatures w14:val="none"/>
        </w:rPr>
        <w:t>Pacífico</w:t>
      </w:r>
      <w:r>
        <w:rPr>
          <w:rFonts w:ascii="Arial Narrow" w:eastAsia="Times New Roman" w:hAnsi="Arial Narrow" w:cs="Arial"/>
          <w:color w:val="000000"/>
          <w:kern w:val="0"/>
          <w:lang w:val="es-ES" w:eastAsia="es-ES"/>
          <w14:ligatures w14:val="none"/>
        </w:rPr>
        <w:t xml:space="preserve">. </w:t>
      </w:r>
      <w:r w:rsidRPr="00604B6F">
        <w:rPr>
          <w:rFonts w:ascii="Arial Narrow" w:eastAsia="Times New Roman" w:hAnsi="Arial Narrow" w:cs="Arial"/>
          <w:color w:val="000000"/>
          <w:kern w:val="0"/>
          <w:lang w:eastAsia="es-ES"/>
          <w14:ligatures w14:val="none"/>
        </w:rPr>
        <w:t xml:space="preserve">Por la denominación comercial del producto, se generó la expectativa de que se trataba de un instrumento de ahorro a largo plazo con rentabilidad futura. </w:t>
      </w:r>
    </w:p>
    <w:p w14:paraId="19C00A18" w14:textId="77777777" w:rsidR="00604B6F" w:rsidRPr="00604B6F" w:rsidRDefault="00604B6F" w:rsidP="00604B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7462D35" w14:textId="6059B94E" w:rsidR="00604B6F" w:rsidRPr="00537B21" w:rsidRDefault="00604B6F" w:rsidP="00537B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04B6F">
        <w:rPr>
          <w:rFonts w:ascii="Arial Narrow" w:eastAsia="Times New Roman" w:hAnsi="Arial Narrow" w:cs="Arial"/>
          <w:color w:val="000000"/>
          <w:kern w:val="0"/>
          <w:lang w:eastAsia="es-ES"/>
          <w14:ligatures w14:val="none"/>
        </w:rPr>
        <w:t>Desde junio de 2012 hasta enero de 2024</w:t>
      </w:r>
      <w:r w:rsidR="00FE3EDB">
        <w:rPr>
          <w:rFonts w:ascii="Arial Narrow" w:eastAsia="Times New Roman" w:hAnsi="Arial Narrow" w:cs="Arial"/>
          <w:color w:val="000000"/>
          <w:kern w:val="0"/>
          <w:lang w:eastAsia="es-ES"/>
          <w14:ligatures w14:val="none"/>
        </w:rPr>
        <w:t>, efectuó</w:t>
      </w:r>
      <w:r w:rsidRPr="00604B6F">
        <w:rPr>
          <w:rFonts w:ascii="Arial Narrow" w:eastAsia="Times New Roman" w:hAnsi="Arial Narrow" w:cs="Arial"/>
          <w:color w:val="000000"/>
          <w:kern w:val="0"/>
          <w:lang w:eastAsia="es-ES"/>
          <w14:ligatures w14:val="none"/>
        </w:rPr>
        <w:t xml:space="preserve"> pagos mensuales de US$ 105,00, por un total de 140 aportes. </w:t>
      </w:r>
      <w:r w:rsidR="00FE3EDB" w:rsidRPr="00537B21">
        <w:rPr>
          <w:rFonts w:ascii="Arial Narrow" w:eastAsia="Times New Roman" w:hAnsi="Arial Narrow" w:cs="Arial"/>
          <w:color w:val="000000"/>
          <w:kern w:val="0"/>
          <w:lang w:eastAsia="es-ES"/>
          <w14:ligatures w14:val="none"/>
        </w:rPr>
        <w:t>En n</w:t>
      </w:r>
      <w:r w:rsidRPr="00537B21">
        <w:rPr>
          <w:rFonts w:ascii="Arial Narrow" w:eastAsia="Times New Roman" w:hAnsi="Arial Narrow" w:cs="Arial"/>
          <w:color w:val="000000"/>
          <w:kern w:val="0"/>
          <w:lang w:eastAsia="es-ES"/>
          <w14:ligatures w14:val="none"/>
        </w:rPr>
        <w:t>oviembre de 2023</w:t>
      </w:r>
      <w:r w:rsidR="00FE3EDB" w:rsidRPr="00537B21">
        <w:rPr>
          <w:rFonts w:ascii="Arial Narrow" w:eastAsia="Times New Roman" w:hAnsi="Arial Narrow" w:cs="Arial"/>
          <w:color w:val="000000"/>
          <w:kern w:val="0"/>
          <w:lang w:eastAsia="es-ES"/>
          <w14:ligatures w14:val="none"/>
        </w:rPr>
        <w:t xml:space="preserve">, </w:t>
      </w:r>
      <w:r w:rsidRPr="00537B21">
        <w:rPr>
          <w:rFonts w:ascii="Arial Narrow" w:eastAsia="Times New Roman" w:hAnsi="Arial Narrow" w:cs="Arial"/>
          <w:color w:val="000000"/>
          <w:kern w:val="0"/>
          <w:lang w:eastAsia="es-ES"/>
          <w14:ligatures w14:val="none"/>
        </w:rPr>
        <w:t xml:space="preserve">cumplió 60 </w:t>
      </w:r>
      <w:r w:rsidR="00CE61CA" w:rsidRPr="00537B21">
        <w:rPr>
          <w:rFonts w:ascii="Arial Narrow" w:eastAsia="Times New Roman" w:hAnsi="Arial Narrow" w:cs="Arial"/>
          <w:color w:val="000000"/>
          <w:kern w:val="0"/>
          <w:lang w:eastAsia="es-ES"/>
          <w14:ligatures w14:val="none"/>
        </w:rPr>
        <w:t>años</w:t>
      </w:r>
      <w:r w:rsidRPr="00537B21">
        <w:rPr>
          <w:rFonts w:ascii="Arial Narrow" w:eastAsia="Times New Roman" w:hAnsi="Arial Narrow" w:cs="Arial"/>
          <w:color w:val="000000"/>
          <w:kern w:val="0"/>
          <w:lang w:eastAsia="es-ES"/>
          <w14:ligatures w14:val="none"/>
        </w:rPr>
        <w:t xml:space="preserve"> y, considerando la finalidad de ahorro, se decidió disponer de los fondos y gestionó la detención del débito automático</w:t>
      </w:r>
      <w:r w:rsidR="00FE3EDB" w:rsidRPr="00537B21">
        <w:rPr>
          <w:rFonts w:ascii="Arial Narrow" w:eastAsia="Times New Roman" w:hAnsi="Arial Narrow" w:cs="Arial"/>
          <w:color w:val="000000"/>
          <w:kern w:val="0"/>
          <w:lang w:eastAsia="es-ES"/>
          <w14:ligatures w14:val="none"/>
        </w:rPr>
        <w:t xml:space="preserve"> del pago de las primas</w:t>
      </w:r>
      <w:r w:rsidRPr="00537B21">
        <w:rPr>
          <w:rFonts w:ascii="Arial Narrow" w:eastAsia="Times New Roman" w:hAnsi="Arial Narrow" w:cs="Arial"/>
          <w:color w:val="000000"/>
          <w:kern w:val="0"/>
          <w:lang w:eastAsia="es-ES"/>
          <w14:ligatures w14:val="none"/>
        </w:rPr>
        <w:t>. Enero de 202</w:t>
      </w:r>
      <w:r w:rsidR="00FE3EDB" w:rsidRPr="00537B21">
        <w:rPr>
          <w:rFonts w:ascii="Arial Narrow" w:eastAsia="Times New Roman" w:hAnsi="Arial Narrow" w:cs="Arial"/>
          <w:color w:val="000000"/>
          <w:kern w:val="0"/>
          <w:lang w:eastAsia="es-ES"/>
          <w14:ligatures w14:val="none"/>
        </w:rPr>
        <w:t>4,</w:t>
      </w:r>
      <w:r w:rsidRPr="00537B21">
        <w:rPr>
          <w:rFonts w:ascii="Arial Narrow" w:eastAsia="Times New Roman" w:hAnsi="Arial Narrow" w:cs="Arial"/>
          <w:color w:val="000000"/>
          <w:kern w:val="0"/>
          <w:lang w:eastAsia="es-ES"/>
          <w14:ligatures w14:val="none"/>
        </w:rPr>
        <w:t xml:space="preserve"> realizó el último pago efectivo y, posteriormente, se iniciaron gestiones para conocer el estado del capital. </w:t>
      </w:r>
    </w:p>
    <w:p w14:paraId="2A410047" w14:textId="77777777" w:rsidR="00604B6F" w:rsidRPr="00604B6F" w:rsidRDefault="00604B6F" w:rsidP="00604B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B47C36" w14:textId="3ABE6880" w:rsidR="00604B6F" w:rsidRPr="00604B6F" w:rsidRDefault="00D94009" w:rsidP="00604B6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604B6F" w:rsidRPr="00604B6F">
        <w:rPr>
          <w:rFonts w:ascii="Arial Narrow" w:eastAsia="Times New Roman" w:hAnsi="Arial Narrow" w:cs="Arial"/>
          <w:color w:val="000000"/>
          <w:kern w:val="0"/>
          <w:lang w:eastAsia="es-ES"/>
          <w14:ligatures w14:val="none"/>
        </w:rPr>
        <w:t>30 de julio de 2025</w:t>
      </w:r>
      <w:r>
        <w:rPr>
          <w:rFonts w:ascii="Arial Narrow" w:eastAsia="Times New Roman" w:hAnsi="Arial Narrow" w:cs="Arial"/>
          <w:color w:val="000000"/>
          <w:kern w:val="0"/>
          <w:lang w:eastAsia="es-ES"/>
          <w14:ligatures w14:val="none"/>
        </w:rPr>
        <w:t xml:space="preserve">, </w:t>
      </w:r>
      <w:r w:rsidR="00604B6F" w:rsidRPr="00604B6F">
        <w:rPr>
          <w:rFonts w:ascii="Arial Narrow" w:eastAsia="Times New Roman" w:hAnsi="Arial Narrow" w:cs="Arial"/>
          <w:color w:val="000000"/>
          <w:kern w:val="0"/>
          <w:lang w:eastAsia="es-ES"/>
          <w14:ligatures w14:val="none"/>
        </w:rPr>
        <w:t xml:space="preserve">recibió </w:t>
      </w:r>
      <w:r>
        <w:rPr>
          <w:rFonts w:ascii="Arial Narrow" w:eastAsia="Times New Roman" w:hAnsi="Arial Narrow" w:cs="Arial"/>
          <w:color w:val="000000"/>
          <w:kern w:val="0"/>
          <w:lang w:eastAsia="es-ES"/>
          <w14:ligatures w14:val="none"/>
        </w:rPr>
        <w:t>una</w:t>
      </w:r>
      <w:r w:rsidR="00604B6F" w:rsidRPr="00604B6F">
        <w:rPr>
          <w:rFonts w:ascii="Arial Narrow" w:eastAsia="Times New Roman" w:hAnsi="Arial Narrow" w:cs="Arial"/>
          <w:color w:val="000000"/>
          <w:kern w:val="0"/>
          <w:lang w:eastAsia="es-ES"/>
          <w14:ligatures w14:val="none"/>
        </w:rPr>
        <w:t xml:space="preserve"> carta </w:t>
      </w:r>
      <w:r>
        <w:rPr>
          <w:rFonts w:ascii="Arial Narrow" w:eastAsia="Times New Roman" w:hAnsi="Arial Narrow" w:cs="Arial"/>
          <w:color w:val="000000"/>
          <w:kern w:val="0"/>
          <w:lang w:eastAsia="es-ES"/>
          <w14:ligatures w14:val="none"/>
        </w:rPr>
        <w:t xml:space="preserve">de </w:t>
      </w:r>
      <w:r w:rsidRPr="00C028E6">
        <w:rPr>
          <w:rFonts w:ascii="Arial Narrow" w:eastAsia="Times New Roman" w:hAnsi="Arial Narrow" w:cs="Arial"/>
          <w:color w:val="000000"/>
          <w:kern w:val="0"/>
          <w:lang w:val="es-ES" w:eastAsia="es-ES"/>
          <w14:ligatures w14:val="none"/>
        </w:rPr>
        <w:t>Pacífico</w:t>
      </w:r>
      <w:r>
        <w:rPr>
          <w:rFonts w:ascii="Arial Narrow" w:eastAsia="Times New Roman" w:hAnsi="Arial Narrow" w:cs="Arial"/>
          <w:color w:val="000000"/>
          <w:kern w:val="0"/>
          <w:lang w:val="es-ES" w:eastAsia="es-ES"/>
          <w14:ligatures w14:val="none"/>
        </w:rPr>
        <w:t xml:space="preserve"> en la que</w:t>
      </w:r>
      <w:r w:rsidR="00604B6F" w:rsidRPr="00604B6F">
        <w:rPr>
          <w:rFonts w:ascii="Arial Narrow" w:eastAsia="Times New Roman" w:hAnsi="Arial Narrow" w:cs="Arial"/>
          <w:color w:val="000000"/>
          <w:kern w:val="0"/>
          <w:lang w:eastAsia="es-ES"/>
          <w14:ligatures w14:val="none"/>
        </w:rPr>
        <w:t xml:space="preserve"> confirmó</w:t>
      </w:r>
      <w:r w:rsidR="0098403C">
        <w:rPr>
          <w:rFonts w:ascii="Arial Narrow" w:eastAsia="Times New Roman" w:hAnsi="Arial Narrow" w:cs="Arial"/>
          <w:color w:val="000000"/>
          <w:kern w:val="0"/>
          <w:lang w:eastAsia="es-ES"/>
          <w14:ligatures w14:val="none"/>
        </w:rPr>
        <w:t xml:space="preserve"> </w:t>
      </w:r>
      <w:r w:rsidR="00604B6F" w:rsidRPr="00604B6F">
        <w:rPr>
          <w:rFonts w:ascii="Arial Narrow" w:eastAsia="Times New Roman" w:hAnsi="Arial Narrow" w:cs="Arial"/>
          <w:color w:val="000000"/>
          <w:kern w:val="0"/>
          <w:lang w:eastAsia="es-ES"/>
          <w14:ligatures w14:val="none"/>
        </w:rPr>
        <w:t>un total aportado de US$ 14 700,00</w:t>
      </w:r>
      <w:r w:rsidR="0098403C">
        <w:rPr>
          <w:rFonts w:ascii="Arial Narrow" w:eastAsia="Times New Roman" w:hAnsi="Arial Narrow" w:cs="Arial"/>
          <w:color w:val="000000"/>
          <w:kern w:val="0"/>
          <w:lang w:eastAsia="es-ES"/>
          <w14:ligatures w14:val="none"/>
        </w:rPr>
        <w:t xml:space="preserve"> y </w:t>
      </w:r>
      <w:r w:rsidR="00604B6F" w:rsidRPr="00604B6F">
        <w:rPr>
          <w:rFonts w:ascii="Arial Narrow" w:eastAsia="Times New Roman" w:hAnsi="Arial Narrow" w:cs="Arial"/>
          <w:color w:val="000000"/>
          <w:kern w:val="0"/>
          <w:lang w:eastAsia="es-ES"/>
          <w14:ligatures w14:val="none"/>
        </w:rPr>
        <w:t>el valor de rescate ascendía a US$ 7 966,58</w:t>
      </w:r>
      <w:r w:rsidR="0098403C">
        <w:rPr>
          <w:rFonts w:ascii="Arial Narrow" w:eastAsia="Times New Roman" w:hAnsi="Arial Narrow" w:cs="Arial"/>
          <w:color w:val="000000"/>
          <w:kern w:val="0"/>
          <w:lang w:eastAsia="es-ES"/>
          <w14:ligatures w14:val="none"/>
        </w:rPr>
        <w:t xml:space="preserve"> y </w:t>
      </w:r>
      <w:r w:rsidR="00604B6F" w:rsidRPr="00604B6F">
        <w:rPr>
          <w:rFonts w:ascii="Arial Narrow" w:eastAsia="Times New Roman" w:hAnsi="Arial Narrow" w:cs="Arial"/>
          <w:color w:val="000000"/>
          <w:kern w:val="0"/>
          <w:lang w:eastAsia="es-ES"/>
          <w14:ligatures w14:val="none"/>
        </w:rPr>
        <w:t xml:space="preserve">la </w:t>
      </w:r>
      <w:r w:rsidR="0098403C">
        <w:rPr>
          <w:rFonts w:ascii="Arial Narrow" w:eastAsia="Times New Roman" w:hAnsi="Arial Narrow" w:cs="Arial"/>
          <w:color w:val="000000"/>
          <w:kern w:val="0"/>
          <w:lang w:eastAsia="es-ES"/>
          <w14:ligatures w14:val="none"/>
        </w:rPr>
        <w:t xml:space="preserve">compañía </w:t>
      </w:r>
      <w:r w:rsidR="00604B6F" w:rsidRPr="00604B6F">
        <w:rPr>
          <w:rFonts w:ascii="Arial Narrow" w:eastAsia="Times New Roman" w:hAnsi="Arial Narrow" w:cs="Arial"/>
          <w:color w:val="000000"/>
          <w:kern w:val="0"/>
          <w:lang w:eastAsia="es-ES"/>
          <w14:ligatures w14:val="none"/>
        </w:rPr>
        <w:t xml:space="preserve">aseguradora </w:t>
      </w:r>
      <w:r w:rsidR="0098403C">
        <w:rPr>
          <w:rFonts w:ascii="Arial Narrow" w:eastAsia="Times New Roman" w:hAnsi="Arial Narrow" w:cs="Arial"/>
          <w:color w:val="000000"/>
          <w:kern w:val="0"/>
          <w:lang w:eastAsia="es-ES"/>
          <w14:ligatures w14:val="none"/>
        </w:rPr>
        <w:t xml:space="preserve">había </w:t>
      </w:r>
      <w:r w:rsidR="00857204">
        <w:rPr>
          <w:rFonts w:ascii="Arial Narrow" w:eastAsia="Times New Roman" w:hAnsi="Arial Narrow" w:cs="Arial"/>
          <w:color w:val="000000"/>
          <w:kern w:val="0"/>
          <w:lang w:eastAsia="es-ES"/>
          <w14:ligatures w14:val="none"/>
        </w:rPr>
        <w:t>realizado una deducción de</w:t>
      </w:r>
      <w:r w:rsidR="00604B6F" w:rsidRPr="00604B6F">
        <w:rPr>
          <w:rFonts w:ascii="Arial Narrow" w:eastAsia="Times New Roman" w:hAnsi="Arial Narrow" w:cs="Arial"/>
          <w:color w:val="000000"/>
          <w:kern w:val="0"/>
          <w:lang w:eastAsia="es-ES"/>
          <w14:ligatures w14:val="none"/>
        </w:rPr>
        <w:t xml:space="preserve"> US$ 7 123,28. </w:t>
      </w:r>
    </w:p>
    <w:p w14:paraId="190DE3FC" w14:textId="77777777" w:rsidR="00604B6F" w:rsidRPr="00604B6F" w:rsidRDefault="00604B6F" w:rsidP="00604B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4EFEF26" w14:textId="30A39A64" w:rsidR="00604B6F" w:rsidRPr="00604B6F" w:rsidRDefault="00B30422" w:rsidP="00604B6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604B6F" w:rsidRPr="00604B6F">
        <w:rPr>
          <w:rFonts w:ascii="Arial Narrow" w:eastAsia="Times New Roman" w:hAnsi="Arial Narrow" w:cs="Arial"/>
          <w:color w:val="000000"/>
          <w:kern w:val="0"/>
          <w:lang w:eastAsia="es-ES"/>
          <w14:ligatures w14:val="none"/>
        </w:rPr>
        <w:t xml:space="preserve"> </w:t>
      </w:r>
      <w:r w:rsidR="004C52E4">
        <w:rPr>
          <w:rFonts w:ascii="Arial Narrow" w:eastAsia="Times New Roman" w:hAnsi="Arial Narrow" w:cs="Arial"/>
          <w:color w:val="000000"/>
          <w:kern w:val="0"/>
          <w:lang w:eastAsia="es-ES"/>
          <w14:ligatures w14:val="none"/>
        </w:rPr>
        <w:t>se asesoró legalmente para dilucidar</w:t>
      </w:r>
      <w:r w:rsidR="00604B6F" w:rsidRPr="00604B6F">
        <w:rPr>
          <w:rFonts w:ascii="Arial Narrow" w:eastAsia="Times New Roman" w:hAnsi="Arial Narrow" w:cs="Arial"/>
          <w:color w:val="000000"/>
          <w:kern w:val="0"/>
          <w:lang w:eastAsia="es-ES"/>
          <w14:ligatures w14:val="none"/>
        </w:rPr>
        <w:t xml:space="preserve"> la información </w:t>
      </w:r>
      <w:r>
        <w:rPr>
          <w:rFonts w:ascii="Arial Narrow" w:eastAsia="Times New Roman" w:hAnsi="Arial Narrow" w:cs="Arial"/>
          <w:color w:val="000000"/>
          <w:kern w:val="0"/>
          <w:lang w:eastAsia="es-ES"/>
          <w14:ligatures w14:val="none"/>
        </w:rPr>
        <w:t xml:space="preserve">contractual </w:t>
      </w:r>
      <w:r w:rsidR="00604B6F" w:rsidRPr="00604B6F">
        <w:rPr>
          <w:rFonts w:ascii="Arial Narrow" w:eastAsia="Times New Roman" w:hAnsi="Arial Narrow" w:cs="Arial"/>
          <w:color w:val="000000"/>
          <w:kern w:val="0"/>
          <w:lang w:eastAsia="es-ES"/>
          <w14:ligatures w14:val="none"/>
        </w:rPr>
        <w:t xml:space="preserve">remitida por </w:t>
      </w:r>
      <w:r w:rsidRPr="00C028E6">
        <w:rPr>
          <w:rFonts w:ascii="Arial Narrow" w:eastAsia="Times New Roman" w:hAnsi="Arial Narrow" w:cs="Arial"/>
          <w:color w:val="000000"/>
          <w:kern w:val="0"/>
          <w:lang w:val="es-ES" w:eastAsia="es-ES"/>
          <w14:ligatures w14:val="none"/>
        </w:rPr>
        <w:t>Pacífico</w:t>
      </w:r>
      <w:r w:rsidR="00604B6F" w:rsidRPr="00604B6F">
        <w:rPr>
          <w:rFonts w:ascii="Arial Narrow" w:eastAsia="Times New Roman" w:hAnsi="Arial Narrow" w:cs="Arial"/>
          <w:color w:val="000000"/>
          <w:kern w:val="0"/>
          <w:lang w:eastAsia="es-ES"/>
          <w14:ligatures w14:val="none"/>
        </w:rPr>
        <w:t>, precisándose los siguientes conceptos de deducción a lo largo de la vigencia del contrato: (i) Gastos de Gestión por US$ 407,40, equivalentes a US$ 2,91 por cada una de las 140 primas; (</w:t>
      </w:r>
      <w:proofErr w:type="spellStart"/>
      <w:r w:rsidR="00604B6F" w:rsidRPr="00604B6F">
        <w:rPr>
          <w:rFonts w:ascii="Arial Narrow" w:eastAsia="Times New Roman" w:hAnsi="Arial Narrow" w:cs="Arial"/>
          <w:color w:val="000000"/>
          <w:kern w:val="0"/>
          <w:lang w:eastAsia="es-ES"/>
          <w14:ligatures w14:val="none"/>
        </w:rPr>
        <w:t>ii</w:t>
      </w:r>
      <w:proofErr w:type="spellEnd"/>
      <w:r w:rsidR="00604B6F" w:rsidRPr="00604B6F">
        <w:rPr>
          <w:rFonts w:ascii="Arial Narrow" w:eastAsia="Times New Roman" w:hAnsi="Arial Narrow" w:cs="Arial"/>
          <w:color w:val="000000"/>
          <w:kern w:val="0"/>
          <w:lang w:eastAsia="es-ES"/>
          <w14:ligatures w14:val="none"/>
        </w:rPr>
        <w:t>) Cargo Mensual Operativo por US$ 840,00, equivalente a US$ 6,00 por 140 meses; y (</w:t>
      </w:r>
      <w:proofErr w:type="spellStart"/>
      <w:r w:rsidR="00604B6F" w:rsidRPr="00604B6F">
        <w:rPr>
          <w:rFonts w:ascii="Arial Narrow" w:eastAsia="Times New Roman" w:hAnsi="Arial Narrow" w:cs="Arial"/>
          <w:color w:val="000000"/>
          <w:kern w:val="0"/>
          <w:lang w:eastAsia="es-ES"/>
          <w14:ligatures w14:val="none"/>
        </w:rPr>
        <w:t>iii</w:t>
      </w:r>
      <w:proofErr w:type="spellEnd"/>
      <w:r w:rsidR="00604B6F" w:rsidRPr="00604B6F">
        <w:rPr>
          <w:rFonts w:ascii="Arial Narrow" w:eastAsia="Times New Roman" w:hAnsi="Arial Narrow" w:cs="Arial"/>
          <w:color w:val="000000"/>
          <w:kern w:val="0"/>
          <w:lang w:eastAsia="es-ES"/>
          <w14:ligatures w14:val="none"/>
        </w:rPr>
        <w:t xml:space="preserve">) Gastos Variables por US$ 1 824,84, calculados con el porcentaje decreciente de la “Tabla B” sobre una Prima Básica Neta de US$ 96,86. </w:t>
      </w:r>
    </w:p>
    <w:p w14:paraId="43B64BE9" w14:textId="77777777" w:rsidR="00604B6F" w:rsidRPr="00604B6F" w:rsidRDefault="00604B6F" w:rsidP="00604B6F">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FFB6925" w14:textId="7219EC78" w:rsidR="00604B6F" w:rsidRPr="00D84DBB" w:rsidRDefault="00EE353E" w:rsidP="00D84DB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Asimismo, hubo una deducción</w:t>
      </w:r>
      <w:r w:rsidRPr="00EE353E">
        <w:rPr>
          <w:rFonts w:ascii="Arial Narrow" w:eastAsia="Times New Roman" w:hAnsi="Arial Narrow" w:cs="Arial"/>
          <w:color w:val="000000"/>
          <w:kern w:val="0"/>
          <w:lang w:eastAsia="es-ES"/>
          <w14:ligatures w14:val="none"/>
        </w:rPr>
        <w:t xml:space="preserve"> de US$ 3</w:t>
      </w:r>
      <w:r w:rsidR="00650CE6">
        <w:rPr>
          <w:rFonts w:ascii="Arial Narrow" w:eastAsia="Times New Roman" w:hAnsi="Arial Narrow" w:cs="Arial"/>
          <w:color w:val="000000"/>
          <w:kern w:val="0"/>
          <w:lang w:eastAsia="es-ES"/>
          <w14:ligatures w14:val="none"/>
        </w:rPr>
        <w:t xml:space="preserve"> </w:t>
      </w:r>
      <w:r w:rsidRPr="00EE353E">
        <w:rPr>
          <w:rFonts w:ascii="Arial Narrow" w:eastAsia="Times New Roman" w:hAnsi="Arial Narrow" w:cs="Arial"/>
          <w:color w:val="000000"/>
          <w:kern w:val="0"/>
          <w:lang w:eastAsia="es-ES"/>
          <w14:ligatures w14:val="none"/>
        </w:rPr>
        <w:t>896</w:t>
      </w:r>
      <w:r w:rsidR="00650CE6">
        <w:rPr>
          <w:rFonts w:ascii="Arial Narrow" w:eastAsia="Times New Roman" w:hAnsi="Arial Narrow" w:cs="Arial"/>
          <w:color w:val="000000"/>
          <w:kern w:val="0"/>
          <w:lang w:eastAsia="es-ES"/>
          <w14:ligatures w14:val="none"/>
        </w:rPr>
        <w:t>,</w:t>
      </w:r>
      <w:r w:rsidRPr="00EE353E">
        <w:rPr>
          <w:rFonts w:ascii="Arial Narrow" w:eastAsia="Times New Roman" w:hAnsi="Arial Narrow" w:cs="Arial"/>
          <w:color w:val="000000"/>
          <w:kern w:val="0"/>
          <w:lang w:eastAsia="es-ES"/>
          <w14:ligatures w14:val="none"/>
        </w:rPr>
        <w:t>15 por concepto de Costo de Cobertura por Fallecimiento y Costo de Cláusula Adicional.</w:t>
      </w:r>
      <w:r w:rsidR="00D84DBB">
        <w:rPr>
          <w:rFonts w:ascii="Arial Narrow" w:eastAsia="Times New Roman" w:hAnsi="Arial Narrow" w:cs="Arial"/>
          <w:color w:val="000000"/>
          <w:kern w:val="0"/>
          <w:lang w:eastAsia="es-ES"/>
          <w14:ligatures w14:val="none"/>
        </w:rPr>
        <w:t xml:space="preserve"> Por otra parte, s</w:t>
      </w:r>
      <w:r w:rsidRPr="00D84DBB">
        <w:rPr>
          <w:rFonts w:ascii="Arial Narrow" w:eastAsia="Times New Roman" w:hAnsi="Arial Narrow" w:cs="Arial"/>
          <w:color w:val="000000"/>
          <w:kern w:val="0"/>
          <w:lang w:eastAsia="es-ES"/>
          <w14:ligatures w14:val="none"/>
        </w:rPr>
        <w:t xml:space="preserve">e descontó </w:t>
      </w:r>
      <w:r w:rsidR="00650CE6" w:rsidRPr="00D84DBB">
        <w:rPr>
          <w:rFonts w:ascii="Arial Narrow" w:eastAsia="Times New Roman" w:hAnsi="Arial Narrow" w:cs="Arial"/>
          <w:color w:val="000000"/>
          <w:kern w:val="0"/>
          <w:lang w:eastAsia="es-ES"/>
          <w14:ligatures w14:val="none"/>
        </w:rPr>
        <w:t xml:space="preserve">indebidamente </w:t>
      </w:r>
      <w:r w:rsidRPr="00D84DBB">
        <w:rPr>
          <w:rFonts w:ascii="Arial Narrow" w:eastAsia="Times New Roman" w:hAnsi="Arial Narrow" w:cs="Arial"/>
          <w:color w:val="000000"/>
          <w:kern w:val="0"/>
          <w:lang w:eastAsia="es-ES"/>
          <w14:ligatures w14:val="none"/>
        </w:rPr>
        <w:t>un total de US$ 154</w:t>
      </w:r>
      <w:r w:rsidR="00650CE6" w:rsidRPr="00D84DBB">
        <w:rPr>
          <w:rFonts w:ascii="Arial Narrow" w:eastAsia="Times New Roman" w:hAnsi="Arial Narrow" w:cs="Arial"/>
          <w:color w:val="000000"/>
          <w:kern w:val="0"/>
          <w:lang w:eastAsia="es-ES"/>
          <w14:ligatures w14:val="none"/>
        </w:rPr>
        <w:t>,</w:t>
      </w:r>
      <w:r w:rsidRPr="00D84DBB">
        <w:rPr>
          <w:rFonts w:ascii="Arial Narrow" w:eastAsia="Times New Roman" w:hAnsi="Arial Narrow" w:cs="Arial"/>
          <w:color w:val="000000"/>
          <w:kern w:val="0"/>
          <w:lang w:eastAsia="es-ES"/>
          <w14:ligatures w14:val="none"/>
        </w:rPr>
        <w:t>89 de la Cuenta de Excedentes</w:t>
      </w:r>
      <w:r w:rsidR="00650CE6" w:rsidRPr="00D84DBB">
        <w:rPr>
          <w:rFonts w:ascii="Arial Narrow" w:eastAsia="Times New Roman" w:hAnsi="Arial Narrow" w:cs="Arial"/>
          <w:color w:val="000000"/>
          <w:kern w:val="0"/>
          <w:lang w:eastAsia="es-ES"/>
          <w14:ligatures w14:val="none"/>
        </w:rPr>
        <w:t xml:space="preserve"> </w:t>
      </w:r>
      <w:r w:rsidRPr="00D84DBB">
        <w:rPr>
          <w:rFonts w:ascii="Arial Narrow" w:eastAsia="Times New Roman" w:hAnsi="Arial Narrow" w:cs="Arial"/>
          <w:color w:val="000000"/>
          <w:kern w:val="0"/>
          <w:lang w:eastAsia="es-ES"/>
          <w14:ligatures w14:val="none"/>
        </w:rPr>
        <w:t xml:space="preserve">toda vez que la Cláusula </w:t>
      </w:r>
      <w:proofErr w:type="gramStart"/>
      <w:r w:rsidRPr="00D84DBB">
        <w:rPr>
          <w:rFonts w:ascii="Arial Narrow" w:eastAsia="Times New Roman" w:hAnsi="Arial Narrow" w:cs="Arial"/>
          <w:color w:val="000000"/>
          <w:kern w:val="0"/>
          <w:lang w:eastAsia="es-ES"/>
          <w14:ligatures w14:val="none"/>
        </w:rPr>
        <w:t>Vigésimo Primera</w:t>
      </w:r>
      <w:proofErr w:type="gramEnd"/>
      <w:r w:rsidRPr="00D84DBB">
        <w:rPr>
          <w:rFonts w:ascii="Arial Narrow" w:eastAsia="Times New Roman" w:hAnsi="Arial Narrow" w:cs="Arial"/>
          <w:color w:val="000000"/>
          <w:kern w:val="0"/>
          <w:lang w:eastAsia="es-ES"/>
          <w14:ligatures w14:val="none"/>
        </w:rPr>
        <w:t xml:space="preserve"> de las Condiciones Generales, que define la constitución de dicha cuenta, no contempla ninguna deducción por gastos o comisiones, estipulando únicamente deducciones por retiros parciales solicitados por la asegurada, los cuales </w:t>
      </w:r>
      <w:r w:rsidR="00650CE6" w:rsidRPr="00D84DBB">
        <w:rPr>
          <w:rFonts w:ascii="Arial Narrow" w:eastAsia="Times New Roman" w:hAnsi="Arial Narrow" w:cs="Arial"/>
          <w:color w:val="000000"/>
          <w:kern w:val="0"/>
          <w:lang w:eastAsia="es-ES"/>
          <w14:ligatures w14:val="none"/>
        </w:rPr>
        <w:t>no</w:t>
      </w:r>
      <w:r w:rsidRPr="00D84DBB">
        <w:rPr>
          <w:rFonts w:ascii="Arial Narrow" w:eastAsia="Times New Roman" w:hAnsi="Arial Narrow" w:cs="Arial"/>
          <w:color w:val="000000"/>
          <w:kern w:val="0"/>
          <w:lang w:eastAsia="es-ES"/>
          <w14:ligatures w14:val="none"/>
        </w:rPr>
        <w:t xml:space="preserve"> ocurrieron</w:t>
      </w:r>
      <w:r w:rsidR="00604B6F" w:rsidRPr="00D84DBB">
        <w:rPr>
          <w:rFonts w:ascii="Arial Narrow" w:eastAsia="Times New Roman" w:hAnsi="Arial Narrow" w:cs="Arial"/>
          <w:color w:val="000000"/>
          <w:kern w:val="0"/>
          <w:lang w:eastAsia="es-ES"/>
          <w14:ligatures w14:val="none"/>
        </w:rPr>
        <w:t xml:space="preserve">. </w:t>
      </w:r>
    </w:p>
    <w:p w14:paraId="33E14FF7" w14:textId="77777777" w:rsidR="00CA59A2" w:rsidRPr="00C028E6"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DEE6F13" w:rsidR="00CA59A2" w:rsidRPr="0082003B"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7010C">
        <w:rPr>
          <w:rFonts w:ascii="Arial Narrow" w:eastAsia="Times New Roman" w:hAnsi="Arial Narrow" w:cs="Arial"/>
          <w:color w:val="000000"/>
          <w:kern w:val="0"/>
          <w:lang w:val="es-ES" w:eastAsia="es-ES"/>
          <w14:ligatures w14:val="none"/>
        </w:rPr>
        <w:t xml:space="preserve">La señora </w:t>
      </w:r>
      <w:r w:rsidR="00C028E6" w:rsidRPr="00B7010C">
        <w:rPr>
          <w:rFonts w:ascii="Arial Narrow" w:eastAsia="Calibri" w:hAnsi="Arial Narrow" w:cs="Arial"/>
          <w:kern w:val="0"/>
          <w14:ligatures w14:val="none"/>
        </w:rPr>
        <w:t xml:space="preserve">Oliveros </w:t>
      </w:r>
      <w:r w:rsidRPr="00B7010C">
        <w:rPr>
          <w:rFonts w:ascii="Arial Narrow" w:eastAsia="Times New Roman" w:hAnsi="Arial Narrow" w:cs="Arial"/>
          <w:color w:val="000000"/>
          <w:kern w:val="0"/>
          <w:lang w:val="es-ES" w:eastAsia="es-ES"/>
          <w14:ligatures w14:val="none"/>
        </w:rPr>
        <w:t xml:space="preserve">solicitó, en calidad de medida correctiva, que </w:t>
      </w:r>
      <w:r w:rsidR="00C028E6" w:rsidRPr="00B7010C">
        <w:rPr>
          <w:rFonts w:ascii="Arial Narrow" w:eastAsia="Times New Roman" w:hAnsi="Arial Narrow" w:cs="Arial"/>
          <w:color w:val="000000"/>
          <w:kern w:val="0"/>
          <w:lang w:val="es-ES" w:eastAsia="es-ES"/>
          <w14:ligatures w14:val="none"/>
        </w:rPr>
        <w:t xml:space="preserve">Pacífico </w:t>
      </w:r>
      <w:r w:rsidRPr="00B7010C">
        <w:rPr>
          <w:rFonts w:ascii="Arial Narrow" w:eastAsia="Times New Roman" w:hAnsi="Arial Narrow" w:cs="Arial"/>
          <w:color w:val="000000"/>
          <w:kern w:val="0"/>
          <w:lang w:val="es-ES" w:eastAsia="es-ES"/>
          <w14:ligatures w14:val="none"/>
        </w:rPr>
        <w:t>cumpla con</w:t>
      </w:r>
      <w:r w:rsidR="000A6BA4" w:rsidRPr="00B7010C">
        <w:rPr>
          <w:rFonts w:ascii="Arial Narrow" w:eastAsia="Times New Roman" w:hAnsi="Arial Narrow" w:cs="Arial"/>
          <w:color w:val="000000"/>
          <w:kern w:val="0"/>
          <w:lang w:val="es-ES" w:eastAsia="es-ES"/>
          <w14:ligatures w14:val="none"/>
        </w:rPr>
        <w:t>: (i) realizar la transferencia inmediata del valor de rescate ascendente a US$ 7 966,58</w:t>
      </w:r>
      <w:r w:rsidR="004B4D52" w:rsidRPr="00B7010C">
        <w:rPr>
          <w:rFonts w:ascii="Arial Narrow" w:eastAsia="Times New Roman" w:hAnsi="Arial Narrow" w:cs="Arial"/>
          <w:color w:val="000000"/>
          <w:kern w:val="0"/>
          <w:lang w:val="es-ES" w:eastAsia="es-ES"/>
          <w14:ligatures w14:val="none"/>
        </w:rPr>
        <w:t xml:space="preserve">; </w:t>
      </w:r>
      <w:r w:rsidR="008F20AC" w:rsidRPr="00B7010C">
        <w:rPr>
          <w:rFonts w:ascii="Arial Narrow" w:eastAsia="Times New Roman" w:hAnsi="Arial Narrow" w:cs="Arial"/>
          <w:color w:val="000000"/>
          <w:kern w:val="0"/>
          <w:lang w:val="es-ES" w:eastAsia="es-ES"/>
          <w14:ligatures w14:val="none"/>
        </w:rPr>
        <w:t xml:space="preserve">y, </w:t>
      </w:r>
      <w:r w:rsidR="004B4D52" w:rsidRPr="00B7010C">
        <w:rPr>
          <w:rFonts w:ascii="Arial Narrow" w:eastAsia="Times New Roman" w:hAnsi="Arial Narrow" w:cs="Arial"/>
          <w:color w:val="000000"/>
          <w:kern w:val="0"/>
          <w:lang w:val="es-ES" w:eastAsia="es-ES"/>
          <w14:ligatures w14:val="none"/>
        </w:rPr>
        <w:t>(</w:t>
      </w:r>
      <w:proofErr w:type="spellStart"/>
      <w:r w:rsidR="004B4D52" w:rsidRPr="00B7010C">
        <w:rPr>
          <w:rFonts w:ascii="Arial Narrow" w:eastAsia="Times New Roman" w:hAnsi="Arial Narrow" w:cs="Arial"/>
          <w:color w:val="000000"/>
          <w:kern w:val="0"/>
          <w:lang w:val="es-ES" w:eastAsia="es-ES"/>
          <w14:ligatures w14:val="none"/>
        </w:rPr>
        <w:t>ii</w:t>
      </w:r>
      <w:proofErr w:type="spellEnd"/>
      <w:r w:rsidR="004B4D52" w:rsidRPr="00B7010C">
        <w:rPr>
          <w:rFonts w:ascii="Arial Narrow" w:eastAsia="Times New Roman" w:hAnsi="Arial Narrow" w:cs="Arial"/>
          <w:color w:val="000000"/>
          <w:kern w:val="0"/>
          <w:lang w:val="es-ES" w:eastAsia="es-ES"/>
          <w14:ligatures w14:val="none"/>
        </w:rPr>
        <w:t>)</w:t>
      </w:r>
      <w:r w:rsidRPr="00B7010C">
        <w:rPr>
          <w:rFonts w:ascii="Arial Narrow" w:eastAsia="Times New Roman" w:hAnsi="Arial Narrow" w:cs="Arial"/>
          <w:color w:val="000000"/>
          <w:kern w:val="0"/>
          <w:lang w:val="es-ES" w:eastAsia="es-ES"/>
          <w14:ligatures w14:val="none"/>
        </w:rPr>
        <w:t xml:space="preserve"> </w:t>
      </w:r>
      <w:r w:rsidR="004B4D52" w:rsidRPr="00B7010C">
        <w:rPr>
          <w:rFonts w:ascii="Arial Narrow" w:eastAsia="Times New Roman" w:hAnsi="Arial Narrow" w:cs="Arial"/>
          <w:color w:val="000000"/>
          <w:kern w:val="0"/>
          <w:lang w:val="es-ES" w:eastAsia="es-ES"/>
          <w14:ligatures w14:val="none"/>
        </w:rPr>
        <w:t xml:space="preserve">restituir los costos y </w:t>
      </w:r>
      <w:r w:rsidR="004B4D52" w:rsidRPr="00B7010C">
        <w:rPr>
          <w:rFonts w:ascii="Arial Narrow" w:eastAsia="Times New Roman" w:hAnsi="Arial Narrow" w:cs="Arial"/>
          <w:color w:val="000000"/>
          <w:kern w:val="0"/>
          <w:lang w:val="es-ES" w:eastAsia="es-ES"/>
          <w14:ligatures w14:val="none"/>
        </w:rPr>
        <w:lastRenderedPageBreak/>
        <w:t xml:space="preserve">gastos que erosionaron el componente de ahorro del producto, reconociendo el costo puro del Seguro de Vida y de la cláusula adicional de "Exoneración de la Deducción Mensual", pero no los costos y gastos que hicieron </w:t>
      </w:r>
      <w:r w:rsidR="004B4D52" w:rsidRPr="0082003B">
        <w:rPr>
          <w:rFonts w:ascii="Arial Narrow" w:eastAsia="Times New Roman" w:hAnsi="Arial Narrow" w:cs="Arial"/>
          <w:color w:val="000000"/>
          <w:kern w:val="0"/>
          <w:lang w:val="es-ES" w:eastAsia="es-ES"/>
          <w14:ligatures w14:val="none"/>
        </w:rPr>
        <w:t xml:space="preserve">inviable el ahorro, </w:t>
      </w:r>
      <w:r w:rsidR="00B7010C" w:rsidRPr="0082003B">
        <w:rPr>
          <w:rFonts w:ascii="Arial Narrow" w:eastAsia="Times New Roman" w:hAnsi="Arial Narrow" w:cs="Arial"/>
          <w:color w:val="000000"/>
          <w:kern w:val="0"/>
          <w:lang w:val="es-ES" w:eastAsia="es-ES"/>
          <w14:ligatures w14:val="none"/>
        </w:rPr>
        <w:t xml:space="preserve">cuya devolución asciende a la suma </w:t>
      </w:r>
      <w:r w:rsidR="004B4D52" w:rsidRPr="0082003B">
        <w:rPr>
          <w:rFonts w:ascii="Arial Narrow" w:eastAsia="Times New Roman" w:hAnsi="Arial Narrow" w:cs="Arial"/>
          <w:color w:val="000000"/>
          <w:kern w:val="0"/>
          <w:lang w:val="es-ES" w:eastAsia="es-ES"/>
          <w14:ligatures w14:val="none"/>
        </w:rPr>
        <w:t>de US$ 3 227,13</w:t>
      </w:r>
      <w:r w:rsidRPr="0082003B">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82003B"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2003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2003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2003B"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6B1D5589" w:rsidR="00121544" w:rsidRPr="0082003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82003B">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82003B">
        <w:rPr>
          <w:rFonts w:ascii="Arial Narrow" w:eastAsia="Arial Narrow" w:hAnsi="Arial Narrow" w:cs="Arial Narrow"/>
          <w:kern w:val="0"/>
          <w:vertAlign w:val="superscript"/>
          <w14:ligatures w14:val="none"/>
        </w:rPr>
        <w:footnoteReference w:id="4"/>
      </w:r>
      <w:r w:rsidRPr="0082003B">
        <w:rPr>
          <w:rFonts w:ascii="Arial Narrow" w:eastAsia="Times New Roman" w:hAnsi="Arial Narrow" w:cs="Segoe UI"/>
          <w:color w:val="000000"/>
          <w:kern w:val="0"/>
          <w:lang w:eastAsia="es-PE"/>
          <w14:ligatures w14:val="none"/>
        </w:rPr>
        <w:t xml:space="preserve">, </w:t>
      </w:r>
      <w:r w:rsidR="00121544" w:rsidRPr="0082003B">
        <w:rPr>
          <w:rFonts w:ascii="Arial Narrow" w:eastAsia="Times New Roman" w:hAnsi="Arial Narrow" w:cs="Segoe UI"/>
          <w:color w:val="000000"/>
          <w:kern w:val="0"/>
          <w:lang w:eastAsia="es-PE"/>
          <w14:ligatures w14:val="none"/>
        </w:rPr>
        <w:t xml:space="preserve">considera </w:t>
      </w:r>
      <w:r w:rsidR="00121544" w:rsidRPr="0082003B">
        <w:rPr>
          <w:rFonts w:ascii="Arial Narrow" w:eastAsia="Arial Narrow" w:hAnsi="Arial Narrow" w:cs="Arial Narrow"/>
          <w:kern w:val="0"/>
          <w14:ligatures w14:val="none"/>
        </w:rPr>
        <w:t xml:space="preserve">que el hecho denunciado, </w:t>
      </w:r>
      <w:bookmarkStart w:id="4" w:name="_Hlk211591623"/>
      <w:r w:rsidR="00121544" w:rsidRPr="0082003B">
        <w:rPr>
          <w:rFonts w:ascii="Arial Narrow" w:eastAsia="Arial Narrow" w:hAnsi="Arial Narrow" w:cs="Arial Narrow"/>
          <w:kern w:val="0"/>
          <w14:ligatures w14:val="none"/>
        </w:rPr>
        <w:t xml:space="preserve">consistente en que </w:t>
      </w:r>
      <w:r w:rsidR="00544C14" w:rsidRPr="00544C14">
        <w:rPr>
          <w:rFonts w:ascii="Arial Narrow" w:eastAsia="Times New Roman" w:hAnsi="Arial Narrow" w:cs="Times New Roman"/>
          <w:kern w:val="0"/>
          <w:shd w:val="clear" w:color="auto" w:fill="FFFFFF"/>
          <w:lang w:eastAsia="es-PE"/>
          <w14:ligatures w14:val="none"/>
        </w:rPr>
        <w:t xml:space="preserve">la compañía aseguradora habría otorgado a la denunciante un valor de rescate de la Póliza </w:t>
      </w:r>
      <w:proofErr w:type="spellStart"/>
      <w:r w:rsidR="00544C14" w:rsidRPr="00544C14">
        <w:rPr>
          <w:rFonts w:ascii="Arial Narrow" w:eastAsia="Times New Roman" w:hAnsi="Arial Narrow" w:cs="Times New Roman"/>
          <w:kern w:val="0"/>
          <w:shd w:val="clear" w:color="auto" w:fill="FFFFFF"/>
          <w:lang w:eastAsia="es-PE"/>
          <w14:ligatures w14:val="none"/>
        </w:rPr>
        <w:t/>
      </w:r>
      <w:proofErr w:type="spellEnd"/>
      <w:r w:rsidR="00544C14" w:rsidRPr="00544C14">
        <w:rPr>
          <w:rFonts w:ascii="Arial Narrow" w:eastAsia="Times New Roman" w:hAnsi="Arial Narrow" w:cs="Times New Roman"/>
          <w:kern w:val="0"/>
          <w:shd w:val="clear" w:color="auto" w:fill="FFFFFF"/>
          <w:lang w:eastAsia="es-PE"/>
          <w14:ligatures w14:val="none"/>
        </w:rPr>
        <w:t xml:space="preserve"> 15-029100/3 sin el debido sustento y por un monto inferior al que le correspondía, pues se le descontó por conceptos no contemplados</w:t>
      </w:r>
      <w:r w:rsidR="00711750" w:rsidRPr="0082003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2003B">
        <w:rPr>
          <w:rFonts w:ascii="Arial Narrow" w:eastAsia="Times New Roman" w:hAnsi="Arial Narrow" w:cs="Segoe UI"/>
          <w:color w:val="000000"/>
          <w:kern w:val="0"/>
          <w:lang w:eastAsia="es-PE"/>
          <w14:ligatures w14:val="none"/>
        </w:rPr>
        <w:t/>
      </w:r>
      <w:r w:rsidR="00711750" w:rsidRPr="0082003B">
        <w:rPr>
          <w:rFonts w:ascii="Arial Narrow" w:eastAsia="Arial Narrow" w:hAnsi="Arial Narrow" w:cs="Arial Narrow"/>
          <w:kern w:val="0"/>
          <w14:ligatures w14:val="none"/>
        </w:rPr>
        <w:t xml:space="preserve"> y 19</w:t>
      </w:r>
      <w:r w:rsidR="00711750" w:rsidRPr="0082003B">
        <w:rPr>
          <w:rFonts w:ascii="Arial Narrow" w:eastAsia="Times New Roman" w:hAnsi="Arial Narrow" w:cs="Segoe UI"/>
          <w:color w:val="000000"/>
          <w:kern w:val="0"/>
          <w:lang w:eastAsia="es-PE"/>
          <w14:ligatures w14:val="none"/>
        </w:rPr>
        <w:t/>
      </w:r>
      <w:r w:rsidR="00711750" w:rsidRPr="0082003B">
        <w:rPr>
          <w:rFonts w:ascii="Arial Narrow" w:eastAsia="Arial Narrow" w:hAnsi="Arial Narrow" w:cs="Arial Narrow"/>
          <w:kern w:val="0"/>
          <w14:ligatures w14:val="none"/>
        </w:rPr>
        <w:t xml:space="preserve"> del Código</w:t>
      </w:r>
      <w:r w:rsidR="00711750" w:rsidRPr="0082003B">
        <w:rPr>
          <w:rFonts w:ascii="Arial Narrow" w:eastAsia="Arial Narrow" w:hAnsi="Arial Narrow" w:cs="Arial"/>
          <w:kern w:val="0"/>
          <w:vertAlign w:val="superscript"/>
          <w14:ligatures w14:val="none"/>
        </w:rPr>
        <w:footnoteReference w:id="5"/>
      </w:r>
      <w:r w:rsidR="00711750" w:rsidRPr="0082003B">
        <w:rPr>
          <w:rFonts w:ascii="Arial Narrow" w:eastAsia="Arial Narrow" w:hAnsi="Arial Narrow" w:cs="Arial Narrow"/>
          <w:kern w:val="0"/>
          <w14:ligatures w14:val="none"/>
        </w:rPr>
        <w:t>.</w:t>
      </w:r>
    </w:p>
    <w:p w14:paraId="717228C4" w14:textId="77777777" w:rsidR="003C78A9" w:rsidRPr="0082003B" w:rsidRDefault="003C78A9" w:rsidP="003C78A9">
      <w:pPr>
        <w:spacing w:after="0" w:line="240" w:lineRule="auto"/>
        <w:jc w:val="both"/>
        <w:rPr>
          <w:rFonts w:ascii="Arial Narrow" w:eastAsia="Arial Narrow" w:hAnsi="Arial Narrow" w:cs="Arial Narrow"/>
          <w:kern w:val="0"/>
          <w14:ligatures w14:val="none"/>
        </w:rPr>
      </w:pPr>
    </w:p>
    <w:p w14:paraId="07559B21" w14:textId="645CCBDB" w:rsidR="00F71384" w:rsidRPr="0082003B"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2003B">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544C14" w:rsidRPr="00544C14">
        <w:rPr>
          <w:rFonts w:ascii="Arial Narrow" w:eastAsia="Times New Roman" w:hAnsi="Arial Narrow" w:cs="Times New Roman"/>
          <w:kern w:val="0"/>
          <w:shd w:val="clear" w:color="auto" w:fill="FFFFFF"/>
          <w:lang w:eastAsia="es-PE"/>
          <w14:ligatures w14:val="none"/>
        </w:rPr>
        <w:t xml:space="preserve">la compañía aseguradora habría inducido a error a la denunciante respecto a la Póliza </w:t>
      </w:r>
      <w:proofErr w:type="spellStart"/>
      <w:r w:rsidR="00544C14" w:rsidRPr="00544C14">
        <w:rPr>
          <w:rFonts w:ascii="Arial Narrow" w:eastAsia="Times New Roman" w:hAnsi="Arial Narrow" w:cs="Times New Roman"/>
          <w:kern w:val="0"/>
          <w:shd w:val="clear" w:color="auto" w:fill="FFFFFF"/>
          <w:lang w:eastAsia="es-PE"/>
          <w14:ligatures w14:val="none"/>
        </w:rPr>
        <w:t/>
      </w:r>
      <w:proofErr w:type="spellEnd"/>
      <w:r w:rsidR="00544C14" w:rsidRPr="00544C14">
        <w:rPr>
          <w:rFonts w:ascii="Arial Narrow" w:eastAsia="Times New Roman" w:hAnsi="Arial Narrow" w:cs="Times New Roman"/>
          <w:kern w:val="0"/>
          <w:shd w:val="clear" w:color="auto" w:fill="FFFFFF"/>
          <w:lang w:eastAsia="es-PE"/>
          <w14:ligatures w14:val="none"/>
        </w:rPr>
        <w:t xml:space="preserve"> 15-029100/3, pues la denominación “ahorro” del producto generó la expectativa de seguridad y preservación del capital</w:t>
      </w:r>
      <w:r w:rsidR="0082003B" w:rsidRPr="0082003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2003B" w:rsidRPr="0082003B">
        <w:rPr>
          <w:rFonts w:ascii="Arial Narrow" w:eastAsia="Times New Roman" w:hAnsi="Arial Narrow" w:cs="Segoe UI"/>
          <w:color w:val="000000"/>
          <w:kern w:val="0"/>
          <w:lang w:eastAsia="es-PE"/>
          <w14:ligatures w14:val="none"/>
        </w:rPr>
        <w:t/>
      </w:r>
      <w:r w:rsidR="0082003B" w:rsidRPr="0082003B">
        <w:rPr>
          <w:rFonts w:ascii="Arial Narrow" w:eastAsia="Arial Narrow" w:hAnsi="Arial Narrow" w:cs="Arial Narrow"/>
          <w:kern w:val="0"/>
          <w14:ligatures w14:val="none"/>
        </w:rPr>
        <w:t xml:space="preserve"> y 19</w:t>
      </w:r>
      <w:r w:rsidR="0082003B" w:rsidRPr="0082003B">
        <w:rPr>
          <w:rFonts w:ascii="Arial Narrow" w:eastAsia="Times New Roman" w:hAnsi="Arial Narrow" w:cs="Segoe UI"/>
          <w:color w:val="000000"/>
          <w:kern w:val="0"/>
          <w:lang w:eastAsia="es-PE"/>
          <w14:ligatures w14:val="none"/>
        </w:rPr>
        <w:t/>
      </w:r>
      <w:r w:rsidR="0082003B" w:rsidRPr="0082003B">
        <w:rPr>
          <w:rFonts w:ascii="Arial Narrow" w:eastAsia="Arial Narrow" w:hAnsi="Arial Narrow" w:cs="Arial Narrow"/>
          <w:kern w:val="0"/>
          <w14:ligatures w14:val="none"/>
        </w:rPr>
        <w:t xml:space="preserve"> del Código</w:t>
      </w:r>
      <w:r w:rsidRPr="0082003B">
        <w:rPr>
          <w:rFonts w:ascii="Arial Narrow" w:eastAsia="Arial Narrow" w:hAnsi="Arial Narrow" w:cs="Arial"/>
          <w:bCs/>
          <w:color w:val="000000"/>
          <w:kern w:val="0"/>
          <w:lang w:eastAsia="es-PE"/>
          <w14:ligatures w14:val="none"/>
        </w:rPr>
        <w:t>.</w:t>
      </w:r>
    </w:p>
    <w:bookmarkEnd w:id="4"/>
    <w:p w14:paraId="432038D6" w14:textId="0A9F6D75" w:rsidR="00CA59A2" w:rsidRPr="0082003B"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82003B"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2003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2003B">
        <w:rPr>
          <w:rFonts w:ascii="Arial Narrow" w:eastAsia="Arial Narrow" w:hAnsi="Arial Narrow" w:cs="Arial Narrow"/>
          <w:kern w:val="0"/>
          <w:vertAlign w:val="superscript"/>
          <w14:ligatures w14:val="none"/>
        </w:rPr>
        <w:footnoteReference w:id="6"/>
      </w:r>
      <w:r w:rsidRPr="0082003B">
        <w:rPr>
          <w:rFonts w:ascii="Arial Narrow" w:eastAsia="Arial" w:hAnsi="Arial Narrow" w:cs="Arial"/>
          <w:color w:val="000000"/>
          <w:kern w:val="0"/>
          <w:lang w:eastAsia="es-PE"/>
          <w14:ligatures w14:val="none"/>
        </w:rPr>
        <w:t>.</w:t>
      </w:r>
    </w:p>
    <w:p w14:paraId="68C71625" w14:textId="77777777" w:rsidR="00CA59A2" w:rsidRPr="0082003B"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82003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2003B">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8EBB0A5"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A efectos de tener mayores elementos que sirvan para la reso</w:t>
      </w:r>
      <w:r w:rsidRPr="005C5E08">
        <w:rPr>
          <w:rFonts w:ascii="Arial Narrow" w:eastAsia="Times New Roman" w:hAnsi="Arial Narrow" w:cs="Arial"/>
          <w:color w:val="000000"/>
          <w:kern w:val="0"/>
          <w:lang w:val="es-ES" w:eastAsia="es-ES"/>
          <w14:ligatures w14:val="none"/>
        </w:rPr>
        <w:t xml:space="preserve">lución definitiva del presente caso, la Secretaría Técnica, en ejercicio de las facultades que la ley le </w:t>
      </w:r>
      <w:r w:rsidRPr="005A1A64">
        <w:rPr>
          <w:rFonts w:ascii="Arial Narrow" w:eastAsia="Times New Roman" w:hAnsi="Arial Narrow" w:cs="Arial"/>
          <w:color w:val="000000"/>
          <w:kern w:val="0"/>
          <w:lang w:val="es-ES" w:eastAsia="es-ES"/>
          <w14:ligatures w14:val="none"/>
        </w:rPr>
        <w:t xml:space="preserve">confiere, conviene requerir </w:t>
      </w:r>
      <w:r w:rsidR="005C5E08" w:rsidRPr="005A1A64">
        <w:rPr>
          <w:rFonts w:ascii="Arial Narrow" w:eastAsia="Times New Roman" w:hAnsi="Arial Narrow" w:cs="Arial"/>
          <w:color w:val="000000"/>
          <w:kern w:val="0"/>
          <w:lang w:val="es-ES" w:eastAsia="es-ES"/>
          <w14:ligatures w14:val="none"/>
        </w:rPr>
        <w:t>a</w:t>
      </w:r>
      <w:r w:rsidRPr="005A1A64">
        <w:rPr>
          <w:rFonts w:ascii="Arial Narrow" w:eastAsia="Times New Roman" w:hAnsi="Arial Narrow" w:cs="Arial"/>
          <w:color w:val="000000"/>
          <w:kern w:val="0"/>
          <w:lang w:val="es-ES" w:eastAsia="es-ES"/>
          <w14:ligatures w14:val="none"/>
        </w:rPr>
        <w:t xml:space="preserve"> </w:t>
      </w:r>
      <w:r w:rsidR="005C5E08" w:rsidRPr="005A1A64">
        <w:rPr>
          <w:rFonts w:ascii="Arial Narrow" w:eastAsia="Times New Roman" w:hAnsi="Arial Narrow" w:cs="Arial"/>
          <w:color w:val="000000"/>
          <w:kern w:val="0"/>
          <w:lang w:val="es-ES" w:eastAsia="es-ES"/>
          <w14:ligatures w14:val="none"/>
        </w:rPr>
        <w:t>la compañía aseguradora</w:t>
      </w:r>
      <w:r w:rsidRPr="005A1A64">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C505D0" w:rsidRPr="00C505D0">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 del Seguro Ahorro Vida, así como el cargo de remisión de la póliza; (</w:t>
      </w:r>
      <w:proofErr w:type="spellStart"/>
      <w:r w:rsidR="00C505D0" w:rsidRPr="00C505D0">
        <w:rPr>
          <w:rFonts w:ascii="Arial Narrow" w:eastAsia="Times New Roman" w:hAnsi="Arial Narrow" w:cs="Arial"/>
          <w:color w:val="000000"/>
          <w:kern w:val="0"/>
          <w:lang w:val="es-ES" w:eastAsia="es-ES"/>
          <w14:ligatures w14:val="none"/>
        </w:rPr>
        <w:t>ii</w:t>
      </w:r>
      <w:proofErr w:type="spellEnd"/>
      <w:r w:rsidR="00C505D0" w:rsidRPr="00C505D0">
        <w:rPr>
          <w:rFonts w:ascii="Arial Narrow" w:eastAsia="Times New Roman" w:hAnsi="Arial Narrow" w:cs="Arial"/>
          <w:color w:val="000000"/>
          <w:kern w:val="0"/>
          <w:lang w:val="es-ES" w:eastAsia="es-ES"/>
          <w14:ligatures w14:val="none"/>
        </w:rPr>
        <w:t xml:space="preserve">) presentar los medios probatorios que acrediten el valor de devolución de aportes del Seguro Ahorro Vida –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 se realizó de acuerdo a los términos y condiciones de la póliza; y, (</w:t>
      </w:r>
      <w:proofErr w:type="spellStart"/>
      <w:r w:rsidR="00C505D0" w:rsidRPr="00C505D0">
        <w:rPr>
          <w:rFonts w:ascii="Arial Narrow" w:eastAsia="Times New Roman" w:hAnsi="Arial Narrow" w:cs="Arial"/>
          <w:color w:val="000000"/>
          <w:kern w:val="0"/>
          <w:lang w:val="es-ES" w:eastAsia="es-ES"/>
          <w14:ligatures w14:val="none"/>
        </w:rPr>
        <w:t>iii</w:t>
      </w:r>
      <w:proofErr w:type="spellEnd"/>
      <w:r w:rsidR="00C505D0" w:rsidRPr="00C505D0">
        <w:rPr>
          <w:rFonts w:ascii="Arial Narrow" w:eastAsia="Times New Roman" w:hAnsi="Arial Narrow" w:cs="Arial"/>
          <w:color w:val="000000"/>
          <w:kern w:val="0"/>
          <w:lang w:val="es-ES" w:eastAsia="es-ES"/>
          <w14:ligatures w14:val="none"/>
        </w:rPr>
        <w:t xml:space="preserve">) presentar la liquidación de la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w:t>
      </w:r>
      <w:r w:rsidRPr="005A1A64">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5F11B7A7" w:rsidR="00121544" w:rsidRPr="004F5286"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C5E08" w:rsidRPr="002561A3">
        <w:rPr>
          <w:rFonts w:ascii="Arial Narrow" w:eastAsia="Times New Roman" w:hAnsi="Arial Narrow" w:cs="Arial"/>
          <w:color w:val="000000"/>
          <w:kern w:val="0"/>
          <w:lang w:val="es-ES" w:eastAsia="es-ES"/>
          <w14:ligatures w14:val="none"/>
        </w:rPr>
        <w:t>6 de agosto de 2025</w:t>
      </w:r>
      <w:r w:rsidR="005C5E08">
        <w:rPr>
          <w:rFonts w:ascii="Arial Narrow" w:eastAsia="Times New Roman" w:hAnsi="Arial Narrow" w:cs="Arial"/>
          <w:color w:val="000000"/>
          <w:kern w:val="0"/>
          <w:lang w:val="es-ES" w:eastAsia="es-ES"/>
          <w14:ligatures w14:val="none"/>
        </w:rPr>
        <w:t xml:space="preserve"> </w:t>
      </w:r>
      <w:r w:rsidRPr="005C5E08">
        <w:rPr>
          <w:rFonts w:ascii="Arial Narrow" w:eastAsia="Times New Roman" w:hAnsi="Arial Narrow" w:cs="Times New Roman"/>
          <w:color w:val="000000"/>
          <w:kern w:val="0"/>
          <w:shd w:val="clear" w:color="auto" w:fill="FFFFFF"/>
          <w:lang w:eastAsia="es-PE"/>
          <w14:ligatures w14:val="none"/>
        </w:rPr>
        <w:t xml:space="preserve">interpuesta por </w:t>
      </w:r>
      <w:r w:rsidR="00A36B34" w:rsidRPr="005C5E08">
        <w:rPr>
          <w:rFonts w:ascii="Arial Narrow" w:eastAsia="Times New Roman" w:hAnsi="Arial Narrow" w:cs="Times New Roman"/>
          <w:color w:val="000000"/>
          <w:kern w:val="0"/>
          <w:shd w:val="clear" w:color="auto" w:fill="FFFFFF"/>
          <w:lang w:eastAsia="es-PE"/>
          <w14:ligatures w14:val="none"/>
        </w:rPr>
        <w:t>la</w:t>
      </w:r>
      <w:r w:rsidRPr="005C5E08">
        <w:rPr>
          <w:rFonts w:ascii="Arial Narrow" w:eastAsia="Times New Roman" w:hAnsi="Arial Narrow" w:cs="Times New Roman"/>
          <w:color w:val="000000"/>
          <w:kern w:val="0"/>
          <w:shd w:val="clear" w:color="auto" w:fill="FFFFFF"/>
          <w:lang w:eastAsia="es-PE"/>
          <w14:ligatures w14:val="none"/>
        </w:rPr>
        <w:t xml:space="preserve"> </w:t>
      </w:r>
      <w:r w:rsidR="00A36B34" w:rsidRPr="005C5E08">
        <w:rPr>
          <w:rFonts w:ascii="Arial Narrow" w:eastAsia="Arial Narrow" w:hAnsi="Arial Narrow" w:cs="Arial Narrow"/>
          <w:bCs/>
        </w:rPr>
        <w:t>señor</w:t>
      </w:r>
      <w:r w:rsidR="00A36B34" w:rsidRPr="00A92787">
        <w:rPr>
          <w:rFonts w:ascii="Arial Narrow" w:eastAsia="Arial Narrow" w:hAnsi="Arial Narrow" w:cs="Arial Narrow"/>
          <w:bCs/>
        </w:rPr>
        <w:t xml:space="preserve">a </w:t>
      </w:r>
      <w:proofErr w:type="spellStart"/>
      <w:r w:rsidR="00A36B34" w:rsidRPr="00A92787">
        <w:rPr>
          <w:rFonts w:ascii="Arial Narrow" w:eastAsia="Arial Narrow" w:hAnsi="Arial Narrow" w:cs="Arial Narrow"/>
          <w:bCs/>
        </w:rPr>
        <w:t>Loyda</w:t>
      </w:r>
      <w:proofErr w:type="spellEnd"/>
      <w:r w:rsidR="00A36B34" w:rsidRPr="00A92787">
        <w:rPr>
          <w:rFonts w:ascii="Arial Narrow" w:eastAsia="Arial Narrow" w:hAnsi="Arial Narrow" w:cs="Arial Narrow"/>
          <w:bCs/>
        </w:rPr>
        <w:t xml:space="preserve"> Jeanette Oliveros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5C5E08" w:rsidRPr="00A92787">
        <w:rPr>
          <w:rFonts w:ascii="Arial Narrow" w:eastAsia="Arial Narrow" w:hAnsi="Arial Narrow" w:cs="Arial Narrow"/>
          <w:bCs/>
        </w:rPr>
        <w:t xml:space="preserve">Pacífico Compañía de </w:t>
      </w:r>
      <w:r w:rsidR="005C5E08" w:rsidRPr="004F5286">
        <w:rPr>
          <w:rFonts w:ascii="Arial Narrow" w:eastAsia="Arial Narrow" w:hAnsi="Arial Narrow" w:cs="Arial Narrow"/>
          <w:bCs/>
        </w:rPr>
        <w:t>Seguros y Reaseguros S.A.</w:t>
      </w:r>
      <w:r w:rsidRPr="004F5286">
        <w:rPr>
          <w:rFonts w:ascii="Arial Narrow" w:eastAsia="Times New Roman" w:hAnsi="Arial Narrow" w:cs="Times New Roman"/>
          <w:color w:val="000000"/>
          <w:kern w:val="0"/>
          <w:shd w:val="clear" w:color="auto" w:fill="FFFFFF"/>
          <w:lang w:eastAsia="es-PE"/>
          <w14:ligatures w14:val="none"/>
        </w:rPr>
        <w:t xml:space="preserve">, </w:t>
      </w:r>
      <w:r w:rsidR="00121544" w:rsidRPr="004F5286">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Default="00121544" w:rsidP="00327F5B">
      <w:pPr>
        <w:spacing w:after="0" w:line="240" w:lineRule="auto"/>
        <w:jc w:val="both"/>
        <w:rPr>
          <w:rFonts w:ascii="Arial Narrow" w:eastAsia="Calibri" w:hAnsi="Arial Narrow" w:cs="Arial Narrow"/>
          <w:color w:val="000000"/>
          <w:kern w:val="0"/>
          <w:lang w:eastAsia="es-PE"/>
          <w14:ligatures w14:val="none"/>
        </w:rPr>
      </w:pPr>
    </w:p>
    <w:p w14:paraId="3B394CB1" w14:textId="160DC979" w:rsidR="00D43221" w:rsidRPr="00544C14" w:rsidRDefault="00D43221" w:rsidP="00D4322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F5286">
        <w:rPr>
          <w:rFonts w:ascii="Arial Narrow" w:eastAsia="Calibri" w:hAnsi="Arial Narrow" w:cs="Arial Narrow"/>
          <w:color w:val="000000"/>
          <w:kern w:val="0"/>
          <w:lang w:eastAsia="es-PE"/>
          <w14:ligatures w14:val="none"/>
        </w:rPr>
        <w:t>Presunta</w:t>
      </w:r>
      <w:r w:rsidRPr="004F5286">
        <w:rPr>
          <w:rFonts w:ascii="Arial Narrow" w:eastAsia="Times New Roman" w:hAnsi="Arial Narrow" w:cs="Times New Roman"/>
          <w:kern w:val="0"/>
          <w:shd w:val="clear" w:color="auto" w:fill="FFFFFF"/>
          <w:lang w:eastAsia="es-PE"/>
          <w14:ligatures w14:val="none"/>
        </w:rPr>
        <w:t xml:space="preserve"> infracción a los artículos 18 y 19</w:t>
      </w:r>
      <w:r w:rsidRPr="004F5286">
        <w:rPr>
          <w:rFonts w:ascii="Arial Narrow" w:eastAsia="Calibri" w:hAnsi="Arial Narrow" w:cs="Arial Narrow"/>
          <w:kern w:val="0"/>
          <w:lang w:eastAsia="es-PE"/>
          <w14:ligatures w14:val="none"/>
        </w:rPr>
        <w:t xml:space="preserve"> de </w:t>
      </w:r>
      <w:r w:rsidRPr="004F5286">
        <w:rPr>
          <w:rFonts w:ascii="Arial Narrow" w:eastAsia="Times New Roman" w:hAnsi="Arial Narrow" w:cs="Times New Roman"/>
          <w:kern w:val="0"/>
          <w:shd w:val="clear" w:color="auto" w:fill="FFFFFF"/>
          <w:lang w:eastAsia="es-PE"/>
          <w14:ligatures w14:val="none"/>
        </w:rPr>
        <w:t xml:space="preserve">la Ley 29571, Código de Protección y Defensa del Consumidor, en </w:t>
      </w:r>
      <w:r w:rsidRPr="00544C14">
        <w:rPr>
          <w:rFonts w:ascii="Arial Narrow" w:eastAsia="Times New Roman" w:hAnsi="Arial Narrow" w:cs="Times New Roman"/>
          <w:kern w:val="0"/>
          <w:shd w:val="clear" w:color="auto" w:fill="FFFFFF"/>
          <w:lang w:eastAsia="es-PE"/>
          <w14:ligatures w14:val="none"/>
        </w:rPr>
        <w:t xml:space="preserve">tanto la compañía aseguradora habría otorgado a la denunciante un valor de rescate de la Póliza </w:t>
      </w:r>
      <w:r w:rsidRPr="00544C14">
        <w:rPr>
          <w:rFonts w:ascii="Arial Narrow" w:eastAsia="Times New Roman" w:hAnsi="Arial Narrow" w:cs="Arial"/>
          <w:color w:val="000000"/>
          <w:kern w:val="0"/>
          <w:lang w:val="es-ES" w:eastAsia="es-ES"/>
          <w14:ligatures w14:val="none"/>
        </w:rPr>
        <w:t>15-029100/3</w:t>
      </w:r>
      <w:r w:rsidRPr="00544C14">
        <w:rPr>
          <w:rFonts w:ascii="Arial Narrow" w:eastAsia="Times New Roman" w:hAnsi="Arial Narrow" w:cs="Times New Roman"/>
          <w:kern w:val="0"/>
          <w:shd w:val="clear" w:color="auto" w:fill="FFFFFF"/>
          <w:lang w:eastAsia="es-PE"/>
          <w14:ligatures w14:val="none"/>
        </w:rPr>
        <w:t xml:space="preserve"> sin el debido sustento y por un monto inferior al que le correspondía</w:t>
      </w:r>
      <w:r w:rsidRPr="00544C14">
        <w:rPr>
          <w:rFonts w:ascii="Arial Narrow" w:eastAsia="Arial Narrow" w:hAnsi="Arial Narrow" w:cs="Arial Narrow"/>
          <w:kern w:val="0"/>
          <w14:ligatures w14:val="none"/>
        </w:rPr>
        <w:t>, pues se le descontó por conceptos no contemplados</w:t>
      </w:r>
      <w:r w:rsidR="00411AF0" w:rsidRPr="00544C14">
        <w:rPr>
          <w:rFonts w:ascii="Arial Narrow" w:eastAsia="Arial Narrow" w:hAnsi="Arial Narrow" w:cs="Arial Narrow"/>
          <w:kern w:val="0"/>
          <w14:ligatures w14:val="none"/>
        </w:rPr>
        <w:t>.</w:t>
      </w:r>
    </w:p>
    <w:p w14:paraId="237ADB3C" w14:textId="77777777" w:rsidR="00D43221" w:rsidRPr="004F5286" w:rsidRDefault="00D43221" w:rsidP="00327F5B">
      <w:pPr>
        <w:spacing w:after="0" w:line="240" w:lineRule="auto"/>
        <w:jc w:val="both"/>
        <w:rPr>
          <w:rFonts w:ascii="Arial Narrow" w:eastAsia="Calibri" w:hAnsi="Arial Narrow" w:cs="Arial Narrow"/>
          <w:color w:val="000000"/>
          <w:kern w:val="0"/>
          <w:lang w:eastAsia="es-PE"/>
          <w14:ligatures w14:val="none"/>
        </w:rPr>
      </w:pPr>
    </w:p>
    <w:p w14:paraId="0CDDEEDD" w14:textId="6B1FCD09" w:rsidR="00121544" w:rsidRPr="003C78A9"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F5286">
        <w:rPr>
          <w:rFonts w:ascii="Arial Narrow" w:eastAsia="Calibri" w:hAnsi="Arial Narrow" w:cs="Arial Narrow"/>
          <w:color w:val="000000"/>
          <w:kern w:val="0"/>
          <w:lang w:eastAsia="es-PE"/>
          <w14:ligatures w14:val="none"/>
        </w:rPr>
        <w:t>Presunta</w:t>
      </w:r>
      <w:r w:rsidRPr="004F5286">
        <w:rPr>
          <w:rFonts w:ascii="Arial Narrow" w:eastAsia="Times New Roman" w:hAnsi="Arial Narrow" w:cs="Times New Roman"/>
          <w:kern w:val="0"/>
          <w:shd w:val="clear" w:color="auto" w:fill="FFFFFF"/>
          <w:lang w:eastAsia="es-PE"/>
          <w14:ligatures w14:val="none"/>
        </w:rPr>
        <w:t xml:space="preserve"> infracción a los artículos 18 y 19</w:t>
      </w:r>
      <w:r w:rsidRPr="004F5286">
        <w:rPr>
          <w:rFonts w:ascii="Arial Narrow" w:eastAsia="Calibri" w:hAnsi="Arial Narrow" w:cs="Arial Narrow"/>
          <w:kern w:val="0"/>
          <w:lang w:eastAsia="es-PE"/>
          <w14:ligatures w14:val="none"/>
        </w:rPr>
        <w:t xml:space="preserve"> de </w:t>
      </w:r>
      <w:r w:rsidRPr="004F528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D353F" w:rsidRPr="00544C14">
        <w:rPr>
          <w:rFonts w:ascii="Arial Narrow" w:eastAsia="Times New Roman" w:hAnsi="Arial Narrow" w:cs="Times New Roman"/>
          <w:kern w:val="0"/>
          <w:shd w:val="clear" w:color="auto" w:fill="FFFFFF"/>
          <w:lang w:eastAsia="es-PE"/>
          <w14:ligatures w14:val="none"/>
        </w:rPr>
        <w:t xml:space="preserve">la compañía aseguradora </w:t>
      </w:r>
      <w:r w:rsidR="00D43221" w:rsidRPr="00544C14">
        <w:rPr>
          <w:rFonts w:ascii="Arial Narrow" w:eastAsia="Times New Roman" w:hAnsi="Arial Narrow" w:cs="Times New Roman"/>
          <w:kern w:val="0"/>
          <w:shd w:val="clear" w:color="auto" w:fill="FFFFFF"/>
          <w:lang w:eastAsia="es-PE"/>
          <w14:ligatures w14:val="none"/>
        </w:rPr>
        <w:t xml:space="preserve">habría </w:t>
      </w:r>
      <w:r w:rsidR="00411AF0" w:rsidRPr="00544C14">
        <w:rPr>
          <w:rFonts w:ascii="Arial Narrow" w:eastAsia="Times New Roman" w:hAnsi="Arial Narrow" w:cs="Times New Roman"/>
          <w:kern w:val="0"/>
          <w:shd w:val="clear" w:color="auto" w:fill="FFFFFF"/>
          <w:lang w:eastAsia="es-PE"/>
          <w14:ligatures w14:val="none"/>
        </w:rPr>
        <w:t>inducido a error a la denunciante respecto a la</w:t>
      </w:r>
      <w:r w:rsidR="006D353F" w:rsidRPr="00544C14">
        <w:rPr>
          <w:rFonts w:ascii="Arial Narrow" w:eastAsia="Times New Roman" w:hAnsi="Arial Narrow" w:cs="Times New Roman"/>
          <w:kern w:val="0"/>
          <w:shd w:val="clear" w:color="auto" w:fill="FFFFFF"/>
          <w:lang w:eastAsia="es-PE"/>
          <w14:ligatures w14:val="none"/>
        </w:rPr>
        <w:t xml:space="preserve"> Póliza </w:t>
      </w:r>
      <w:r w:rsidR="006D353F" w:rsidRPr="00544C14">
        <w:rPr>
          <w:rFonts w:ascii="Arial Narrow" w:eastAsia="Times New Roman" w:hAnsi="Arial Narrow" w:cs="Arial"/>
          <w:color w:val="000000"/>
          <w:kern w:val="0"/>
          <w:lang w:val="es-ES" w:eastAsia="es-ES"/>
          <w14:ligatures w14:val="none"/>
        </w:rPr>
        <w:t>15-029100/3</w:t>
      </w:r>
      <w:r w:rsidR="006D353F" w:rsidRPr="00544C14">
        <w:rPr>
          <w:rFonts w:ascii="Arial Narrow" w:eastAsia="Times New Roman" w:hAnsi="Arial Narrow" w:cs="Times New Roman"/>
          <w:kern w:val="0"/>
          <w:shd w:val="clear" w:color="auto" w:fill="FFFFFF"/>
          <w:lang w:eastAsia="es-PE"/>
          <w14:ligatures w14:val="none"/>
        </w:rPr>
        <w:t xml:space="preserve">, </w:t>
      </w:r>
      <w:r w:rsidR="00411AF0" w:rsidRPr="00544C14">
        <w:rPr>
          <w:rFonts w:ascii="Arial Narrow" w:eastAsia="Times New Roman" w:hAnsi="Arial Narrow" w:cs="Times New Roman"/>
          <w:kern w:val="0"/>
          <w:shd w:val="clear" w:color="auto" w:fill="FFFFFF"/>
          <w:lang w:eastAsia="es-PE"/>
          <w14:ligatures w14:val="none"/>
        </w:rPr>
        <w:t>pues</w:t>
      </w:r>
      <w:r w:rsidR="004F5286" w:rsidRPr="00544C14">
        <w:rPr>
          <w:rFonts w:ascii="Arial Narrow" w:eastAsia="Times New Roman" w:hAnsi="Arial Narrow" w:cs="Times New Roman"/>
          <w:kern w:val="0"/>
          <w:shd w:val="clear" w:color="auto" w:fill="FFFFFF"/>
          <w:lang w:eastAsia="es-PE"/>
          <w14:ligatures w14:val="none"/>
        </w:rPr>
        <w:t xml:space="preserve"> la denominación </w:t>
      </w:r>
      <w:r w:rsidR="00411AF0" w:rsidRPr="00544C14">
        <w:rPr>
          <w:rFonts w:ascii="Arial Narrow" w:eastAsia="Times New Roman" w:hAnsi="Arial Narrow" w:cs="Times New Roman"/>
          <w:kern w:val="0"/>
          <w:shd w:val="clear" w:color="auto" w:fill="FFFFFF"/>
          <w:lang w:eastAsia="es-PE"/>
          <w14:ligatures w14:val="none"/>
        </w:rPr>
        <w:t xml:space="preserve">“ahorro” del producto </w:t>
      </w:r>
      <w:r w:rsidR="004F5286" w:rsidRPr="00544C14">
        <w:rPr>
          <w:rFonts w:ascii="Arial Narrow" w:eastAsia="Times New Roman" w:hAnsi="Arial Narrow" w:cs="Arial"/>
          <w:color w:val="000000"/>
          <w:kern w:val="0"/>
          <w:lang w:eastAsia="es-ES"/>
          <w14:ligatures w14:val="none"/>
        </w:rPr>
        <w:t xml:space="preserve">generó la expectativa de </w:t>
      </w:r>
      <w:r w:rsidR="00411AF0" w:rsidRPr="00544C14">
        <w:rPr>
          <w:rFonts w:ascii="Arial Narrow" w:eastAsia="Times New Roman" w:hAnsi="Arial Narrow" w:cs="Arial"/>
          <w:color w:val="000000"/>
          <w:kern w:val="0"/>
          <w:lang w:eastAsia="es-ES"/>
          <w14:ligatures w14:val="none"/>
        </w:rPr>
        <w:t>seguridad y preservación del capital</w:t>
      </w:r>
      <w:r w:rsidR="00411AF0">
        <w:rPr>
          <w:rFonts w:ascii="Arial Narrow" w:eastAsia="Times New Roman" w:hAnsi="Arial Narrow" w:cs="Arial"/>
          <w:color w:val="000000"/>
          <w:kern w:val="0"/>
          <w:lang w:eastAsia="es-ES"/>
          <w14:ligatures w14:val="none"/>
        </w:rPr>
        <w:t>.</w:t>
      </w:r>
    </w:p>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109A968B"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C5E08" w:rsidRPr="002561A3">
        <w:rPr>
          <w:rFonts w:ascii="Arial Narrow" w:eastAsia="Times New Roman" w:hAnsi="Arial Narrow" w:cs="Arial"/>
          <w:color w:val="000000"/>
          <w:kern w:val="0"/>
          <w:lang w:val="es-ES" w:eastAsia="es-ES"/>
          <w14:ligatures w14:val="none"/>
        </w:rPr>
        <w:t>6 de agosto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BAF6BCD"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C5E08" w:rsidRPr="00A92787">
        <w:rPr>
          <w:rFonts w:ascii="Arial Narrow" w:eastAsia="Arial Narrow" w:hAnsi="Arial Narrow" w:cs="Arial Narrow"/>
          <w:bCs/>
        </w:rPr>
        <w:t>Pacífico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09CA0F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C5E08" w:rsidRPr="002561A3">
        <w:rPr>
          <w:rFonts w:ascii="Arial Narrow" w:eastAsia="Times New Roman" w:hAnsi="Arial Narrow" w:cs="Arial"/>
          <w:color w:val="000000"/>
          <w:kern w:val="0"/>
          <w:lang w:val="es-ES" w:eastAsia="es-ES"/>
          <w14:ligatures w14:val="none"/>
        </w:rPr>
        <w:t xml:space="preserve">6 de </w:t>
      </w:r>
      <w:r w:rsidR="005C5E08" w:rsidRPr="005C5E08">
        <w:rPr>
          <w:rFonts w:ascii="Arial Narrow" w:eastAsia="Times New Roman" w:hAnsi="Arial Narrow" w:cs="Arial"/>
          <w:color w:val="000000"/>
          <w:kern w:val="0"/>
          <w:lang w:val="es-ES" w:eastAsia="es-ES"/>
          <w14:ligatures w14:val="none"/>
        </w:rPr>
        <w:t>agosto de 2025</w:t>
      </w:r>
      <w:r w:rsidRPr="005C5E08">
        <w:rPr>
          <w:rFonts w:ascii="Arial Narrow" w:eastAsia="Calibri" w:hAnsi="Arial Narrow" w:cs="Arial"/>
          <w:kern w:val="0"/>
          <w14:ligatures w14:val="none"/>
        </w:rPr>
        <w:t xml:space="preserve">, </w:t>
      </w:r>
      <w:r w:rsidRPr="005C5E08">
        <w:rPr>
          <w:rFonts w:ascii="Arial Narrow" w:eastAsia="Arial Narrow" w:hAnsi="Arial Narrow" w:cs="Arial Narrow"/>
          <w:color w:val="000000"/>
          <w:kern w:val="0"/>
          <w:lang w:eastAsia="es-PE"/>
          <w14:ligatures w14:val="none"/>
        </w:rPr>
        <w:t>a</w:t>
      </w:r>
      <w:r w:rsidRPr="005C5E08">
        <w:rPr>
          <w:rFonts w:ascii="Arial Narrow" w:eastAsia="Times New Roman" w:hAnsi="Arial Narrow" w:cs="Times New Roman"/>
          <w:color w:val="000000"/>
          <w:kern w:val="0"/>
          <w:shd w:val="clear" w:color="auto" w:fill="FFFFFF"/>
          <w:lang w:eastAsia="es-PE"/>
          <w14:ligatures w14:val="none"/>
        </w:rPr>
        <w:t xml:space="preserve"> </w:t>
      </w:r>
      <w:r w:rsidR="005C5E08" w:rsidRPr="005C5E08">
        <w:rPr>
          <w:rFonts w:ascii="Arial Narrow" w:eastAsia="Arial Narrow" w:hAnsi="Arial Narrow" w:cs="Arial Narrow"/>
          <w:bCs/>
        </w:rPr>
        <w:t>Pacífico Compañía de Seguros y Reaseguros S.A.</w:t>
      </w:r>
      <w:r w:rsidRPr="005C5E08">
        <w:rPr>
          <w:rFonts w:ascii="Arial Narrow" w:eastAsia="Arial Narrow" w:hAnsi="Arial Narrow" w:cs="Arial Narrow"/>
          <w:color w:val="000000"/>
          <w:kern w:val="0"/>
          <w:lang w:eastAsia="es-PE"/>
          <w14:ligatures w14:val="none"/>
        </w:rPr>
        <w:t>, para que, de conformidad con lo dispuesto por el artículo 26</w:t>
      </w:r>
      <w:r w:rsidRPr="005C5E08">
        <w:rPr>
          <w:rFonts w:ascii="Arial Narrow" w:eastAsia="Times New Roman" w:hAnsi="Arial Narrow" w:cs="Segoe UI"/>
          <w:color w:val="000000"/>
          <w:kern w:val="0"/>
          <w:lang w:eastAsia="es-PE"/>
          <w14:ligatures w14:val="none"/>
        </w:rPr>
        <w:t/>
      </w:r>
      <w:r w:rsidRPr="005C5E08">
        <w:rPr>
          <w:rFonts w:ascii="Arial Narrow" w:eastAsia="Arial Narrow" w:hAnsi="Arial Narrow" w:cs="Arial Narrow"/>
          <w:color w:val="000000"/>
          <w:kern w:val="0"/>
          <w:lang w:eastAsia="es-PE"/>
          <w14:ligatures w14:val="none"/>
        </w:rPr>
        <w:t xml:space="preserve"> de la Ley sobre Facultades, Normas y Organización del Indecopi, aprobada por Decreto</w:t>
      </w:r>
      <w:r w:rsidRPr="0026598E">
        <w:rPr>
          <w:rFonts w:ascii="Arial Narrow" w:eastAsia="Arial Narrow" w:hAnsi="Arial Narrow" w:cs="Arial Narrow"/>
          <w:color w:val="000000"/>
          <w:kern w:val="0"/>
          <w:lang w:eastAsia="es-PE"/>
          <w14:ligatures w14:val="none"/>
        </w:rPr>
        <w:t xml:space="preserve">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0D9B5A43"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C505D0" w:rsidRPr="00C505D0">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 del Seguro Ahorro Vida, así como el cargo de remisión de la póliza; (</w:t>
      </w:r>
      <w:proofErr w:type="spellStart"/>
      <w:r w:rsidR="00C505D0" w:rsidRPr="00C505D0">
        <w:rPr>
          <w:rFonts w:ascii="Arial Narrow" w:eastAsia="Times New Roman" w:hAnsi="Arial Narrow" w:cs="Arial"/>
          <w:color w:val="000000"/>
          <w:kern w:val="0"/>
          <w:lang w:val="es-ES" w:eastAsia="es-ES"/>
          <w14:ligatures w14:val="none"/>
        </w:rPr>
        <w:t>ii</w:t>
      </w:r>
      <w:proofErr w:type="spellEnd"/>
      <w:r w:rsidR="00C505D0" w:rsidRPr="00C505D0">
        <w:rPr>
          <w:rFonts w:ascii="Arial Narrow" w:eastAsia="Times New Roman" w:hAnsi="Arial Narrow" w:cs="Arial"/>
          <w:color w:val="000000"/>
          <w:kern w:val="0"/>
          <w:lang w:val="es-ES" w:eastAsia="es-ES"/>
          <w14:ligatures w14:val="none"/>
        </w:rPr>
        <w:t xml:space="preserve">) presentar los medios probatorios que acrediten el valor de devolución de aportes del Seguro Ahorro Vida –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 se realizó de acuerdo a los términos y condiciones de la póliza; y, (</w:t>
      </w:r>
      <w:proofErr w:type="spellStart"/>
      <w:r w:rsidR="00C505D0" w:rsidRPr="00C505D0">
        <w:rPr>
          <w:rFonts w:ascii="Arial Narrow" w:eastAsia="Times New Roman" w:hAnsi="Arial Narrow" w:cs="Arial"/>
          <w:color w:val="000000"/>
          <w:kern w:val="0"/>
          <w:lang w:val="es-ES" w:eastAsia="es-ES"/>
          <w14:ligatures w14:val="none"/>
        </w:rPr>
        <w:t>iii</w:t>
      </w:r>
      <w:proofErr w:type="spellEnd"/>
      <w:r w:rsidR="00C505D0" w:rsidRPr="00C505D0">
        <w:rPr>
          <w:rFonts w:ascii="Arial Narrow" w:eastAsia="Times New Roman" w:hAnsi="Arial Narrow" w:cs="Arial"/>
          <w:color w:val="000000"/>
          <w:kern w:val="0"/>
          <w:lang w:val="es-ES" w:eastAsia="es-ES"/>
          <w14:ligatures w14:val="none"/>
        </w:rPr>
        <w:t xml:space="preserve">) presentar la liquidación de la Póliza </w:t>
      </w:r>
      <w:proofErr w:type="spellStart"/>
      <w:r w:rsidR="00C505D0" w:rsidRPr="00C505D0">
        <w:rPr>
          <w:rFonts w:ascii="Arial Narrow" w:eastAsia="Times New Roman" w:hAnsi="Arial Narrow" w:cs="Arial"/>
          <w:color w:val="000000"/>
          <w:kern w:val="0"/>
          <w:lang w:val="es-ES" w:eastAsia="es-ES"/>
          <w14:ligatures w14:val="none"/>
        </w:rPr>
        <w:t/>
      </w:r>
      <w:proofErr w:type="spellEnd"/>
      <w:r w:rsidR="00C505D0" w:rsidRPr="00C505D0">
        <w:rPr>
          <w:rFonts w:ascii="Arial Narrow" w:eastAsia="Times New Roman" w:hAnsi="Arial Narrow" w:cs="Arial"/>
          <w:color w:val="000000"/>
          <w:kern w:val="0"/>
          <w:lang w:val="es-ES" w:eastAsia="es-ES"/>
          <w14:ligatures w14:val="none"/>
        </w:rPr>
        <w:t xml:space="preserve"> 15-029100/3</w:t>
      </w:r>
      <w:r w:rsidR="00FD5B8C">
        <w:rPr>
          <w:rFonts w:ascii="Arial Narrow" w:eastAsia="Times New Roman" w:hAnsi="Arial Narrow" w:cs="Arial"/>
          <w:color w:val="000000"/>
          <w:kern w:val="0"/>
          <w:lang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39FE5BE" w14:textId="77777777" w:rsidR="00CA59A2" w:rsidRPr="00A67ADF" w:rsidRDefault="00CA59A2" w:rsidP="00327F5B">
      <w:pPr>
        <w:suppressAutoHyphens/>
        <w:spacing w:after="0" w:line="240" w:lineRule="auto"/>
        <w:jc w:val="both"/>
        <w:rPr>
          <w:rFonts w:ascii="Arial Narrow" w:hAnsi="Arial Narrow" w:cs="Arial"/>
        </w:rPr>
      </w:pPr>
    </w:p>
    <w:p w14:paraId="418E1D52" w14:textId="60F0967E" w:rsidR="00CA59A2" w:rsidRPr="00FE66A4" w:rsidRDefault="00CA59A2" w:rsidP="00FE66A4">
      <w:pPr>
        <w:suppressAutoHyphens/>
        <w:spacing w:line="240" w:lineRule="auto"/>
        <w:jc w:val="both"/>
        <w:rPr>
          <w:rFonts w:ascii="Arial Narrow" w:hAnsi="Arial Narrow" w:cs="Arial"/>
        </w:rPr>
      </w:pPr>
      <w:r w:rsidRPr="00A92787">
        <w:rPr>
          <w:rFonts w:ascii="Arial Narrow" w:eastAsia="Arial Narrow" w:hAnsi="Arial Narrow" w:cs="Arial Narrow"/>
          <w:b/>
          <w:bCs/>
        </w:rPr>
        <w:t>DÉCIMO:</w:t>
      </w:r>
      <w:r w:rsidRPr="00A92787">
        <w:rPr>
          <w:rFonts w:ascii="Arial Narrow" w:eastAsia="Arial Narrow" w:hAnsi="Arial Narrow" w:cs="Arial Narrow"/>
        </w:rPr>
        <w:t xml:space="preserve"> </w:t>
      </w:r>
      <w:r w:rsidRPr="00A92787">
        <w:rPr>
          <w:rFonts w:ascii="Arial Narrow" w:hAnsi="Arial Narrow"/>
          <w:color w:val="000000"/>
        </w:rPr>
        <w:t xml:space="preserve">requerir a </w:t>
      </w:r>
      <w:r w:rsidR="00A92787" w:rsidRPr="00A92787">
        <w:rPr>
          <w:rFonts w:ascii="Arial Narrow" w:eastAsia="Arial Narrow" w:hAnsi="Arial Narrow" w:cs="Arial Narrow"/>
          <w:bCs/>
        </w:rPr>
        <w:t xml:space="preserve">la señora </w:t>
      </w:r>
      <w:proofErr w:type="spellStart"/>
      <w:r w:rsidR="00A92787" w:rsidRPr="00A92787">
        <w:rPr>
          <w:rFonts w:ascii="Arial Narrow" w:eastAsia="Arial Narrow" w:hAnsi="Arial Narrow" w:cs="Arial Narrow"/>
          <w:bCs/>
        </w:rPr>
        <w:t>Loyda</w:t>
      </w:r>
      <w:proofErr w:type="spellEnd"/>
      <w:r w:rsidR="00A92787" w:rsidRPr="00A92787">
        <w:rPr>
          <w:rFonts w:ascii="Arial Narrow" w:eastAsia="Arial Narrow" w:hAnsi="Arial Narrow" w:cs="Arial Narrow"/>
          <w:bCs/>
        </w:rPr>
        <w:t xml:space="preserve"> Jeanette Oliveros Quiñones y </w:t>
      </w:r>
      <w:r w:rsidR="00A92787">
        <w:rPr>
          <w:rFonts w:ascii="Arial Narrow" w:eastAsia="Arial Narrow" w:hAnsi="Arial Narrow" w:cs="Arial Narrow"/>
          <w:bCs/>
        </w:rPr>
        <w:t xml:space="preserve">a </w:t>
      </w:r>
      <w:r w:rsidR="00A92787" w:rsidRPr="00A92787">
        <w:rPr>
          <w:rFonts w:ascii="Arial Narrow" w:eastAsia="Arial Narrow" w:hAnsi="Arial Narrow" w:cs="Arial Narrow"/>
          <w:bCs/>
        </w:rPr>
        <w:t xml:space="preserve">Pacífico Compañía de Seguros y Reaseguros S.A. </w:t>
      </w:r>
      <w:r w:rsidRPr="00A92787">
        <w:rPr>
          <w:rFonts w:ascii="Arial Narrow" w:hAnsi="Arial Narrow"/>
          <w:shd w:val="clear" w:color="auto" w:fill="FFFFFF"/>
        </w:rPr>
        <w:t xml:space="preserve">para que </w:t>
      </w:r>
      <w:r w:rsidRPr="00A92787">
        <w:rPr>
          <w:rFonts w:ascii="Arial Narrow" w:eastAsia="Calibri" w:hAnsi="Arial Narrow"/>
        </w:rPr>
        <w:t>efectúe</w:t>
      </w:r>
      <w:r w:rsidR="00A92787" w:rsidRPr="00A92787">
        <w:rPr>
          <w:rFonts w:ascii="Arial Narrow" w:eastAsia="Calibri" w:hAnsi="Arial Narrow"/>
        </w:rPr>
        <w:t>n</w:t>
      </w:r>
      <w:r w:rsidRPr="00A92787">
        <w:rPr>
          <w:rFonts w:ascii="Arial Narrow" w:eastAsia="Calibri" w:hAnsi="Arial Narrow"/>
        </w:rPr>
        <w:t xml:space="preserve"> el acuse de recibo mediante la confirmación de recepción de la notificación remitida por este despacho a su</w:t>
      </w:r>
      <w:r w:rsidR="00A92787" w:rsidRPr="00A92787">
        <w:rPr>
          <w:rFonts w:ascii="Arial Narrow" w:eastAsia="Calibri" w:hAnsi="Arial Narrow"/>
        </w:rPr>
        <w:t>s</w:t>
      </w:r>
      <w:r w:rsidRPr="00A92787">
        <w:rPr>
          <w:rFonts w:ascii="Arial Narrow" w:eastAsia="Calibri" w:hAnsi="Arial Narrow"/>
        </w:rPr>
        <w:t xml:space="preserve"> Casilla</w:t>
      </w:r>
      <w:r w:rsidR="00A92787" w:rsidRPr="00A92787">
        <w:rPr>
          <w:rFonts w:ascii="Arial Narrow" w:eastAsia="Calibri" w:hAnsi="Arial Narrow"/>
        </w:rPr>
        <w:t>s</w:t>
      </w:r>
      <w:r w:rsidRPr="00A92787">
        <w:rPr>
          <w:rFonts w:ascii="Arial Narrow" w:eastAsia="Calibri" w:hAnsi="Arial Narrow"/>
        </w:rPr>
        <w:t xml:space="preserve"> Electrónica</w:t>
      </w:r>
      <w:r w:rsidR="00A92787" w:rsidRPr="00A92787">
        <w:rPr>
          <w:rFonts w:ascii="Arial Narrow" w:eastAsia="Calibri" w:hAnsi="Arial Narrow"/>
        </w:rPr>
        <w:t>s</w:t>
      </w:r>
      <w:r w:rsidRPr="00A92787">
        <w:rPr>
          <w:rFonts w:ascii="Arial Narrow" w:eastAsia="Calibri" w:hAnsi="Arial Narrow"/>
        </w:rPr>
        <w:t>, dentro de los cinco (5) primeros días hábiles siguientes a la fecha en que recibe la notificación.</w:t>
      </w:r>
    </w:p>
    <w:p w14:paraId="0407B94C" w14:textId="77777777" w:rsidR="00CA59A2"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199CCF81" w14:textId="77777777" w:rsidR="00FE66A4" w:rsidRDefault="00FE66A4" w:rsidP="00327F5B">
      <w:pPr>
        <w:spacing w:after="0" w:line="240" w:lineRule="auto"/>
        <w:jc w:val="both"/>
        <w:rPr>
          <w:rFonts w:ascii="Arial Narrow" w:eastAsia="Arial Narrow" w:hAnsi="Arial Narrow" w:cs="Arial Narrow"/>
          <w:b/>
          <w:color w:val="000000"/>
          <w:kern w:val="0"/>
          <w:lang w:eastAsia="es-PE"/>
          <w14:ligatures w14:val="none"/>
        </w:rPr>
      </w:pPr>
    </w:p>
    <w:p w14:paraId="5E284841" w14:textId="77777777" w:rsidR="00FE66A4" w:rsidRDefault="00FE66A4" w:rsidP="00327F5B">
      <w:pPr>
        <w:spacing w:after="0" w:line="240" w:lineRule="auto"/>
        <w:jc w:val="both"/>
        <w:rPr>
          <w:rFonts w:ascii="Arial Narrow" w:eastAsia="Arial Narrow" w:hAnsi="Arial Narrow" w:cs="Arial Narrow"/>
          <w:b/>
          <w:color w:val="000000"/>
          <w:kern w:val="0"/>
          <w:lang w:eastAsia="es-PE"/>
          <w14:ligatures w14:val="none"/>
        </w:rPr>
      </w:pPr>
    </w:p>
    <w:p w14:paraId="2F6043F6" w14:textId="77777777" w:rsidR="00FE66A4" w:rsidRPr="0026598E" w:rsidRDefault="00FE66A4"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74AAB5F4" w14:textId="27C54D28" w:rsidR="001B5674" w:rsidRPr="005C5E08" w:rsidRDefault="00E55AB3" w:rsidP="005C5E0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5C5E0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E7FA" w14:textId="77777777" w:rsidR="00F92EFD" w:rsidRDefault="00F92EFD" w:rsidP="00DA79A0">
      <w:pPr>
        <w:spacing w:after="0" w:line="240" w:lineRule="auto"/>
      </w:pPr>
      <w:r>
        <w:separator/>
      </w:r>
    </w:p>
  </w:endnote>
  <w:endnote w:type="continuationSeparator" w:id="0">
    <w:p w14:paraId="407889C7" w14:textId="77777777" w:rsidR="00F92EFD" w:rsidRDefault="00F92EF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81EC7" w14:textId="77777777" w:rsidR="00F92EFD" w:rsidRDefault="00F92EFD" w:rsidP="00DA79A0">
      <w:pPr>
        <w:spacing w:after="0" w:line="240" w:lineRule="auto"/>
      </w:pPr>
      <w:r>
        <w:separator/>
      </w:r>
    </w:p>
  </w:footnote>
  <w:footnote w:type="continuationSeparator" w:id="0">
    <w:p w14:paraId="34165FE8" w14:textId="77777777" w:rsidR="00F92EFD" w:rsidRDefault="00F92EFD" w:rsidP="00DA79A0">
      <w:pPr>
        <w:spacing w:after="0" w:line="240" w:lineRule="auto"/>
      </w:pPr>
      <w:r>
        <w:continuationSeparator/>
      </w:r>
    </w:p>
  </w:footnote>
  <w:footnote w:id="1">
    <w:p w14:paraId="27D3983E" w14:textId="730EBD8A" w:rsidR="00CA59A2" w:rsidRPr="00FE66A4" w:rsidRDefault="00CA59A2" w:rsidP="00CA59A2">
      <w:pPr>
        <w:pStyle w:val="Textonotapie"/>
        <w:ind w:left="567" w:hanging="567"/>
        <w:jc w:val="both"/>
        <w:rPr>
          <w:rFonts w:ascii="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t xml:space="preserve">Denuncia remitida a esta Comisión mediante MEMORANDUM </w:t>
      </w:r>
      <w:r w:rsidR="002561A3" w:rsidRPr="00FE66A4">
        <w:rPr>
          <w:rFonts w:ascii="Arial Narrow" w:hAnsi="Arial Narrow" w:cs="Arial"/>
          <w:sz w:val="14"/>
          <w:szCs w:val="14"/>
        </w:rPr>
        <w:t xml:space="preserve">000085-2025-PS0-HRZ/INDECOPI </w:t>
      </w:r>
      <w:r w:rsidRPr="00FE66A4">
        <w:rPr>
          <w:rFonts w:ascii="Arial Narrow" w:hAnsi="Arial Narrow" w:cs="Arial"/>
          <w:sz w:val="14"/>
          <w:szCs w:val="14"/>
        </w:rPr>
        <w:t xml:space="preserve">de fecha </w:t>
      </w:r>
      <w:r w:rsidR="002561A3" w:rsidRPr="00FE66A4">
        <w:rPr>
          <w:rFonts w:ascii="Arial Narrow" w:hAnsi="Arial Narrow" w:cs="Arial"/>
          <w:sz w:val="14"/>
          <w:szCs w:val="14"/>
        </w:rPr>
        <w:t>18</w:t>
      </w:r>
      <w:r w:rsidRPr="00FE66A4">
        <w:rPr>
          <w:rFonts w:ascii="Arial Narrow" w:hAnsi="Arial Narrow" w:cs="Arial"/>
          <w:sz w:val="14"/>
          <w:szCs w:val="14"/>
        </w:rPr>
        <w:t xml:space="preserve"> de </w:t>
      </w:r>
      <w:r w:rsidR="002561A3" w:rsidRPr="00FE66A4">
        <w:rPr>
          <w:rFonts w:ascii="Arial Narrow" w:hAnsi="Arial Narrow" w:cs="Arial"/>
          <w:sz w:val="14"/>
          <w:szCs w:val="14"/>
        </w:rPr>
        <w:t>setiembre</w:t>
      </w:r>
      <w:r w:rsidRPr="00FE66A4">
        <w:rPr>
          <w:rFonts w:ascii="Arial Narrow" w:hAnsi="Arial Narrow" w:cs="Arial"/>
          <w:sz w:val="14"/>
          <w:szCs w:val="14"/>
        </w:rPr>
        <w:t xml:space="preserve"> del 2025, </w:t>
      </w:r>
      <w:r w:rsidR="00D95607" w:rsidRPr="00FE66A4">
        <w:rPr>
          <w:rFonts w:ascii="Arial Narrow" w:hAnsi="Arial Narrow" w:cs="Arial"/>
          <w:sz w:val="14"/>
          <w:szCs w:val="14"/>
        </w:rPr>
        <w:t xml:space="preserve">recibida </w:t>
      </w:r>
      <w:r w:rsidRPr="00FE66A4">
        <w:rPr>
          <w:rFonts w:ascii="Arial Narrow" w:hAnsi="Arial Narrow" w:cs="Arial"/>
          <w:sz w:val="14"/>
          <w:szCs w:val="14"/>
        </w:rPr>
        <w:t xml:space="preserve">el </w:t>
      </w:r>
      <w:r w:rsidR="002561A3" w:rsidRPr="00FE66A4">
        <w:rPr>
          <w:rFonts w:ascii="Arial Narrow" w:hAnsi="Arial Narrow" w:cs="Arial"/>
          <w:sz w:val="14"/>
          <w:szCs w:val="14"/>
        </w:rPr>
        <w:t xml:space="preserve">18 de setiembre </w:t>
      </w:r>
      <w:r w:rsidRPr="00FE66A4">
        <w:rPr>
          <w:rFonts w:ascii="Arial Narrow" w:hAnsi="Arial Narrow" w:cs="Arial"/>
          <w:sz w:val="14"/>
          <w:szCs w:val="14"/>
        </w:rPr>
        <w:t>del 2025.</w:t>
      </w:r>
    </w:p>
    <w:p w14:paraId="7B8438C5" w14:textId="77777777" w:rsidR="00CA59A2" w:rsidRPr="00FE66A4" w:rsidRDefault="00CA59A2" w:rsidP="00CA59A2">
      <w:pPr>
        <w:pStyle w:val="Textonotapie"/>
        <w:ind w:left="567" w:hanging="567"/>
        <w:jc w:val="both"/>
        <w:rPr>
          <w:rFonts w:ascii="Arial Narrow" w:hAnsi="Arial Narrow" w:cs="Arial"/>
          <w:sz w:val="14"/>
          <w:szCs w:val="14"/>
        </w:rPr>
      </w:pPr>
    </w:p>
  </w:footnote>
  <w:footnote w:id="2">
    <w:p w14:paraId="0484F216" w14:textId="243B12AC" w:rsidR="00B3011D" w:rsidRPr="00FE66A4" w:rsidRDefault="00B3011D" w:rsidP="00B3011D">
      <w:pPr>
        <w:pStyle w:val="Textonotapie"/>
        <w:ind w:left="567" w:hanging="567"/>
        <w:jc w:val="both"/>
        <w:rPr>
          <w:rFonts w:ascii="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Pr>
          <w:rFonts w:ascii="Arial Narrow" w:hAnsi="Arial Narrow" w:cs="Arial"/>
          <w:sz w:val="14"/>
          <w:szCs w:val="14"/>
        </w:rPr>
        <w:t>Representad</w:t>
      </w:r>
      <w:r w:rsidR="00150FDE">
        <w:rPr>
          <w:rFonts w:ascii="Arial Narrow" w:hAnsi="Arial Narrow" w:cs="Arial"/>
          <w:sz w:val="14"/>
          <w:szCs w:val="14"/>
        </w:rPr>
        <w:t>a</w:t>
      </w:r>
      <w:r>
        <w:rPr>
          <w:rFonts w:ascii="Arial Narrow" w:hAnsi="Arial Narrow" w:cs="Arial"/>
          <w:sz w:val="14"/>
          <w:szCs w:val="14"/>
        </w:rPr>
        <w:t xml:space="preserve"> por</w:t>
      </w:r>
      <w:r w:rsidR="00150FDE">
        <w:rPr>
          <w:rFonts w:ascii="Arial Narrow" w:hAnsi="Arial Narrow" w:cs="Arial"/>
          <w:sz w:val="14"/>
          <w:szCs w:val="14"/>
        </w:rPr>
        <w:t xml:space="preserve"> el señor </w:t>
      </w:r>
      <w:r w:rsidR="00150FDE" w:rsidRPr="00150FDE">
        <w:rPr>
          <w:rFonts w:ascii="Arial Narrow" w:hAnsi="Arial Narrow" w:cs="Arial"/>
          <w:sz w:val="14"/>
          <w:szCs w:val="14"/>
        </w:rPr>
        <w:t>Byron Samir Arriola Oliveros</w:t>
      </w:r>
      <w:r w:rsidRPr="00FE66A4">
        <w:rPr>
          <w:rFonts w:ascii="Arial Narrow" w:hAnsi="Arial Narrow" w:cs="Arial"/>
          <w:sz w:val="14"/>
          <w:szCs w:val="14"/>
        </w:rPr>
        <w:t>.</w:t>
      </w:r>
    </w:p>
    <w:p w14:paraId="7B47E5CB" w14:textId="77777777" w:rsidR="00B3011D" w:rsidRPr="00FE66A4" w:rsidRDefault="00B3011D" w:rsidP="00B3011D">
      <w:pPr>
        <w:pStyle w:val="Textonotapie"/>
        <w:ind w:left="567" w:hanging="567"/>
        <w:jc w:val="both"/>
        <w:rPr>
          <w:rFonts w:ascii="Arial Narrow" w:hAnsi="Arial Narrow" w:cs="Arial"/>
          <w:sz w:val="14"/>
          <w:szCs w:val="14"/>
        </w:rPr>
      </w:pPr>
    </w:p>
  </w:footnote>
  <w:footnote w:id="3">
    <w:p w14:paraId="1A82CAE4" w14:textId="77777777" w:rsidR="00CA59A2" w:rsidRPr="00FE66A4" w:rsidRDefault="00CA59A2" w:rsidP="00CA59A2">
      <w:pPr>
        <w:pStyle w:val="Textonotapie"/>
        <w:ind w:left="567" w:hanging="567"/>
        <w:jc w:val="both"/>
        <w:rPr>
          <w:rFonts w:ascii="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t>Publicado</w:t>
      </w:r>
      <w:r w:rsidRPr="00FE66A4">
        <w:rPr>
          <w:rFonts w:ascii="Arial Narrow" w:hAnsi="Arial Narrow" w:cs="Arial"/>
          <w:b/>
          <w:sz w:val="14"/>
          <w:szCs w:val="14"/>
        </w:rPr>
        <w:t xml:space="preserve"> </w:t>
      </w:r>
      <w:r w:rsidRPr="00FE66A4">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FE66A4" w:rsidRDefault="00CA59A2" w:rsidP="00CA59A2">
      <w:pPr>
        <w:pStyle w:val="Textonotapie"/>
        <w:ind w:left="567" w:hanging="567"/>
        <w:jc w:val="both"/>
        <w:rPr>
          <w:rFonts w:ascii="Arial Narrow" w:hAnsi="Arial Narrow" w:cs="Arial"/>
          <w:sz w:val="14"/>
          <w:szCs w:val="14"/>
        </w:rPr>
      </w:pPr>
    </w:p>
  </w:footnote>
  <w:footnote w:id="4">
    <w:p w14:paraId="05FCC0FA"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E66A4">
        <w:rPr>
          <w:rFonts w:ascii="Arial Narrow" w:eastAsia="Arial Narrow" w:hAnsi="Arial Narrow" w:cs="Arial"/>
          <w:b/>
          <w:bCs/>
          <w:sz w:val="14"/>
          <w:szCs w:val="14"/>
        </w:rPr>
        <w:tab/>
        <w:t>Artículo 105.- Autoridad competente.</w:t>
      </w:r>
    </w:p>
    <w:p w14:paraId="7C7DEEBE"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 xml:space="preserve">(…). </w:t>
      </w:r>
    </w:p>
    <w:p w14:paraId="6A1CDC8A"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FE66A4">
        <w:rPr>
          <w:rFonts w:ascii="Arial Narrow" w:eastAsia="Arial Narrow" w:hAnsi="Arial Narrow" w:cs="Arial"/>
          <w:sz w:val="14"/>
          <w:szCs w:val="14"/>
        </w:rPr>
        <w:tab/>
      </w:r>
      <w:r w:rsidRPr="00FE66A4">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b/>
          <w:bCs/>
          <w:sz w:val="14"/>
          <w:szCs w:val="14"/>
        </w:rPr>
        <w:tab/>
        <w:t>Artículo 27.-</w:t>
      </w:r>
      <w:r w:rsidRPr="00FE66A4">
        <w:rPr>
          <w:rFonts w:ascii="Arial Narrow" w:eastAsia="Arial Narrow" w:hAnsi="Arial Narrow" w:cs="Arial"/>
          <w:sz w:val="14"/>
          <w:szCs w:val="14"/>
        </w:rPr>
        <w:t xml:space="preserve"> De la Comisión de Protección al </w:t>
      </w:r>
      <w:proofErr w:type="gramStart"/>
      <w:r w:rsidRPr="00FE66A4">
        <w:rPr>
          <w:rFonts w:ascii="Arial Narrow" w:eastAsia="Arial Narrow" w:hAnsi="Arial Narrow" w:cs="Arial"/>
          <w:sz w:val="14"/>
          <w:szCs w:val="14"/>
        </w:rPr>
        <w:t>Consumidor.-</w:t>
      </w:r>
      <w:proofErr w:type="gramEnd"/>
      <w:r w:rsidRPr="00FE66A4">
        <w:rPr>
          <w:rFonts w:ascii="Arial Narrow" w:eastAsia="Arial Narrow" w:hAnsi="Arial Narrow" w:cs="Arial"/>
          <w:sz w:val="14"/>
          <w:szCs w:val="14"/>
        </w:rPr>
        <w:t xml:space="preserve"> </w:t>
      </w:r>
    </w:p>
    <w:p w14:paraId="5B348423"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E66A4" w:rsidRDefault="00CA59A2" w:rsidP="009B676B">
      <w:pPr>
        <w:pStyle w:val="Textonotapie"/>
        <w:tabs>
          <w:tab w:val="left" w:pos="567"/>
        </w:tabs>
        <w:ind w:right="-1"/>
        <w:jc w:val="both"/>
        <w:rPr>
          <w:rFonts w:ascii="Arial Narrow" w:eastAsia="Arial Narrow" w:hAnsi="Arial Narrow" w:cs="Arial"/>
          <w:sz w:val="14"/>
          <w:szCs w:val="14"/>
        </w:rPr>
      </w:pPr>
    </w:p>
  </w:footnote>
  <w:footnote w:id="5">
    <w:p w14:paraId="718762D2" w14:textId="77777777" w:rsidR="00711750" w:rsidRPr="00FE66A4"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FE66A4">
        <w:rPr>
          <w:rStyle w:val="Refdenotaalpie"/>
          <w:rFonts w:ascii="Arial Narrow" w:hAnsi="Arial Narrow"/>
          <w:sz w:val="14"/>
          <w:szCs w:val="14"/>
        </w:rPr>
        <w:footnoteRef/>
      </w:r>
      <w:r w:rsidRPr="00FE66A4">
        <w:rPr>
          <w:rFonts w:ascii="Arial Narrow" w:hAnsi="Arial Narrow"/>
          <w:sz w:val="14"/>
          <w:szCs w:val="14"/>
        </w:rPr>
        <w:t xml:space="preserve"> </w:t>
      </w:r>
      <w:r w:rsidRPr="00FE66A4">
        <w:rPr>
          <w:rFonts w:ascii="Arial Narrow" w:hAnsi="Arial Narrow"/>
          <w:sz w:val="14"/>
          <w:szCs w:val="14"/>
        </w:rPr>
        <w:tab/>
      </w:r>
      <w:r w:rsidRPr="00FE66A4">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FE66A4" w:rsidRDefault="00711750" w:rsidP="00711750">
      <w:pPr>
        <w:pStyle w:val="Textonotapie"/>
        <w:ind w:left="567" w:right="-1"/>
        <w:jc w:val="both"/>
        <w:rPr>
          <w:rFonts w:ascii="Arial Narrow" w:eastAsia="Arial Narrow" w:hAnsi="Arial Narrow" w:cs="Arial Narrow"/>
          <w:b/>
          <w:bCs/>
          <w:sz w:val="14"/>
          <w:szCs w:val="14"/>
        </w:rPr>
      </w:pPr>
      <w:r w:rsidRPr="00FE66A4">
        <w:rPr>
          <w:rFonts w:ascii="Arial Narrow" w:eastAsia="Arial Narrow" w:hAnsi="Arial Narrow" w:cs="Arial Narrow"/>
          <w:b/>
          <w:bCs/>
          <w:sz w:val="14"/>
          <w:szCs w:val="14"/>
        </w:rPr>
        <w:t xml:space="preserve">Artículo 18.- Idoneidad </w:t>
      </w:r>
    </w:p>
    <w:p w14:paraId="478C8B3B" w14:textId="77777777" w:rsidR="00711750" w:rsidRPr="00FE66A4" w:rsidRDefault="00711750" w:rsidP="00711750">
      <w:pPr>
        <w:pStyle w:val="Textonotapie"/>
        <w:ind w:left="567" w:right="-1"/>
        <w:jc w:val="both"/>
        <w:rPr>
          <w:rFonts w:ascii="Arial Narrow" w:eastAsia="Arial Narrow" w:hAnsi="Arial Narrow" w:cs="Arial Narrow"/>
          <w:sz w:val="14"/>
          <w:szCs w:val="14"/>
        </w:rPr>
      </w:pPr>
      <w:r w:rsidRPr="00FE66A4">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E66A4" w:rsidRDefault="00711750" w:rsidP="00711750">
      <w:pPr>
        <w:pStyle w:val="Textonotapie"/>
        <w:ind w:left="567" w:right="-1"/>
        <w:jc w:val="both"/>
        <w:rPr>
          <w:rFonts w:ascii="Arial Narrow" w:eastAsia="Arial Narrow" w:hAnsi="Arial Narrow" w:cs="Arial Narrow"/>
          <w:sz w:val="14"/>
          <w:szCs w:val="14"/>
        </w:rPr>
      </w:pPr>
      <w:r w:rsidRPr="00FE66A4">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E66A4"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FE66A4" w:rsidRDefault="00711750" w:rsidP="00711750">
      <w:pPr>
        <w:pStyle w:val="Textonotapie"/>
        <w:ind w:left="567" w:right="-1"/>
        <w:jc w:val="both"/>
        <w:rPr>
          <w:rFonts w:ascii="Arial Narrow" w:eastAsia="Arial Narrow" w:hAnsi="Arial Narrow" w:cs="Arial Narrow"/>
          <w:sz w:val="14"/>
          <w:szCs w:val="14"/>
        </w:rPr>
      </w:pPr>
      <w:r w:rsidRPr="00FE66A4">
        <w:rPr>
          <w:rFonts w:ascii="Arial Narrow" w:eastAsia="Arial Narrow" w:hAnsi="Arial Narrow" w:cs="Arial Narrow"/>
          <w:b/>
          <w:bCs/>
          <w:sz w:val="14"/>
          <w:szCs w:val="14"/>
        </w:rPr>
        <w:t xml:space="preserve">Artículo 19.- Obligación de los proveedores </w:t>
      </w:r>
    </w:p>
    <w:p w14:paraId="21160F25" w14:textId="77777777" w:rsidR="00711750" w:rsidRPr="00FE66A4" w:rsidRDefault="00711750" w:rsidP="00711750">
      <w:pPr>
        <w:pStyle w:val="Textonotapie"/>
        <w:ind w:left="567" w:right="-1"/>
        <w:jc w:val="both"/>
        <w:rPr>
          <w:rFonts w:ascii="Arial Narrow" w:eastAsia="Arial Narrow" w:hAnsi="Arial Narrow" w:cs="Arial Narrow"/>
          <w:sz w:val="14"/>
          <w:szCs w:val="14"/>
        </w:rPr>
      </w:pPr>
      <w:r w:rsidRPr="00FE66A4">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E66A4" w:rsidRDefault="00711750" w:rsidP="00711750">
      <w:pPr>
        <w:pStyle w:val="Textonotapie"/>
        <w:jc w:val="both"/>
        <w:rPr>
          <w:rFonts w:ascii="Arial Narrow" w:hAnsi="Arial Narrow"/>
          <w:sz w:val="14"/>
          <w:szCs w:val="14"/>
        </w:rPr>
      </w:pPr>
    </w:p>
  </w:footnote>
  <w:footnote w:id="6">
    <w:p w14:paraId="17A59CC5"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bCs/>
          <w:sz w:val="14"/>
          <w:szCs w:val="14"/>
        </w:rPr>
        <w:t>LEY SOBRE FACULTADES, NORMAS Y ORGANIZACIÓN DEL INDECOPI, APROBADA POR DECRETO LEGISLATIVO 807 Artículo 24.-</w:t>
      </w:r>
      <w:r w:rsidRPr="00FE66A4">
        <w:rPr>
          <w:rFonts w:ascii="Arial Narrow" w:eastAsia="Arial Narrow" w:hAnsi="Arial Narrow" w:cs="Arial"/>
          <w:sz w:val="14"/>
          <w:szCs w:val="14"/>
        </w:rPr>
        <w:t xml:space="preserve"> El </w:t>
      </w:r>
      <w:proofErr w:type="gramStart"/>
      <w:r w:rsidRPr="00FE66A4">
        <w:rPr>
          <w:rFonts w:ascii="Arial Narrow" w:eastAsia="Arial Narrow" w:hAnsi="Arial Narrow" w:cs="Arial"/>
          <w:sz w:val="14"/>
          <w:szCs w:val="14"/>
        </w:rPr>
        <w:t>Secretario Técnico</w:t>
      </w:r>
      <w:proofErr w:type="gramEnd"/>
      <w:r w:rsidRPr="00FE66A4">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 xml:space="preserve">(...) </w:t>
      </w:r>
    </w:p>
    <w:p w14:paraId="7B2AB955"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w:t>
      </w:r>
    </w:p>
    <w:p w14:paraId="09B4F71B"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 </w:t>
      </w:r>
    </w:p>
    <w:p w14:paraId="7E788299" w14:textId="77777777" w:rsidR="00CA59A2" w:rsidRPr="00FE66A4"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FE66A4" w:rsidRDefault="00CA59A2" w:rsidP="00CA59A2">
      <w:pPr>
        <w:pStyle w:val="Textonotapie"/>
        <w:ind w:left="567" w:hanging="567"/>
        <w:jc w:val="both"/>
        <w:rPr>
          <w:rFonts w:ascii="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t xml:space="preserve">El número de trabajadores se atenderá siempre que la empresa haya sido constituida antes de la vigencia de la Ley </w:t>
      </w:r>
      <w:proofErr w:type="spellStart"/>
      <w:r w:rsidRPr="00FE66A4">
        <w:rPr>
          <w:rFonts w:ascii="Arial Narrow" w:hAnsi="Arial Narrow" w:cs="Arial"/>
          <w:sz w:val="14"/>
          <w:szCs w:val="14"/>
        </w:rPr>
        <w:t/>
      </w:r>
      <w:proofErr w:type="spellEnd"/>
      <w:r w:rsidRPr="00FE66A4">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E66A4">
        <w:rPr>
          <w:rFonts w:ascii="Arial Narrow" w:hAnsi="Arial Narrow" w:cs="Arial"/>
          <w:sz w:val="14"/>
          <w:szCs w:val="14"/>
        </w:rPr>
        <w:t>entrada en vigencia</w:t>
      </w:r>
      <w:proofErr w:type="gramEnd"/>
      <w:r w:rsidRPr="00FE66A4">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FE66A4"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FE66A4" w:rsidRDefault="00CA59A2" w:rsidP="00CA59A2">
      <w:pPr>
        <w:pStyle w:val="Textonotapie"/>
        <w:ind w:left="567" w:hanging="567"/>
        <w:jc w:val="both"/>
        <w:rPr>
          <w:rFonts w:ascii="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sz w:val="14"/>
          <w:szCs w:val="14"/>
        </w:rPr>
        <w:t>LEY 29571, CÓDIGO DE PROTECCIÓN Y DEFENSA DEL CONSUMIDOR</w:t>
      </w:r>
      <w:r w:rsidRPr="00FE66A4">
        <w:rPr>
          <w:rFonts w:ascii="Arial Narrow" w:hAnsi="Arial Narrow" w:cs="Arial"/>
          <w:b/>
          <w:bCs/>
          <w:sz w:val="14"/>
          <w:szCs w:val="14"/>
        </w:rPr>
        <w:t xml:space="preserve">, </w:t>
      </w:r>
      <w:r w:rsidRPr="00FE66A4">
        <w:rPr>
          <w:rFonts w:ascii="Arial Narrow" w:hAnsi="Arial Narrow" w:cs="Arial"/>
          <w:b/>
          <w:sz w:val="14"/>
          <w:szCs w:val="14"/>
        </w:rPr>
        <w:t>publicado el 2 de setiembre de 2010 y modificado por Decreto Legislativo 1308</w:t>
      </w:r>
    </w:p>
    <w:p w14:paraId="6D8A2F03" w14:textId="77777777" w:rsidR="00CA59A2" w:rsidRPr="00FE66A4" w:rsidRDefault="00CA59A2" w:rsidP="00CA59A2">
      <w:pPr>
        <w:pStyle w:val="Textonotapie"/>
        <w:ind w:left="567" w:hanging="567"/>
        <w:jc w:val="both"/>
        <w:rPr>
          <w:rFonts w:ascii="Arial Narrow" w:hAnsi="Arial Narrow" w:cs="Arial"/>
          <w:b/>
          <w:bCs/>
          <w:sz w:val="14"/>
          <w:szCs w:val="14"/>
        </w:rPr>
      </w:pPr>
      <w:r w:rsidRPr="00FE66A4">
        <w:rPr>
          <w:rFonts w:ascii="Arial Narrow" w:hAnsi="Arial Narrow" w:cs="Arial"/>
          <w:sz w:val="14"/>
          <w:szCs w:val="14"/>
        </w:rPr>
        <w:tab/>
      </w:r>
      <w:r w:rsidRPr="00FE66A4">
        <w:rPr>
          <w:rFonts w:ascii="Arial Narrow" w:hAnsi="Arial Narrow" w:cs="Arial"/>
          <w:b/>
          <w:bCs/>
          <w:sz w:val="14"/>
          <w:szCs w:val="14"/>
        </w:rPr>
        <w:t>Artículo 110.- Sanciones Administrativas</w:t>
      </w:r>
    </w:p>
    <w:p w14:paraId="693A834B" w14:textId="77777777" w:rsidR="00CA59A2" w:rsidRPr="00FE66A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E66A4">
        <w:rPr>
          <w:rFonts w:ascii="Arial Narrow" w:hAnsi="Arial Narrow" w:cs="Arial"/>
          <w:sz w:val="14"/>
          <w:szCs w:val="14"/>
          <w:lang w:eastAsia="es-PE"/>
        </w:rPr>
        <w:t>(…)</w:t>
      </w:r>
    </w:p>
    <w:p w14:paraId="04CBC22B" w14:textId="77777777" w:rsidR="00CA59A2" w:rsidRPr="00FE66A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E66A4">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E66A4"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FE66A4">
        <w:rPr>
          <w:rFonts w:ascii="Arial Narrow" w:hAnsi="Arial Narrow" w:cs="Arial"/>
          <w:sz w:val="14"/>
          <w:szCs w:val="14"/>
          <w:lang w:eastAsia="es-PE"/>
        </w:rPr>
        <w:t>(…).</w:t>
      </w:r>
    </w:p>
    <w:p w14:paraId="3B6754D8" w14:textId="77777777" w:rsidR="00CA59A2" w:rsidRPr="00FE66A4" w:rsidRDefault="00CA59A2" w:rsidP="00CA59A2">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FE66A4" w:rsidRDefault="00CA59A2" w:rsidP="00CA59A2">
      <w:pPr>
        <w:spacing w:after="0" w:line="240" w:lineRule="auto"/>
        <w:ind w:left="567" w:hanging="567"/>
        <w:jc w:val="both"/>
        <w:rPr>
          <w:rFonts w:ascii="Arial Narrow" w:hAnsi="Arial Narrow" w:cs="Arial"/>
          <w:sz w:val="14"/>
          <w:szCs w:val="14"/>
        </w:rPr>
      </w:pPr>
      <w:r w:rsidRPr="00FE66A4">
        <w:rPr>
          <w:rStyle w:val="TextonotapieCar"/>
          <w:rFonts w:ascii="Arial Narrow" w:hAnsi="Arial Narrow" w:cs="Arial"/>
          <w:sz w:val="14"/>
          <w:szCs w:val="14"/>
          <w:vertAlign w:val="superscript"/>
        </w:rPr>
        <w:footnoteRef/>
      </w:r>
      <w:r w:rsidRPr="00FE66A4">
        <w:rPr>
          <w:rFonts w:ascii="Arial Narrow" w:hAnsi="Arial Narrow" w:cs="Arial"/>
          <w:sz w:val="14"/>
          <w:szCs w:val="14"/>
          <w:vertAlign w:val="superscript"/>
        </w:rPr>
        <w:t xml:space="preserve"> </w:t>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sz w:val="14"/>
          <w:szCs w:val="14"/>
        </w:rPr>
        <w:t>LEY 29571, CÓDIGO DE PROTECCIÓN Y DEFENSA DEL CONSUMIDOR</w:t>
      </w:r>
      <w:r w:rsidRPr="00FE66A4">
        <w:rPr>
          <w:rFonts w:ascii="Arial Narrow" w:hAnsi="Arial Narrow" w:cs="Arial"/>
          <w:b/>
          <w:bCs/>
          <w:sz w:val="14"/>
          <w:szCs w:val="14"/>
        </w:rPr>
        <w:t xml:space="preserve">, </w:t>
      </w:r>
      <w:r w:rsidRPr="00FE66A4">
        <w:rPr>
          <w:rFonts w:ascii="Arial Narrow" w:hAnsi="Arial Narrow" w:cs="Arial"/>
          <w:b/>
          <w:sz w:val="14"/>
          <w:szCs w:val="14"/>
        </w:rPr>
        <w:t>publicado el 2 de setiembre de 2010 y modificado por Decreto Legislativo 1308</w:t>
      </w:r>
    </w:p>
    <w:p w14:paraId="4BC9BF8D" w14:textId="77777777" w:rsidR="00CA59A2" w:rsidRPr="00FE66A4" w:rsidRDefault="00CA59A2" w:rsidP="00CA59A2">
      <w:pPr>
        <w:spacing w:after="0" w:line="240" w:lineRule="auto"/>
        <w:ind w:left="567" w:hanging="567"/>
        <w:jc w:val="both"/>
        <w:rPr>
          <w:rFonts w:ascii="Arial Narrow" w:eastAsia="Arial Narrow" w:hAnsi="Arial Narrow" w:cs="Arial"/>
          <w:b/>
          <w:sz w:val="14"/>
          <w:szCs w:val="14"/>
        </w:rPr>
      </w:pPr>
      <w:r w:rsidRPr="00FE66A4">
        <w:rPr>
          <w:rFonts w:ascii="Arial Narrow" w:eastAsia="Arial Narrow" w:hAnsi="Arial Narrow" w:cs="Arial"/>
          <w:b/>
          <w:sz w:val="14"/>
          <w:szCs w:val="14"/>
        </w:rPr>
        <w:tab/>
        <w:t>Artículo 110.- Sanciones administrativas</w:t>
      </w:r>
    </w:p>
    <w:p w14:paraId="15C6524D" w14:textId="77777777" w:rsidR="00CA59A2" w:rsidRPr="00FE66A4" w:rsidRDefault="00CA59A2" w:rsidP="00CA59A2">
      <w:pPr>
        <w:spacing w:after="0" w:line="240" w:lineRule="auto"/>
        <w:ind w:left="567"/>
        <w:jc w:val="both"/>
        <w:rPr>
          <w:rFonts w:ascii="Arial Narrow" w:hAnsi="Arial Narrow" w:cs="Arial"/>
          <w:sz w:val="14"/>
          <w:szCs w:val="14"/>
        </w:rPr>
      </w:pPr>
      <w:r w:rsidRPr="00FE66A4">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E66A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E66A4">
        <w:rPr>
          <w:rFonts w:ascii="Arial Narrow" w:eastAsia="Arial Narrow" w:hAnsi="Arial Narrow" w:cs="Arial"/>
          <w:sz w:val="14"/>
          <w:szCs w:val="14"/>
        </w:rPr>
        <w:t>Infracciones leves, con una amonestación o con una multa de hasta cincuenta (50) UIT.</w:t>
      </w:r>
    </w:p>
    <w:p w14:paraId="3EC7469A" w14:textId="77777777" w:rsidR="00CA59A2" w:rsidRPr="00FE66A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E66A4">
        <w:rPr>
          <w:rFonts w:ascii="Arial Narrow" w:eastAsia="Arial Narrow" w:hAnsi="Arial Narrow" w:cs="Arial"/>
          <w:sz w:val="14"/>
          <w:szCs w:val="14"/>
        </w:rPr>
        <w:t>Infracciones graves, con una multa de hasta ciento cincuenta (150) UIT.</w:t>
      </w:r>
    </w:p>
    <w:p w14:paraId="7DEC6213" w14:textId="77777777" w:rsidR="00CA59A2" w:rsidRPr="00FE66A4"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FE66A4">
        <w:rPr>
          <w:rFonts w:ascii="Arial Narrow" w:eastAsia="Arial Narrow" w:hAnsi="Arial Narrow" w:cs="Arial"/>
          <w:sz w:val="14"/>
          <w:szCs w:val="14"/>
        </w:rPr>
        <w:t>Infracciones muy graves, con una multa de hasta cuatrocientos cincuenta (450) UIT.</w:t>
      </w:r>
    </w:p>
    <w:p w14:paraId="707B74D3"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w:t>
      </w:r>
    </w:p>
  </w:footnote>
  <w:footnote w:id="10">
    <w:p w14:paraId="4B3DC1A8" w14:textId="77777777" w:rsidR="00CA59A2" w:rsidRPr="00FE66A4" w:rsidRDefault="00CA59A2" w:rsidP="00CA59A2">
      <w:pPr>
        <w:spacing w:after="0" w:line="240" w:lineRule="auto"/>
        <w:ind w:left="567" w:hanging="567"/>
        <w:jc w:val="both"/>
        <w:rPr>
          <w:rFonts w:ascii="Arial Narrow" w:eastAsia="Arial Narrow" w:hAnsi="Arial Narrow" w:cs="Arial"/>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sz w:val="14"/>
          <w:szCs w:val="14"/>
        </w:rPr>
        <w:t>Artículo 114.- Medidas correctivas</w:t>
      </w:r>
    </w:p>
    <w:p w14:paraId="1B3B1F61"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E66A4" w:rsidRDefault="00CA59A2" w:rsidP="00CA59A2">
      <w:pPr>
        <w:spacing w:after="0" w:line="240" w:lineRule="auto"/>
        <w:ind w:left="567"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E66A4" w:rsidRDefault="00CA59A2" w:rsidP="00CA59A2">
      <w:pPr>
        <w:spacing w:after="0" w:line="240" w:lineRule="auto"/>
        <w:ind w:left="567" w:hanging="567"/>
        <w:jc w:val="both"/>
        <w:rPr>
          <w:rFonts w:ascii="Arial Narrow" w:eastAsia="Arial Narrow" w:hAnsi="Arial Narrow" w:cs="Arial"/>
          <w:sz w:val="14"/>
          <w:szCs w:val="14"/>
        </w:rPr>
      </w:pPr>
      <w:r w:rsidRPr="00FE66A4">
        <w:rPr>
          <w:rFonts w:ascii="Arial Narrow" w:eastAsia="Arial Narrow" w:hAnsi="Arial Narrow" w:cs="Arial"/>
          <w:sz w:val="14"/>
          <w:szCs w:val="14"/>
        </w:rPr>
        <w:tab/>
        <w:t>Las medidas correctivas complementarias pueden dictarse de oficio o a pedido de parte.</w:t>
      </w:r>
    </w:p>
    <w:p w14:paraId="51455ACA" w14:textId="77777777" w:rsidR="00CA59A2" w:rsidRPr="00FE66A4"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FE66A4" w:rsidRDefault="00CA59A2" w:rsidP="00CA59A2">
      <w:pPr>
        <w:spacing w:after="0" w:line="240" w:lineRule="auto"/>
        <w:ind w:left="567" w:hanging="567"/>
        <w:jc w:val="both"/>
        <w:rPr>
          <w:rFonts w:ascii="Arial Narrow" w:hAnsi="Arial Narrow" w:cs="Arial"/>
          <w:sz w:val="14"/>
          <w:szCs w:val="14"/>
        </w:rPr>
      </w:pPr>
      <w:r w:rsidRPr="00FE66A4">
        <w:rPr>
          <w:rFonts w:ascii="Arial Narrow" w:eastAsia="Arial Narrow" w:hAnsi="Arial Narrow" w:cs="Arial"/>
          <w:b/>
          <w:sz w:val="14"/>
          <w:szCs w:val="14"/>
        </w:rPr>
        <w:tab/>
        <w:t>Artículo 115.- Medidas correctivas reparadoras</w:t>
      </w:r>
    </w:p>
    <w:p w14:paraId="0A0E4012" w14:textId="77777777" w:rsidR="00CA59A2" w:rsidRPr="00FE66A4" w:rsidRDefault="00CA59A2" w:rsidP="00CA59A2">
      <w:pPr>
        <w:spacing w:after="0" w:line="240" w:lineRule="auto"/>
        <w:ind w:left="567" w:hanging="283"/>
        <w:jc w:val="both"/>
        <w:rPr>
          <w:rFonts w:ascii="Arial Narrow" w:eastAsia="Arial Narrow" w:hAnsi="Arial Narrow" w:cs="Arial"/>
          <w:sz w:val="14"/>
          <w:szCs w:val="14"/>
        </w:rPr>
      </w:pPr>
      <w:r w:rsidRPr="00FE66A4">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Reparar productos.</w:t>
      </w:r>
    </w:p>
    <w:p w14:paraId="64B5280D"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Cumplir con ejecutar otras prestaciones u obligaciones legales o convencionales a su cargo.</w:t>
      </w:r>
    </w:p>
    <w:p w14:paraId="385F165C"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E66A4"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FE66A4">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FE66A4" w:rsidRDefault="00CA59A2" w:rsidP="00CA59A2">
      <w:pPr>
        <w:pStyle w:val="Sinespaciado"/>
        <w:ind w:firstLine="567"/>
        <w:jc w:val="both"/>
        <w:rPr>
          <w:rFonts w:ascii="Arial Narrow" w:hAnsi="Arial Narrow" w:cs="Arial"/>
          <w:sz w:val="14"/>
          <w:szCs w:val="14"/>
        </w:rPr>
      </w:pPr>
      <w:r w:rsidRPr="00FE66A4">
        <w:rPr>
          <w:rFonts w:ascii="Arial Narrow" w:hAnsi="Arial Narrow" w:cs="Arial"/>
          <w:sz w:val="14"/>
          <w:szCs w:val="14"/>
        </w:rPr>
        <w:t>Pagar los gastos incurridos por el consumidor para mitigar las consecuencias de la infracción administrativa.</w:t>
      </w:r>
    </w:p>
    <w:p w14:paraId="130D0A42" w14:textId="77777777" w:rsidR="00CA59A2" w:rsidRPr="00FE66A4" w:rsidRDefault="00CA59A2" w:rsidP="00CA59A2">
      <w:pPr>
        <w:pStyle w:val="Sinespaciado"/>
        <w:ind w:firstLine="567"/>
        <w:jc w:val="both"/>
        <w:rPr>
          <w:rFonts w:ascii="Arial Narrow" w:hAnsi="Arial Narrow" w:cs="Arial"/>
          <w:sz w:val="14"/>
          <w:szCs w:val="14"/>
        </w:rPr>
      </w:pPr>
      <w:r w:rsidRPr="00FE66A4">
        <w:rPr>
          <w:rFonts w:ascii="Arial Narrow" w:hAnsi="Arial Narrow" w:cs="Arial"/>
          <w:sz w:val="14"/>
          <w:szCs w:val="14"/>
        </w:rPr>
        <w:t>Otras medidas reparadoras análogas de efectos equivalentes a las anteriores.</w:t>
      </w:r>
    </w:p>
    <w:p w14:paraId="764F3361" w14:textId="77777777" w:rsidR="00CA59A2" w:rsidRPr="00FE66A4" w:rsidRDefault="00CA59A2" w:rsidP="00CA59A2">
      <w:pPr>
        <w:pStyle w:val="Sinespaciado"/>
        <w:ind w:left="567"/>
        <w:jc w:val="both"/>
        <w:rPr>
          <w:rFonts w:ascii="Arial Narrow" w:hAnsi="Arial Narrow" w:cs="Arial"/>
          <w:sz w:val="14"/>
          <w:szCs w:val="14"/>
        </w:rPr>
      </w:pPr>
      <w:r w:rsidRPr="00FE66A4">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E66A4">
        <w:rPr>
          <w:rFonts w:ascii="Arial Narrow" w:hAnsi="Arial Narrow" w:cs="Arial"/>
          <w:sz w:val="14"/>
          <w:szCs w:val="14"/>
        </w:rPr>
        <w:t>conjuntamente con</w:t>
      </w:r>
      <w:proofErr w:type="gramEnd"/>
      <w:r w:rsidRPr="00FE66A4">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FE66A4" w:rsidRDefault="00CA59A2" w:rsidP="00CA59A2">
      <w:pPr>
        <w:spacing w:after="0" w:line="240" w:lineRule="auto"/>
        <w:ind w:left="567"/>
        <w:jc w:val="both"/>
        <w:rPr>
          <w:rFonts w:ascii="Arial Narrow" w:hAnsi="Arial Narrow" w:cs="Arial"/>
          <w:sz w:val="14"/>
          <w:szCs w:val="14"/>
        </w:rPr>
      </w:pPr>
      <w:r w:rsidRPr="00FE66A4">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E66A4" w:rsidRDefault="00CA59A2" w:rsidP="00CA59A2">
      <w:pPr>
        <w:spacing w:after="0" w:line="240" w:lineRule="auto"/>
        <w:ind w:left="567"/>
        <w:jc w:val="both"/>
        <w:rPr>
          <w:rFonts w:ascii="Arial Narrow" w:hAnsi="Arial Narrow" w:cs="Arial"/>
          <w:sz w:val="14"/>
          <w:szCs w:val="14"/>
        </w:rPr>
      </w:pPr>
      <w:r w:rsidRPr="00FE66A4">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E66A4"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FE66A4" w:rsidRDefault="00CA59A2" w:rsidP="00CA59A2">
      <w:pPr>
        <w:spacing w:after="0" w:line="240" w:lineRule="auto"/>
        <w:ind w:left="567"/>
        <w:jc w:val="both"/>
        <w:rPr>
          <w:rFonts w:ascii="Arial Narrow" w:eastAsia="Arial Narrow" w:hAnsi="Arial Narrow" w:cs="Arial"/>
          <w:b/>
          <w:bCs/>
          <w:sz w:val="14"/>
          <w:szCs w:val="14"/>
        </w:rPr>
      </w:pPr>
      <w:r w:rsidRPr="00FE66A4">
        <w:rPr>
          <w:rFonts w:ascii="Arial Narrow" w:eastAsia="Arial Narrow" w:hAnsi="Arial Narrow" w:cs="Arial"/>
          <w:b/>
          <w:bCs/>
          <w:sz w:val="14"/>
          <w:szCs w:val="14"/>
        </w:rPr>
        <w:t>Artículo 116.- Medidas correctivas complementarias</w:t>
      </w:r>
    </w:p>
    <w:p w14:paraId="795BD0E8"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d. En caso de infracciones muy graves y de reincidencia o </w:t>
      </w:r>
      <w:proofErr w:type="spellStart"/>
      <w:r w:rsidRPr="00FE66A4">
        <w:rPr>
          <w:rFonts w:ascii="Arial Narrow" w:eastAsia="Arial Narrow" w:hAnsi="Arial Narrow" w:cs="Arial"/>
          <w:sz w:val="14"/>
          <w:szCs w:val="14"/>
        </w:rPr>
        <w:t>reiterancia</w:t>
      </w:r>
      <w:proofErr w:type="spellEnd"/>
      <w:r w:rsidRPr="00FE66A4">
        <w:rPr>
          <w:rFonts w:ascii="Arial Narrow" w:eastAsia="Arial Narrow" w:hAnsi="Arial Narrow" w:cs="Arial"/>
          <w:sz w:val="14"/>
          <w:szCs w:val="14"/>
        </w:rPr>
        <w:t xml:space="preserve">: </w:t>
      </w:r>
    </w:p>
    <w:p w14:paraId="700F1C70"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w:t>
      </w:r>
      <w:proofErr w:type="spellStart"/>
      <w:r w:rsidRPr="00FE66A4">
        <w:rPr>
          <w:rFonts w:ascii="Arial Narrow" w:eastAsia="Arial Narrow" w:hAnsi="Arial Narrow" w:cs="Arial"/>
          <w:sz w:val="14"/>
          <w:szCs w:val="14"/>
        </w:rPr>
        <w:t>ii</w:t>
      </w:r>
      <w:proofErr w:type="spellEnd"/>
      <w:r w:rsidRPr="00FE66A4">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e. Publicación de avisos </w:t>
      </w:r>
      <w:proofErr w:type="spellStart"/>
      <w:r w:rsidRPr="00FE66A4">
        <w:rPr>
          <w:rFonts w:ascii="Arial Narrow" w:eastAsia="Arial Narrow" w:hAnsi="Arial Narrow" w:cs="Arial"/>
          <w:sz w:val="14"/>
          <w:szCs w:val="14"/>
        </w:rPr>
        <w:t>rectificatorios</w:t>
      </w:r>
      <w:proofErr w:type="spellEnd"/>
      <w:r w:rsidRPr="00FE66A4">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FE66A4" w:rsidRDefault="00CA59A2" w:rsidP="00CA59A2">
      <w:pPr>
        <w:spacing w:after="0" w:line="240" w:lineRule="auto"/>
        <w:ind w:left="567"/>
        <w:jc w:val="both"/>
        <w:rPr>
          <w:rFonts w:ascii="Arial Narrow" w:eastAsia="Arial Narrow" w:hAnsi="Arial Narrow" w:cs="Arial"/>
          <w:sz w:val="14"/>
          <w:szCs w:val="14"/>
        </w:rPr>
      </w:pPr>
      <w:r w:rsidRPr="00FE66A4">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FE66A4"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FE66A4" w:rsidRDefault="00CA59A2" w:rsidP="00CA59A2">
      <w:pPr>
        <w:pStyle w:val="Textonotapie"/>
        <w:tabs>
          <w:tab w:val="left" w:pos="567"/>
        </w:tabs>
        <w:ind w:left="567" w:hanging="567"/>
        <w:jc w:val="both"/>
        <w:rPr>
          <w:rFonts w:ascii="Arial Narrow" w:hAnsi="Arial Narrow" w:cs="Arial"/>
          <w:b/>
          <w:sz w:val="14"/>
          <w:szCs w:val="14"/>
        </w:rPr>
      </w:pPr>
      <w:r w:rsidRPr="00FE66A4">
        <w:rPr>
          <w:rStyle w:val="Refdenotaalpie"/>
          <w:rFonts w:ascii="Arial Narrow" w:hAnsi="Arial Narrow" w:cs="Arial"/>
          <w:sz w:val="14"/>
          <w:szCs w:val="14"/>
        </w:rPr>
        <w:footnoteRef/>
      </w:r>
      <w:r w:rsidRPr="00FE66A4">
        <w:rPr>
          <w:rFonts w:ascii="Arial Narrow" w:hAnsi="Arial Narrow" w:cs="Arial"/>
          <w:sz w:val="14"/>
          <w:szCs w:val="14"/>
        </w:rPr>
        <w:t xml:space="preserve"> </w:t>
      </w:r>
      <w:r w:rsidRPr="00FE66A4">
        <w:rPr>
          <w:rFonts w:ascii="Arial Narrow" w:hAnsi="Arial Narrow" w:cs="Arial"/>
          <w:sz w:val="14"/>
          <w:szCs w:val="14"/>
        </w:rPr>
        <w:tab/>
      </w:r>
      <w:r w:rsidRPr="00FE66A4">
        <w:rPr>
          <w:rFonts w:ascii="Arial Narrow" w:eastAsia="Arial Narrow" w:hAnsi="Arial Narrow" w:cs="Arial"/>
          <w:b/>
          <w:sz w:val="14"/>
          <w:szCs w:val="14"/>
        </w:rPr>
        <w:t>LEY 29571, CÓDIGO DE PROTECCIÓN Y DEFENSA DEL CONSUMIDOR</w:t>
      </w:r>
      <w:r w:rsidRPr="00FE66A4">
        <w:rPr>
          <w:rFonts w:ascii="Arial Narrow" w:hAnsi="Arial Narrow" w:cs="Arial"/>
          <w:b/>
          <w:bCs/>
          <w:sz w:val="14"/>
          <w:szCs w:val="14"/>
        </w:rPr>
        <w:t xml:space="preserve">, </w:t>
      </w:r>
      <w:r w:rsidRPr="00FE66A4">
        <w:rPr>
          <w:rFonts w:ascii="Arial Narrow" w:hAnsi="Arial Narrow" w:cs="Arial"/>
          <w:b/>
          <w:sz w:val="14"/>
          <w:szCs w:val="14"/>
        </w:rPr>
        <w:t>publicado el 2 de setiembre de 2010 y modificado por Decreto Legislativo 1308</w:t>
      </w:r>
    </w:p>
    <w:p w14:paraId="6927EAA2" w14:textId="77777777" w:rsidR="00CA59A2" w:rsidRPr="00FE66A4" w:rsidRDefault="00CA59A2" w:rsidP="00CA59A2">
      <w:pPr>
        <w:pStyle w:val="Textonotapie"/>
        <w:tabs>
          <w:tab w:val="left" w:pos="567"/>
        </w:tabs>
        <w:jc w:val="both"/>
        <w:rPr>
          <w:rFonts w:ascii="Arial Narrow" w:eastAsia="Arial Narrow" w:hAnsi="Arial Narrow" w:cs="Arial"/>
          <w:b/>
          <w:sz w:val="14"/>
          <w:szCs w:val="14"/>
        </w:rPr>
      </w:pPr>
      <w:r w:rsidRPr="00FE66A4">
        <w:rPr>
          <w:rFonts w:ascii="Arial Narrow" w:eastAsia="Arial Narrow" w:hAnsi="Arial Narrow" w:cs="Arial"/>
          <w:b/>
          <w:sz w:val="14"/>
          <w:szCs w:val="14"/>
        </w:rPr>
        <w:tab/>
        <w:t>Artículo 112.- Criterios de graduación de las sanciones administrativas</w:t>
      </w:r>
    </w:p>
    <w:p w14:paraId="3B612D08" w14:textId="77777777" w:rsidR="00CA59A2" w:rsidRPr="00FE66A4" w:rsidRDefault="00CA59A2" w:rsidP="00CA59A2">
      <w:pPr>
        <w:pStyle w:val="Textonotapie"/>
        <w:tabs>
          <w:tab w:val="left" w:pos="567"/>
        </w:tabs>
        <w:jc w:val="both"/>
        <w:rPr>
          <w:rFonts w:ascii="Arial Narrow" w:eastAsia="Arial Narrow" w:hAnsi="Arial Narrow" w:cs="Arial"/>
          <w:sz w:val="14"/>
          <w:szCs w:val="14"/>
        </w:rPr>
      </w:pPr>
      <w:r w:rsidRPr="00FE66A4">
        <w:rPr>
          <w:rFonts w:ascii="Arial Narrow" w:eastAsia="Arial Narrow" w:hAnsi="Arial Narrow" w:cs="Arial"/>
          <w:sz w:val="14"/>
          <w:szCs w:val="14"/>
        </w:rPr>
        <w:tab/>
        <w:t>(…)</w:t>
      </w:r>
    </w:p>
    <w:p w14:paraId="1A096021" w14:textId="77777777" w:rsidR="00CA59A2" w:rsidRPr="00FE66A4" w:rsidRDefault="00CA59A2" w:rsidP="00CA59A2">
      <w:pPr>
        <w:pStyle w:val="Textonotapie"/>
        <w:tabs>
          <w:tab w:val="left" w:pos="567"/>
        </w:tabs>
        <w:jc w:val="both"/>
        <w:rPr>
          <w:rFonts w:ascii="Arial Narrow" w:eastAsia="Arial Narrow" w:hAnsi="Arial Narrow" w:cs="Arial"/>
          <w:sz w:val="14"/>
          <w:szCs w:val="14"/>
        </w:rPr>
      </w:pPr>
      <w:r w:rsidRPr="00FE66A4">
        <w:rPr>
          <w:rFonts w:ascii="Arial Narrow" w:eastAsia="Arial Narrow" w:hAnsi="Arial Narrow" w:cs="Arial"/>
          <w:sz w:val="14"/>
          <w:szCs w:val="14"/>
        </w:rPr>
        <w:tab/>
        <w:t>Se consideran circunstancias atenuantes especiales, las siguientes:</w:t>
      </w:r>
    </w:p>
    <w:p w14:paraId="74B98BC1" w14:textId="77777777" w:rsidR="00CA59A2" w:rsidRPr="00FE66A4" w:rsidRDefault="00CA59A2" w:rsidP="00CA59A2">
      <w:pPr>
        <w:pStyle w:val="Textonotapie"/>
        <w:tabs>
          <w:tab w:val="left" w:pos="567"/>
        </w:tabs>
        <w:jc w:val="both"/>
        <w:rPr>
          <w:rFonts w:ascii="Arial Narrow" w:eastAsia="Arial Narrow" w:hAnsi="Arial Narrow" w:cs="Arial"/>
          <w:sz w:val="14"/>
          <w:szCs w:val="14"/>
        </w:rPr>
      </w:pPr>
      <w:r w:rsidRPr="00FE66A4">
        <w:rPr>
          <w:rFonts w:ascii="Arial Narrow" w:eastAsia="Arial Narrow" w:hAnsi="Arial Narrow" w:cs="Arial"/>
          <w:sz w:val="14"/>
          <w:szCs w:val="14"/>
        </w:rPr>
        <w:tab/>
        <w:t>(…)</w:t>
      </w:r>
    </w:p>
    <w:p w14:paraId="0D336D0B" w14:textId="77777777" w:rsidR="00CA59A2" w:rsidRPr="00FE66A4" w:rsidRDefault="00CA59A2" w:rsidP="00CA59A2">
      <w:pPr>
        <w:pStyle w:val="Textonotapie"/>
        <w:tabs>
          <w:tab w:val="left" w:pos="567"/>
        </w:tabs>
        <w:ind w:left="567"/>
        <w:jc w:val="both"/>
        <w:rPr>
          <w:rFonts w:ascii="Arial Narrow" w:eastAsia="Arial Narrow" w:hAnsi="Arial Narrow" w:cs="Arial"/>
          <w:sz w:val="14"/>
          <w:szCs w:val="14"/>
        </w:rPr>
      </w:pPr>
      <w:r w:rsidRPr="00FE66A4">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E66A4">
        <w:rPr>
          <w:rFonts w:ascii="Arial Narrow" w:eastAsia="Arial Narrow" w:hAnsi="Arial Narrow" w:cs="Arial"/>
          <w:sz w:val="14"/>
          <w:szCs w:val="14"/>
        </w:rPr>
        <w:t>liminarmente</w:t>
      </w:r>
      <w:proofErr w:type="spellEnd"/>
      <w:r w:rsidRPr="00FE66A4">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E66A4" w:rsidRDefault="00CA59A2" w:rsidP="00CA59A2">
      <w:pPr>
        <w:pStyle w:val="Textonotapie"/>
        <w:jc w:val="both"/>
        <w:rPr>
          <w:rFonts w:ascii="Arial Narrow" w:hAnsi="Arial Narrow" w:cs="Arial"/>
          <w:sz w:val="14"/>
          <w:szCs w:val="14"/>
        </w:rPr>
      </w:pPr>
    </w:p>
  </w:footnote>
  <w:footnote w:id="12">
    <w:p w14:paraId="3836DFB3" w14:textId="77777777" w:rsidR="00CA59A2" w:rsidRPr="00FE66A4"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FE66A4">
        <w:rPr>
          <w:rStyle w:val="Refdenotaalpie"/>
          <w:rFonts w:ascii="Arial Narrow" w:hAnsi="Arial Narrow" w:cs="Arial"/>
          <w:b/>
          <w:bCs/>
          <w:sz w:val="14"/>
          <w:szCs w:val="14"/>
        </w:rPr>
        <w:footnoteRef/>
      </w:r>
      <w:r w:rsidRPr="00FE66A4">
        <w:rPr>
          <w:rFonts w:ascii="Arial Narrow" w:hAnsi="Arial Narrow" w:cs="Arial"/>
          <w:b/>
          <w:bCs/>
          <w:sz w:val="14"/>
          <w:szCs w:val="14"/>
        </w:rPr>
        <w:t xml:space="preserve"> </w:t>
      </w:r>
      <w:r w:rsidRPr="00FE66A4">
        <w:rPr>
          <w:rFonts w:ascii="Arial Narrow" w:hAnsi="Arial Narrow" w:cs="Arial"/>
          <w:b/>
          <w:bCs/>
          <w:sz w:val="14"/>
          <w:szCs w:val="14"/>
        </w:rPr>
        <w:tab/>
        <w:t xml:space="preserve">DECRETO LEGISLATIVO </w:t>
      </w:r>
      <w:proofErr w:type="spellStart"/>
      <w:r w:rsidRPr="00FE66A4">
        <w:rPr>
          <w:rFonts w:ascii="Arial Narrow" w:hAnsi="Arial Narrow" w:cs="Arial"/>
          <w:b/>
          <w:bCs/>
          <w:sz w:val="14"/>
          <w:szCs w:val="14"/>
        </w:rPr>
        <w:t/>
      </w:r>
      <w:proofErr w:type="spellEnd"/>
      <w:r w:rsidRPr="00FE66A4">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FE66A4" w:rsidRDefault="00CA59A2" w:rsidP="00CA59A2">
      <w:pPr>
        <w:pStyle w:val="NormalWeb"/>
        <w:spacing w:after="0" w:line="240" w:lineRule="auto"/>
        <w:ind w:left="567"/>
        <w:jc w:val="both"/>
        <w:rPr>
          <w:rFonts w:ascii="Arial Narrow" w:hAnsi="Arial Narrow" w:cs="Arial"/>
          <w:bCs/>
          <w:sz w:val="14"/>
          <w:szCs w:val="14"/>
        </w:rPr>
      </w:pPr>
      <w:r w:rsidRPr="00FE66A4">
        <w:rPr>
          <w:rFonts w:ascii="Arial Narrow" w:hAnsi="Arial Narrow" w:cs="Arial"/>
          <w:b/>
          <w:sz w:val="14"/>
          <w:szCs w:val="14"/>
        </w:rPr>
        <w:t xml:space="preserve">Artículo 29.- </w:t>
      </w:r>
      <w:r w:rsidRPr="00FE66A4">
        <w:rPr>
          <w:rFonts w:ascii="Arial Narrow" w:hAnsi="Arial Narrow" w:cs="Arial"/>
          <w:bCs/>
          <w:sz w:val="14"/>
          <w:szCs w:val="14"/>
        </w:rPr>
        <w:t xml:space="preserve">En cualquier estado del procedimiento, e incluso antes de admitirse a trámite la denuncia, el </w:t>
      </w:r>
      <w:proofErr w:type="gramStart"/>
      <w:r w:rsidRPr="00FE66A4">
        <w:rPr>
          <w:rFonts w:ascii="Arial Narrow" w:hAnsi="Arial Narrow" w:cs="Arial"/>
          <w:bCs/>
          <w:sz w:val="14"/>
          <w:szCs w:val="14"/>
        </w:rPr>
        <w:t>Secretario Técnico</w:t>
      </w:r>
      <w:proofErr w:type="gramEnd"/>
      <w:r w:rsidRPr="00FE66A4">
        <w:rPr>
          <w:rFonts w:ascii="Arial Narrow" w:hAnsi="Arial Narrow" w:cs="Arial"/>
          <w:bCs/>
          <w:sz w:val="14"/>
          <w:szCs w:val="14"/>
        </w:rPr>
        <w:t xml:space="preserve"> podrá citar a las partes a audiencia de conciliación. La audiencia se desarrollará ante el </w:t>
      </w:r>
      <w:proofErr w:type="gramStart"/>
      <w:r w:rsidRPr="00FE66A4">
        <w:rPr>
          <w:rFonts w:ascii="Arial Narrow" w:hAnsi="Arial Narrow" w:cs="Arial"/>
          <w:bCs/>
          <w:sz w:val="14"/>
          <w:szCs w:val="14"/>
        </w:rPr>
        <w:t>Secretario Técnico</w:t>
      </w:r>
      <w:proofErr w:type="gramEnd"/>
      <w:r w:rsidRPr="00FE66A4">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E66A4" w:rsidRDefault="00CA59A2" w:rsidP="00CA59A2">
      <w:pPr>
        <w:pStyle w:val="NormalWeb"/>
        <w:spacing w:after="0" w:line="240" w:lineRule="auto"/>
        <w:ind w:left="567"/>
        <w:jc w:val="both"/>
        <w:rPr>
          <w:rFonts w:ascii="Arial Narrow" w:hAnsi="Arial Narrow" w:cs="Arial"/>
          <w:sz w:val="14"/>
          <w:szCs w:val="1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65BEA"/>
    <w:rsid w:val="00080193"/>
    <w:rsid w:val="0008134D"/>
    <w:rsid w:val="0009161B"/>
    <w:rsid w:val="000A2C5A"/>
    <w:rsid w:val="000A6BA4"/>
    <w:rsid w:val="000C03E0"/>
    <w:rsid w:val="000C186B"/>
    <w:rsid w:val="000C4DDA"/>
    <w:rsid w:val="000D0811"/>
    <w:rsid w:val="00121544"/>
    <w:rsid w:val="00150FDE"/>
    <w:rsid w:val="001B5674"/>
    <w:rsid w:val="001B6FB2"/>
    <w:rsid w:val="001C7772"/>
    <w:rsid w:val="001D3F79"/>
    <w:rsid w:val="002561A3"/>
    <w:rsid w:val="00290C55"/>
    <w:rsid w:val="002A0513"/>
    <w:rsid w:val="002A0A1A"/>
    <w:rsid w:val="002B0771"/>
    <w:rsid w:val="002B2DF7"/>
    <w:rsid w:val="002C265E"/>
    <w:rsid w:val="002E5997"/>
    <w:rsid w:val="00327F5B"/>
    <w:rsid w:val="00332273"/>
    <w:rsid w:val="00345437"/>
    <w:rsid w:val="00353D90"/>
    <w:rsid w:val="00360686"/>
    <w:rsid w:val="00370258"/>
    <w:rsid w:val="003719B7"/>
    <w:rsid w:val="003748FB"/>
    <w:rsid w:val="003C6685"/>
    <w:rsid w:val="003C78A9"/>
    <w:rsid w:val="00411AF0"/>
    <w:rsid w:val="004251B6"/>
    <w:rsid w:val="00477A53"/>
    <w:rsid w:val="004B0B44"/>
    <w:rsid w:val="004B1E5F"/>
    <w:rsid w:val="004B4D52"/>
    <w:rsid w:val="004C52E4"/>
    <w:rsid w:val="004E5249"/>
    <w:rsid w:val="004F38B9"/>
    <w:rsid w:val="004F5286"/>
    <w:rsid w:val="00537B21"/>
    <w:rsid w:val="00543455"/>
    <w:rsid w:val="00544C14"/>
    <w:rsid w:val="005636EE"/>
    <w:rsid w:val="0058044E"/>
    <w:rsid w:val="005A1A64"/>
    <w:rsid w:val="005B24A7"/>
    <w:rsid w:val="005C5E08"/>
    <w:rsid w:val="005D7A26"/>
    <w:rsid w:val="006043CA"/>
    <w:rsid w:val="00604B6F"/>
    <w:rsid w:val="006256C9"/>
    <w:rsid w:val="00626395"/>
    <w:rsid w:val="00634CE5"/>
    <w:rsid w:val="00650CE6"/>
    <w:rsid w:val="006D1C46"/>
    <w:rsid w:val="006D353F"/>
    <w:rsid w:val="006E204C"/>
    <w:rsid w:val="00711750"/>
    <w:rsid w:val="00735F8D"/>
    <w:rsid w:val="00747A8F"/>
    <w:rsid w:val="007B50E3"/>
    <w:rsid w:val="007B5797"/>
    <w:rsid w:val="007B6C4C"/>
    <w:rsid w:val="007E3262"/>
    <w:rsid w:val="0082003B"/>
    <w:rsid w:val="0083186C"/>
    <w:rsid w:val="00857204"/>
    <w:rsid w:val="00872A80"/>
    <w:rsid w:val="00876964"/>
    <w:rsid w:val="008834B0"/>
    <w:rsid w:val="00890B1F"/>
    <w:rsid w:val="0089579A"/>
    <w:rsid w:val="00896A8E"/>
    <w:rsid w:val="008A211A"/>
    <w:rsid w:val="008A2912"/>
    <w:rsid w:val="008E746F"/>
    <w:rsid w:val="008F20AC"/>
    <w:rsid w:val="0098403C"/>
    <w:rsid w:val="00987623"/>
    <w:rsid w:val="00996DC2"/>
    <w:rsid w:val="009B2DFB"/>
    <w:rsid w:val="009B676B"/>
    <w:rsid w:val="009D2900"/>
    <w:rsid w:val="009D7D45"/>
    <w:rsid w:val="009F6CE5"/>
    <w:rsid w:val="00A0181B"/>
    <w:rsid w:val="00A23703"/>
    <w:rsid w:val="00A36B34"/>
    <w:rsid w:val="00A37879"/>
    <w:rsid w:val="00A84194"/>
    <w:rsid w:val="00A87B9B"/>
    <w:rsid w:val="00A92787"/>
    <w:rsid w:val="00AA1996"/>
    <w:rsid w:val="00AC437B"/>
    <w:rsid w:val="00AC5DF4"/>
    <w:rsid w:val="00AC634C"/>
    <w:rsid w:val="00AE2D20"/>
    <w:rsid w:val="00AE46E7"/>
    <w:rsid w:val="00B3011D"/>
    <w:rsid w:val="00B30422"/>
    <w:rsid w:val="00B7010C"/>
    <w:rsid w:val="00B7798D"/>
    <w:rsid w:val="00B906B1"/>
    <w:rsid w:val="00B91E42"/>
    <w:rsid w:val="00BA0419"/>
    <w:rsid w:val="00BD2086"/>
    <w:rsid w:val="00BD7737"/>
    <w:rsid w:val="00C028E6"/>
    <w:rsid w:val="00C505D0"/>
    <w:rsid w:val="00C56FC4"/>
    <w:rsid w:val="00CA59A2"/>
    <w:rsid w:val="00CC077D"/>
    <w:rsid w:val="00CD0C8E"/>
    <w:rsid w:val="00CD118F"/>
    <w:rsid w:val="00CD49B7"/>
    <w:rsid w:val="00CD62B5"/>
    <w:rsid w:val="00CE01D5"/>
    <w:rsid w:val="00CE61CA"/>
    <w:rsid w:val="00D21C03"/>
    <w:rsid w:val="00D43221"/>
    <w:rsid w:val="00D45CD1"/>
    <w:rsid w:val="00D713AF"/>
    <w:rsid w:val="00D84DBB"/>
    <w:rsid w:val="00D94009"/>
    <w:rsid w:val="00D95607"/>
    <w:rsid w:val="00DA02A5"/>
    <w:rsid w:val="00DA79A0"/>
    <w:rsid w:val="00DB5CCB"/>
    <w:rsid w:val="00DB6197"/>
    <w:rsid w:val="00DC1D47"/>
    <w:rsid w:val="00DD0EE7"/>
    <w:rsid w:val="00DE08F0"/>
    <w:rsid w:val="00E55AB3"/>
    <w:rsid w:val="00E6140E"/>
    <w:rsid w:val="00ED4B2D"/>
    <w:rsid w:val="00EE3204"/>
    <w:rsid w:val="00EE353E"/>
    <w:rsid w:val="00F71384"/>
    <w:rsid w:val="00F74F3D"/>
    <w:rsid w:val="00F84B92"/>
    <w:rsid w:val="00F92EFD"/>
    <w:rsid w:val="00F954C6"/>
    <w:rsid w:val="00FD5B8C"/>
    <w:rsid w:val="00FE3EDB"/>
    <w:rsid w:val="00FE66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37B21"/>
    <w:rPr>
      <w:sz w:val="16"/>
      <w:szCs w:val="16"/>
    </w:rPr>
  </w:style>
  <w:style w:type="paragraph" w:styleId="Textocomentario">
    <w:name w:val="annotation text"/>
    <w:basedOn w:val="Normal"/>
    <w:link w:val="TextocomentarioCar"/>
    <w:uiPriority w:val="99"/>
    <w:unhideWhenUsed/>
    <w:rsid w:val="00537B21"/>
    <w:pPr>
      <w:spacing w:line="240" w:lineRule="auto"/>
    </w:pPr>
    <w:rPr>
      <w:sz w:val="20"/>
      <w:szCs w:val="20"/>
    </w:rPr>
  </w:style>
  <w:style w:type="character" w:customStyle="1" w:styleId="TextocomentarioCar">
    <w:name w:val="Texto comentario Car"/>
    <w:basedOn w:val="Fuentedeprrafopredeter"/>
    <w:link w:val="Textocomentario"/>
    <w:uiPriority w:val="99"/>
    <w:rsid w:val="00537B21"/>
    <w:rPr>
      <w:sz w:val="20"/>
      <w:szCs w:val="20"/>
    </w:rPr>
  </w:style>
  <w:style w:type="paragraph" w:styleId="Asuntodelcomentario">
    <w:name w:val="annotation subject"/>
    <w:basedOn w:val="Textocomentario"/>
    <w:next w:val="Textocomentario"/>
    <w:link w:val="AsuntodelcomentarioCar"/>
    <w:uiPriority w:val="99"/>
    <w:semiHidden/>
    <w:unhideWhenUsed/>
    <w:rsid w:val="00537B21"/>
    <w:rPr>
      <w:b/>
      <w:bCs/>
    </w:rPr>
  </w:style>
  <w:style w:type="character" w:customStyle="1" w:styleId="AsuntodelcomentarioCar">
    <w:name w:val="Asunto del comentario Car"/>
    <w:basedOn w:val="TextocomentarioCar"/>
    <w:link w:val="Asuntodelcomentario"/>
    <w:uiPriority w:val="99"/>
    <w:semiHidden/>
    <w:rsid w:val="00537B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1828</Words>
  <Characters>9603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42</cp:revision>
  <dcterms:created xsi:type="dcterms:W3CDTF">2024-06-18T08:44:00Z</dcterms:created>
  <dcterms:modified xsi:type="dcterms:W3CDTF">2025-11-04T00:11:00Z</dcterms:modified>
</cp:coreProperties>
</file>