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46542">
        <w:rPr>
          <w:rFonts w:ascii="Arial Narrow" w:eastAsia="Arial Narrow" w:hAnsi="Arial Narrow" w:cs="Arial Narrow"/>
          <w:b/>
          <w:color w:val="000000"/>
          <w:kern w:val="0"/>
          <w:lang w:eastAsia="es-PE"/>
          <w14:ligatures w14:val="none"/>
        </w:rPr>
        <w:t xml:space="preserve">EXPEDIENTE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Times New Roman" w:hAnsi="Arial Narrow" w:cs="Times New Roman"/>
          <w:b/>
          <w:bCs/>
          <w:color w:val="000000"/>
          <w:kern w:val="0"/>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DENUNCIANTE</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RAUL SOTO OSORIO (SEÑOR SOTO)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DENUNCIADO</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MAPFRE PERÚ COMPAÑÍA DE SEGUROS Y REASEGUROS S.A. (MAPFRE</w:t>
      </w:r>
      <w:r w:rsidRPr="00D46542">
        <w:rPr>
          <w:rFonts w:ascii="Arial Narrow" w:eastAsia="Arial Narrow" w:hAnsi="Arial Narrow" w:cs="Arial Narrow"/>
          <w:b/>
          <w:color w:val="000000"/>
          <w:kern w:val="0"/>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ab/>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w14:ligatures w14:val="none"/>
        </w:rPr>
        <w:t>(</w:t>
      </w:r>
      <w:r w:rsidR="00D46542" w:rsidRPr="00D46542">
        <w:rPr>
          <w:rFonts w:ascii="Arial Narrow" w:eastAsia="Arial Narrow" w:hAnsi="Arial Narrow" w:cs="Arial Narrow"/>
          <w:b/>
          <w:color w:val="000000"/>
          <w:kern w:val="0"/>
          <w:lang w:eastAsia="es-PE"/>
          <w14:ligatures w14:val="none"/>
        </w:rPr>
        <w:t>CAFAE-SE</w:t>
      </w:r>
      <w:r w:rsidR="00A37F82" w:rsidRPr="00D46542">
        <w:rPr>
          <w:rFonts w:ascii="Arial Narrow" w:eastAsia="Arial Narrow" w:hAnsi="Arial Narrow" w:cs="Arial Narrow"/>
          <w:b/>
          <w:color w:val="000000"/>
          <w:kern w:val="0"/>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MATERIAS</w:t>
      </w:r>
      <w:r w:rsidRPr="00D46542">
        <w:rPr>
          <w:rFonts w:ascii="Arial Narrow" w:eastAsia="Arial Narrow" w:hAnsi="Arial Narrow" w:cs="Arial Narrow"/>
          <w:b/>
          <w:color w:val="000000"/>
          <w:kern w:val="0"/>
          <w:lang w:eastAsia="es-PE"/>
          <w14:ligatures w14:val="none"/>
        </w:rPr>
        <w:tab/>
        <w:t xml:space="preserve">: </w:t>
      </w:r>
      <w:r w:rsidRPr="00D46542">
        <w:rPr>
          <w:rFonts w:ascii="Arial Narrow" w:eastAsia="Arial Narrow" w:hAnsi="Arial Narrow" w:cs="Arial Narrow"/>
          <w:b/>
          <w:color w:val="000000"/>
          <w:kern w:val="0"/>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REQUERIMIENTO DE INFORMACIÓN</w:t>
      </w:r>
      <w:r w:rsidR="00A8071A" w:rsidRPr="00D46542">
        <w:rPr>
          <w:rFonts w:ascii="Arial Narrow" w:eastAsia="Arial Narrow" w:hAnsi="Arial Narrow" w:cs="Arial Narrow"/>
          <w:b/>
          <w:color w:val="000000"/>
          <w:kern w:val="0"/>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RESOLUCIÓN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163DBD" w:rsidRPr="00D46542">
        <w:rPr>
          <w:rFonts w:ascii="Arial Narrow" w:eastAsia="Arial Narrow" w:hAnsi="Arial Narrow" w:cs="Arial Narrow"/>
          <w:b/>
          <w:color w:val="000000"/>
          <w:kern w:val="0"/>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6542">
        <w:rPr>
          <w:rFonts w:ascii="Arial Narrow" w:eastAsia="Times New Roman" w:hAnsi="Arial Narrow" w:cs="Times New Roman"/>
          <w:color w:val="000000"/>
          <w:kern w:val="0"/>
          <w:shd w:val="clear" w:color="auto" w:fill="FFFFFF"/>
          <w:lang w:eastAsia="es-PE"/>
          <w14:ligatures w14:val="none"/>
        </w:rPr>
        <w:t xml:space="preserve">Lima, </w:t>
      </w:r>
      <w:r w:rsidR="00A41747">
        <w:rPr>
          <w:rFonts w:ascii="Arial Narrow" w:eastAsia="Times New Roman" w:hAnsi="Arial Narrow" w:cs="Times New Roman"/>
          <w:color w:val="000000"/>
          <w:kern w:val="0"/>
          <w:shd w:val="clear" w:color="auto" w:fill="FFFFFF"/>
          <w:lang w:eastAsia="es-PE"/>
          <w14:ligatures w14:val="none"/>
        </w:rPr>
        <w:t>19</w:t>
      </w:r>
      <w:r w:rsidRPr="00D46542">
        <w:rPr>
          <w:rFonts w:ascii="Arial Narrow" w:eastAsia="Times New Roman" w:hAnsi="Arial Narrow" w:cs="Times New Roman"/>
          <w:color w:val="000000"/>
          <w:kern w:val="0"/>
          <w:shd w:val="clear" w:color="auto" w:fill="FFFFFF"/>
          <w:lang w:eastAsia="es-PE"/>
          <w14:ligatures w14:val="none"/>
        </w:rPr>
        <w:t xml:space="preserve"> de </w:t>
      </w:r>
      <w:r w:rsidR="00690D98" w:rsidRPr="00D46542">
        <w:rPr>
          <w:rFonts w:ascii="Arial Narrow" w:eastAsia="Times New Roman" w:hAnsi="Arial Narrow" w:cs="Times New Roman"/>
          <w:color w:val="000000"/>
          <w:kern w:val="0"/>
          <w:shd w:val="clear" w:color="auto" w:fill="FFFFFF"/>
          <w:lang w:eastAsia="es-PE"/>
          <w14:ligatures w14:val="none"/>
        </w:rPr>
        <w:t>junio</w:t>
      </w:r>
      <w:r w:rsidRPr="00D46542">
        <w:rPr>
          <w:rFonts w:ascii="Arial Narrow" w:eastAsia="Times New Roman" w:hAnsi="Arial Narrow" w:cs="Times New Roman"/>
          <w:color w:val="000000"/>
          <w:kern w:val="0"/>
          <w:shd w:val="clear" w:color="auto" w:fill="FFFFFF"/>
          <w:lang w:eastAsia="es-PE"/>
          <w14:ligatures w14:val="none"/>
        </w:rPr>
        <w:t xml:space="preserve"> de 202</w:t>
      </w:r>
      <w:r w:rsidR="001132FD" w:rsidRPr="00D4654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DF656A">
        <w:rPr>
          <w:rFonts w:ascii="Arial Narrow" w:eastAsia="Times New Roman" w:hAnsi="Arial Narrow" w:cs="Arial"/>
          <w:color w:val="000000"/>
          <w:kern w:val="0"/>
          <w:lang w:val="es-ES" w:eastAsia="es-ES"/>
          <w14:ligatures w14:val="none"/>
        </w:rPr>
        <w:t xml:space="preserve">el escrito del 15 de mayo de 2025, complementado con el escrito del 19 de mayo de 2025, </w:t>
      </w:r>
      <w:r w:rsidRPr="00DF656A">
        <w:rPr>
          <w:rFonts w:ascii="Arial Narrow" w:eastAsia="Calibri" w:hAnsi="Arial Narrow" w:cs="Arial"/>
          <w:kern w:val="0"/>
          <w14:ligatures w14:val="none"/>
        </w:rPr>
        <w:t>el señor Soto d</w:t>
      </w:r>
      <w:r w:rsidRPr="00DF656A">
        <w:rPr>
          <w:rFonts w:ascii="Arial Narrow" w:eastAsia="Times New Roman" w:hAnsi="Arial Narrow" w:cs="Arial"/>
          <w:color w:val="000000"/>
          <w:kern w:val="0"/>
          <w:lang w:val="es-ES" w:eastAsia="es-ES"/>
          <w14:ligatures w14:val="none"/>
        </w:rPr>
        <w:t xml:space="preserve">enunció a </w:t>
      </w:r>
      <w:r w:rsidRPr="00BF5E89">
        <w:rPr>
          <w:rFonts w:ascii="Arial Narrow" w:eastAsia="Times New Roman" w:hAnsi="Arial Narrow" w:cs="Arial"/>
          <w:color w:val="000000"/>
          <w:kern w:val="0"/>
          <w:lang w:val="es-ES" w:eastAsia="es-ES"/>
          <w14:ligatures w14:val="none"/>
        </w:rPr>
        <w:t>Mapfre y Cafae-SE por presuntas infracciones a la Ley 29571, Código de Protección y Defensa del Consumidor (en adelante, Código)</w:t>
      </w:r>
      <w:r w:rsidRPr="00BF5E89">
        <w:rPr>
          <w:rFonts w:ascii="Arial Narrow" w:eastAsia="Times New Roman" w:hAnsi="Arial Narrow" w:cs="Times New Roman"/>
          <w:color w:val="000000"/>
          <w:kern w:val="0"/>
          <w:vertAlign w:val="superscript"/>
          <w:lang w:val="es-ES" w:eastAsia="es-ES"/>
          <w14:ligatures w14:val="none"/>
        </w:rPr>
        <w:footnoteReference w:id="1"/>
      </w:r>
      <w:r w:rsidRPr="00BF5E89">
        <w:rPr>
          <w:rFonts w:ascii="Arial Narrow" w:eastAsia="Times New Roman" w:hAnsi="Arial Narrow" w:cs="Arial"/>
          <w:color w:val="000000"/>
          <w:kern w:val="0"/>
          <w:lang w:val="es-ES" w:eastAsia="es-ES"/>
          <w14:ligatures w14:val="none"/>
        </w:rPr>
        <w:t xml:space="preserve">, señalando </w:t>
      </w:r>
      <w:r w:rsidRPr="00BF5E89">
        <w:rPr>
          <w:rFonts w:ascii="Arial Narrow" w:eastAsia="Times New Roman" w:hAnsi="Arial Narrow" w:cs="Arial"/>
          <w:bCs/>
          <w:color w:val="000000"/>
          <w:kern w:val="0"/>
          <w:lang w:val="es-ES" w:eastAsia="es-ES"/>
          <w14:ligatures w14:val="none"/>
        </w:rPr>
        <w:t>lo siguiente</w:t>
      </w:r>
      <w:r w:rsidR="00AB3A58" w:rsidRPr="00BF5E89">
        <w:rPr>
          <w:rFonts w:ascii="Arial Narrow" w:eastAsia="Times New Roman" w:hAnsi="Arial Narrow" w:cs="Arial"/>
          <w:bCs/>
          <w:color w:val="000000"/>
          <w:kern w:val="0"/>
          <w:lang w:val="es-ES" w:eastAsia="es-ES"/>
          <w14:ligatures w14:val="none"/>
        </w:rPr>
        <w:t>:</w:t>
      </w:r>
    </w:p>
    <w:p w14:paraId="7397B52E" w14: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Desde 1998</w:t>
      </w:r>
      <w:r w:rsidR="00D46542" w:rsidRPr="00BF5E89">
        <w:rPr>
          <w:rFonts w:ascii="Arial Narrow" w:eastAsia="Times New Roman" w:hAnsi="Arial Narrow" w:cs="Arial"/>
          <w:color w:val="000000"/>
          <w:kern w:val="0"/>
          <w:lang w:eastAsia="es-ES"/>
          <w14:ligatures w14:val="none"/>
        </w:rPr>
        <w:t xml:space="preserve">, efectuó aportes mediante descuentos realizados por concepto de </w:t>
      </w:r>
      <w:r w:rsidR="00B354C9" w:rsidRPr="00BF5E89">
        <w:rPr>
          <w:rFonts w:ascii="Arial Narrow" w:eastAsia="Times New Roman" w:hAnsi="Arial Narrow" w:cs="Arial"/>
          <w:color w:val="000000"/>
          <w:kern w:val="0"/>
          <w:lang w:eastAsia="es-ES"/>
          <w14:ligatures w14:val="none"/>
        </w:rPr>
        <w:t>Seguro de Vida - P</w:t>
      </w:r>
      <w:r w:rsidR="00A35FAA" w:rsidRPr="00BF5E89">
        <w:rPr>
          <w:rFonts w:ascii="Arial Narrow" w:eastAsia="Times New Roman" w:hAnsi="Arial Narrow" w:cs="Arial"/>
          <w:color w:val="000000"/>
          <w:kern w:val="0"/>
          <w:lang w:eastAsia="es-ES"/>
          <w14:ligatures w14:val="none"/>
        </w:rPr>
        <w:t>ólizas Masivos Vida (Magisterial) 6161910135827 y Ν 6161910120660</w:t>
      </w:r>
      <w:r w:rsidR="00B354C9" w:rsidRPr="00BF5E89">
        <w:rPr>
          <w:rFonts w:ascii="Arial Narrow" w:eastAsia="Times New Roman" w:hAnsi="Arial Narrow" w:cs="Arial"/>
          <w:color w:val="000000"/>
          <w:kern w:val="0"/>
          <w:lang w:eastAsia="es-ES"/>
          <w14:ligatures w14:val="none"/>
        </w:rPr>
        <w:t xml:space="preserve"> (en adelante, Seguro de Vida)</w:t>
      </w:r>
      <w:r w:rsidR="00A35FAA" w:rsidRPr="00BF5E89">
        <w:rPr>
          <w:rFonts w:ascii="Arial Narrow" w:eastAsia="Times New Roman" w:hAnsi="Arial Narrow" w:cs="Arial"/>
          <w:color w:val="000000"/>
          <w:kern w:val="0"/>
          <w:lang w:eastAsia="es-ES"/>
          <w14:ligatures w14:val="none"/>
        </w:rPr>
        <w:t xml:space="preserve"> </w:t>
      </w:r>
      <w:r w:rsidR="00B354C9" w:rsidRPr="00BF5E89">
        <w:rPr>
          <w:rFonts w:ascii="Arial Narrow" w:eastAsia="Times New Roman" w:hAnsi="Arial Narrow" w:cs="Arial"/>
          <w:color w:val="000000"/>
          <w:kern w:val="0"/>
          <w:lang w:eastAsia="es-ES"/>
          <w14:ligatures w14:val="none"/>
        </w:rPr>
        <w:t>contratado con</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en su condición de docente</w:t>
      </w:r>
      <w:r w:rsidRPr="00BF5E89">
        <w:rPr>
          <w:rFonts w:ascii="Arial Narrow" w:eastAsia="Times New Roman" w:hAnsi="Arial Narrow" w:cs="Arial"/>
          <w:color w:val="000000"/>
          <w:kern w:val="0"/>
          <w:lang w:eastAsia="es-ES"/>
          <w14:ligatures w14:val="none"/>
        </w:rPr>
        <w:t>,</w:t>
      </w:r>
      <w:r w:rsidR="00D46542" w:rsidRPr="00BF5E89">
        <w:rPr>
          <w:rFonts w:ascii="Arial Narrow" w:eastAsia="Times New Roman" w:hAnsi="Arial Narrow" w:cs="Arial"/>
          <w:color w:val="000000"/>
          <w:kern w:val="0"/>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Posteriormente</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sidR="00D46542" w:rsidRPr="00BF5E89">
        <w:rPr>
          <w:rFonts w:ascii="Arial Narrow" w:eastAsia="Times New Roman" w:hAnsi="Arial Narrow" w:cs="Arial"/>
          <w:color w:val="000000"/>
          <w:kern w:val="0"/>
          <w:lang w:eastAsia="es-ES"/>
          <w14:ligatures w14: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w14:ligatures w14:val="none"/>
        </w:rPr>
        <w:t>Seguro de Vida</w:t>
      </w:r>
      <w:r w:rsidR="00D46542" w:rsidRPr="00BF5E89">
        <w:rPr>
          <w:rFonts w:ascii="Arial Narrow" w:eastAsia="Times New Roman" w:hAnsi="Arial Narrow" w:cs="Arial"/>
          <w:color w:val="000000"/>
          <w:kern w:val="0"/>
          <w:lang w:eastAsia="es-ES"/>
          <w14:ligatures w14: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w:t>
      </w:r>
    </w:p>
    <w:p w14:paraId="5B35DD6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E45920" w:rsidRPr="00BF5E89">
        <w:rPr>
          <w:rFonts w:ascii="Arial Narrow" w:eastAsia="Times New Roman" w:hAnsi="Arial Narrow" w:cs="Arial"/>
          <w:color w:val="000000"/>
          <w:kern w:val="0"/>
          <w:lang w:eastAsia="es-ES"/>
          <w14:ligatures w14:val="none"/>
        </w:rPr>
        <w:t xml:space="preserve"> setiembre de 2024</w:t>
      </w:r>
      <w:r w:rsidR="00D46542" w:rsidRPr="00BF5E89">
        <w:rPr>
          <w:rFonts w:ascii="Arial Narrow" w:eastAsia="Times New Roman" w:hAnsi="Arial Narrow" w:cs="Arial"/>
          <w:color w:val="000000"/>
          <w:kern w:val="0"/>
          <w:lang w:eastAsia="es-ES"/>
          <w14:ligatures w14:val="none"/>
        </w:rPr>
        <w:t xml:space="preserve">, remitió una carta notarial a </w:t>
      </w:r>
      <w:r w:rsidR="009655DC" w:rsidRPr="00BF5E89">
        <w:rPr>
          <w:rFonts w:ascii="Arial Narrow" w:eastAsia="Times New Roman" w:hAnsi="Arial Narrow" w:cs="Arial"/>
          <w:color w:val="000000"/>
          <w:kern w:val="0"/>
          <w:lang w:val="es-ES" w:eastAsia="es-ES"/>
          <w14:ligatures w14:val="none"/>
        </w:rPr>
        <w:t>Mapfre</w:t>
      </w:r>
      <w:r w:rsidR="00D46542" w:rsidRPr="00BF5E89">
        <w:rPr>
          <w:rFonts w:ascii="Arial Narrow" w:eastAsia="Times New Roman" w:hAnsi="Arial Narrow" w:cs="Arial"/>
          <w:color w:val="000000"/>
          <w:kern w:val="0"/>
          <w:lang w:eastAsia="es-ES"/>
          <w14:ligatures w14: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setiembre de 2024,</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Pr>
          <w:rFonts w:ascii="Arial Narrow" w:eastAsia="Times New Roman" w:hAnsi="Arial Narrow" w:cs="Arial"/>
          <w:color w:val="000000"/>
          <w:kern w:val="0"/>
          <w:lang w:val="es-ES" w:eastAsia="es-ES"/>
          <w14:ligatures w14:val="none"/>
        </w:rPr>
        <w:t xml:space="preserve">le </w:t>
      </w:r>
      <w:r w:rsidR="00815FD8">
        <w:rPr>
          <w:rFonts w:ascii="Arial Narrow" w:eastAsia="Times New Roman" w:hAnsi="Arial Narrow" w:cs="Arial"/>
          <w:color w:val="000000"/>
          <w:kern w:val="0"/>
          <w:lang w:val="es-ES" w:eastAsia="es-ES"/>
          <w14:ligatures w14:val="none"/>
        </w:rPr>
        <w:t>remitió una carta</w:t>
      </w:r>
      <w:r>
        <w:rPr>
          <w:rFonts w:ascii="Arial Narrow" w:eastAsia="Times New Roman" w:hAnsi="Arial Narrow" w:cs="Arial"/>
          <w:color w:val="000000"/>
          <w:kern w:val="0"/>
          <w:lang w:val="es-ES" w:eastAsia="es-ES"/>
          <w14:ligatures w14:val="none"/>
        </w:rPr>
        <w:t xml:space="preserve"> y </w:t>
      </w:r>
      <w:r w:rsidR="00D46542" w:rsidRPr="00BF5E89">
        <w:rPr>
          <w:rFonts w:ascii="Arial Narrow" w:eastAsia="Times New Roman" w:hAnsi="Arial Narrow" w:cs="Arial"/>
          <w:color w:val="000000"/>
          <w:kern w:val="0"/>
          <w:lang w:eastAsia="es-ES"/>
          <w14:ligatures w14:val="none"/>
        </w:rPr>
        <w:t>deslindó</w:t>
      </w:r>
      <w:r>
        <w:rPr>
          <w:rFonts w:ascii="Arial Narrow" w:eastAsia="Times New Roman" w:hAnsi="Arial Narrow" w:cs="Arial"/>
          <w:color w:val="000000"/>
          <w:kern w:val="0"/>
          <w:lang w:eastAsia="es-ES"/>
          <w14:ligatures w14:val="none"/>
        </w:rPr>
        <w:t xml:space="preserve"> su </w:t>
      </w:r>
      <w:r w:rsidR="00D46542" w:rsidRPr="00BF5E89">
        <w:rPr>
          <w:rFonts w:ascii="Arial Narrow" w:eastAsia="Times New Roman" w:hAnsi="Arial Narrow" w:cs="Arial"/>
          <w:color w:val="000000"/>
          <w:kern w:val="0"/>
          <w:lang w:eastAsia="es-ES"/>
          <w14:ligatures w14:val="none"/>
        </w:rPr>
        <w:t xml:space="preserve">responsabilidad, señalando que los referidos descuentos no fueron </w:t>
      </w:r>
      <w:r w:rsidR="00815FD8">
        <w:rPr>
          <w:rFonts w:ascii="Arial Narrow" w:eastAsia="Times New Roman" w:hAnsi="Arial Narrow" w:cs="Arial"/>
          <w:color w:val="000000"/>
          <w:kern w:val="0"/>
          <w:lang w:eastAsia="es-ES"/>
          <w14:ligatures w14:val="none"/>
        </w:rPr>
        <w:t xml:space="preserve">válidamente </w:t>
      </w:r>
      <w:r w:rsidR="00D46542" w:rsidRPr="00BF5E89">
        <w:rPr>
          <w:rFonts w:ascii="Arial Narrow" w:eastAsia="Times New Roman" w:hAnsi="Arial Narrow" w:cs="Arial"/>
          <w:color w:val="000000"/>
          <w:kern w:val="0"/>
          <w:lang w:eastAsia="es-ES"/>
          <w14:ligatures w14:val="none"/>
        </w:rPr>
        <w:t xml:space="preserve">recepcionados por la </w:t>
      </w:r>
      <w:r w:rsidR="00A330E6" w:rsidRPr="00BF5E89">
        <w:rPr>
          <w:rFonts w:ascii="Arial Narrow" w:eastAsia="Times New Roman" w:hAnsi="Arial Narrow" w:cs="Arial"/>
          <w:color w:val="000000"/>
          <w:kern w:val="0"/>
          <w:lang w:eastAsia="es-ES"/>
          <w14:ligatures w14:val="none"/>
        </w:rPr>
        <w:t>compañía aseguradora</w:t>
      </w:r>
      <w:r w:rsidR="00D46542" w:rsidRPr="00BF5E89">
        <w:rPr>
          <w:rFonts w:ascii="Arial Narrow" w:eastAsia="Times New Roman" w:hAnsi="Arial Narrow" w:cs="Arial"/>
          <w:color w:val="000000"/>
          <w:kern w:val="0"/>
          <w:lang w:eastAsia="es-ES"/>
          <w14:ligatures w14:val="none"/>
        </w:rPr>
        <w:t>.</w:t>
      </w:r>
    </w:p>
    <w:p w14:paraId="1232E3A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w14:ligatures w14:val="none"/>
        </w:rPr>
        <w:t>Mapfre</w:t>
      </w:r>
      <w:r w:rsidRPr="00BF5E89">
        <w:rPr>
          <w:rFonts w:ascii="Arial Narrow" w:eastAsia="Times New Roman" w:hAnsi="Arial Narrow" w:cs="Arial"/>
          <w:color w:val="000000"/>
          <w:kern w:val="0"/>
          <w:lang w:eastAsia="es-ES"/>
          <w14:ligatures w14:val="none"/>
        </w:rPr>
        <w:t xml:space="preserve">, sin intervención de </w:t>
      </w:r>
      <w:r w:rsidR="009655DC" w:rsidRPr="00BF5E89">
        <w:rPr>
          <w:rFonts w:ascii="Arial Narrow" w:eastAsia="Times New Roman" w:hAnsi="Arial Narrow" w:cs="Arial"/>
          <w:color w:val="000000"/>
          <w:kern w:val="0"/>
          <w:lang w:val="es-ES" w:eastAsia="es-ES"/>
          <w14:ligatures w14:val="none"/>
        </w:rPr>
        <w:t>Cafae-SE</w:t>
      </w:r>
      <w:r w:rsidRPr="00BF5E89">
        <w:rPr>
          <w:rFonts w:ascii="Arial Narrow" w:eastAsia="Times New Roman" w:hAnsi="Arial Narrow" w:cs="Arial"/>
          <w:color w:val="000000"/>
          <w:kern w:val="0"/>
          <w:lang w:eastAsia="es-ES"/>
          <w14:ligatures w14: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w14:ligatures w14:val="none"/>
        </w:rPr>
        <w:t xml:space="preserve"> nuevo</w:t>
      </w:r>
      <w:r w:rsidRPr="00BF5E89">
        <w:rPr>
          <w:rFonts w:ascii="Arial Narrow" w:eastAsia="Times New Roman" w:hAnsi="Arial Narrow" w:cs="Arial"/>
          <w:color w:val="000000"/>
          <w:kern w:val="0"/>
          <w:lang w:eastAsia="es-ES"/>
          <w14:ligatures w14:val="none"/>
        </w:rPr>
        <w:t xml:space="preserve"> seguro de </w:t>
      </w:r>
      <w:r w:rsidR="002D630A">
        <w:rPr>
          <w:rFonts w:ascii="Arial Narrow" w:eastAsia="Times New Roman" w:hAnsi="Arial Narrow" w:cs="Arial"/>
          <w:color w:val="000000"/>
          <w:kern w:val="0"/>
          <w:lang w:eastAsia="es-ES"/>
          <w14:ligatures w14:val="none"/>
        </w:rPr>
        <w:t xml:space="preserve">vida </w:t>
      </w:r>
      <w:r w:rsidRPr="00BF5E89">
        <w:rPr>
          <w:rFonts w:ascii="Arial Narrow" w:eastAsia="Times New Roman" w:hAnsi="Arial Narrow" w:cs="Arial"/>
          <w:color w:val="000000"/>
          <w:kern w:val="0"/>
          <w:lang w:eastAsia="es-ES"/>
          <w14:ligatures w14:val="none"/>
        </w:rPr>
        <w:t>forma adelantada hasta el mes de diciembre del 2025.</w:t>
      </w:r>
    </w:p>
    <w:p w14:paraId="47E33C93" w14:textId="77777777" w:rsidR="00D46542" w:rsidRPr="00BF5E89" w:rsidRDefault="00D46542" w:rsidP="002B03E5">
      <w:pPr>
        <w:spacing w:after="0" w:line="240" w:lineRule="auto"/>
        <w:jc w:val="both"/>
        <w:rPr>
          <w:rFonts w:ascii="Arial Narrow" w:eastAsia="Times New Roman" w:hAnsi="Arial Narrow" w:cs="Arial"/>
          <w:color w:val="000000"/>
          <w:kern w:val="0"/>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5E89">
        <w:rPr>
          <w:rFonts w:ascii="Arial Narrow" w:eastAsia="Times New Roman" w:hAnsi="Arial Narrow" w:cs="Arial"/>
          <w:color w:val="000000"/>
          <w:kern w:val="0"/>
          <w:lang w:val="es-ES" w:eastAsia="es-ES"/>
          <w14:ligatures w14:val="none"/>
        </w:rPr>
        <w:t>El señor Soto solicitó</w:t>
      </w:r>
      <w:r w:rsidR="00767C41" w:rsidRPr="00BF5E89">
        <w:rPr>
          <w:rFonts w:ascii="Arial Narrow" w:eastAsia="Times New Roman" w:hAnsi="Arial Narrow" w:cs="Arial"/>
          <w:color w:val="000000"/>
          <w:kern w:val="0"/>
          <w:lang w:val="es-ES" w:eastAsia="es-ES"/>
          <w14:ligatures w14:val="none"/>
        </w:rPr>
        <w:t xml:space="preserve">, en calidad de medida correctiva, que </w:t>
      </w:r>
      <w:r w:rsidRPr="00BF5E89">
        <w:rPr>
          <w:rFonts w:ascii="Arial Narrow" w:eastAsia="Times New Roman" w:hAnsi="Arial Narrow" w:cs="Arial"/>
          <w:color w:val="000000"/>
          <w:kern w:val="0"/>
          <w:lang w:val="es-ES" w:eastAsia="es-ES"/>
          <w14:ligatures w14:val="none"/>
        </w:rPr>
        <w:t xml:space="preserve">Mapfre y Cafae-SE </w:t>
      </w:r>
      <w:r w:rsidR="00767C41" w:rsidRPr="00BF5E89">
        <w:rPr>
          <w:rFonts w:ascii="Arial Narrow" w:eastAsia="Times New Roman" w:hAnsi="Arial Narrow" w:cs="Arial"/>
          <w:color w:val="000000"/>
          <w:kern w:val="0"/>
          <w:lang w:val="es-ES" w:eastAsia="es-ES"/>
          <w14:ligatures w14:val="none"/>
        </w:rPr>
        <w:t>cumpla</w:t>
      </w:r>
      <w:r w:rsidR="00BE7595" w:rsidRPr="00BF5E89">
        <w:rPr>
          <w:rFonts w:ascii="Arial Narrow" w:eastAsia="Times New Roman" w:hAnsi="Arial Narrow" w:cs="Arial"/>
          <w:color w:val="000000"/>
          <w:kern w:val="0"/>
          <w:lang w:val="es-ES" w:eastAsia="es-ES"/>
          <w14:ligatures w14:val="none"/>
        </w:rPr>
        <w:t>n</w:t>
      </w:r>
      <w:r w:rsidR="00767C41" w:rsidRPr="00BF5E89">
        <w:rPr>
          <w:rFonts w:ascii="Arial Narrow" w:eastAsia="Times New Roman" w:hAnsi="Arial Narrow" w:cs="Arial"/>
          <w:color w:val="000000"/>
          <w:kern w:val="0"/>
          <w:lang w:val="es-ES" w:eastAsia="es-ES"/>
          <w14:ligatures w14:val="none"/>
        </w:rPr>
        <w:t xml:space="preserve"> </w:t>
      </w:r>
      <w:r w:rsidR="00DB7DEE" w:rsidRPr="00BF5E89">
        <w:rPr>
          <w:rFonts w:ascii="Arial Narrow" w:eastAsia="Times New Roman" w:hAnsi="Arial Narrow" w:cs="Arial"/>
          <w:color w:val="000000"/>
          <w:kern w:val="0"/>
          <w:lang w:val="es-ES" w:eastAsia="es-ES"/>
          <w14:ligatures w14:val="none"/>
        </w:rPr>
        <w:t>co</w:t>
      </w:r>
      <w:r w:rsidR="00CB76AC" w:rsidRPr="00BF5E89">
        <w:rPr>
          <w:rFonts w:ascii="Arial Narrow" w:eastAsia="Times New Roman" w:hAnsi="Arial Narrow" w:cs="Arial"/>
          <w:color w:val="000000"/>
          <w:kern w:val="0"/>
          <w:lang w:val="es-ES" w:eastAsia="es-ES"/>
          <w14:ligatures w14:val="none"/>
        </w:rPr>
        <w:t xml:space="preserve">n: </w:t>
      </w:r>
      <w:r w:rsidR="00CB7C4C" w:rsidRPr="00BF5E89">
        <w:rPr>
          <w:rFonts w:ascii="Arial Narrow" w:eastAsia="Times New Roman" w:hAnsi="Arial Narrow" w:cs="Arial"/>
          <w:color w:val="000000"/>
          <w:kern w:val="0"/>
          <w:lang w:val="es-ES" w:eastAsia="es-ES"/>
          <w14:ligatures w14:val="none"/>
        </w:rPr>
        <w:t xml:space="preserve">(i) </w:t>
      </w:r>
      <w:r w:rsidR="00CC50C2" w:rsidRPr="00BF5E89">
        <w:rPr>
          <w:rFonts w:ascii="Arial Narrow" w:eastAsia="Times New Roman" w:hAnsi="Arial Narrow" w:cs="Arial"/>
          <w:color w:val="000000"/>
          <w:kern w:val="0"/>
          <w:lang w:val="es-ES" w:eastAsia="es-ES"/>
          <w14:ligatures w14:val="none"/>
        </w:rPr>
        <w:t>reconocer los aportes descontados desde</w:t>
      </w:r>
      <w:r w:rsidR="00CC50C2" w:rsidRPr="000A0C00">
        <w:rPr>
          <w:rFonts w:ascii="Arial Narrow" w:eastAsia="Times New Roman" w:hAnsi="Arial Narrow" w:cs="Arial"/>
          <w:color w:val="000000"/>
          <w:kern w:val="0"/>
          <w:lang w:val="es-ES" w:eastAsia="es-ES"/>
          <w14:ligatures w14:val="none"/>
        </w:rPr>
        <w:t xml:space="preserve"> el año 1998 por concepto de Seguro de Vida</w:t>
      </w:r>
      <w:r w:rsidR="00CB7C4C" w:rsidRPr="000A0C00">
        <w:rPr>
          <w:rFonts w:ascii="Arial Narrow" w:eastAsia="Times New Roman" w:hAnsi="Arial Narrow" w:cs="Arial"/>
          <w:color w:val="000000"/>
          <w:kern w:val="0"/>
          <w:lang w:val="es-ES" w:eastAsia="es-ES"/>
          <w14:ligatures w14:val="none"/>
        </w:rPr>
        <w:t xml:space="preserve">; y (ii) </w:t>
      </w:r>
      <w:r w:rsidR="00CC50C2" w:rsidRPr="000A0C00">
        <w:rPr>
          <w:rFonts w:ascii="Arial Narrow" w:eastAsia="Times New Roman" w:hAnsi="Arial Narrow" w:cs="Arial"/>
          <w:color w:val="000000"/>
          <w:kern w:val="0"/>
          <w:lang w:val="es-ES" w:eastAsia="es-ES"/>
          <w14:ligatures w14:val="none"/>
        </w:rPr>
        <w:t xml:space="preserve">realizar la rehabilitación del </w:t>
      </w:r>
      <w:r w:rsidR="00CC50C2" w:rsidRPr="000A0C00">
        <w:rPr>
          <w:rFonts w:ascii="Arial Narrow" w:eastAsia="Times New Roman" w:hAnsi="Arial Narrow" w:cs="Arial"/>
          <w:color w:val="000000"/>
          <w:kern w:val="0"/>
          <w:lang w:eastAsia="es-ES"/>
          <w14:ligatures w14:val="none"/>
        </w:rPr>
        <w:t>Seguro de Vida - Pólizas Masivos Vida (Magisterial) 6161910135827 y Ν 6161910120660</w:t>
      </w:r>
      <w:r w:rsidR="00CC50C2" w:rsidRPr="000A0C00">
        <w:rPr>
          <w:rFonts w:ascii="Arial Narrow" w:eastAsia="Times New Roman" w:hAnsi="Arial Narrow" w:cs="Arial"/>
          <w:color w:val="000000"/>
          <w:kern w:val="0"/>
          <w:lang w:val="es-ES" w:eastAsia="es-ES"/>
          <w14:ligatures w14:val="none"/>
        </w:rPr>
        <w:t>, en virtud de los pagos realizados de manera ininterrumpida</w:t>
      </w:r>
      <w:r w:rsidR="00CC50C2" w:rsidRPr="00CC50C2">
        <w:rPr>
          <w:rFonts w:ascii="Arial Narrow" w:eastAsia="Times New Roman" w:hAnsi="Arial Narrow" w:cs="Arial"/>
          <w:color w:val="000000"/>
          <w:kern w:val="0"/>
          <w:lang w:val="es-ES" w:eastAsia="es-ES"/>
          <w14:ligatures w14:val="none"/>
        </w:rPr>
        <w:t xml:space="preserve"> hasta su jubilación</w:t>
      </w:r>
      <w:r w:rsidR="00CB7C4C" w:rsidRPr="00D5131F">
        <w:rPr>
          <w:rFonts w:ascii="Arial Narrow" w:eastAsia="Times New Roman" w:hAnsi="Arial Narrow" w:cs="Arial"/>
          <w:color w:val="000000"/>
          <w:kern w:val="0"/>
          <w:lang w:val="es-ES" w:eastAsia="es-ES"/>
          <w14:ligatures w14:val="none"/>
        </w:rPr>
        <w:t xml:space="preserve">. </w:t>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w14:ligatures w14:val="none"/>
        </w:rPr>
        <w:t>facultades</w:t>
      </w:r>
      <w:r w:rsidR="00843FBB" w:rsidRPr="004E138A">
        <w:rPr>
          <w:rFonts w:ascii="Arial Narrow" w:eastAsia="Arial Narrow" w:hAnsi="Arial Narrow" w:cs="Arial Narrow"/>
          <w:kern w:val="0"/>
          <w:vertAlign w:val="superscript"/>
          <w14:ligatures w14:val="none"/>
        </w:rPr>
        <w:footnoteReference w:id="2"/>
      </w:r>
      <w:r w:rsidR="00843FBB" w:rsidRPr="004E138A">
        <w:rPr>
          <w:rFonts w:ascii="Arial Narrow" w:eastAsia="Times New Roman" w:hAnsi="Arial Narrow" w:cs="Segoe UI"/>
          <w:color w:val="000000"/>
          <w:kern w:val="0"/>
          <w:lang w:eastAsia="es-PE"/>
          <w14:ligatures w14:val="none"/>
        </w:rPr>
        <w:t xml:space="preserve">, considera </w:t>
      </w:r>
      <w:r w:rsidR="00843FBB" w:rsidRPr="004E138A">
        <w:rPr>
          <w:rFonts w:ascii="Arial Narrow" w:eastAsia="Arial Narrow" w:hAnsi="Arial Narrow" w:cs="Arial Narrow"/>
          <w:kern w:val="0"/>
          <w14:ligatures w14: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rPr>
        <w:t>; involucraría</w:t>
      </w:r>
      <w:r w:rsidR="00843FBB"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y 19</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del Código</w:t>
      </w:r>
      <w:r w:rsidR="00843FBB" w:rsidRPr="00502BAC">
        <w:rPr>
          <w:rFonts w:ascii="Arial Narrow" w:eastAsia="Arial Narrow" w:hAnsi="Arial Narrow" w:cs="Arial"/>
          <w:kern w:val="0"/>
          <w:vertAlign w:val="superscript"/>
          <w14:ligatures w14:val="none"/>
        </w:rPr>
        <w:footnoteReference w:id="3"/>
      </w:r>
      <w:r w:rsidR="00843FBB" w:rsidRPr="00502BAC">
        <w:rPr>
          <w:rFonts w:ascii="Arial Narrow" w:eastAsia="Arial Narrow" w:hAnsi="Arial Narrow" w:cs="Arial Narrow"/>
          <w:kern w:val="0"/>
          <w14:ligatures w14:val="none"/>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w:t>
      </w:r>
      <w:r w:rsidR="00E653F6" w:rsidRPr="004E138A">
        <w:rPr>
          <w:rFonts w:ascii="Arial Narrow" w:eastAsia="Arial Narrow" w:hAnsi="Arial Narrow" w:cs="Arial Narrow"/>
          <w:kern w:val="0"/>
          <w14:ligatures w14:val="none"/>
        </w:rPr>
        <w:t xml:space="preserve">consistente en que </w:t>
      </w:r>
      <w:r w:rsidR="00CE2A05" w:rsidRPr="00CE2A05">
        <w:rPr>
          <w:rFonts w:ascii="Arial Narrow" w:eastAsia="Times New Roman" w:hAnsi="Arial Narrow" w:cs="Times New Roman"/>
          <w:kern w:val="0"/>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rPr>
        <w:t>; involucraría</w:t>
      </w:r>
      <w:r w:rsidR="00E653F6"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y 19</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w:t>
      </w:r>
      <w:r w:rsidRPr="00502BA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w:t>
      </w:r>
      <w:r w:rsidR="005E3FEC" w:rsidRPr="001A4045">
        <w:rPr>
          <w:rFonts w:ascii="Arial Narrow" w:eastAsia="Times New Roman" w:hAnsi="Arial Narrow" w:cs="Arial"/>
          <w:color w:val="000000"/>
          <w:kern w:val="0"/>
          <w:lang w:val="es-ES" w:eastAsia="es-ES"/>
          <w14:ligatures w14: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CB1">
        <w:rPr>
          <w:rFonts w:ascii="Arial Narrow" w:eastAsia="Times New Roman" w:hAnsi="Arial Narrow" w:cs="Arial"/>
          <w:color w:val="000000"/>
          <w:kern w:val="0"/>
          <w:u w:val="single"/>
          <w:lang w:val="es-ES" w:eastAsia="es-ES"/>
          <w14:ligatures w14: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w14:ligatures w14:val="none"/>
        </w:rPr>
        <w:t>:</w:t>
      </w:r>
      <w:r w:rsidR="001F2D41" w:rsidRPr="00797553">
        <w:rPr>
          <w:rFonts w:ascii="Arial Narrow" w:eastAsia="Times New Roman" w:hAnsi="Arial Narrow" w:cs="Arial"/>
          <w:color w:val="000000"/>
          <w:kern w:val="0"/>
          <w:lang w:val="es-ES"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97553">
        <w:rPr>
          <w:rFonts w:ascii="Arial Narrow" w:eastAsia="Times New Roman" w:hAnsi="Arial Narrow" w:cs="Arial"/>
          <w:color w:val="000000"/>
          <w:kern w:val="0"/>
          <w:u w:val="single"/>
          <w:lang w:val="es-ES" w:eastAsia="es-ES"/>
          <w14:ligatures w14:val="none"/>
        </w:rPr>
        <w:t xml:space="preserve">A </w:t>
      </w:r>
      <w:r w:rsidR="001A4045" w:rsidRPr="00797553">
        <w:rPr>
          <w:rFonts w:ascii="Arial Narrow" w:eastAsia="Times New Roman" w:hAnsi="Arial Narrow" w:cs="Arial"/>
          <w:color w:val="000000"/>
          <w:kern w:val="0"/>
          <w:u w:val="single"/>
          <w:lang w:val="es-ES" w:eastAsia="es-ES"/>
          <w14:ligatures w14:val="none"/>
        </w:rPr>
        <w:t>Cafae-SE</w:t>
      </w:r>
      <w:r w:rsidRPr="00797553">
        <w:rPr>
          <w:rFonts w:ascii="Arial Narrow" w:eastAsia="Times New Roman" w:hAnsi="Arial Narrow" w:cs="Arial"/>
          <w:color w:val="000000"/>
          <w:kern w:val="0"/>
          <w:lang w:val="es-ES" w:eastAsia="es-ES"/>
          <w14:ligatures w14:val="none"/>
        </w:rPr>
        <w:t>:</w:t>
      </w:r>
      <w:r w:rsidRPr="00797553">
        <w:rPr>
          <w:rFonts w:ascii="Arial Narrow" w:eastAsia="Times New Roman" w:hAnsi="Arial Narrow" w:cs="Arial"/>
          <w:color w:val="000000"/>
          <w:kern w:val="0"/>
          <w:lang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w14:ligatures w14:val="none"/>
        </w:rPr>
        <w:t>.</w:t>
      </w:r>
    </w:p>
    <w:p w14:paraId="4C19F339" w14: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w14:ligatures w14:val="none"/>
        </w:rPr>
      </w:pPr>
    </w:p>
    <w:p w14:paraId="55C0885B" w14:textId="09B2A6F4" w:rsidR="00843FBB" w:rsidRPr="004E138A" w:rsidRDefault="00AB3A58" w:rsidP="002B03E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007F236A" w:rsidRPr="00FD4E49">
        <w:rPr>
          <w:rFonts w:ascii="Arial Narrow" w:eastAsia="Times New Roman" w:hAnsi="Arial Narrow" w:cs="Arial"/>
          <w:color w:val="000000"/>
          <w:kern w:val="0"/>
          <w:lang w:val="es-ES" w:eastAsia="es-ES"/>
          <w14:ligatures w14:val="none"/>
        </w:rPr>
        <w:t xml:space="preserve">, </w:t>
      </w:r>
      <w:r w:rsidR="00232389" w:rsidRPr="0058331A">
        <w:rPr>
          <w:rFonts w:ascii="Arial Narrow" w:eastAsia="Times New Roman" w:hAnsi="Arial Narrow" w:cs="Times New Roman"/>
          <w:color w:val="000000"/>
          <w:kern w:val="0"/>
          <w:shd w:val="clear" w:color="auto" w:fill="FFFFFF"/>
          <w:lang w:eastAsia="es-PE"/>
          <w14:ligatures w14:val="none"/>
        </w:rPr>
        <w:t>interpues</w:t>
      </w:r>
      <w:r w:rsidR="00232389" w:rsidRPr="000B70E7">
        <w:rPr>
          <w:rFonts w:ascii="Arial Narrow" w:eastAsia="Times New Roman" w:hAnsi="Arial Narrow" w:cs="Times New Roman"/>
          <w:color w:val="000000"/>
          <w:kern w:val="0"/>
          <w:shd w:val="clear" w:color="auto" w:fill="FFFFFF"/>
          <w:lang w:eastAsia="es-PE"/>
          <w14:ligatures w14:val="none"/>
        </w:rPr>
        <w:t xml:space="preserve">ta por el señor </w:t>
      </w:r>
      <w:r w:rsidR="002B03E5" w:rsidRPr="000B70E7">
        <w:rPr>
          <w:rFonts w:ascii="Arial Narrow" w:hAnsi="Arial Narrow" w:cs="Arial"/>
          <w:bCs/>
          <w:spacing w:val="-3"/>
          <w:kern w:val="0"/>
          <w14:ligatures w14:val="none"/>
        </w:rPr>
        <w:t>Raúl</w:t>
      </w:r>
      <w:r w:rsidR="000B70E7" w:rsidRPr="000B70E7">
        <w:rPr>
          <w:rFonts w:ascii="Arial Narrow" w:hAnsi="Arial Narrow" w:cs="Arial"/>
          <w:bCs/>
          <w:spacing w:val="-3"/>
          <w:kern w:val="0"/>
          <w14:ligatures w14:val="none"/>
        </w:rPr>
        <w:t xml:space="preserve"> </w:t>
      </w:r>
      <w:r w:rsidR="000B70E7" w:rsidRPr="004E138A">
        <w:rPr>
          <w:rFonts w:ascii="Arial Narrow" w:hAnsi="Arial Narrow" w:cs="Arial"/>
          <w:bCs/>
          <w:spacing w:val="-3"/>
          <w:kern w:val="0"/>
          <w14:ligatures w14:val="none"/>
        </w:rPr>
        <w:t xml:space="preserve">Soto Osorio </w:t>
      </w:r>
      <w:r w:rsidR="00232389" w:rsidRPr="004E138A">
        <w:rPr>
          <w:rFonts w:ascii="Arial Narrow" w:eastAsia="Times New Roman" w:hAnsi="Arial Narrow" w:cs="Times New Roman"/>
          <w:color w:val="000000"/>
          <w:kern w:val="0"/>
          <w:shd w:val="clear" w:color="auto" w:fill="FFFFFF"/>
          <w:lang w:eastAsia="es-PE"/>
          <w14:ligatures w14:val="none"/>
        </w:rPr>
        <w:t xml:space="preserve">contra </w:t>
      </w:r>
      <w:r w:rsidR="000B70E7" w:rsidRPr="004E138A">
        <w:rPr>
          <w:rFonts w:ascii="Arial Narrow" w:eastAsia="Arial Narrow" w:hAnsi="Arial Narrow" w:cs="Arial Narrow"/>
          <w:bCs/>
        </w:rPr>
        <w:t>Mapfre Perú Compañía de Seguros y Reaseguros S.A. y el Comité de Administración del Fondo de Asistencia y Estimulo de los Trabajadores del Sector Educación</w:t>
      </w:r>
      <w:r w:rsidR="00232389" w:rsidRPr="004E138A">
        <w:rPr>
          <w:rFonts w:ascii="Arial Narrow" w:eastAsia="Times New Roman" w:hAnsi="Arial Narrow" w:cs="Times New Roman"/>
          <w:color w:val="000000"/>
          <w:kern w:val="0"/>
          <w:shd w:val="clear" w:color="auto" w:fill="FFFFFF"/>
          <w:lang w:eastAsia="es-PE"/>
          <w14:ligatures w14:val="none"/>
        </w:rPr>
        <w:t xml:space="preserve">, </w:t>
      </w:r>
      <w:r w:rsidR="00843FBB" w:rsidRPr="004E138A">
        <w:rPr>
          <w:rFonts w:ascii="Arial Narrow" w:eastAsia="Times New Roman" w:hAnsi="Arial Narrow" w:cs="Times New Roman"/>
          <w:color w:val="000000"/>
          <w:kern w:val="0"/>
          <w:shd w:val="clear" w:color="auto" w:fill="FFFFFF"/>
          <w:lang w:eastAsia="es-PE"/>
          <w14:ligatures w14:val="none"/>
        </w:rPr>
        <w:t>por lo siguiente:</w:t>
      </w:r>
    </w:p>
    <w:p w14:paraId="563C01BE" w14:textId="77777777" w:rsidR="00843FBB" w:rsidRPr="004E138A" w:rsidRDefault="00843FBB" w:rsidP="002B03E5">
      <w:pPr>
        <w:spacing w:after="0" w:line="240" w:lineRule="auto"/>
        <w:jc w:val="both"/>
        <w:rPr>
          <w:rFonts w:ascii="Arial Narrow" w:eastAsia="Calibri" w:hAnsi="Arial Narrow" w:cs="Arial Narrow"/>
          <w:color w:val="000000"/>
          <w:kern w:val="0"/>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w14:paraId="2A2EF972" w14: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w14:paraId="26F3832F" w14: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w14:paraId="02C826E6" w14: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lastRenderedPageBreak/>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w14:ligatures w14: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rPr>
      </w:pPr>
    </w:p>
    <w:p w14:paraId="64718910" w14:textId="479B896B" w:rsidR="00AB3A58" w:rsidRPr="0026598E" w:rsidRDefault="00AB3A58" w:rsidP="002B03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lang w:eastAsia="es-PE"/>
          <w14:ligatures w14:val="none"/>
        </w:rPr>
        <w:t xml:space="preserve">de denuncia </w:t>
      </w:r>
      <w:r w:rsidRPr="000B70E7">
        <w:rPr>
          <w:rFonts w:ascii="Arial Narrow" w:eastAsia="Times New Roman" w:hAnsi="Arial Narrow" w:cs="Arial"/>
          <w:color w:val="000000"/>
          <w:kern w:val="0"/>
          <w:lang w:val="es-ES" w:eastAsia="es-ES"/>
          <w14:ligatures w14:val="none"/>
        </w:rPr>
        <w:t xml:space="preserve">del </w:t>
      </w:r>
      <w:r w:rsidR="000B70E7" w:rsidRPr="000B70E7">
        <w:rPr>
          <w:rFonts w:ascii="Arial Narrow" w:eastAsia="Times New Roman" w:hAnsi="Arial Narrow" w:cs="Arial"/>
          <w:color w:val="000000"/>
          <w:kern w:val="0"/>
          <w:lang w:val="es-ES" w:eastAsia="es-ES"/>
          <w14:ligatures w14:val="none"/>
        </w:rPr>
        <w:t>15 de mayo de 2025, complementado con el escrito del 19 de mayo de 2025</w:t>
      </w:r>
      <w:r w:rsidR="002B7DCD" w:rsidRPr="000B70E7">
        <w:rPr>
          <w:rFonts w:ascii="Arial Narrow" w:eastAsia="Calibri" w:hAnsi="Arial Narrow" w:cs="Arial"/>
          <w:kern w:val="0"/>
          <w14:ligatures w14:val="none"/>
        </w:rPr>
        <w:t>.</w:t>
      </w:r>
    </w:p>
    <w:p w14:paraId="72A4113D" w14: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E89D2EB"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1A4045">
        <w:rPr>
          <w:rFonts w:ascii="Arial Narrow" w:eastAsia="Times New Roman" w:hAnsi="Arial Narrow" w:cs="Times New Roman"/>
          <w:color w:val="000000"/>
          <w:kern w:val="0"/>
          <w:shd w:val="clear" w:color="auto" w:fill="FFFFFF"/>
          <w:lang w:eastAsia="es-PE"/>
          <w14:ligatures w14:val="none"/>
        </w:rPr>
        <w:t xml:space="preserve"> </w:t>
      </w:r>
      <w:r w:rsidR="001A4045" w:rsidRPr="001A4045">
        <w:rPr>
          <w:rFonts w:ascii="Arial Narrow" w:eastAsia="Arial Narrow" w:hAnsi="Arial Narrow" w:cs="Arial Narrow"/>
          <w:bCs/>
        </w:rPr>
        <w:t>Mapfre Perú Compañía de Seguros y Reaseguros S.A. y el Comité de Administración del Fondo de Asistencia y Estimulo de los Trabajadores del Sector Educación</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p>
    <w:p w14:paraId="61C1ED8F" w14:textId="300E846C" w:rsidR="008641BD" w:rsidRDefault="00AB3A58"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5"/>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EB0F4B" w:rsidRPr="005A3252">
        <w:rPr>
          <w:rFonts w:ascii="Arial Narrow" w:eastAsia="Times New Roman" w:hAnsi="Arial Narrow" w:cs="Arial"/>
          <w:color w:val="000000"/>
          <w:kern w:val="0"/>
          <w:lang w:val="es-ES" w:eastAsia="es-ES"/>
          <w14:ligatures w14:val="none"/>
        </w:rPr>
        <w:t>(i) presentar una copia completa, legible y debidamente suscrita</w:t>
      </w:r>
      <w:r w:rsidR="006C4D9E" w:rsidRPr="005A3252">
        <w:rPr>
          <w:rFonts w:ascii="Arial Narrow" w:eastAsia="Times New Roman" w:hAnsi="Arial Narrow" w:cs="Arial"/>
          <w:color w:val="000000"/>
          <w:kern w:val="0"/>
          <w:lang w:val="es-ES" w:eastAsia="es-ES"/>
          <w14:ligatures w14:val="none"/>
        </w:rPr>
        <w:t>s</w:t>
      </w:r>
      <w:r w:rsidR="00EB0F4B" w:rsidRPr="005A3252">
        <w:rPr>
          <w:rFonts w:ascii="Arial Narrow" w:eastAsia="Times New Roman" w:hAnsi="Arial Narrow" w:cs="Arial"/>
          <w:color w:val="000000"/>
          <w:kern w:val="0"/>
          <w:lang w:val="es-ES" w:eastAsia="es-ES"/>
          <w14:ligatures w14:val="none"/>
        </w:rPr>
        <w:t xml:space="preserve">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w14:ligatures w14:val="none"/>
        </w:rPr>
        <w:t xml:space="preserve">cobro </w:t>
      </w:r>
      <w:r w:rsidR="00EB0F4B" w:rsidRPr="005A3252">
        <w:rPr>
          <w:rFonts w:ascii="Arial Narrow" w:eastAsia="Times New Roman" w:hAnsi="Arial Narrow" w:cs="Arial"/>
          <w:color w:val="000000"/>
          <w:kern w:val="0"/>
          <w:lang w:val="es-ES" w:eastAsia="es-ES"/>
          <w14:ligatures w14:val="none"/>
        </w:rPr>
        <w:t xml:space="preserve">de las </w:t>
      </w:r>
      <w:r w:rsidR="00EB0F4B" w:rsidRPr="005A3252">
        <w:rPr>
          <w:rFonts w:ascii="Arial Narrow" w:eastAsia="Times New Roman" w:hAnsi="Arial Narrow" w:cs="Arial"/>
          <w:color w:val="000000"/>
          <w:kern w:val="0"/>
          <w:lang w:val="es-ES" w:eastAsia="es-ES"/>
          <w14:ligatures w14:val="none"/>
        </w:rPr>
        <w:lastRenderedPageBreak/>
        <w:t xml:space="preserve">primas ante el empleador </w:t>
      </w:r>
      <w:r w:rsidR="006C4D9E" w:rsidRPr="005A3252">
        <w:rPr>
          <w:rFonts w:ascii="Arial Narrow" w:eastAsia="Times New Roman" w:hAnsi="Arial Narrow" w:cs="Arial"/>
          <w:color w:val="000000"/>
          <w:kern w:val="0"/>
          <w:lang w:val="es-ES" w:eastAsia="es-ES"/>
          <w14:ligatures w14:val="none"/>
        </w:rPr>
        <w:t>del denunciante</w:t>
      </w:r>
      <w:r w:rsidR="00EB0F4B" w:rsidRPr="005A3252">
        <w:rPr>
          <w:rFonts w:ascii="Arial Narrow" w:eastAsia="Times New Roman" w:hAnsi="Arial Narrow" w:cs="Arial"/>
          <w:color w:val="000000"/>
          <w:kern w:val="0"/>
          <w:lang w:val="es-ES" w:eastAsia="es-ES"/>
          <w14:ligatures w14:val="none"/>
        </w:rPr>
        <w:t xml:space="preserve">; y, (iii) presentar un cronograma de pagos de las </w:t>
      </w:r>
      <w:r w:rsidR="00EB0F4B" w:rsidRPr="005A3252">
        <w:rPr>
          <w:rFonts w:ascii="Arial Narrow" w:eastAsia="Times New Roman" w:hAnsi="Arial Narrow" w:cs="Arial"/>
          <w:color w:val="000000"/>
          <w:kern w:val="0"/>
          <w:lang w:eastAsia="es-ES"/>
          <w14:ligatures w14:val="none"/>
        </w:rPr>
        <w:t>Pólizas 6161910135827 y Ν 6161910120660</w:t>
      </w:r>
      <w:r w:rsidR="00324AC7" w:rsidRPr="0026598E">
        <w:rPr>
          <w:rFonts w:ascii="Arial Narrow" w:eastAsia="Times New Roman" w:hAnsi="Arial Narrow" w:cs="Arial"/>
          <w:color w:val="000000"/>
          <w:kern w:val="0"/>
          <w:lang w:val="es-ES" w:eastAsia="es-ES"/>
          <w14:ligatures w14:val="none"/>
        </w:rPr>
        <w:t>.</w:t>
      </w:r>
    </w:p>
    <w:p w14:paraId="67FBA7CF" w14:textId="77777777" w:rsidR="00691A17" w:rsidRDefault="00691A17" w:rsidP="002B03E5">
      <w:pPr>
        <w:spacing w:after="0" w:line="240" w:lineRule="auto"/>
        <w:jc w:val="both"/>
        <w:rPr>
          <w:rFonts w:ascii="Arial Narrow" w:eastAsia="Times New Roman" w:hAnsi="Arial Narrow" w:cs="Arial"/>
          <w:color w:val="000000"/>
          <w:kern w:val="0"/>
          <w:lang w:val="es-ES" w:eastAsia="es-ES"/>
          <w14:ligatures w14:val="none"/>
        </w:rPr>
      </w:pPr>
    </w:p>
    <w:p w14:paraId="074F5869" w14: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B0F4B" w:rsidRPr="005A3252">
        <w:rPr>
          <w:rFonts w:ascii="Arial Narrow" w:eastAsia="Times New Roman" w:hAnsi="Arial Narrow" w:cs="Arial"/>
          <w:color w:val="000000"/>
          <w:kern w:val="0"/>
          <w:lang w:val="es-ES" w:eastAsia="es-ES"/>
          <w14:ligatures w14:val="none"/>
        </w:rPr>
        <w:t xml:space="preserve">(i) presentar una copia completa, legible y debidamente suscrita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w:t>
      </w:r>
      <w:r w:rsidR="006C4D9E" w:rsidRPr="005A3252">
        <w:rPr>
          <w:rFonts w:ascii="Arial Narrow" w:eastAsia="Times New Roman" w:hAnsi="Arial Narrow" w:cs="Arial"/>
          <w:color w:val="000000"/>
          <w:kern w:val="0"/>
          <w:lang w:val="es-ES" w:eastAsia="es-ES"/>
          <w14:ligatures w14:val="none"/>
        </w:rPr>
        <w:t xml:space="preserve">señalar su actuación en relación a las </w:t>
      </w:r>
      <w:r w:rsidR="006C4D9E" w:rsidRPr="005A3252">
        <w:rPr>
          <w:rFonts w:ascii="Arial Narrow" w:eastAsia="Times New Roman" w:hAnsi="Arial Narrow" w:cs="Arial"/>
          <w:color w:val="000000"/>
          <w:kern w:val="0"/>
          <w:lang w:eastAsia="es-ES"/>
          <w14:ligatures w14:val="none"/>
        </w:rPr>
        <w:t>Pólizas 6161910135827 y Ν 6161910120660</w:t>
      </w:r>
      <w:r w:rsidR="006C4D9E">
        <w:rPr>
          <w:rFonts w:ascii="Arial Narrow" w:eastAsia="Times New Roman" w:hAnsi="Arial Narrow" w:cs="Arial"/>
          <w:color w:val="000000"/>
          <w:kern w:val="0"/>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Calibri" w:hAnsi="Arial Narrow" w:cs="Arial"/>
          <w:kern w:val="0"/>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AE0331">
        <w:rPr>
          <w:rFonts w:ascii="Arial Narrow" w:eastAsia="Arial Narrow" w:hAnsi="Arial Narrow" w:cs="Arial Narrow"/>
          <w:b/>
          <w:bCs/>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E40E3">
        <w:rPr>
          <w:rFonts w:ascii="Arial Narrow" w:hAnsi="Arial Narrow" w:cs="Arial"/>
          <w:bCs/>
          <w:spacing w:val="-3"/>
          <w:kern w:val="0"/>
          <w14:ligatures w14:val="none"/>
        </w:rPr>
        <w:t>requerir a</w:t>
      </w:r>
      <w:r w:rsidR="003E40E3" w:rsidRPr="003E40E3">
        <w:rPr>
          <w:rFonts w:ascii="Arial Narrow" w:hAnsi="Arial Narrow" w:cs="Arial"/>
          <w:bCs/>
          <w:spacing w:val="-3"/>
          <w:kern w:val="0"/>
          <w14:ligatures w14:val="none"/>
        </w:rPr>
        <w:t xml:space="preserve">l </w:t>
      </w:r>
      <w:r w:rsidR="003E40E3" w:rsidRPr="001527F0">
        <w:rPr>
          <w:rFonts w:ascii="Arial Narrow" w:hAnsi="Arial Narrow" w:cs="Arial"/>
          <w:bCs/>
          <w:spacing w:val="-3"/>
          <w:kern w:val="0"/>
          <w14:ligatures w14:val="none"/>
        </w:rPr>
        <w:t>señor</w:t>
      </w:r>
      <w:r w:rsidRPr="001527F0">
        <w:rPr>
          <w:rFonts w:ascii="Arial Narrow" w:hAnsi="Arial Narrow" w:cs="Arial"/>
          <w:bCs/>
          <w:spacing w:val="-3"/>
          <w:kern w:val="0"/>
          <w14:ligatures w14:val="none"/>
        </w:rPr>
        <w:t xml:space="preserve"> </w:t>
      </w:r>
      <w:r w:rsidR="002B03E5" w:rsidRPr="001527F0">
        <w:rPr>
          <w:rFonts w:ascii="Arial Narrow" w:hAnsi="Arial Narrow" w:cs="Arial"/>
          <w:bCs/>
          <w:spacing w:val="-3"/>
          <w:kern w:val="0"/>
          <w14:ligatures w14:val="none"/>
        </w:rPr>
        <w:t>Raúl</w:t>
      </w:r>
      <w:r w:rsidR="003E40E3" w:rsidRPr="001527F0">
        <w:rPr>
          <w:rFonts w:ascii="Arial Narrow" w:hAnsi="Arial Narrow" w:cs="Arial"/>
          <w:bCs/>
          <w:spacing w:val="-3"/>
          <w:kern w:val="0"/>
          <w14:ligatures w14:val="none"/>
        </w:rPr>
        <w:t xml:space="preserve"> Soto Osorio </w:t>
      </w:r>
      <w:r w:rsidRPr="001527F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432486BF" w14:textId="77777777" w:rsidR="00B612B4" w:rsidRPr="00A67ADF" w:rsidRDefault="00B612B4" w:rsidP="002B03E5">
      <w:pPr>
        <w:suppressAutoHyphens/>
        <w:spacing w:after="0" w:line="240" w:lineRule="auto"/>
        <w:jc w:val="both"/>
        <w:rPr>
          <w:rFonts w:ascii="Arial Narrow" w:hAnsi="Arial Narrow" w:cs="Arial"/>
        </w:rPr>
      </w:pPr>
    </w:p>
    <w:p w14:paraId="356CAA7F" w14: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B9A1116" w14: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TextonotapieCar"/>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