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84130">
        <w:rPr>
          <w:rFonts w:ascii="Arial Narrow" w:eastAsia="Arial Narrow" w:hAnsi="Arial Narrow" w:cs="Arial Narrow"/>
          <w:b/>
          <w:color w:val="000000"/>
          <w:kern w:val="0"/>
          <w:lang w:eastAsia="es-PE"/>
          <w14:ligatures w14:val="none"/>
        </w:rPr>
        <w:t xml:space="preserve">EXPEDIENTE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Times New Roman" w:hAnsi="Arial Narrow" w:cs="Times New Roman"/>
          <w:b/>
          <w:bCs/>
          <w:color w:val="000000"/>
          <w:kern w:val="0"/>
          <w:shd w:val="clear" w:color="auto" w:fill="FFFFFF"/>
          <w:lang w:eastAsia="es-PE"/>
          <w14:ligatures w14:val="none"/>
        </w:rPr>
        <w:t>1594-2026</w:t>
      </w:r>
      <w:r w:rsidRPr="00384130">
        <w:rPr>
          <w:rFonts w:ascii="Arial Narrow" w:eastAsia="Times New Roman" w:hAnsi="Arial Narrow" w:cs="Times New Roman"/>
          <w:b/>
          <w:bCs/>
          <w:color w:val="000000"/>
          <w:kern w:val="0"/>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DENUNCIANTE</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012C48" w:rsidRPr="00384130">
        <w:rPr>
          <w:rFonts w:ascii="Arial Narrow" w:eastAsia="Arial Narrow" w:hAnsi="Arial Narrow" w:cs="Arial Narrow"/>
          <w:b/>
          <w:color w:val="000000"/>
          <w:kern w:val="0"/>
          <w:lang w:eastAsia="es-PE"/>
          <w14:ligatures w14:val="none"/>
        </w:rPr>
        <w:t xml:space="preserve">JOHNNY FERNANDO ESPINOZA ROMERO </w:t>
      </w:r>
      <w:r w:rsidRPr="00384130">
        <w:rPr>
          <w:rFonts w:ascii="Arial Narrow" w:eastAsia="Arial Narrow" w:hAnsi="Arial Narrow" w:cs="Arial Narrow"/>
          <w:b/>
          <w:color w:val="000000"/>
          <w:kern w:val="0"/>
          <w:lang w:eastAsia="es-PE"/>
          <w14:ligatures w14:val="none"/>
        </w:rPr>
        <w:t xml:space="preserve">(SEÑOR </w:t>
      </w:r>
      <w:r w:rsidR="00012C48" w:rsidRPr="00384130">
        <w:rPr>
          <w:rFonts w:ascii="Arial Narrow" w:eastAsia="Arial Narrow" w:hAnsi="Arial Narrow" w:cs="Arial Narrow"/>
          <w:b/>
          <w:color w:val="000000"/>
          <w:kern w:val="0"/>
          <w:lang w:eastAsia="es-PE"/>
          <w14:ligatures w14:val="none"/>
        </w:rPr>
        <w:t>ESPINOZA</w:t>
      </w:r>
      <w:r w:rsidRPr="00384130">
        <w:rPr>
          <w:rFonts w:ascii="Arial Narrow" w:eastAsia="Arial Narrow" w:hAnsi="Arial Narrow" w:cs="Arial Narrow"/>
          <w:b/>
          <w:color w:val="000000"/>
          <w:kern w:val="0"/>
          <w:lang w:eastAsia="es-PE"/>
          <w14:ligatures w14:val="none"/>
        </w:rPr>
        <w:t>)</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DENUNCIADO</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MATERIAS</w:t>
      </w:r>
      <w:r w:rsidRPr="00384130">
        <w:rPr>
          <w:rFonts w:ascii="Arial Narrow" w:eastAsia="Arial Narrow" w:hAnsi="Arial Narrow" w:cs="Arial Narrow"/>
          <w:b/>
          <w:color w:val="000000"/>
          <w:kern w:val="0"/>
          <w:lang w:eastAsia="es-PE"/>
          <w14:ligatures w14:val="none"/>
        </w:rPr>
        <w:tab/>
        <w:t xml:space="preserve">: </w:t>
      </w:r>
      <w:r w:rsidRPr="00384130">
        <w:rPr>
          <w:rFonts w:ascii="Arial Narrow" w:eastAsia="Arial Narrow" w:hAnsi="Arial Narrow" w:cs="Arial Narrow"/>
          <w:b/>
          <w:color w:val="000000"/>
          <w:kern w:val="0"/>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Arial Narrow" w:hAnsi="Arial Narrow" w:cs="Arial Narrow"/>
          <w:b/>
          <w:color w:val="000000"/>
          <w:kern w:val="0"/>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84130">
        <w:rPr>
          <w:rFonts w:ascii="Arial Narrow" w:eastAsia="Times New Roman" w:hAnsi="Arial Narrow" w:cs="Times New Roman"/>
          <w:color w:val="000000"/>
          <w:kern w:val="0"/>
          <w:shd w:val="clear" w:color="auto" w:fill="FFFFFF"/>
          <w:lang w:eastAsia="es-PE"/>
          <w14:ligatures w14:val="none"/>
        </w:rPr>
        <w:t xml:space="preserve">Lima, </w:t>
      </w:r>
      <w:r w:rsidR="00AA6E15" w:rsidRPr="00384130">
        <w:rPr>
          <w:rFonts w:ascii="Arial Narrow" w:eastAsia="Times New Roman" w:hAnsi="Arial Narrow" w:cs="Times New Roman"/>
          <w:color w:val="000000"/>
          <w:kern w:val="0"/>
          <w:shd w:val="clear" w:color="auto" w:fill="FFFFFF"/>
          <w:lang w:eastAsia="es-PE"/>
          <w14:ligatures w14:val="none"/>
        </w:rPr>
        <w:t>28</w:t>
      </w:r>
      <w:r w:rsidRPr="00384130">
        <w:rPr>
          <w:rFonts w:ascii="Arial Narrow" w:eastAsia="Times New Roman" w:hAnsi="Arial Narrow" w:cs="Times New Roman"/>
          <w:color w:val="000000"/>
          <w:kern w:val="0"/>
          <w:shd w:val="clear" w:color="auto" w:fill="FFFFFF"/>
          <w:lang w:eastAsia="es-PE"/>
          <w14:ligatures w14:val="none"/>
        </w:rPr>
        <w:t xml:space="preserve"> de </w:t>
      </w:r>
      <w:r w:rsidR="00366C46" w:rsidRPr="00384130">
        <w:rPr>
          <w:rFonts w:ascii="Arial Narrow" w:eastAsia="Times New Roman" w:hAnsi="Arial Narrow" w:cs="Times New Roman"/>
          <w:color w:val="000000"/>
          <w:kern w:val="0"/>
          <w:shd w:val="clear" w:color="auto" w:fill="FFFFFF"/>
          <w:lang w:eastAsia="es-PE"/>
          <w14:ligatures w14:val="none"/>
        </w:rPr>
        <w:t>mayo</w:t>
      </w:r>
      <w:r w:rsidR="00985114" w:rsidRPr="0038413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Mediante el escrito del </w:t>
      </w:r>
      <w:r w:rsidR="00383551" w:rsidRPr="00384130">
        <w:rPr>
          <w:rFonts w:ascii="Arial Narrow" w:eastAsia="Times New Roman" w:hAnsi="Arial Narrow" w:cs="Arial"/>
          <w:color w:val="000000"/>
          <w:kern w:val="0"/>
          <w:lang w:val="es-ES" w:eastAsia="es-ES"/>
          <w14:ligatures w14:val="none"/>
        </w:rPr>
        <w:t>24 de abril de 2026</w:t>
      </w:r>
      <w:r w:rsidRPr="00384130">
        <w:rPr>
          <w:rFonts w:ascii="Arial Narrow" w:eastAsia="Times New Roman" w:hAnsi="Arial Narrow" w:cs="Times New Roman"/>
          <w:color w:val="000000"/>
          <w:kern w:val="0"/>
          <w:vertAlign w:val="superscript"/>
          <w:lang w:val="es-ES" w:eastAsia="es-ES"/>
          <w14:ligatures w14:val="none"/>
        </w:rPr>
        <w:footnoteReference w:id="1"/>
      </w:r>
      <w:r w:rsidR="00996DC2" w:rsidRPr="00384130">
        <w:rPr>
          <w:rFonts w:ascii="Arial Narrow" w:eastAsia="Calibri" w:hAnsi="Arial Narrow" w:cs="Arial"/>
          <w:kern w:val="0"/>
          <w14:ligatures w14:val="none"/>
        </w:rPr>
        <w:t>,</w:t>
      </w:r>
      <w:r w:rsidRPr="00384130">
        <w:rPr>
          <w:rFonts w:ascii="Arial Narrow" w:eastAsia="Calibri" w:hAnsi="Arial Narrow" w:cs="Arial"/>
          <w:kern w:val="0"/>
          <w14:ligatures w14:val="none"/>
        </w:rPr>
        <w:t xml:space="preserve"> </w:t>
      </w:r>
      <w:r w:rsidR="00012C48" w:rsidRPr="00384130">
        <w:rPr>
          <w:rFonts w:ascii="Arial Narrow" w:eastAsia="Calibri" w:hAnsi="Arial Narrow" w:cs="Arial"/>
          <w:kern w:val="0"/>
          <w14:ligatures w14:val="none"/>
        </w:rPr>
        <w:t>el</w:t>
      </w:r>
      <w:r w:rsidRPr="00384130">
        <w:rPr>
          <w:rFonts w:ascii="Arial Narrow" w:eastAsia="Calibri" w:hAnsi="Arial Narrow" w:cs="Arial"/>
          <w:kern w:val="0"/>
          <w14:ligatures w14:val="none"/>
        </w:rPr>
        <w:t xml:space="preserve"> señor </w:t>
      </w:r>
      <w:r w:rsidR="00012C48" w:rsidRPr="00384130">
        <w:rPr>
          <w:rFonts w:ascii="Arial Narrow" w:eastAsia="Calibri" w:hAnsi="Arial Narrow" w:cs="Arial"/>
          <w:kern w:val="0"/>
          <w14:ligatures w14:val="none"/>
        </w:rPr>
        <w:t xml:space="preserve">Espinoza </w:t>
      </w:r>
      <w:r w:rsidRPr="00384130">
        <w:rPr>
          <w:rFonts w:ascii="Arial Narrow" w:eastAsia="Calibri" w:hAnsi="Arial Narrow" w:cs="Arial"/>
          <w:kern w:val="0"/>
          <w14:ligatures w14:val="none"/>
        </w:rPr>
        <w:t>d</w:t>
      </w:r>
      <w:r w:rsidRPr="00384130">
        <w:rPr>
          <w:rFonts w:ascii="Arial Narrow" w:eastAsia="Times New Roman" w:hAnsi="Arial Narrow" w:cs="Arial"/>
          <w:color w:val="000000"/>
          <w:kern w:val="0"/>
          <w:lang w:val="es-ES" w:eastAsia="es-ES"/>
          <w14:ligatures w14:val="none"/>
        </w:rPr>
        <w:t xml:space="preserve">enunció a Rímac por presuntas infracciones a la </w:t>
      </w:r>
      <w:r w:rsidR="0035023E" w:rsidRPr="00384130">
        <w:rPr>
          <w:rFonts w:ascii="Arial Narrow" w:eastAsia="Times New Roman" w:hAnsi="Arial Narrow" w:cs="Arial"/>
          <w:color w:val="000000"/>
          <w:kern w:val="0"/>
          <w:lang w:val="es-ES" w:eastAsia="es-ES"/>
          <w14:ligatures w14:val="none"/>
        </w:rPr>
        <w:t>Ley</w:t>
      </w:r>
      <w:r w:rsidR="00384130">
        <w:rPr>
          <w:rFonts w:ascii="Arial Narrow" w:eastAsia="Times New Roman" w:hAnsi="Arial Narrow" w:cs="Arial"/>
          <w:color w:val="000000"/>
          <w:kern w:val="0"/>
          <w:lang w:val="es-ES" w:eastAsia="es-ES"/>
          <w14:ligatures w14:val="none"/>
        </w:rPr>
        <w:t xml:space="preserve"> </w:t>
      </w:r>
      <w:r w:rsidR="0035023E" w:rsidRPr="00384130">
        <w:rPr>
          <w:rFonts w:ascii="Arial Narrow" w:eastAsia="Times New Roman" w:hAnsi="Arial Narrow" w:cs="Arial"/>
          <w:color w:val="000000"/>
          <w:kern w:val="0"/>
          <w:lang w:val="es-ES" w:eastAsia="es-ES"/>
          <w14:ligatures w14:val="none"/>
        </w:rPr>
        <w:t xml:space="preserve"> </w:t>
      </w:r>
      <w:r w:rsidR="0035023E"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Times New Roman" w:hAnsi="Arial Narrow" w:cs="Arial"/>
          <w:color w:val="000000"/>
          <w:kern w:val="0"/>
          <w:lang w:val="es-ES" w:eastAsia="es-ES"/>
          <w14:ligatures w14:val="none"/>
        </w:rPr>
        <w:t>, Código de Protección y Defensa del Consumidor (en adelante, Código)</w:t>
      </w:r>
      <w:r w:rsidRPr="00384130">
        <w:rPr>
          <w:rFonts w:ascii="Arial Narrow" w:eastAsia="Times New Roman" w:hAnsi="Arial Narrow" w:cs="Times New Roman"/>
          <w:color w:val="000000"/>
          <w:kern w:val="0"/>
          <w:vertAlign w:val="superscript"/>
          <w:lang w:val="es-ES" w:eastAsia="es-ES"/>
          <w14:ligatures w14:val="none"/>
        </w:rPr>
        <w:footnoteReference w:id="2"/>
      </w:r>
      <w:r w:rsidRPr="00384130">
        <w:rPr>
          <w:rFonts w:ascii="Arial Narrow" w:eastAsia="Times New Roman" w:hAnsi="Arial Narrow" w:cs="Arial"/>
          <w:color w:val="000000"/>
          <w:kern w:val="0"/>
          <w:lang w:val="es-ES" w:eastAsia="es-ES"/>
          <w14:ligatures w14:val="none"/>
        </w:rPr>
        <w:t xml:space="preserve">, señalando </w:t>
      </w:r>
      <w:r w:rsidRPr="00384130">
        <w:rPr>
          <w:rFonts w:ascii="Arial Narrow" w:eastAsia="Times New Roman" w:hAnsi="Arial Narrow" w:cs="Arial"/>
          <w:bCs/>
          <w:color w:val="000000"/>
          <w:kern w:val="0"/>
          <w:lang w:val="es-ES" w:eastAsia="es-ES"/>
          <w14:ligatures w14:val="none"/>
        </w:rPr>
        <w:t>lo siguiente:</w:t>
      </w:r>
    </w:p>
    <w:p w14:paraId="480DED28" w14:textId="77777777" w:rsidR="00BA1F78" w:rsidRPr="00384130" w:rsidRDefault="00BA1F78" w:rsidP="00384130">
      <w:pPr>
        <w:spacing w:after="0" w:line="240" w:lineRule="auto"/>
        <w:jc w:val="both"/>
        <w:rPr>
          <w:rFonts w:ascii="Arial Narrow" w:eastAsia="Times New Roman" w:hAnsi="Arial Narrow" w:cs="Arial"/>
          <w:color w:val="000000"/>
          <w:kern w:val="0"/>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11 de setiembre de 2024, obtuvo</w:t>
      </w:r>
      <w:r w:rsidR="005B079C" w:rsidRPr="00384130">
        <w:rPr>
          <w:rFonts w:ascii="Arial Narrow" w:eastAsia="Times New Roman" w:hAnsi="Arial Narrow" w:cs="Arial"/>
          <w:color w:val="000000"/>
          <w:kern w:val="0"/>
          <w:lang w:eastAsia="es-ES"/>
          <w14:ligatures w14:val="none"/>
        </w:rPr>
        <w:t xml:space="preserve"> un</w:t>
      </w:r>
      <w:r w:rsidRPr="00384130">
        <w:rPr>
          <w:rFonts w:ascii="Arial Narrow" w:eastAsia="Times New Roman" w:hAnsi="Arial Narrow" w:cs="Arial"/>
          <w:color w:val="000000"/>
          <w:kern w:val="0"/>
          <w:lang w:eastAsia="es-ES"/>
          <w14:ligatures w14:val="none"/>
        </w:rPr>
        <w:t xml:space="preserve"> dictamen emitido por </w:t>
      </w:r>
      <w:r w:rsidR="00053EEE" w:rsidRPr="00384130">
        <w:rPr>
          <w:rFonts w:ascii="Arial Narrow" w:eastAsia="Times New Roman" w:hAnsi="Arial Narrow" w:cs="Arial"/>
          <w:color w:val="000000"/>
          <w:kern w:val="0"/>
          <w:lang w:eastAsia="es-ES"/>
          <w14:ligatures w14:val="none"/>
        </w:rPr>
        <w:t xml:space="preserve">el Comité Médico de las Administradoras de Fondos de Pensiones </w:t>
      </w:r>
      <w:r w:rsidRPr="00384130">
        <w:rPr>
          <w:rFonts w:ascii="Arial Narrow" w:eastAsia="Times New Roman" w:hAnsi="Arial Narrow" w:cs="Arial"/>
          <w:color w:val="000000"/>
          <w:kern w:val="0"/>
          <w:lang w:eastAsia="es-ES"/>
          <w14:ligatures w14:val="none"/>
        </w:rPr>
        <w:t>referido a la invalidez total y permanente</w:t>
      </w:r>
      <w:r w:rsidR="005B079C" w:rsidRPr="00384130">
        <w:rPr>
          <w:rFonts w:ascii="Arial Narrow" w:eastAsia="Times New Roman" w:hAnsi="Arial Narrow" w:cs="Arial"/>
          <w:color w:val="000000"/>
          <w:kern w:val="0"/>
          <w:lang w:eastAsia="es-ES"/>
          <w14:ligatures w14:val="none"/>
        </w:rPr>
        <w:t xml:space="preserve"> que padece</w:t>
      </w:r>
      <w:r w:rsidRPr="00384130">
        <w:rPr>
          <w:rFonts w:ascii="Arial Narrow" w:eastAsia="Times New Roman" w:hAnsi="Arial Narrow" w:cs="Arial"/>
          <w:color w:val="000000"/>
          <w:kern w:val="0"/>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w14:ligatures w14:val="none"/>
        </w:rPr>
        <w:t>c</w:t>
      </w:r>
      <w:r w:rsidRPr="00384130">
        <w:rPr>
          <w:rFonts w:ascii="Arial Narrow" w:eastAsia="Times New Roman" w:hAnsi="Arial Narrow" w:cs="Arial"/>
          <w:color w:val="000000"/>
          <w:kern w:val="0"/>
          <w:lang w:eastAsia="es-ES"/>
          <w14:ligatures w14:val="none"/>
        </w:rPr>
        <w:t>, adjuntando la documentación correspondiente vinculada al siniestro.</w:t>
      </w:r>
      <w:r w:rsidR="00D533A4"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13 de noviembre de 2024, Rímac </w:t>
      </w:r>
      <w:r w:rsidR="00D533A4" w:rsidRPr="00384130">
        <w:rPr>
          <w:rFonts w:ascii="Arial Narrow" w:eastAsia="Times New Roman" w:hAnsi="Arial Narrow" w:cs="Arial"/>
          <w:color w:val="000000"/>
          <w:kern w:val="0"/>
          <w:lang w:eastAsia="es-ES"/>
          <w14:ligatures w14:val="none"/>
        </w:rPr>
        <w:t>le</w:t>
      </w:r>
      <w:r w:rsidRPr="00384130">
        <w:rPr>
          <w:rFonts w:ascii="Arial Narrow" w:eastAsia="Times New Roman" w:hAnsi="Arial Narrow" w:cs="Arial"/>
          <w:color w:val="000000"/>
          <w:kern w:val="0"/>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L</w:t>
      </w:r>
      <w:r w:rsidR="00BA1F78" w:rsidRPr="00384130">
        <w:rPr>
          <w:rFonts w:ascii="Arial Narrow" w:eastAsia="Times New Roman" w:hAnsi="Arial Narrow" w:cs="Arial"/>
          <w:color w:val="000000"/>
          <w:kern w:val="0"/>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11 de diciembre de 2024, se efectuó la cancelación del préstamo </w:t>
      </w:r>
      <w:r w:rsidR="00B247CD" w:rsidRPr="00384130">
        <w:rPr>
          <w:rFonts w:ascii="Arial Narrow" w:eastAsia="Times New Roman" w:hAnsi="Arial Narrow" w:cs="Arial"/>
          <w:color w:val="000000"/>
          <w:kern w:val="0"/>
          <w:lang w:eastAsia="es-ES"/>
          <w14:ligatures w14:val="none"/>
        </w:rPr>
        <w:t>asociado</w:t>
      </w:r>
      <w:r w:rsidRPr="00384130">
        <w:rPr>
          <w:rFonts w:ascii="Arial Narrow" w:eastAsia="Times New Roman" w:hAnsi="Arial Narrow" w:cs="Arial"/>
          <w:color w:val="000000"/>
          <w:kern w:val="0"/>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M</w:t>
      </w:r>
      <w:r w:rsidR="00BA1F78" w:rsidRPr="00384130">
        <w:rPr>
          <w:rFonts w:ascii="Arial Narrow" w:eastAsia="Times New Roman" w:hAnsi="Arial Narrow" w:cs="Arial"/>
          <w:color w:val="000000"/>
          <w:kern w:val="0"/>
          <w:lang w:eastAsia="es-ES"/>
          <w14:ligatures w14:val="none"/>
        </w:rPr>
        <w:t xml:space="preserve">ediante Oficio 45768-2025-SBS, la Superintendencia de Banca, Seguros y </w:t>
      </w:r>
      <w:r w:rsidRPr="00384130">
        <w:rPr>
          <w:rFonts w:ascii="Arial Narrow" w:eastAsia="Times New Roman" w:hAnsi="Arial Narrow" w:cs="Arial"/>
          <w:color w:val="000000"/>
          <w:kern w:val="0"/>
          <w:lang w:eastAsia="es-ES"/>
          <w14:ligatures w14:val="none"/>
        </w:rPr>
        <w:t xml:space="preserve">Administradoras de Fondos de Pensiones </w:t>
      </w:r>
      <w:r w:rsidR="00BA1F78" w:rsidRPr="00384130">
        <w:rPr>
          <w:rFonts w:ascii="Arial Narrow" w:eastAsia="Times New Roman" w:hAnsi="Arial Narrow" w:cs="Arial"/>
          <w:color w:val="000000"/>
          <w:kern w:val="0"/>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lastRenderedPageBreak/>
        <w:t>El</w:t>
      </w:r>
      <w:r w:rsidR="00CA59A2" w:rsidRPr="00384130">
        <w:rPr>
          <w:rFonts w:ascii="Arial Narrow" w:eastAsia="Times New Roman" w:hAnsi="Arial Narrow" w:cs="Arial"/>
          <w:color w:val="000000"/>
          <w:kern w:val="0"/>
          <w:lang w:val="es-ES" w:eastAsia="es-ES"/>
          <w14:ligatures w14:val="none"/>
        </w:rPr>
        <w:t xml:space="preserve"> </w:t>
      </w:r>
      <w:r w:rsidRPr="00384130">
        <w:rPr>
          <w:rFonts w:ascii="Arial Narrow" w:eastAsia="Calibri" w:hAnsi="Arial Narrow" w:cs="Arial"/>
          <w:kern w:val="0"/>
          <w14:ligatures w14:val="none"/>
        </w:rPr>
        <w:t xml:space="preserve">señor Espinoza </w:t>
      </w:r>
      <w:r w:rsidR="00CA59A2" w:rsidRPr="00384130">
        <w:rPr>
          <w:rFonts w:ascii="Arial Narrow" w:eastAsia="Times New Roman" w:hAnsi="Arial Narrow" w:cs="Arial"/>
          <w:color w:val="000000"/>
          <w:kern w:val="0"/>
          <w:lang w:val="es-ES" w:eastAsia="es-ES"/>
          <w14:ligatures w14:val="none"/>
        </w:rPr>
        <w:t xml:space="preserve">solicitó, en calidad de medida correctiva, que Rímac cumpla con </w:t>
      </w:r>
      <w:r w:rsidR="00F64E69" w:rsidRPr="00384130">
        <w:rPr>
          <w:rFonts w:ascii="Arial Narrow" w:eastAsia="Times New Roman" w:hAnsi="Arial Narrow" w:cs="Arial"/>
          <w:color w:val="000000"/>
          <w:kern w:val="0"/>
          <w:lang w:val="es-ES" w:eastAsia="es-ES"/>
          <w14:ligatures w14:val="none"/>
        </w:rPr>
        <w:t xml:space="preserve">realizar la </w:t>
      </w:r>
      <w:r w:rsidR="00AD0F3F" w:rsidRPr="00384130">
        <w:rPr>
          <w:rFonts w:ascii="Arial Narrow" w:eastAsia="Times New Roman" w:hAnsi="Arial Narrow" w:cs="Arial"/>
          <w:color w:val="000000"/>
          <w:kern w:val="0"/>
          <w:lang w:val="es-ES" w:eastAsia="es-ES"/>
          <w14:ligatures w14:val="none"/>
        </w:rPr>
        <w:t xml:space="preserve">restitución integral </w:t>
      </w:r>
      <w:r w:rsidR="00F64E69" w:rsidRPr="00384130">
        <w:rPr>
          <w:rFonts w:ascii="Arial Narrow" w:eastAsia="Times New Roman" w:hAnsi="Arial Narrow" w:cs="Arial"/>
          <w:color w:val="000000"/>
          <w:kern w:val="0"/>
          <w:lang w:val="es-ES" w:eastAsia="es-ES"/>
          <w14:ligatures w14:val="none"/>
        </w:rPr>
        <w:t xml:space="preserve">de los pagos realizados por su persona entre </w:t>
      </w:r>
      <w:r w:rsidR="00E924ED" w:rsidRPr="00384130">
        <w:rPr>
          <w:rFonts w:ascii="Arial Narrow" w:eastAsia="Times New Roman" w:hAnsi="Arial Narrow" w:cs="Arial"/>
          <w:color w:val="000000"/>
          <w:kern w:val="0"/>
          <w:lang w:val="es-ES" w:eastAsia="es-ES"/>
          <w14:ligatures w14:val="none"/>
        </w:rPr>
        <w:t xml:space="preserve">la </w:t>
      </w:r>
      <w:r w:rsidR="00F64E69" w:rsidRPr="00384130">
        <w:rPr>
          <w:rFonts w:ascii="Arial Narrow" w:eastAsia="Times New Roman" w:hAnsi="Arial Narrow" w:cs="Arial"/>
          <w:color w:val="000000"/>
          <w:kern w:val="0"/>
          <w:lang w:val="es-ES" w:eastAsia="es-ES"/>
          <w14:ligatures w14:val="none"/>
        </w:rPr>
        <w:t xml:space="preserve">fecha de ocurrencia del siniestro </w:t>
      </w:r>
      <w:r w:rsidR="003832D9" w:rsidRPr="00384130">
        <w:rPr>
          <w:rFonts w:ascii="Arial Narrow" w:eastAsia="Times New Roman" w:hAnsi="Arial Narrow" w:cs="Arial"/>
          <w:color w:val="000000"/>
          <w:kern w:val="0"/>
          <w:lang w:val="es-ES" w:eastAsia="es-ES"/>
          <w14:ligatures w14:val="none"/>
        </w:rPr>
        <w:t>correspondiente al</w:t>
      </w:r>
      <w:r w:rsidR="00E924ED" w:rsidRPr="00384130">
        <w:rPr>
          <w:rFonts w:ascii="Arial Narrow" w:eastAsia="Times New Roman" w:hAnsi="Arial Narrow" w:cs="Arial"/>
          <w:color w:val="000000"/>
          <w:kern w:val="0"/>
          <w:lang w:val="es-ES" w:eastAsia="es-ES"/>
          <w14:ligatures w14:val="none"/>
        </w:rPr>
        <w:t xml:space="preserve"> 27 de octubre de 2023, hasta la fecha de cancelación del préstamo correspondiente al</w:t>
      </w:r>
      <w:r w:rsidR="00F64E69" w:rsidRPr="00384130">
        <w:rPr>
          <w:rFonts w:ascii="Arial Narrow" w:eastAsia="Times New Roman" w:hAnsi="Arial Narrow" w:cs="Arial"/>
          <w:color w:val="000000"/>
          <w:kern w:val="0"/>
          <w:lang w:val="es-ES" w:eastAsia="es-ES"/>
          <w14:ligatures w14:val="none"/>
        </w:rPr>
        <w:t xml:space="preserve"> 11 de diciembre de 2024, los cuales ascienden a la suma total de S/ 8</w:t>
      </w:r>
      <w:r w:rsidR="00AD0F3F" w:rsidRPr="00384130">
        <w:rPr>
          <w:rFonts w:ascii="Arial Narrow" w:eastAsia="Times New Roman" w:hAnsi="Arial Narrow" w:cs="Arial"/>
          <w:color w:val="000000"/>
          <w:kern w:val="0"/>
          <w:lang w:val="es-ES" w:eastAsia="es-ES"/>
          <w14:ligatures w14:val="none"/>
        </w:rPr>
        <w:t xml:space="preserve"> </w:t>
      </w:r>
      <w:r w:rsidR="00F64E69" w:rsidRPr="00384130">
        <w:rPr>
          <w:rFonts w:ascii="Arial Narrow" w:eastAsia="Times New Roman" w:hAnsi="Arial Narrow" w:cs="Arial"/>
          <w:color w:val="000000"/>
          <w:kern w:val="0"/>
          <w:lang w:val="es-ES" w:eastAsia="es-ES"/>
          <w14:ligatures w14:val="none"/>
        </w:rPr>
        <w:t>658</w:t>
      </w:r>
      <w:r w:rsidR="00AD0F3F" w:rsidRPr="00384130">
        <w:rPr>
          <w:rFonts w:ascii="Arial Narrow" w:eastAsia="Times New Roman" w:hAnsi="Arial Narrow" w:cs="Arial"/>
          <w:color w:val="000000"/>
          <w:kern w:val="0"/>
          <w:lang w:val="es-ES" w:eastAsia="es-ES"/>
          <w14:ligatures w14:val="none"/>
        </w:rPr>
        <w:t>,</w:t>
      </w:r>
      <w:r w:rsidR="00F64E69" w:rsidRPr="00384130">
        <w:rPr>
          <w:rFonts w:ascii="Arial Narrow" w:eastAsia="Times New Roman" w:hAnsi="Arial Narrow" w:cs="Arial"/>
          <w:color w:val="000000"/>
          <w:kern w:val="0"/>
          <w:lang w:val="es-ES" w:eastAsia="es-ES"/>
          <w14:ligatures w14:val="none"/>
        </w:rPr>
        <w:t>70, más los intereses legales correspondientes por cada cuota pagada</w:t>
      </w:r>
      <w:r w:rsidR="00CA59A2" w:rsidRPr="0038413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84130">
        <w:rPr>
          <w:rFonts w:ascii="Arial Narrow" w:eastAsia="Arial Narrow" w:hAnsi="Arial Narrow" w:cs="Arial Narrow"/>
          <w:kern w:val="0"/>
          <w:vertAlign w:val="superscript"/>
          <w14:ligatures w14:val="none"/>
        </w:rPr>
        <w:footnoteReference w:id="3"/>
      </w:r>
      <w:r w:rsidRPr="00384130">
        <w:rPr>
          <w:rFonts w:ascii="Arial Narrow" w:eastAsia="Times New Roman" w:hAnsi="Arial Narrow" w:cs="Segoe UI"/>
          <w:color w:val="000000"/>
          <w:kern w:val="0"/>
          <w:lang w:eastAsia="es-PE"/>
          <w14:ligatures w14:val="none"/>
        </w:rPr>
        <w:t xml:space="preserve">, </w:t>
      </w:r>
      <w:r w:rsidR="00121544" w:rsidRPr="00384130">
        <w:rPr>
          <w:rFonts w:ascii="Arial Narrow" w:eastAsia="Times New Roman" w:hAnsi="Arial Narrow" w:cs="Segoe UI"/>
          <w:color w:val="000000"/>
          <w:kern w:val="0"/>
          <w:lang w:eastAsia="es-PE"/>
          <w14:ligatures w14:val="none"/>
        </w:rPr>
        <w:t xml:space="preserve">considera </w:t>
      </w:r>
      <w:r w:rsidR="00121544" w:rsidRPr="00384130">
        <w:rPr>
          <w:rFonts w:ascii="Arial Narrow" w:eastAsia="Arial Narrow" w:hAnsi="Arial Narrow" w:cs="Arial Narrow"/>
          <w:kern w:val="0"/>
          <w14:ligatures w14:val="none"/>
        </w:rPr>
        <w:t xml:space="preserve">que el hecho denunciado, </w:t>
      </w:r>
      <w:bookmarkStart w:id="6" w:name="_Hlk211591623"/>
      <w:r w:rsidR="00121544" w:rsidRPr="0038413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color w:val="000000"/>
          <w:kern w:val="0"/>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Fonts w:ascii="Arial Narrow" w:eastAsia="Arial Narrow" w:hAnsi="Arial Narrow" w:cs="Arial"/>
          <w:kern w:val="0"/>
          <w:vertAlign w:val="superscript"/>
          <w14:ligatures w14:val="none"/>
        </w:rPr>
        <w:footnoteReference w:id="4"/>
      </w:r>
      <w:bookmarkEnd w:id="10"/>
      <w:r w:rsidR="00711750" w:rsidRPr="00384130">
        <w:rPr>
          <w:rFonts w:ascii="Arial Narrow" w:eastAsia="Arial Narrow" w:hAnsi="Arial Narrow" w:cs="Arial Narrow"/>
          <w:kern w:val="0"/>
          <w14:ligatures w14:val="none"/>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Calibri" w:hAnsi="Arial Narrow" w:cs="Arial Narrow"/>
          <w:kern w:val="0"/>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1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84130">
        <w:rPr>
          <w:rFonts w:ascii="Arial Narrow" w:eastAsia="Arial Narrow" w:hAnsi="Arial Narrow" w:cs="Arial Narrow"/>
          <w:kern w:val="0"/>
          <w:vertAlign w:val="superscript"/>
          <w14:ligatures w14:val="none"/>
        </w:rPr>
        <w:footnoteReference w:id="5"/>
      </w:r>
      <w:r w:rsidRPr="00384130">
        <w:rPr>
          <w:rFonts w:ascii="Arial Narrow" w:eastAsia="Arial" w:hAnsi="Arial Narrow" w:cs="Arial"/>
          <w:color w:val="000000"/>
          <w:kern w:val="0"/>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A efectos de tener mayores elementos </w:t>
      </w:r>
      <w:bookmarkEnd w:id="13"/>
      <w:r w:rsidRPr="0038413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w14:ligatures w14:val="none"/>
        </w:rPr>
        <w:t>a la compañía aseguradora</w:t>
      </w:r>
      <w:r w:rsidRPr="00384130">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w14:ligatures w14:val="none"/>
        </w:rPr>
        <w:t>del Seguro de Desgravamen 30770950</w:t>
      </w:r>
      <w:r w:rsidRPr="00384130">
        <w:rPr>
          <w:rFonts w:ascii="Arial Narrow" w:eastAsia="Times New Roman" w:hAnsi="Arial Narrow" w:cs="Arial"/>
          <w:color w:val="000000"/>
          <w:kern w:val="0"/>
          <w:lang w:val="es-ES" w:eastAsia="es-ES"/>
          <w14:ligatures w14:val="none"/>
        </w:rPr>
        <w:t xml:space="preserve">, </w:t>
      </w:r>
      <w:bookmarkStart w:id="15" w:name="_Hlk211877008"/>
      <w:r w:rsidRPr="00384130">
        <w:rPr>
          <w:rFonts w:ascii="Arial Narrow" w:eastAsia="Times New Roman" w:hAnsi="Arial Narrow" w:cs="Arial"/>
          <w:color w:val="000000"/>
          <w:kern w:val="0"/>
          <w:lang w:val="es-ES" w:eastAsia="es-ES"/>
          <w14:ligatures w14:val="none"/>
        </w:rPr>
        <w:t>así como el cargo de remisión de la póliza</w:t>
      </w:r>
      <w:bookmarkEnd w:id="15"/>
      <w:r w:rsidRPr="00384130">
        <w:rPr>
          <w:rFonts w:ascii="Arial Narrow" w:eastAsia="Times New Roman" w:hAnsi="Arial Narrow" w:cs="Arial"/>
          <w:color w:val="000000"/>
          <w:kern w:val="0"/>
          <w:lang w:val="es-ES" w:eastAsia="es-ES"/>
          <w14:ligatures w14:val="none"/>
        </w:rPr>
        <w:t>; (</w:t>
      </w:r>
      <w:proofErr w:type="spellStart"/>
      <w:r w:rsidRPr="00384130">
        <w:rPr>
          <w:rFonts w:ascii="Arial Narrow" w:eastAsia="Times New Roman" w:hAnsi="Arial Narrow" w:cs="Arial"/>
          <w:color w:val="000000"/>
          <w:kern w:val="0"/>
          <w:lang w:val="es-ES" w:eastAsia="es-ES"/>
          <w14:ligatures w14:val="none"/>
        </w:rPr>
        <w:t>ii</w:t>
      </w:r>
      <w:proofErr w:type="spellEnd"/>
      <w:r w:rsidRPr="00384130">
        <w:rPr>
          <w:rFonts w:ascii="Arial Narrow" w:eastAsia="Times New Roman" w:hAnsi="Arial Narrow" w:cs="Arial"/>
          <w:color w:val="000000"/>
          <w:kern w:val="0"/>
          <w:lang w:val="es-ES" w:eastAsia="es-ES"/>
          <w14:ligatures w14:val="none"/>
        </w:rPr>
        <w:t xml:space="preserve">) presentar los medios probatorios que acrediten </w:t>
      </w:r>
      <w:r w:rsidR="00954FAC" w:rsidRPr="00384130">
        <w:rPr>
          <w:rFonts w:ascii="Arial Narrow" w:eastAsia="Times New Roman" w:hAnsi="Arial Narrow" w:cs="Arial"/>
          <w:color w:val="000000"/>
          <w:kern w:val="0"/>
          <w:lang w:val="es-ES" w:eastAsia="es-ES"/>
          <w14:ligatures w14:val="none"/>
        </w:rPr>
        <w:t>que realizó</w:t>
      </w:r>
      <w:r w:rsidR="00954FAC" w:rsidRPr="00384130">
        <w:rPr>
          <w:rFonts w:ascii="Arial Narrow" w:eastAsia="Times New Roman" w:hAnsi="Arial Narrow" w:cs="Times New Roman"/>
          <w:kern w:val="0"/>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w14:ligatures w14:val="none"/>
        </w:rPr>
        <w:t>; y, (</w:t>
      </w:r>
      <w:proofErr w:type="spellStart"/>
      <w:r w:rsidRPr="00384130">
        <w:rPr>
          <w:rFonts w:ascii="Arial Narrow" w:eastAsia="Times New Roman" w:hAnsi="Arial Narrow" w:cs="Arial"/>
          <w:color w:val="000000"/>
          <w:kern w:val="0"/>
          <w:lang w:val="es-ES" w:eastAsia="es-ES"/>
          <w14:ligatures w14:val="none"/>
        </w:rPr>
        <w:t>iii</w:t>
      </w:r>
      <w:proofErr w:type="spellEnd"/>
      <w:r w:rsidRPr="00384130">
        <w:rPr>
          <w:rFonts w:ascii="Arial Narrow" w:eastAsia="Times New Roman" w:hAnsi="Arial Narrow" w:cs="Arial"/>
          <w:color w:val="000000"/>
          <w:kern w:val="0"/>
          <w:lang w:val="es-ES" w:eastAsia="es-ES"/>
          <w14:ligatures w14:val="none"/>
        </w:rPr>
        <w:t xml:space="preserve">) presentar todas las comunicaciones cursadas </w:t>
      </w:r>
      <w:r w:rsidR="00A87B9B" w:rsidRPr="00384130">
        <w:rPr>
          <w:rFonts w:ascii="Arial Narrow" w:eastAsia="Times New Roman" w:hAnsi="Arial Narrow" w:cs="Arial"/>
          <w:color w:val="000000"/>
          <w:kern w:val="0"/>
          <w:lang w:val="es-ES" w:eastAsia="es-ES"/>
          <w14:ligatures w14:val="none"/>
        </w:rPr>
        <w:t xml:space="preserve">con la parte denunciante </w:t>
      </w:r>
      <w:r w:rsidRPr="00384130">
        <w:rPr>
          <w:rFonts w:ascii="Arial Narrow" w:eastAsia="Times New Roman" w:hAnsi="Arial Narrow" w:cs="Arial"/>
          <w:color w:val="000000"/>
          <w:kern w:val="0"/>
          <w:lang w:val="es-ES" w:eastAsia="es-ES"/>
          <w14:ligatures w14:val="none"/>
        </w:rPr>
        <w:t xml:space="preserve">en virtud </w:t>
      </w:r>
      <w:r w:rsidR="00F01410" w:rsidRPr="00384130">
        <w:rPr>
          <w:rFonts w:ascii="Arial Narrow" w:eastAsia="Times New Roman" w:hAnsi="Arial Narrow" w:cs="Arial"/>
          <w:color w:val="000000"/>
          <w:kern w:val="0"/>
          <w:lang w:val="es-ES" w:eastAsia="es-ES"/>
          <w14:ligatures w14:val="none"/>
        </w:rPr>
        <w:t xml:space="preserve">de los hechos materia </w:t>
      </w:r>
      <w:r w:rsidRPr="00384130">
        <w:rPr>
          <w:rFonts w:ascii="Arial Narrow" w:eastAsia="Times New Roman" w:hAnsi="Arial Narrow" w:cs="Arial"/>
          <w:color w:val="000000"/>
          <w:kern w:val="0"/>
          <w:lang w:val="es-ES" w:eastAsia="es-ES"/>
          <w14:ligatures w14:val="none"/>
        </w:rPr>
        <w:t>de denuncia.</w:t>
      </w:r>
      <w:r w:rsidRPr="00384130">
        <w:rPr>
          <w:rFonts w:ascii="Arial Narrow" w:eastAsia="Times New Roman" w:hAnsi="Arial Narrow" w:cs="Arial"/>
          <w:color w:val="000000"/>
          <w:kern w:val="0"/>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p w14:paraId="0CDDEEDD" w14:textId="34D6EBF8" w:rsidR="00121544" w:rsidRPr="00384130" w:rsidRDefault="00CA59A2" w:rsidP="00384130">
      <w:pPr>
        <w:spacing w:after="0" w:line="240" w:lineRule="auto"/>
        <w:jc w:val="both"/>
        <w:rPr>
          <w:rFonts w:ascii="Arial Narrow" w:eastAsia="Calibri"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PRIMERO: </w:t>
      </w:r>
      <w:r w:rsidRPr="0038413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C057C" w:rsidRPr="00384130">
        <w:rPr>
          <w:rFonts w:ascii="Arial Narrow" w:eastAsia="Times New Roman" w:hAnsi="Arial Narrow" w:cs="Times New Roman"/>
          <w:color w:val="000000"/>
          <w:kern w:val="0"/>
          <w:shd w:val="clear" w:color="auto" w:fill="FFFFFF"/>
          <w:lang w:eastAsia="es-PE"/>
          <w14:ligatures w14:val="none"/>
        </w:rPr>
        <w:t xml:space="preserve">24 de abril de 2026 </w:t>
      </w:r>
      <w:r w:rsidRPr="00384130">
        <w:rPr>
          <w:rFonts w:ascii="Arial Narrow" w:eastAsia="Times New Roman" w:hAnsi="Arial Narrow" w:cs="Times New Roman"/>
          <w:color w:val="000000"/>
          <w:kern w:val="0"/>
          <w:shd w:val="clear" w:color="auto" w:fill="FFFFFF"/>
          <w:lang w:eastAsia="es-PE"/>
          <w14:ligatures w14:val="none"/>
        </w:rPr>
        <w:t xml:space="preserve">interpuesta por el </w:t>
      </w:r>
      <w:r w:rsidR="008623CB" w:rsidRPr="00384130">
        <w:rPr>
          <w:rFonts w:ascii="Arial Narrow" w:eastAsia="Times New Roman" w:hAnsi="Arial Narrow" w:cs="Times New Roman"/>
          <w:color w:val="000000"/>
          <w:kern w:val="0"/>
          <w:shd w:val="clear" w:color="auto" w:fill="FFFFFF"/>
          <w:lang w:eastAsia="es-PE"/>
          <w14:ligatures w14:val="none"/>
        </w:rPr>
        <w:t xml:space="preserve">señor Johnny Fernando Espinoza Romero </w:t>
      </w:r>
      <w:r w:rsidRPr="00384130">
        <w:rPr>
          <w:rFonts w:ascii="Arial Narrow" w:eastAsia="Times New Roman" w:hAnsi="Arial Narrow" w:cs="Times New Roman"/>
          <w:color w:val="000000"/>
          <w:kern w:val="0"/>
          <w:shd w:val="clear" w:color="auto" w:fill="FFFFFF"/>
          <w:lang w:eastAsia="es-PE"/>
          <w14:ligatures w14:val="none"/>
        </w:rPr>
        <w:t xml:space="preserve">contra </w:t>
      </w:r>
      <w:r w:rsidR="00A36DFE" w:rsidRPr="00384130">
        <w:rPr>
          <w:rFonts w:ascii="Arial Narrow" w:eastAsia="Arial Narrow" w:hAnsi="Arial Narrow" w:cs="Arial Narrow"/>
          <w:color w:val="000000"/>
          <w:kern w:val="0"/>
          <w:lang w:eastAsia="es-PE"/>
          <w14:ligatures w14:val="none"/>
        </w:rPr>
        <w:t>Rímac Seguros y Reaseguros S.A.</w:t>
      </w:r>
      <w:r w:rsidRPr="00384130">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384130">
        <w:rPr>
          <w:rFonts w:ascii="Arial Narrow" w:eastAsia="Times New Roman" w:hAnsi="Arial Narrow" w:cs="Times New Roman"/>
          <w:color w:val="000000"/>
          <w:kern w:val="0"/>
          <w:shd w:val="clear" w:color="auto" w:fill="FFFFFF"/>
          <w:lang w:eastAsia="es-PE"/>
          <w14:ligatures w14:val="none"/>
        </w:rPr>
        <w:t xml:space="preserve">por </w:t>
      </w:r>
      <w:r w:rsidR="008A212A" w:rsidRPr="00384130">
        <w:rPr>
          <w:rFonts w:ascii="Arial Narrow" w:eastAsia="Times New Roman" w:hAnsi="Arial Narrow" w:cs="Times New Roman"/>
          <w:color w:val="000000"/>
          <w:kern w:val="0"/>
          <w:shd w:val="clear" w:color="auto" w:fill="FFFFFF"/>
          <w:lang w:eastAsia="es-PE"/>
          <w14:ligatures w14:val="none"/>
        </w:rPr>
        <w:t>p</w:t>
      </w:r>
      <w:r w:rsidR="00711750" w:rsidRPr="00384130">
        <w:rPr>
          <w:rFonts w:ascii="Arial Narrow" w:eastAsia="Calibri" w:hAnsi="Arial Narrow" w:cs="Arial Narrow"/>
          <w:color w:val="000000"/>
          <w:kern w:val="0"/>
          <w:lang w:eastAsia="es-PE"/>
          <w14:ligatures w14:val="none"/>
        </w:rPr>
        <w:t>resunta</w:t>
      </w:r>
      <w:r w:rsidR="00711750" w:rsidRPr="0038413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84130">
        <w:rPr>
          <w:rFonts w:ascii="Arial Narrow" w:eastAsia="Calibri" w:hAnsi="Arial Narrow" w:cs="Arial Narrow"/>
          <w:kern w:val="0"/>
          <w:lang w:eastAsia="es-PE"/>
          <w14:ligatures w14:val="none"/>
        </w:rPr>
        <w:t xml:space="preserve"> de </w:t>
      </w:r>
      <w:r w:rsidR="00711750" w:rsidRPr="00384130">
        <w:rPr>
          <w:rFonts w:ascii="Arial Narrow" w:eastAsia="Times New Roman" w:hAnsi="Arial Narrow" w:cs="Times New Roman"/>
          <w:kern w:val="0"/>
          <w:shd w:val="clear" w:color="auto" w:fill="FFFFFF"/>
          <w:lang w:eastAsia="es-PE"/>
          <w14:ligatures w14:val="none"/>
        </w:rPr>
        <w:t>la Ley</w:t>
      </w:r>
      <w:r w:rsidR="00384130">
        <w:rPr>
          <w:rFonts w:ascii="Arial Narrow" w:eastAsia="Times New Roman" w:hAnsi="Arial Narrow" w:cs="Times New Roman"/>
          <w:kern w:val="0"/>
          <w:shd w:val="clear" w:color="auto" w:fill="FFFFFF"/>
          <w:lang w:eastAsia="es-PE"/>
          <w14:ligatures w14:val="none"/>
        </w:rPr>
        <w:t xml:space="preserve"> </w:t>
      </w:r>
      <w:r w:rsidR="00711750" w:rsidRPr="00384130">
        <w:rPr>
          <w:rFonts w:ascii="Arial Narrow" w:eastAsia="Times New Roman" w:hAnsi="Arial Narrow" w:cs="Times New Roman"/>
          <w:kern w:val="0"/>
          <w:shd w:val="clear" w:color="auto" w:fill="FFFFFF"/>
          <w:lang w:eastAsia="es-PE"/>
          <w14:ligatures w14:val="none"/>
        </w:rPr>
        <w:t xml:space="preserve"> </w:t>
      </w:r>
      <w:r w:rsidR="003A71B1" w:rsidRPr="00384130">
        <w:rPr>
          <w:rFonts w:ascii="Arial Narrow" w:eastAsia="Times New Roman" w:hAnsi="Arial Narrow" w:cs="Times New Roman"/>
          <w:kern w:val="0"/>
          <w:shd w:val="clear" w:color="auto" w:fill="FFFFFF"/>
          <w:lang w:eastAsia="es-PE"/>
          <w14:ligatures w14:val="none"/>
        </w:rPr>
        <w:t>29571</w:t>
      </w:r>
      <w:r w:rsidR="00711750" w:rsidRPr="0038413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84130">
        <w:rPr>
          <w:rFonts w:ascii="Arial Narrow" w:eastAsia="Times New Roman" w:hAnsi="Arial Narrow" w:cs="Times New Roman"/>
          <w:kern w:val="0"/>
          <w:shd w:val="clear" w:color="auto" w:fill="FFFFFF"/>
          <w:lang w:eastAsia="es-PE"/>
          <w14:ligatures w14:val="none"/>
        </w:rPr>
        <w:t xml:space="preserve">la compañía aseguradora </w:t>
      </w:r>
      <w:r w:rsidR="008A212A" w:rsidRPr="00384130">
        <w:rPr>
          <w:rFonts w:ascii="Arial Narrow" w:eastAsia="Times New Roman" w:hAnsi="Arial Narrow" w:cs="Times New Roman"/>
          <w:kern w:val="0"/>
          <w:shd w:val="clear" w:color="auto" w:fill="FFFFFF"/>
          <w:lang w:eastAsia="es-PE"/>
          <w14:ligatures w14:val="none"/>
        </w:rPr>
        <w:t xml:space="preserve">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kern w:val="0"/>
          <w:shd w:val="clear" w:color="auto" w:fill="FFFFFF"/>
          <w:lang w:eastAsia="es-PE"/>
          <w14:ligatures w14:val="none"/>
        </w:rPr>
        <w:t>, al haber considerado la fecha del siniestro el 11 de diciembre de 2024 y no el 27 de octubre de 2023</w:t>
      </w:r>
      <w:r w:rsidR="00121544" w:rsidRPr="00384130">
        <w:rPr>
          <w:rFonts w:ascii="Arial Narrow" w:eastAsia="Arial Narrow" w:hAnsi="Arial Narrow" w:cs="Arial Narrow"/>
          <w:kern w:val="0"/>
          <w14:ligatures w14:val="none"/>
        </w:rPr>
        <w:t>.</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rPr>
      </w:pPr>
    </w:p>
    <w:p w14:paraId="0A292C9F" w14:textId="400CAB50" w:rsidR="00CA59A2" w:rsidRPr="00384130" w:rsidRDefault="00CA59A2" w:rsidP="00384130">
      <w:pPr>
        <w:spacing w:after="0" w:line="240" w:lineRule="auto"/>
        <w:contextualSpacing/>
        <w:jc w:val="both"/>
        <w:rPr>
          <w:rFonts w:ascii="Arial Narrow" w:eastAsia="Calibri" w:hAnsi="Arial Narrow" w:cs="Arial"/>
          <w:kern w:val="0"/>
          <w14:ligatures w14:val="none"/>
        </w:rPr>
      </w:pPr>
      <w:r w:rsidRPr="00384130">
        <w:rPr>
          <w:rFonts w:ascii="Arial Narrow" w:eastAsia="Arial Narrow" w:hAnsi="Arial Narrow" w:cs="Arial Narrow"/>
          <w:b/>
          <w:color w:val="000000"/>
          <w:kern w:val="0"/>
          <w:lang w:eastAsia="es-PE"/>
          <w14:ligatures w14:val="none"/>
        </w:rPr>
        <w:t>SEGUNDO:</w:t>
      </w:r>
      <w:r w:rsidRPr="0038413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w14:ligatures w14:val="none"/>
        </w:rPr>
        <w:t xml:space="preserve">del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w:t>
      </w:r>
    </w:p>
    <w:p w14:paraId="68A17E97" w14: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TERCERO: </w:t>
      </w:r>
      <w:r w:rsidRPr="00384130">
        <w:rPr>
          <w:rFonts w:ascii="Arial Narrow" w:eastAsia="Arial Narrow" w:hAnsi="Arial Narrow" w:cs="Arial Narrow"/>
          <w:color w:val="000000"/>
          <w:kern w:val="0"/>
          <w:lang w:eastAsia="es-PE"/>
          <w14:ligatures w14:val="none"/>
        </w:rPr>
        <w:t xml:space="preserve">requerir a </w:t>
      </w:r>
      <w:r w:rsidR="00CC057C" w:rsidRPr="00384130">
        <w:rPr>
          <w:rFonts w:ascii="Arial Narrow" w:eastAsia="Arial Narrow" w:hAnsi="Arial Narrow" w:cs="Arial Narrow"/>
          <w:color w:val="000000"/>
          <w:kern w:val="0"/>
          <w:lang w:eastAsia="es-PE"/>
          <w14:ligatures w14:val="none"/>
        </w:rPr>
        <w:t xml:space="preserve">Rímac Seguros y Reaseguros S.A. </w:t>
      </w:r>
      <w:r w:rsidRPr="00384130">
        <w:rPr>
          <w:rFonts w:ascii="Arial Narrow" w:eastAsia="Arial Narrow" w:hAnsi="Arial Narrow" w:cs="Arial Narrow"/>
          <w:color w:val="000000"/>
          <w:kern w:val="0"/>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84130">
        <w:rPr>
          <w:rFonts w:ascii="Arial Narrow" w:eastAsia="Calibri" w:hAnsi="Arial Narrow" w:cs="Arial"/>
          <w:kern w:val="0"/>
          <w14:ligatures w14:val="none"/>
        </w:rPr>
        <w:t>Para ello podrá señalar domicilio físico o una dirección electrónica a la que pueda remitirse las notificaciones</w:t>
      </w:r>
      <w:r w:rsidRPr="00384130">
        <w:rPr>
          <w:rFonts w:ascii="Arial Narrow" w:eastAsia="Arial" w:hAnsi="Arial Narrow" w:cs="Arial"/>
          <w:kern w:val="0"/>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Calibri" w:hAnsi="Arial Narrow" w:cs="Arial"/>
          <w:kern w:val="0"/>
          <w14:ligatures w14:val="none"/>
        </w:rPr>
        <w:t xml:space="preserve">en caso califique como </w:t>
      </w:r>
      <w:proofErr w:type="gramStart"/>
      <w:r w:rsidRPr="00384130">
        <w:rPr>
          <w:rFonts w:ascii="Arial Narrow" w:eastAsia="Calibri" w:hAnsi="Arial Narrow" w:cs="Arial"/>
          <w:kern w:val="0"/>
          <w14:ligatures w14:val="none"/>
        </w:rPr>
        <w:t>micro empresa</w:t>
      </w:r>
      <w:proofErr w:type="gramEnd"/>
      <w:r w:rsidRPr="0038413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Fonts w:ascii="Arial Narrow" w:eastAsia="Calibri" w:hAnsi="Arial Narrow" w:cs="Arial"/>
          <w:kern w:val="0"/>
          <w:vertAlign w:val="superscript"/>
          <w14:ligatures w14:val="none"/>
        </w:rPr>
        <w:footnoteReference w:id="6"/>
      </w:r>
      <w:r w:rsidRPr="00384130">
        <w:rPr>
          <w:rFonts w:ascii="Arial Narrow" w:eastAsia="Calibri" w:hAnsi="Arial Narrow" w:cs="Arial"/>
          <w:kern w:val="0"/>
          <w14:ligatures w14:val="none"/>
        </w:rPr>
        <w:t xml:space="preserve">. Ello, a fin de que la Comisión pueda meritar dicha documentación, conforme lo establece el artículo 110 del </w:t>
      </w:r>
      <w:r w:rsidRPr="00384130">
        <w:rPr>
          <w:rFonts w:ascii="Arial Narrow" w:eastAsia="Calibri" w:hAnsi="Arial Narrow" w:cs="Arial"/>
          <w:spacing w:val="-2"/>
          <w:kern w:val="0"/>
          <w14:ligatures w14:val="none"/>
        </w:rPr>
        <w:t>Código</w:t>
      </w:r>
      <w:r w:rsidRPr="00384130">
        <w:rPr>
          <w:rFonts w:ascii="Arial Narrow" w:eastAsia="Calibri" w:hAnsi="Arial Narrow" w:cs="Arial"/>
          <w:spacing w:val="-2"/>
          <w:kern w:val="0"/>
          <w:vertAlign w:val="superscript"/>
          <w14:ligatures w14:val="none"/>
        </w:rPr>
        <w:footnoteReference w:id="7"/>
      </w:r>
      <w:r w:rsidRPr="00384130">
        <w:rPr>
          <w:rFonts w:ascii="Arial Narrow" w:eastAsia="Calibri" w:hAnsi="Arial Narrow" w:cs="Arial"/>
          <w:spacing w:val="-2"/>
          <w:kern w:val="0"/>
          <w14:ligatures w14:val="none"/>
        </w:rPr>
        <w:t>.</w:t>
      </w:r>
    </w:p>
    <w:p w14:paraId="10518607" w14:textId="0E2D7EB6"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 xml:space="preserve">CUARTO: </w:t>
      </w:r>
      <w:r w:rsidRPr="00384130">
        <w:rPr>
          <w:rFonts w:ascii="Arial Narrow" w:eastAsia="Arial Narrow" w:hAnsi="Arial Narrow" w:cs="Arial Narrow"/>
          <w:color w:val="000000"/>
          <w:kern w:val="0"/>
          <w:lang w:eastAsia="es-PE"/>
          <w14:ligatures w14:val="none"/>
        </w:rPr>
        <w:t xml:space="preserve">correr traslado de la denuncia interpuesta </w:t>
      </w:r>
      <w:r w:rsidRPr="00384130">
        <w:rPr>
          <w:rFonts w:ascii="Arial Narrow" w:eastAsia="Times New Roman" w:hAnsi="Arial Narrow" w:cs="Arial"/>
          <w:color w:val="000000"/>
          <w:kern w:val="0"/>
          <w:lang w:val="es-ES" w:eastAsia="es-ES"/>
          <w14:ligatures w14:val="none"/>
        </w:rPr>
        <w:t xml:space="preserve">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 xml:space="preserve">, </w:t>
      </w:r>
      <w:r w:rsidRPr="00384130">
        <w:rPr>
          <w:rFonts w:ascii="Arial Narrow" w:eastAsia="Arial Narrow" w:hAnsi="Arial Narrow" w:cs="Arial Narrow"/>
          <w:color w:val="000000"/>
          <w:kern w:val="0"/>
          <w:lang w:eastAsia="es-PE"/>
          <w14:ligatures w14:val="none"/>
        </w:rPr>
        <w:t>a</w:t>
      </w:r>
      <w:r w:rsidRPr="00384130">
        <w:rPr>
          <w:rFonts w:ascii="Arial Narrow" w:eastAsia="Times New Roman" w:hAnsi="Arial Narrow" w:cs="Times New Roman"/>
          <w:color w:val="000000"/>
          <w:kern w:val="0"/>
          <w:shd w:val="clear" w:color="auto" w:fill="FFFFFF"/>
          <w:lang w:eastAsia="es-PE"/>
          <w14:ligatures w14:val="none"/>
        </w:rPr>
        <w:t xml:space="preserve"> </w:t>
      </w:r>
      <w:r w:rsidR="00CC057C" w:rsidRPr="00384130">
        <w:rPr>
          <w:rFonts w:ascii="Arial Narrow" w:eastAsia="Times New Roman" w:hAnsi="Arial Narrow" w:cs="Times New Roman"/>
          <w:color w:val="000000"/>
          <w:kern w:val="0"/>
          <w:shd w:val="clear" w:color="auto" w:fill="FFFFFF"/>
          <w:lang w:eastAsia="es-PE"/>
          <w14:ligatures w14:val="none"/>
        </w:rPr>
        <w:t>Rímac Seguros y Reaseguros S.A.</w:t>
      </w:r>
      <w:r w:rsidRPr="0038413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p>
    <w:p w14:paraId="774AFBA5" w14: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r w:rsidRPr="00384130">
        <w:rPr>
          <w:rFonts w:ascii="Arial Narrow" w:eastAsia="Arial Narrow" w:hAnsi="Arial Narrow" w:cs="Arial Narrow"/>
          <w:b/>
          <w:color w:val="000000"/>
          <w:kern w:val="0"/>
          <w:lang w:eastAsia="es-PE"/>
          <w14:ligatures w14:val="none"/>
        </w:rPr>
        <w:t xml:space="preserve">QUINTO: </w:t>
      </w:r>
      <w:bookmarkStart w:id="17" w:name="_Hlk188286813"/>
      <w:r w:rsidRPr="00384130">
        <w:rPr>
          <w:rFonts w:ascii="Arial Narrow" w:eastAsia="Times New Roman" w:hAnsi="Arial Narrow" w:cs="Arial"/>
          <w:color w:val="000000"/>
          <w:kern w:val="0"/>
          <w:lang w:eastAsia="es-ES"/>
          <w14:ligatures w14:val="none"/>
        </w:rPr>
        <w:t xml:space="preserve">requerir </w:t>
      </w:r>
      <w:r w:rsidRPr="00384130">
        <w:rPr>
          <w:rFonts w:ascii="Arial Narrow" w:eastAsia="Times New Roman" w:hAnsi="Arial Narrow" w:cs="Arial"/>
          <w:color w:val="000000"/>
          <w:kern w:val="0"/>
          <w:lang w:val="es-ES" w:eastAsia="es-ES"/>
          <w14:ligatures w14:val="none"/>
        </w:rPr>
        <w:t xml:space="preserve">que, en un </w:t>
      </w:r>
      <w:r w:rsidRPr="0038413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w14:ligatures w14: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w14:ligatures w14:val="none"/>
        </w:rPr>
        <w:t>el proveedor denunciado</w:t>
      </w:r>
      <w:r w:rsidRPr="00384130">
        <w:rPr>
          <w:rFonts w:ascii="Arial Narrow" w:eastAsia="Times New Roman" w:hAnsi="Arial Narrow" w:cs="Arial"/>
          <w:color w:val="000000"/>
          <w:kern w:val="0"/>
          <w:lang w:eastAsia="es-ES"/>
          <w14:ligatures w14:val="none"/>
        </w:rPr>
        <w:t xml:space="preserve"> </w:t>
      </w:r>
      <w:bookmarkEnd w:id="18"/>
      <w:r w:rsidRPr="00384130">
        <w:rPr>
          <w:rFonts w:ascii="Arial Narrow" w:eastAsia="Times New Roman" w:hAnsi="Arial Narrow" w:cs="Arial"/>
          <w:color w:val="000000"/>
          <w:kern w:val="0"/>
          <w:lang w:val="es-ES" w:eastAsia="es-ES"/>
          <w14:ligatures w14:val="none"/>
        </w:rPr>
        <w:t xml:space="preserve">cumpla con: </w:t>
      </w:r>
      <w:r w:rsidR="00892CB8" w:rsidRPr="00384130">
        <w:rPr>
          <w:rFonts w:ascii="Arial Narrow" w:eastAsia="Times New Roman" w:hAnsi="Arial Narrow" w:cs="Arial"/>
          <w:color w:val="000000"/>
          <w:kern w:val="0"/>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w14:ligatures w14:val="none"/>
        </w:rPr>
        <w:t>ii</w:t>
      </w:r>
      <w:proofErr w:type="spellEnd"/>
      <w:r w:rsidR="00892CB8" w:rsidRPr="00384130">
        <w:rPr>
          <w:rFonts w:ascii="Arial Narrow" w:eastAsia="Times New Roman" w:hAnsi="Arial Narrow" w:cs="Arial"/>
          <w:color w:val="000000"/>
          <w:kern w:val="0"/>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w14:ligatures w14:val="none"/>
        </w:rPr>
        <w:t>iii</w:t>
      </w:r>
      <w:proofErr w:type="spellEnd"/>
      <w:r w:rsidR="00892CB8" w:rsidRPr="003841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SEXTO:</w:t>
      </w:r>
      <w:r w:rsidRPr="00384130">
        <w:rPr>
          <w:rFonts w:ascii="Arial Narrow" w:eastAsia="Arial Narrow" w:hAnsi="Arial Narrow" w:cs="Arial Narrow"/>
          <w:color w:val="000000"/>
          <w:kern w:val="0"/>
          <w:lang w:eastAsia="es-PE"/>
          <w14:ligatures w14:val="none"/>
        </w:rPr>
        <w:t xml:space="preserve"> </w:t>
      </w:r>
      <w:bookmarkStart w:id="19" w:name="_Hlk188286915"/>
      <w:r w:rsidRPr="00384130">
        <w:rPr>
          <w:rFonts w:ascii="Arial Narrow" w:eastAsia="Arial Narrow" w:hAnsi="Arial Narrow" w:cs="Arial Narrow"/>
          <w:color w:val="000000"/>
          <w:kern w:val="0"/>
          <w:lang w:eastAsia="es-PE"/>
          <w14:ligatures w14:val="none"/>
        </w:rPr>
        <w:t xml:space="preserve">informar a las partes que el artículo 110 de la Ley </w:t>
      </w:r>
      <w:r w:rsidR="00384130">
        <w:rPr>
          <w:rFonts w:ascii="Arial Narrow" w:eastAsia="Arial Narrow" w:hAnsi="Arial Narrow" w:cs="Arial Narrow"/>
          <w:color w:val="000000"/>
          <w:kern w:val="0"/>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Arial Narrow" w:hAnsi="Arial Narrow" w:cs="Arial Narrow"/>
          <w:color w:val="000000"/>
          <w:kern w:val="0"/>
          <w:lang w:eastAsia="es-PE"/>
          <w14:ligatures w14:val="none"/>
        </w:rPr>
        <w:t>, Código de Protección y Defensa del Consumidor</w:t>
      </w:r>
      <w:r w:rsidRPr="00384130">
        <w:rPr>
          <w:rFonts w:ascii="Arial Narrow" w:eastAsia="Arial Narrow" w:hAnsi="Arial Narrow" w:cs="Times New Roman"/>
          <w:color w:val="000000"/>
          <w:kern w:val="0"/>
          <w:vertAlign w:val="superscript"/>
          <w:lang w:eastAsia="es-PE"/>
          <w14:ligatures w14:val="none"/>
        </w:rPr>
        <w:footnoteReference w:id="8"/>
      </w:r>
      <w:r w:rsidRPr="0038413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Fonts w:ascii="Arial Narrow" w:eastAsia="Arial Narrow" w:hAnsi="Arial Narrow" w:cs="Times New Roman"/>
          <w:color w:val="000000"/>
          <w:kern w:val="0"/>
          <w:vertAlign w:val="superscript"/>
          <w:lang w:eastAsia="es-PE"/>
          <w14:ligatures w14:val="none"/>
        </w:rPr>
        <w:footnoteReference w:id="9"/>
      </w:r>
      <w:r w:rsidRPr="00384130">
        <w:rPr>
          <w:rFonts w:ascii="Arial Narrow" w:eastAsia="Arial Narrow" w:hAnsi="Arial Narrow" w:cs="Arial Narrow"/>
          <w:color w:val="000000"/>
          <w:kern w:val="0"/>
          <w:lang w:eastAsia="es-PE"/>
          <w14:ligatures w14:val="none"/>
        </w:rPr>
        <w:t xml:space="preserve">. </w:t>
      </w:r>
      <w:bookmarkEnd w:id="19"/>
      <w:r w:rsidRPr="0038413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Fonts w:ascii="Arial Narrow" w:eastAsia="Arial Narrow" w:hAnsi="Arial Narrow" w:cs="Times New Roman"/>
          <w:color w:val="000000"/>
          <w:kern w:val="0"/>
          <w:vertAlign w:val="superscript"/>
          <w:lang w:eastAsia="es-PE"/>
          <w14:ligatures w14:val="none"/>
        </w:rPr>
        <w:footnoteReference w:id="10"/>
      </w:r>
      <w:r w:rsidRPr="00384130">
        <w:rPr>
          <w:rFonts w:ascii="Arial Narrow" w:eastAsia="Arial Narrow" w:hAnsi="Arial Narrow" w:cs="Arial Narrow"/>
          <w:color w:val="000000"/>
          <w:kern w:val="0"/>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SÉTIMO:</w:t>
      </w:r>
      <w:r w:rsidRPr="0038413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r w:rsidRPr="00384130">
        <w:rPr>
          <w:rFonts w:ascii="Arial Narrow" w:eastAsia="Calibri" w:hAnsi="Arial Narrow" w:cs="Arial"/>
          <w:b/>
          <w:bCs/>
          <w:kern w:val="0"/>
          <w14:ligatures w14:val="none"/>
        </w:rPr>
        <w:t>OCTAVO</w:t>
      </w:r>
      <w:r w:rsidRPr="00384130">
        <w:rPr>
          <w:rFonts w:ascii="Arial Narrow" w:eastAsia="Calibri" w:hAnsi="Arial Narrow" w:cs="Arial"/>
          <w:b/>
          <w:kern w:val="0"/>
          <w14:ligatures w14:val="none"/>
        </w:rPr>
        <w:t>:</w:t>
      </w:r>
      <w:r w:rsidRPr="00384130">
        <w:rPr>
          <w:rFonts w:ascii="Arial Narrow" w:eastAsia="Calibri" w:hAnsi="Arial Narrow" w:cs="Arial"/>
          <w:kern w:val="0"/>
          <w14:ligatures w14:val="none"/>
        </w:rPr>
        <w:t xml:space="preserve"> comunicar a las partes que, </w:t>
      </w:r>
      <w:proofErr w:type="gramStart"/>
      <w:r w:rsidRPr="00384130">
        <w:rPr>
          <w:rFonts w:ascii="Arial Narrow" w:eastAsia="Calibri" w:hAnsi="Arial Narrow" w:cs="Arial"/>
          <w:kern w:val="0"/>
          <w14:ligatures w14:val="none"/>
        </w:rPr>
        <w:t>de acuerdo a</w:t>
      </w:r>
      <w:proofErr w:type="gramEnd"/>
      <w:r w:rsidRPr="00384130">
        <w:rPr>
          <w:rFonts w:ascii="Arial Narrow" w:eastAsia="Calibri" w:hAnsi="Arial Narrow" w:cs="Arial"/>
          <w:kern w:val="0"/>
          <w14:ligatures w14:val="none"/>
        </w:rPr>
        <w:t xml:space="preserve"> lo señalado por el artículo 29 del Decreto </w:t>
      </w:r>
      <w:proofErr w:type="gramStart"/>
      <w:r w:rsidRPr="00384130">
        <w:rPr>
          <w:rFonts w:ascii="Arial Narrow" w:eastAsia="Calibri" w:hAnsi="Arial Narrow" w:cs="Arial"/>
          <w:kern w:val="0"/>
          <w14:ligatures w14:val="none"/>
        </w:rPr>
        <w:t>Legislativo 807</w:t>
      </w:r>
      <w:proofErr w:type="gramEnd"/>
      <w:r w:rsidRPr="00384130">
        <w:rPr>
          <w:rFonts w:ascii="Arial Narrow" w:eastAsia="Calibri" w:hAnsi="Arial Narrow" w:cs="Arial"/>
          <w:kern w:val="0"/>
          <w:vertAlign w:val="superscript"/>
          <w14:ligatures w14:val="none"/>
        </w:rPr>
        <w:footnoteReference w:id="11"/>
      </w:r>
      <w:r w:rsidRPr="0038413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w14:ligatures w14:val="none"/>
        </w:rPr>
        <w:t>expresamente su facultad para asistir y conciliar en su representación</w:t>
      </w:r>
      <w:r w:rsidRPr="00384130">
        <w:rPr>
          <w:rFonts w:ascii="Arial Narrow" w:eastAsia="Calibri" w:hAnsi="Arial Narrow" w:cs="Arial"/>
          <w:bCs/>
          <w:kern w:val="0"/>
          <w14:ligatures w14:val="none"/>
        </w:rPr>
        <w:t>.</w:t>
      </w:r>
      <w:r w:rsidRPr="00384130">
        <w:rPr>
          <w:rFonts w:ascii="Arial Narrow" w:eastAsia="Calibri" w:hAnsi="Arial Narrow" w:cs="Arial"/>
          <w:b/>
          <w:bCs/>
          <w:kern w:val="0"/>
          <w14:ligatures w14:val="none"/>
        </w:rPr>
        <w:t xml:space="preserve"> </w:t>
      </w:r>
      <w:r w:rsidRPr="0038413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r w:rsidRPr="00384130">
        <w:rPr>
          <w:rFonts w:ascii="Arial Narrow" w:eastAsia="Times New Roman" w:hAnsi="Arial Narrow" w:cs="Times New Roman"/>
          <w:b/>
          <w:color w:val="000000"/>
          <w:kern w:val="0"/>
          <w:lang w:eastAsia="es-PE"/>
          <w14:ligatures w14:val="none"/>
        </w:rPr>
        <w:t>NOVENO:</w:t>
      </w:r>
      <w:r w:rsidRPr="0038413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DÉCIMO</w:t>
      </w:r>
      <w:r w:rsidRPr="00384130">
        <w:rPr>
          <w:rFonts w:ascii="Arial Narrow" w:hAnsi="Arial Narrow" w:cs="Arial"/>
          <w:b/>
          <w:spacing w:val="-3"/>
          <w:kern w:val="0"/>
          <w14:ligatures w14:val="none"/>
        </w:rPr>
        <w:t>:</w:t>
      </w:r>
      <w:r w:rsidRPr="00384130">
        <w:rPr>
          <w:rFonts w:ascii="Arial Narrow" w:hAnsi="Arial Narrow" w:cs="Arial"/>
          <w:bCs/>
          <w:spacing w:val="-3"/>
          <w:kern w:val="0"/>
          <w14:ligatures w14:val="none"/>
        </w:rPr>
        <w:t xml:space="preserve"> requerir a</w:t>
      </w:r>
      <w:r w:rsidR="00F21718" w:rsidRPr="00384130">
        <w:rPr>
          <w:rFonts w:ascii="Arial Narrow" w:hAnsi="Arial Narrow" w:cs="Arial"/>
          <w:bCs/>
          <w:spacing w:val="-3"/>
          <w:kern w:val="0"/>
          <w14:ligatures w14:val="none"/>
        </w:rPr>
        <w:t xml:space="preserve">l </w:t>
      </w:r>
      <w:r w:rsidR="00F21718" w:rsidRPr="00384130">
        <w:rPr>
          <w:rFonts w:ascii="Arial Narrow" w:eastAsia="Times New Roman" w:hAnsi="Arial Narrow" w:cs="Times New Roman"/>
          <w:color w:val="000000"/>
          <w:kern w:val="0"/>
          <w:shd w:val="clear" w:color="auto" w:fill="FFFFFF"/>
          <w:lang w:eastAsia="es-PE"/>
          <w14:ligatures w14:val="none"/>
        </w:rPr>
        <w:t xml:space="preserve">señor Johnny Fernando Espinoza Romero y a </w:t>
      </w:r>
      <w:r w:rsidR="00465AEA" w:rsidRPr="00384130">
        <w:rPr>
          <w:rFonts w:ascii="Arial Narrow" w:eastAsia="Times New Roman" w:hAnsi="Arial Narrow" w:cs="Times New Roman"/>
          <w:color w:val="000000"/>
          <w:kern w:val="0"/>
          <w:shd w:val="clear" w:color="auto" w:fill="FFFFFF"/>
          <w:lang w:eastAsia="es-PE"/>
          <w14:ligatures w14:val="none"/>
        </w:rPr>
        <w:t xml:space="preserve">Rímac Seguros y Reaseguros </w:t>
      </w:r>
      <w:r w:rsidR="00F21718" w:rsidRPr="00384130">
        <w:rPr>
          <w:rFonts w:ascii="Arial Narrow" w:eastAsia="Times New Roman" w:hAnsi="Arial Narrow" w:cs="Times New Roman"/>
          <w:color w:val="000000"/>
          <w:kern w:val="0"/>
          <w:shd w:val="clear" w:color="auto" w:fill="FFFFFF"/>
          <w:lang w:eastAsia="es-PE"/>
          <w14:ligatures w14:val="none"/>
        </w:rPr>
        <w:t xml:space="preserve">S.A. </w:t>
      </w:r>
      <w:r w:rsidR="005B4857" w:rsidRPr="00384130">
        <w:rPr>
          <w:rFonts w:ascii="Arial Narrow" w:hAnsi="Arial Narrow"/>
          <w:color w:val="000000"/>
        </w:rPr>
        <w:t>para que, dentro del plazo de dos (2) días hábiles siguientes a la fecha en que reciba</w:t>
      </w:r>
      <w:r w:rsidR="00465AEA" w:rsidRPr="00384130">
        <w:rPr>
          <w:rFonts w:ascii="Arial Narrow" w:hAnsi="Arial Narrow"/>
          <w:color w:val="000000"/>
        </w:rPr>
        <w:t>n</w:t>
      </w:r>
      <w:r w:rsidR="005B4857" w:rsidRPr="00384130">
        <w:rPr>
          <w:rFonts w:ascii="Arial Narrow" w:hAnsi="Arial Narrow"/>
          <w:color w:val="000000"/>
        </w:rPr>
        <w:t xml:space="preserve"> la notificación en su</w:t>
      </w:r>
      <w:r w:rsidR="00465AEA" w:rsidRPr="00384130">
        <w:rPr>
          <w:rFonts w:ascii="Arial Narrow" w:hAnsi="Arial Narrow"/>
          <w:color w:val="000000"/>
        </w:rPr>
        <w:t>s</w:t>
      </w:r>
      <w:r w:rsidR="005B4857" w:rsidRPr="00384130">
        <w:rPr>
          <w:rFonts w:ascii="Arial Narrow" w:hAnsi="Arial Narrow"/>
          <w:color w:val="000000"/>
        </w:rPr>
        <w:t xml:space="preserve"> bandeja</w:t>
      </w:r>
      <w:r w:rsidR="00465AEA" w:rsidRPr="00384130">
        <w:rPr>
          <w:rFonts w:ascii="Arial Narrow" w:hAnsi="Arial Narrow"/>
          <w:color w:val="000000"/>
        </w:rPr>
        <w:t>s</w:t>
      </w:r>
      <w:r w:rsidR="005B4857" w:rsidRPr="00384130">
        <w:rPr>
          <w:rFonts w:ascii="Arial Narrow" w:hAnsi="Arial Narrow"/>
          <w:color w:val="000000"/>
        </w:rPr>
        <w:t xml:space="preserve"> de correo electrónico, efectúe</w:t>
      </w:r>
      <w:r w:rsidR="00465AEA" w:rsidRPr="00384130">
        <w:rPr>
          <w:rFonts w:ascii="Arial Narrow" w:hAnsi="Arial Narrow"/>
          <w:color w:val="000000"/>
        </w:rPr>
        <w:t>n</w:t>
      </w:r>
      <w:r w:rsidR="005B4857" w:rsidRPr="00384130">
        <w:rPr>
          <w:rFonts w:ascii="Arial Narrow" w:hAnsi="Arial Narrow"/>
          <w:color w:val="000000"/>
        </w:rPr>
        <w:t xml:space="preserve"> la confirmación de recepción de la notificación remitida por este despacho a su</w:t>
      </w:r>
      <w:r w:rsidR="00465AEA" w:rsidRPr="00384130">
        <w:rPr>
          <w:rFonts w:ascii="Arial Narrow" w:hAnsi="Arial Narrow"/>
          <w:color w:val="000000"/>
        </w:rPr>
        <w:t>s</w:t>
      </w:r>
      <w:r w:rsidR="005B4857" w:rsidRPr="00384130">
        <w:rPr>
          <w:rFonts w:ascii="Arial Narrow" w:hAnsi="Arial Narrow"/>
          <w:color w:val="000000"/>
        </w:rPr>
        <w:t xml:space="preserve"> correo</w:t>
      </w:r>
      <w:r w:rsidR="00465AEA" w:rsidRPr="00384130">
        <w:rPr>
          <w:rFonts w:ascii="Arial Narrow" w:hAnsi="Arial Narrow"/>
          <w:color w:val="000000"/>
        </w:rPr>
        <w:t>s</w:t>
      </w:r>
      <w:r w:rsidR="005B4857" w:rsidRPr="00384130">
        <w:rPr>
          <w:rFonts w:ascii="Arial Narrow" w:hAnsi="Arial Narrow"/>
          <w:color w:val="000000"/>
        </w:rPr>
        <w:t xml:space="preserve"> electrónico</w:t>
      </w:r>
      <w:r w:rsidR="00465AEA" w:rsidRPr="00384130">
        <w:rPr>
          <w:rFonts w:ascii="Arial Narrow" w:hAnsi="Arial Narrow"/>
          <w:color w:val="000000"/>
        </w:rPr>
        <w:t>s</w:t>
      </w:r>
      <w:r w:rsidR="005B4857" w:rsidRPr="00384130">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465AEA" w:rsidRPr="00384130">
        <w:rPr>
          <w:rFonts w:ascii="Arial Narrow" w:hAnsi="Arial Narrow"/>
          <w:color w:val="000000"/>
        </w:rPr>
        <w:t>s</w:t>
      </w:r>
      <w:r w:rsidR="005B4857" w:rsidRPr="00384130">
        <w:rPr>
          <w:rFonts w:ascii="Arial Narrow" w:hAnsi="Arial Narrow"/>
          <w:color w:val="000000"/>
        </w:rPr>
        <w:t xml:space="preserve"> conforme al numeral 1 del artículo 20 del citado cuerpo normativo</w:t>
      </w:r>
      <w:r w:rsidR="005B4857" w:rsidRPr="00384130">
        <w:rPr>
          <w:rFonts w:ascii="Arial Narrow" w:hAnsi="Arial Narrow"/>
          <w:vertAlign w:val="superscript"/>
        </w:rPr>
        <w:footnoteReference w:id="12"/>
      </w:r>
      <w:r w:rsidR="005B4857" w:rsidRPr="00384130">
        <w:rPr>
          <w:rFonts w:ascii="Arial Narrow" w:hAnsi="Arial Narrow" w:cs="Arial"/>
        </w:rPr>
        <w:t>.</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EVELING ROA QUISPE</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Secretaria Técnica</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w14:paraId="74AAB5F4" w14: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TextonotapieCar"/>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