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12E63C7A" w:rsidR="00AB3A58" w:rsidRPr="0026598E" w:rsidRDefault="00AB3A58" w:rsidP="00DF6736">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47814" w:rsidRPr="00747814">
        <w:rPr>
          <w:rFonts w:ascii="Arial Narrow" w:eastAsia="Times New Roman" w:hAnsi="Arial Narrow" w:cs="Times New Roman"/>
          <w:b/>
          <w:bCs/>
          <w:color w:val="000000"/>
          <w:kern w:val="0"/>
          <w:shd w:val="clear" w:color="auto" w:fill="FFFFFF"/>
          <w:lang w:eastAsia="es-PE"/>
          <w14:ligatures w14:val="none"/>
        </w:rPr>
        <w:t>0845-2025</w:t>
      </w:r>
      <w:r w:rsidR="00A8071A" w:rsidRPr="00747814">
        <w:rPr>
          <w:rFonts w:ascii="Arial Narrow" w:eastAsia="Times New Roman" w:hAnsi="Arial Narrow" w:cs="Times New Roman"/>
          <w:b/>
          <w:bCs/>
          <w:color w:val="000000"/>
          <w:kern w:val="0"/>
          <w:shd w:val="clear" w:color="auto" w:fill="FFFFFF"/>
          <w:lang w:eastAsia="es-PE"/>
          <w14:ligatures w14:val="none"/>
        </w:rPr>
        <w:t>/CC1</w:t>
      </w:r>
    </w:p>
    <w:p w14:paraId="187C3631" w14:textId="255605FF" w:rsidR="00AB3A58" w:rsidRPr="0026598E" w:rsidRDefault="00AB3A58" w:rsidP="00DF673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E556C">
        <w:rPr>
          <w:rFonts w:ascii="Arial Narrow" w:eastAsia="Arial Narrow" w:hAnsi="Arial Narrow" w:cs="Arial Narrow"/>
          <w:b/>
          <w:color w:val="000000"/>
          <w:kern w:val="0"/>
          <w:lang w:eastAsia="es-PE"/>
          <w14:ligatures w14:val="none"/>
        </w:rPr>
        <w:t>DENUNCIANTE</w:t>
      </w:r>
      <w:r w:rsidRPr="004E556C">
        <w:rPr>
          <w:rFonts w:ascii="Arial Narrow" w:eastAsia="Arial Narrow" w:hAnsi="Arial Narrow" w:cs="Arial Narrow"/>
          <w:b/>
          <w:color w:val="000000"/>
          <w:kern w:val="0"/>
          <w:lang w:eastAsia="es-PE"/>
          <w14:ligatures w14:val="none"/>
        </w:rPr>
        <w:tab/>
        <w:t>:</w:t>
      </w:r>
      <w:r w:rsidRPr="004E556C">
        <w:rPr>
          <w:rFonts w:ascii="Arial Narrow" w:eastAsia="Arial Narrow" w:hAnsi="Arial Narrow" w:cs="Arial Narrow"/>
          <w:b/>
          <w:color w:val="000000"/>
          <w:kern w:val="0"/>
          <w:lang w:eastAsia="es-PE"/>
          <w14:ligatures w14:val="none"/>
        </w:rPr>
        <w:tab/>
      </w:r>
      <w:r w:rsidR="004E556C" w:rsidRPr="004E556C">
        <w:rPr>
          <w:rFonts w:ascii="Arial Narrow" w:eastAsia="Arial Narrow" w:hAnsi="Arial Narrow" w:cs="Arial Narrow"/>
          <w:b/>
          <w:color w:val="000000"/>
          <w:kern w:val="0"/>
          <w:lang w:eastAsia="es-PE"/>
          <w14:ligatures w14:val="none"/>
        </w:rPr>
        <w:t xml:space="preserve">JUAN ALFONSO YBORRA TAGLE </w:t>
      </w:r>
      <w:r w:rsidR="00A8071A" w:rsidRPr="004E556C">
        <w:rPr>
          <w:rFonts w:ascii="Arial Narrow" w:eastAsia="Arial Narrow" w:hAnsi="Arial Narrow" w:cs="Arial Narrow"/>
          <w:b/>
          <w:color w:val="000000"/>
          <w:kern w:val="0"/>
          <w:lang w:eastAsia="es-PE"/>
          <w14:ligatures w14:val="none"/>
        </w:rPr>
        <w:t xml:space="preserve">(SEÑOR </w:t>
      </w:r>
      <w:r w:rsidR="004E556C" w:rsidRPr="004E556C">
        <w:rPr>
          <w:rFonts w:ascii="Arial Narrow" w:eastAsia="Arial Narrow" w:hAnsi="Arial Narrow" w:cs="Arial Narrow"/>
          <w:b/>
          <w:color w:val="000000"/>
          <w:kern w:val="0"/>
          <w:lang w:eastAsia="es-PE"/>
          <w14:ligatures w14:val="none"/>
        </w:rPr>
        <w:t>YBORRA</w:t>
      </w:r>
      <w:r w:rsidR="00A8071A" w:rsidRPr="004E556C">
        <w:rPr>
          <w:rFonts w:ascii="Arial Narrow" w:eastAsia="Arial Narrow" w:hAnsi="Arial Narrow" w:cs="Arial Narrow"/>
          <w:b/>
          <w:color w:val="000000"/>
          <w:kern w:val="0"/>
          <w:lang w:eastAsia="es-PE"/>
          <w14:ligatures w14:val="none"/>
        </w:rPr>
        <w:t>)</w:t>
      </w:r>
    </w:p>
    <w:p w14:paraId="7037BAA8" w14:textId="197A00E6" w:rsidR="00AB3A58" w:rsidRPr="0026598E" w:rsidRDefault="00AB3A58" w:rsidP="00DF673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A3928">
        <w:rPr>
          <w:rFonts w:ascii="Arial Narrow" w:eastAsia="Arial Narrow" w:hAnsi="Arial Narrow" w:cs="Arial Narrow"/>
          <w:b/>
          <w:color w:val="000000"/>
          <w:kern w:val="0"/>
          <w:lang w:eastAsia="es-PE"/>
          <w14:ligatures w14:val="none"/>
        </w:rPr>
        <w:t>DENUNCIADO</w:t>
      </w:r>
      <w:r w:rsidRPr="005A3928">
        <w:rPr>
          <w:rFonts w:ascii="Arial Narrow" w:eastAsia="Arial Narrow" w:hAnsi="Arial Narrow" w:cs="Arial Narrow"/>
          <w:b/>
          <w:color w:val="000000"/>
          <w:kern w:val="0"/>
          <w:lang w:eastAsia="es-PE"/>
          <w14:ligatures w14:val="none"/>
        </w:rPr>
        <w:tab/>
        <w:t>:</w:t>
      </w:r>
      <w:r w:rsidRPr="005A3928">
        <w:rPr>
          <w:rFonts w:ascii="Arial Narrow" w:eastAsia="Arial Narrow" w:hAnsi="Arial Narrow" w:cs="Arial Narrow"/>
          <w:b/>
          <w:color w:val="000000"/>
          <w:kern w:val="0"/>
          <w:lang w:eastAsia="es-PE"/>
          <w14:ligatures w14:val="none"/>
        </w:rPr>
        <w:tab/>
      </w:r>
      <w:bookmarkStart w:id="1" w:name="_Hlk197510169"/>
      <w:r w:rsidR="005A3928" w:rsidRPr="005A3928">
        <w:rPr>
          <w:rFonts w:ascii="Arial Narrow" w:eastAsia="Arial Narrow" w:hAnsi="Arial Narrow" w:cs="Arial Narrow"/>
          <w:b/>
          <w:color w:val="000000"/>
          <w:kern w:val="0"/>
          <w:lang w:eastAsia="es-PE"/>
          <w14:ligatures w14:val="none"/>
        </w:rPr>
        <w:t>INTERSEGURO COMPAÑ</w:t>
      </w:r>
      <w:r w:rsidR="00577ADE">
        <w:rPr>
          <w:rFonts w:ascii="Arial Narrow" w:eastAsia="Arial Narrow" w:hAnsi="Arial Narrow" w:cs="Arial Narrow"/>
          <w:b/>
          <w:color w:val="000000"/>
          <w:kern w:val="0"/>
          <w:lang w:eastAsia="es-PE"/>
          <w14:ligatures w14:val="none"/>
        </w:rPr>
        <w:t>Í</w:t>
      </w:r>
      <w:r w:rsidR="005A3928" w:rsidRPr="005A3928">
        <w:rPr>
          <w:rFonts w:ascii="Arial Narrow" w:eastAsia="Arial Narrow" w:hAnsi="Arial Narrow" w:cs="Arial Narrow"/>
          <w:b/>
          <w:color w:val="000000"/>
          <w:kern w:val="0"/>
          <w:lang w:eastAsia="es-PE"/>
          <w14:ligatures w14:val="none"/>
        </w:rPr>
        <w:t>A DE SEGUROS S.A.</w:t>
      </w:r>
      <w:bookmarkEnd w:id="1"/>
      <w:r w:rsidR="005A3928" w:rsidRPr="005A3928">
        <w:rPr>
          <w:rFonts w:ascii="Arial Narrow" w:eastAsia="Arial Narrow" w:hAnsi="Arial Narrow" w:cs="Arial Narrow"/>
          <w:b/>
          <w:color w:val="000000"/>
          <w:kern w:val="0"/>
          <w:lang w:eastAsia="es-PE"/>
          <w14:ligatures w14:val="none"/>
        </w:rPr>
        <w:t xml:space="preserve"> </w:t>
      </w:r>
      <w:r w:rsidR="00A8071A" w:rsidRPr="005A3928">
        <w:rPr>
          <w:rFonts w:ascii="Arial Narrow" w:eastAsia="Arial Narrow" w:hAnsi="Arial Narrow" w:cs="Arial Narrow"/>
          <w:b/>
          <w:color w:val="000000"/>
          <w:kern w:val="0"/>
          <w:lang w:eastAsia="es-PE"/>
          <w14:ligatures w14:val="none"/>
        </w:rPr>
        <w:t>(</w:t>
      </w:r>
      <w:r w:rsidR="005A3928" w:rsidRPr="005A3928">
        <w:rPr>
          <w:rFonts w:ascii="Arial Narrow" w:eastAsia="Arial Narrow" w:hAnsi="Arial Narrow" w:cs="Arial Narrow"/>
          <w:b/>
          <w:color w:val="000000"/>
          <w:kern w:val="0"/>
          <w:lang w:eastAsia="es-PE"/>
          <w14:ligatures w14:val="none"/>
        </w:rPr>
        <w:t>INTERSEGURO</w:t>
      </w:r>
      <w:r w:rsidR="00A8071A" w:rsidRPr="005A3928">
        <w:rPr>
          <w:rFonts w:ascii="Arial Narrow" w:eastAsia="Arial Narrow" w:hAnsi="Arial Narrow" w:cs="Arial Narrow"/>
          <w:b/>
          <w:color w:val="000000"/>
          <w:kern w:val="0"/>
          <w:lang w:eastAsia="es-PE"/>
          <w14:ligatures w14:val="none"/>
        </w:rPr>
        <w:t>)</w:t>
      </w:r>
    </w:p>
    <w:p w14:paraId="2500BC77" w14:textId="77777777" w:rsidR="00AB3A58" w:rsidRPr="0026598E" w:rsidRDefault="00AB3A58" w:rsidP="00DF673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284AD768" w14:textId="7828DE75" w:rsidR="00AB3A58" w:rsidRPr="0026598E" w:rsidRDefault="00AB3A58" w:rsidP="00DF6736">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INFORMACIÓN</w:t>
      </w:r>
      <w:r w:rsidR="00A8071A" w:rsidRPr="0026598E">
        <w:rPr>
          <w:rFonts w:ascii="Arial Narrow" w:eastAsia="Arial Narrow" w:hAnsi="Arial Narrow" w:cs="Arial Narrow"/>
          <w:b/>
          <w:color w:val="000000"/>
          <w:kern w:val="0"/>
          <w:lang w:eastAsia="es-PE"/>
          <w14:ligatures w14:val="none"/>
        </w:rPr>
        <w:t xml:space="preserve"> </w:t>
      </w:r>
    </w:p>
    <w:p w14:paraId="5A3670C5" w14:textId="63CD7777" w:rsidR="00AB3A58" w:rsidRPr="005A3928" w:rsidRDefault="00AB3A58" w:rsidP="00DF6736">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A3928">
        <w:rPr>
          <w:rFonts w:ascii="Arial Narrow" w:eastAsia="Arial Narrow" w:hAnsi="Arial Narrow" w:cs="Arial Narrow"/>
          <w:b/>
          <w:color w:val="000000"/>
          <w:kern w:val="0"/>
          <w:lang w:eastAsia="es-PE"/>
          <w14:ligatures w14:val="none"/>
        </w:rPr>
        <w:t xml:space="preserve">RESOLUCIÓN </w:t>
      </w:r>
      <w:r w:rsidRPr="005A3928">
        <w:rPr>
          <w:rFonts w:ascii="Arial Narrow" w:eastAsia="Arial Narrow" w:hAnsi="Arial Narrow" w:cs="Arial Narrow"/>
          <w:b/>
          <w:color w:val="000000"/>
          <w:kern w:val="0"/>
          <w:lang w:eastAsia="es-PE"/>
          <w14:ligatures w14:val="none"/>
        </w:rPr>
        <w:tab/>
        <w:t>:</w:t>
      </w:r>
      <w:r w:rsidRPr="005A3928">
        <w:rPr>
          <w:rFonts w:ascii="Arial Narrow" w:eastAsia="Arial Narrow" w:hAnsi="Arial Narrow" w:cs="Arial Narrow"/>
          <w:b/>
          <w:color w:val="000000"/>
          <w:kern w:val="0"/>
          <w:lang w:eastAsia="es-PE"/>
          <w14:ligatures w14:val="none"/>
        </w:rPr>
        <w:tab/>
      </w:r>
      <w:r w:rsidR="005A3928" w:rsidRPr="005A3928">
        <w:rPr>
          <w:rFonts w:ascii="Arial Narrow" w:eastAsia="Arial Narrow" w:hAnsi="Arial Narrow" w:cs="Arial Narrow"/>
          <w:b/>
          <w:color w:val="000000"/>
          <w:kern w:val="0"/>
          <w:lang w:eastAsia="es-PE"/>
          <w14:ligatures w14:val="none"/>
        </w:rPr>
        <w:t>1</w:t>
      </w:r>
    </w:p>
    <w:p w14:paraId="7591140C" w14:textId="77777777" w:rsidR="00AB3A58" w:rsidRPr="005A3928" w:rsidRDefault="00AB3A58" w:rsidP="00DF673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08219CFE" w:rsidR="00AB3A58" w:rsidRPr="0026598E" w:rsidRDefault="00AB3A58" w:rsidP="00DF673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A3928">
        <w:rPr>
          <w:rFonts w:ascii="Arial Narrow" w:eastAsia="Times New Roman" w:hAnsi="Arial Narrow" w:cs="Times New Roman"/>
          <w:color w:val="000000"/>
          <w:kern w:val="0"/>
          <w:shd w:val="clear" w:color="auto" w:fill="FFFFFF"/>
          <w:lang w:eastAsia="es-PE"/>
          <w14:ligatures w14:val="none"/>
        </w:rPr>
        <w:t xml:space="preserve">Lima, </w:t>
      </w:r>
      <w:r w:rsidR="0041528D">
        <w:rPr>
          <w:rFonts w:ascii="Arial Narrow" w:eastAsia="Times New Roman" w:hAnsi="Arial Narrow" w:cs="Times New Roman"/>
          <w:color w:val="000000"/>
          <w:kern w:val="0"/>
          <w:shd w:val="clear" w:color="auto" w:fill="FFFFFF"/>
          <w:lang w:eastAsia="es-PE"/>
          <w14:ligatures w14:val="none"/>
        </w:rPr>
        <w:t>23 de mayo</w:t>
      </w:r>
      <w:r w:rsidR="0041528D" w:rsidRPr="002226CA">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Times New Roman" w:hAnsi="Arial Narrow" w:cs="Times New Roman"/>
          <w:color w:val="000000"/>
          <w:kern w:val="0"/>
          <w:shd w:val="clear" w:color="auto" w:fill="FFFFFF"/>
          <w:lang w:eastAsia="es-PE"/>
          <w14:ligatures w14:val="none"/>
        </w:rPr>
        <w:t>de 202</w:t>
      </w:r>
      <w:r w:rsidR="001132FD" w:rsidRPr="0026598E">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DF6736">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DF6736">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DF6736">
      <w:pPr>
        <w:spacing w:after="0" w:line="240" w:lineRule="auto"/>
        <w:jc w:val="both"/>
        <w:rPr>
          <w:rFonts w:ascii="Arial Narrow" w:eastAsia="Times New Roman" w:hAnsi="Arial Narrow" w:cs="Times New Roman"/>
          <w:color w:val="000000"/>
          <w:kern w:val="0"/>
          <w:lang w:eastAsia="es-PE"/>
          <w14:ligatures w14:val="none"/>
        </w:rPr>
      </w:pPr>
    </w:p>
    <w:p w14:paraId="25718C3B" w14:textId="11DD03B4" w:rsidR="00AB3A58" w:rsidRPr="0026598E" w:rsidRDefault="00AB3A58" w:rsidP="00DF6736">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8E02B4">
        <w:rPr>
          <w:rFonts w:ascii="Arial Narrow" w:eastAsia="Times New Roman" w:hAnsi="Arial Narrow" w:cs="Arial"/>
          <w:color w:val="000000"/>
          <w:kern w:val="0"/>
          <w:lang w:val="es-ES" w:eastAsia="es-ES"/>
          <w14:ligatures w14:val="none"/>
        </w:rPr>
        <w:t xml:space="preserve">Mediante el escrito del </w:t>
      </w:r>
      <w:r w:rsidR="00A80B75" w:rsidRPr="00A80B75">
        <w:rPr>
          <w:rFonts w:ascii="Arial Narrow" w:eastAsia="Times New Roman" w:hAnsi="Arial Narrow" w:cs="Arial"/>
          <w:color w:val="000000"/>
          <w:kern w:val="0"/>
          <w:lang w:val="es-ES" w:eastAsia="es-ES"/>
          <w14:ligatures w14:val="none"/>
        </w:rPr>
        <w:t>19 de marzo del 2025</w:t>
      </w:r>
      <w:r w:rsidR="00E12704" w:rsidRPr="008E02B4">
        <w:rPr>
          <w:rFonts w:ascii="Arial Narrow" w:eastAsia="Times New Roman" w:hAnsi="Arial Narrow" w:cs="Times New Roman"/>
          <w:color w:val="000000"/>
          <w:kern w:val="0"/>
          <w:vertAlign w:val="superscript"/>
          <w:lang w:val="es-ES" w:eastAsia="es-ES"/>
          <w14:ligatures w14:val="none"/>
        </w:rPr>
        <w:footnoteReference w:id="1"/>
      </w:r>
      <w:r w:rsidRPr="008E02B4">
        <w:rPr>
          <w:rFonts w:ascii="Arial Narrow" w:eastAsia="Calibri" w:hAnsi="Arial Narrow" w:cs="Arial"/>
          <w:kern w:val="0"/>
          <w14:ligatures w14:val="none"/>
        </w:rPr>
        <w:t xml:space="preserve"> </w:t>
      </w:r>
      <w:r w:rsidR="008E02B4" w:rsidRPr="008E02B4">
        <w:rPr>
          <w:rFonts w:ascii="Arial Narrow" w:eastAsia="Calibri" w:hAnsi="Arial Narrow" w:cs="Arial"/>
          <w:kern w:val="0"/>
          <w14:ligatures w14:val="none"/>
        </w:rPr>
        <w:t xml:space="preserve">el señor Yborra </w:t>
      </w:r>
      <w:r w:rsidRPr="008E02B4">
        <w:rPr>
          <w:rFonts w:ascii="Arial Narrow" w:eastAsia="Calibri" w:hAnsi="Arial Narrow" w:cs="Arial"/>
          <w:kern w:val="0"/>
          <w14:ligatures w14:val="none"/>
        </w:rPr>
        <w:t>d</w:t>
      </w:r>
      <w:r w:rsidRPr="008E02B4">
        <w:rPr>
          <w:rFonts w:ascii="Arial Narrow" w:eastAsia="Times New Roman" w:hAnsi="Arial Narrow" w:cs="Arial"/>
          <w:color w:val="000000"/>
          <w:kern w:val="0"/>
          <w:lang w:val="es-ES" w:eastAsia="es-ES"/>
          <w14:ligatures w14:val="none"/>
        </w:rPr>
        <w:t xml:space="preserve">enunció a </w:t>
      </w:r>
      <w:r w:rsidR="008E02B4" w:rsidRPr="008E02B4">
        <w:rPr>
          <w:rFonts w:ascii="Arial Narrow" w:eastAsia="Times New Roman" w:hAnsi="Arial Narrow" w:cs="Arial"/>
          <w:color w:val="000000"/>
          <w:kern w:val="0"/>
          <w:lang w:val="es-ES" w:eastAsia="es-ES"/>
          <w14:ligatures w14:val="none"/>
        </w:rPr>
        <w:t xml:space="preserve">Interseguro </w:t>
      </w:r>
      <w:r w:rsidRPr="008E02B4">
        <w:rPr>
          <w:rFonts w:ascii="Arial Narrow" w:eastAsia="Times New Roman" w:hAnsi="Arial Narrow" w:cs="Arial"/>
          <w:color w:val="000000"/>
          <w:kern w:val="0"/>
          <w:lang w:val="es-ES" w:eastAsia="es-ES"/>
          <w14:ligatures w14:val="none"/>
        </w:rPr>
        <w:t>por presuntas infracciones</w:t>
      </w:r>
      <w:r w:rsidRPr="0026598E">
        <w:rPr>
          <w:rFonts w:ascii="Arial Narrow" w:eastAsia="Times New Roman" w:hAnsi="Arial Narrow" w:cs="Arial"/>
          <w:color w:val="000000"/>
          <w:kern w:val="0"/>
          <w:lang w:val="es-ES" w:eastAsia="es-ES"/>
          <w14:ligatures w14:val="none"/>
        </w:rPr>
        <w:t xml:space="preserve"> a la Ley 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2C7DB79A" w14:textId="77777777" w:rsidR="009E2FEB" w:rsidRPr="00D968A2" w:rsidRDefault="009E2FEB" w:rsidP="00DF6736">
      <w:pPr>
        <w:spacing w:after="0" w:line="240" w:lineRule="auto"/>
        <w:jc w:val="both"/>
        <w:rPr>
          <w:rFonts w:ascii="Arial Narrow" w:eastAsia="Times New Roman" w:hAnsi="Arial Narrow" w:cs="Arial"/>
          <w:color w:val="000000"/>
          <w:kern w:val="0"/>
          <w:lang w:eastAsia="es-ES"/>
          <w14:ligatures w14:val="none"/>
        </w:rPr>
      </w:pPr>
    </w:p>
    <w:p w14:paraId="6124EED7" w14:textId="189A352D" w:rsidR="008735A5" w:rsidRPr="00987190" w:rsidRDefault="00767C41" w:rsidP="00DF673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87190">
        <w:rPr>
          <w:rFonts w:ascii="Arial Narrow" w:eastAsia="Times New Roman" w:hAnsi="Arial Narrow" w:cs="Arial"/>
          <w:color w:val="000000"/>
          <w:kern w:val="0"/>
          <w:lang w:eastAsia="es-ES"/>
          <w14:ligatures w14:val="none"/>
        </w:rPr>
        <w:t xml:space="preserve">El </w:t>
      </w:r>
      <w:r w:rsidR="008735A5" w:rsidRPr="00987190">
        <w:rPr>
          <w:rFonts w:ascii="Arial Narrow" w:eastAsia="Times New Roman" w:hAnsi="Arial Narrow" w:cs="Arial"/>
          <w:color w:val="000000"/>
          <w:kern w:val="0"/>
          <w:lang w:eastAsia="es-ES"/>
          <w14:ligatures w14:val="none"/>
        </w:rPr>
        <w:t xml:space="preserve">10 de septiembre de 2024, presentó una solicitud dirigida a </w:t>
      </w:r>
      <w:r w:rsidR="008735A5" w:rsidRPr="00987190">
        <w:rPr>
          <w:rFonts w:ascii="Arial Narrow" w:eastAsia="Times New Roman" w:hAnsi="Arial Narrow" w:cs="Arial"/>
          <w:color w:val="000000"/>
          <w:kern w:val="0"/>
          <w:lang w:val="es-ES" w:eastAsia="es-ES"/>
          <w14:ligatures w14:val="none"/>
        </w:rPr>
        <w:t>Interseguro</w:t>
      </w:r>
      <w:r w:rsidR="008735A5" w:rsidRPr="00987190">
        <w:rPr>
          <w:rFonts w:ascii="Arial Narrow" w:eastAsia="Times New Roman" w:hAnsi="Arial Narrow" w:cs="Arial"/>
          <w:color w:val="000000"/>
          <w:kern w:val="0"/>
          <w:lang w:eastAsia="es-ES"/>
          <w14:ligatures w14:val="none"/>
        </w:rPr>
        <w:t>, a fin de que se evaluara su caso y se le otorgara el beneficio económico correspondiente a la póliza contratada</w:t>
      </w:r>
      <w:r w:rsidR="00987190" w:rsidRPr="00987190">
        <w:rPr>
          <w:rFonts w:ascii="Arial Narrow" w:eastAsia="Times New Roman" w:hAnsi="Arial Narrow" w:cs="Arial"/>
          <w:color w:val="000000"/>
          <w:kern w:val="0"/>
          <w:lang w:eastAsia="es-ES"/>
          <w14:ligatures w14:val="none"/>
        </w:rPr>
        <w:t xml:space="preserve"> el 29 de noviembre del 2021 </w:t>
      </w:r>
      <w:r w:rsidR="008735A5" w:rsidRPr="00987190">
        <w:rPr>
          <w:rFonts w:ascii="Arial Narrow" w:eastAsia="Times New Roman" w:hAnsi="Arial Narrow" w:cs="Arial"/>
          <w:color w:val="000000"/>
          <w:kern w:val="0"/>
          <w:lang w:eastAsia="es-ES"/>
          <w14:ligatures w14:val="none"/>
        </w:rPr>
        <w:t xml:space="preserve">por concepto de </w:t>
      </w:r>
      <w:r w:rsidR="00D63D46" w:rsidRPr="00D63D46">
        <w:rPr>
          <w:rFonts w:ascii="Arial Narrow" w:eastAsia="Times New Roman" w:hAnsi="Arial Narrow" w:cs="Arial"/>
          <w:color w:val="000000"/>
          <w:kern w:val="0"/>
          <w:lang w:eastAsia="es-ES"/>
          <w14:ligatures w14:val="none"/>
        </w:rPr>
        <w:t>Seguro de Desgravamen de</w:t>
      </w:r>
      <w:r w:rsidR="00546709">
        <w:rPr>
          <w:rFonts w:ascii="Arial Narrow" w:eastAsia="Times New Roman" w:hAnsi="Arial Narrow" w:cs="Arial"/>
          <w:color w:val="000000"/>
          <w:kern w:val="0"/>
          <w:lang w:eastAsia="es-ES"/>
          <w14:ligatures w14:val="none"/>
        </w:rPr>
        <w:t>l</w:t>
      </w:r>
      <w:r w:rsidR="00D63D46" w:rsidRPr="00D63D46">
        <w:rPr>
          <w:rFonts w:ascii="Arial Narrow" w:eastAsia="Times New Roman" w:hAnsi="Arial Narrow" w:cs="Arial"/>
          <w:color w:val="000000"/>
          <w:kern w:val="0"/>
          <w:lang w:eastAsia="es-ES"/>
          <w14:ligatures w14:val="none"/>
        </w:rPr>
        <w:t xml:space="preserve"> Crédito</w:t>
      </w:r>
      <w:r w:rsidR="00D63D46">
        <w:rPr>
          <w:rFonts w:ascii="Arial Narrow" w:eastAsia="Times New Roman" w:hAnsi="Arial Narrow" w:cs="Arial"/>
          <w:color w:val="000000"/>
          <w:kern w:val="0"/>
          <w:lang w:eastAsia="es-ES"/>
          <w14:ligatures w14:val="none"/>
        </w:rPr>
        <w:t xml:space="preserve"> </w:t>
      </w:r>
      <w:r w:rsidR="00D968A2" w:rsidRPr="00D968A2">
        <w:rPr>
          <w:rFonts w:ascii="Arial Narrow" w:eastAsia="Times New Roman" w:hAnsi="Arial Narrow" w:cs="Arial"/>
          <w:color w:val="000000"/>
          <w:kern w:val="0"/>
          <w:lang w:eastAsia="es-ES"/>
          <w14:ligatures w14:val="none"/>
        </w:rPr>
        <w:t>Hipotecario </w:t>
      </w:r>
      <w:r w:rsidR="00D968A2">
        <w:rPr>
          <w:rFonts w:ascii="Arial Narrow" w:eastAsia="Times New Roman" w:hAnsi="Arial Narrow" w:cs="Arial"/>
          <w:color w:val="000000"/>
          <w:kern w:val="0"/>
          <w:lang w:eastAsia="es-ES"/>
          <w14:ligatures w14:val="none"/>
        </w:rPr>
        <w:t xml:space="preserve"> </w:t>
      </w:r>
      <w:r w:rsidR="00D968A2" w:rsidRPr="00D968A2">
        <w:rPr>
          <w:rFonts w:ascii="Arial Narrow" w:eastAsia="Times New Roman" w:hAnsi="Arial Narrow" w:cs="Arial"/>
          <w:color w:val="000000"/>
          <w:kern w:val="0"/>
          <w:lang w:eastAsia="es-ES"/>
          <w14:ligatures w14:val="none"/>
        </w:rPr>
        <w:t xml:space="preserve">00946734 </w:t>
      </w:r>
      <w:r w:rsidR="00987190">
        <w:rPr>
          <w:rFonts w:ascii="Arial Narrow" w:eastAsia="Times New Roman" w:hAnsi="Arial Narrow" w:cs="Arial"/>
          <w:color w:val="000000"/>
          <w:kern w:val="0"/>
          <w:lang w:eastAsia="es-ES"/>
          <w14:ligatures w14:val="none"/>
        </w:rPr>
        <w:t xml:space="preserve">(en adelante, </w:t>
      </w:r>
      <w:r w:rsidR="00987190" w:rsidRPr="00987190">
        <w:rPr>
          <w:rFonts w:ascii="Arial Narrow" w:eastAsia="Times New Roman" w:hAnsi="Arial Narrow" w:cs="Arial"/>
          <w:color w:val="000000"/>
          <w:kern w:val="0"/>
          <w:lang w:eastAsia="es-ES"/>
          <w14:ligatures w14:val="none"/>
        </w:rPr>
        <w:t xml:space="preserve">Seguro </w:t>
      </w:r>
      <w:r w:rsidR="00987190">
        <w:rPr>
          <w:rFonts w:ascii="Arial Narrow" w:eastAsia="Times New Roman" w:hAnsi="Arial Narrow" w:cs="Arial"/>
          <w:color w:val="000000"/>
          <w:kern w:val="0"/>
          <w:lang w:eastAsia="es-ES"/>
          <w14:ligatures w14:val="none"/>
        </w:rPr>
        <w:t>d</w:t>
      </w:r>
      <w:r w:rsidR="00987190" w:rsidRPr="00987190">
        <w:rPr>
          <w:rFonts w:ascii="Arial Narrow" w:eastAsia="Times New Roman" w:hAnsi="Arial Narrow" w:cs="Arial"/>
          <w:color w:val="000000"/>
          <w:kern w:val="0"/>
          <w:lang w:eastAsia="es-ES"/>
          <w14:ligatures w14:val="none"/>
        </w:rPr>
        <w:t>e Desgravamen</w:t>
      </w:r>
      <w:r w:rsidR="00987190">
        <w:rPr>
          <w:rFonts w:ascii="Arial Narrow" w:eastAsia="Times New Roman" w:hAnsi="Arial Narrow" w:cs="Arial"/>
          <w:color w:val="000000"/>
          <w:kern w:val="0"/>
          <w:lang w:eastAsia="es-ES"/>
          <w14:ligatures w14:val="none"/>
        </w:rPr>
        <w:t>)</w:t>
      </w:r>
      <w:r w:rsidR="008735A5" w:rsidRPr="00987190">
        <w:rPr>
          <w:rFonts w:ascii="Arial Narrow" w:eastAsia="Times New Roman" w:hAnsi="Arial Narrow" w:cs="Arial"/>
          <w:color w:val="000000"/>
          <w:kern w:val="0"/>
          <w:lang w:eastAsia="es-ES"/>
          <w14:ligatures w14:val="none"/>
        </w:rPr>
        <w:t>. La solicitud fue sustentada en diagnósticos médicos relacionados con un tumor benigno de hipófisis y un quiste cerebral, los cuales le impedían ejercer labores remuneradas</w:t>
      </w:r>
      <w:r w:rsidR="00F4342F" w:rsidRPr="00987190">
        <w:rPr>
          <w:rFonts w:ascii="Arial Narrow" w:eastAsia="Times New Roman" w:hAnsi="Arial Narrow" w:cs="Arial"/>
          <w:color w:val="000000"/>
          <w:kern w:val="0"/>
          <w:lang w:eastAsia="es-ES"/>
          <w14:ligatures w14:val="none"/>
        </w:rPr>
        <w:t>. Asimismo,</w:t>
      </w:r>
      <w:r w:rsidR="008735A5" w:rsidRPr="00987190">
        <w:rPr>
          <w:rFonts w:ascii="Arial Narrow" w:eastAsia="Times New Roman" w:hAnsi="Arial Narrow" w:cs="Arial"/>
          <w:color w:val="000000"/>
          <w:kern w:val="0"/>
          <w:lang w:eastAsia="es-ES"/>
          <w14:ligatures w14:val="none"/>
        </w:rPr>
        <w:t xml:space="preserve"> indicó que mantenía vigente un seguro como pensionista con </w:t>
      </w:r>
      <w:r w:rsidR="005E2CDB" w:rsidRPr="00987190">
        <w:rPr>
          <w:rFonts w:ascii="Arial Narrow" w:eastAsia="Times New Roman" w:hAnsi="Arial Narrow" w:cs="Arial"/>
          <w:color w:val="000000"/>
          <w:kern w:val="0"/>
          <w:lang w:val="es-ES" w:eastAsia="es-ES"/>
          <w14:ligatures w14:val="none"/>
        </w:rPr>
        <w:t>Interseguro</w:t>
      </w:r>
      <w:r w:rsidR="008735A5" w:rsidRPr="00987190">
        <w:rPr>
          <w:rFonts w:ascii="Arial Narrow" w:eastAsia="Times New Roman" w:hAnsi="Arial Narrow" w:cs="Arial"/>
          <w:color w:val="000000"/>
          <w:kern w:val="0"/>
          <w:lang w:eastAsia="es-ES"/>
          <w14:ligatures w14:val="none"/>
        </w:rPr>
        <w:t>.</w:t>
      </w:r>
    </w:p>
    <w:p w14:paraId="60EB9DAC" w14:textId="77777777" w:rsidR="008735A5" w:rsidRPr="008735A5" w:rsidRDefault="008735A5" w:rsidP="00DF6736">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3EF7E608" w14:textId="18652082" w:rsidR="008735A5" w:rsidRPr="000645C0" w:rsidRDefault="008735A5" w:rsidP="00DF673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735A5">
        <w:rPr>
          <w:rFonts w:ascii="Arial Narrow" w:eastAsia="Times New Roman" w:hAnsi="Arial Narrow" w:cs="Arial"/>
          <w:color w:val="000000"/>
          <w:kern w:val="0"/>
          <w:lang w:eastAsia="es-ES"/>
          <w14:ligatures w14:val="none"/>
        </w:rPr>
        <w:t xml:space="preserve">En septiembre de 2024, </w:t>
      </w:r>
      <w:r w:rsidR="005E2CDB" w:rsidRPr="00D14056">
        <w:rPr>
          <w:rFonts w:ascii="Arial Narrow" w:eastAsia="Times New Roman" w:hAnsi="Arial Narrow" w:cs="Arial"/>
          <w:color w:val="000000"/>
          <w:kern w:val="0"/>
          <w:lang w:val="es-ES" w:eastAsia="es-ES"/>
          <w14:ligatures w14:val="none"/>
        </w:rPr>
        <w:t>Interseguro</w:t>
      </w:r>
      <w:r w:rsidR="005E2CDB" w:rsidRPr="008735A5">
        <w:rPr>
          <w:rFonts w:ascii="Arial Narrow" w:eastAsia="Times New Roman" w:hAnsi="Arial Narrow" w:cs="Arial"/>
          <w:color w:val="000000"/>
          <w:kern w:val="0"/>
          <w:lang w:eastAsia="es-ES"/>
          <w14:ligatures w14:val="none"/>
        </w:rPr>
        <w:t xml:space="preserve"> </w:t>
      </w:r>
      <w:r w:rsidR="0045402B">
        <w:rPr>
          <w:rFonts w:ascii="Arial Narrow" w:eastAsia="Times New Roman" w:hAnsi="Arial Narrow" w:cs="Arial"/>
          <w:color w:val="000000"/>
          <w:kern w:val="0"/>
          <w:lang w:eastAsia="es-ES"/>
          <w14:ligatures w14:val="none"/>
        </w:rPr>
        <w:t xml:space="preserve">le </w:t>
      </w:r>
      <w:r w:rsidRPr="008735A5">
        <w:rPr>
          <w:rFonts w:ascii="Arial Narrow" w:eastAsia="Times New Roman" w:hAnsi="Arial Narrow" w:cs="Arial"/>
          <w:color w:val="000000"/>
          <w:kern w:val="0"/>
          <w:lang w:eastAsia="es-ES"/>
          <w14:ligatures w14:val="none"/>
        </w:rPr>
        <w:t xml:space="preserve">emitió una respuesta </w:t>
      </w:r>
      <w:r w:rsidR="0045402B">
        <w:rPr>
          <w:rFonts w:ascii="Arial Narrow" w:eastAsia="Times New Roman" w:hAnsi="Arial Narrow" w:cs="Arial"/>
          <w:color w:val="000000"/>
          <w:kern w:val="0"/>
          <w:lang w:eastAsia="es-ES"/>
          <w14:ligatures w14:val="none"/>
        </w:rPr>
        <w:t>en la que denegó la</w:t>
      </w:r>
      <w:r w:rsidRPr="008735A5">
        <w:rPr>
          <w:rFonts w:ascii="Arial Narrow" w:eastAsia="Times New Roman" w:hAnsi="Arial Narrow" w:cs="Arial"/>
          <w:color w:val="000000"/>
          <w:kern w:val="0"/>
          <w:lang w:eastAsia="es-ES"/>
          <w14:ligatures w14:val="none"/>
        </w:rPr>
        <w:t xml:space="preserve"> solicitud de cobertura, mencionando que existía pérdida visual en el ojo izquierdo desde mediados del año 2021</w:t>
      </w:r>
      <w:r w:rsidR="009D70F9">
        <w:rPr>
          <w:rFonts w:ascii="Arial Narrow" w:eastAsia="Times New Roman" w:hAnsi="Arial Narrow" w:cs="Arial"/>
          <w:color w:val="000000"/>
          <w:kern w:val="0"/>
          <w:lang w:eastAsia="es-ES"/>
          <w14:ligatures w14:val="none"/>
        </w:rPr>
        <w:t xml:space="preserve"> y por tanto se </w:t>
      </w:r>
      <w:r w:rsidR="0045402B">
        <w:rPr>
          <w:rFonts w:ascii="Arial Narrow" w:eastAsia="Times New Roman" w:hAnsi="Arial Narrow" w:cs="Arial"/>
          <w:color w:val="000000"/>
          <w:kern w:val="0"/>
          <w:lang w:eastAsia="es-ES"/>
          <w14:ligatures w14:val="none"/>
        </w:rPr>
        <w:t>habría configurado</w:t>
      </w:r>
      <w:r w:rsidR="009D70F9">
        <w:rPr>
          <w:rFonts w:ascii="Arial Narrow" w:eastAsia="Times New Roman" w:hAnsi="Arial Narrow" w:cs="Arial"/>
          <w:color w:val="000000"/>
          <w:kern w:val="0"/>
          <w:lang w:eastAsia="es-ES"/>
          <w14:ligatures w14:val="none"/>
        </w:rPr>
        <w:t xml:space="preserve"> </w:t>
      </w:r>
      <w:r w:rsidR="009D70F9" w:rsidRPr="009D70F9">
        <w:rPr>
          <w:rFonts w:ascii="Arial Narrow" w:eastAsia="Times New Roman" w:hAnsi="Arial Narrow" w:cs="Arial"/>
          <w:color w:val="000000"/>
          <w:kern w:val="0"/>
          <w:lang w:eastAsia="es-ES"/>
          <w14:ligatures w14:val="none"/>
        </w:rPr>
        <w:t>un supuesto de exclusión previsto en las condiciones de seguro</w:t>
      </w:r>
      <w:r w:rsidRPr="008735A5">
        <w:rPr>
          <w:rFonts w:ascii="Arial Narrow" w:eastAsia="Times New Roman" w:hAnsi="Arial Narrow" w:cs="Arial"/>
          <w:color w:val="000000"/>
          <w:kern w:val="0"/>
          <w:lang w:eastAsia="es-ES"/>
          <w14:ligatures w14:val="none"/>
        </w:rPr>
        <w:t>.</w:t>
      </w:r>
      <w:r w:rsidR="005E2CDB">
        <w:rPr>
          <w:rFonts w:ascii="Arial Narrow" w:eastAsia="Times New Roman" w:hAnsi="Arial Narrow" w:cs="Arial"/>
          <w:color w:val="000000"/>
          <w:kern w:val="0"/>
          <w:lang w:eastAsia="es-ES"/>
          <w14:ligatures w14:val="none"/>
        </w:rPr>
        <w:t xml:space="preserve"> </w:t>
      </w:r>
      <w:r w:rsidR="008E4174">
        <w:rPr>
          <w:rFonts w:ascii="Arial Narrow" w:eastAsia="Times New Roman" w:hAnsi="Arial Narrow" w:cs="Arial"/>
          <w:color w:val="000000"/>
          <w:kern w:val="0"/>
          <w:lang w:eastAsia="es-ES"/>
          <w14:ligatures w14:val="none"/>
        </w:rPr>
        <w:t xml:space="preserve">Al respecto, el denunciante sostiene </w:t>
      </w:r>
      <w:r w:rsidRPr="008E4174">
        <w:rPr>
          <w:rFonts w:ascii="Arial Narrow" w:eastAsia="Times New Roman" w:hAnsi="Arial Narrow" w:cs="Arial"/>
          <w:color w:val="000000"/>
          <w:kern w:val="0"/>
          <w:lang w:eastAsia="es-ES"/>
          <w14:ligatures w14:val="none"/>
        </w:rPr>
        <w:t>que durante el año 2021 se encontraba en capacidad plena para desarrollar sus actividades laborales, razón por la cual no resultaba procedente que se le atribuyera una incapacidad visual desde dicho período</w:t>
      </w:r>
      <w:r w:rsidRPr="000645C0">
        <w:rPr>
          <w:rFonts w:ascii="Arial Narrow" w:eastAsia="Times New Roman" w:hAnsi="Arial Narrow" w:cs="Arial"/>
          <w:color w:val="000000"/>
          <w:kern w:val="0"/>
          <w:lang w:eastAsia="es-ES"/>
          <w14:ligatures w14:val="none"/>
        </w:rPr>
        <w:t>.</w:t>
      </w:r>
      <w:r w:rsidR="000645C0">
        <w:rPr>
          <w:rFonts w:ascii="Arial Narrow" w:eastAsia="Times New Roman" w:hAnsi="Arial Narrow" w:cs="Arial"/>
          <w:color w:val="000000"/>
          <w:kern w:val="0"/>
          <w:lang w:eastAsia="es-ES"/>
          <w14:ligatures w14:val="none"/>
        </w:rPr>
        <w:t xml:space="preserve"> Además</w:t>
      </w:r>
      <w:r w:rsidRPr="000645C0">
        <w:rPr>
          <w:rFonts w:ascii="Arial Narrow" w:eastAsia="Times New Roman" w:hAnsi="Arial Narrow" w:cs="Arial"/>
          <w:color w:val="000000"/>
          <w:kern w:val="0"/>
          <w:lang w:eastAsia="es-ES"/>
          <w14:ligatures w14:val="none"/>
        </w:rPr>
        <w:t xml:space="preserve">, </w:t>
      </w:r>
      <w:r w:rsidR="000645C0">
        <w:rPr>
          <w:rFonts w:ascii="Arial Narrow" w:eastAsia="Times New Roman" w:hAnsi="Arial Narrow" w:cs="Arial"/>
          <w:color w:val="000000"/>
          <w:kern w:val="0"/>
          <w:lang w:eastAsia="es-ES"/>
          <w14:ligatures w14:val="none"/>
        </w:rPr>
        <w:t>refiere</w:t>
      </w:r>
      <w:r w:rsidRPr="000645C0">
        <w:rPr>
          <w:rFonts w:ascii="Arial Narrow" w:eastAsia="Times New Roman" w:hAnsi="Arial Narrow" w:cs="Arial"/>
          <w:color w:val="000000"/>
          <w:kern w:val="0"/>
          <w:lang w:eastAsia="es-ES"/>
          <w14:ligatures w14:val="none"/>
        </w:rPr>
        <w:t xml:space="preserve"> que el profesional médico que emitió el informe aludido por </w:t>
      </w:r>
      <w:r w:rsidR="00924E4E" w:rsidRPr="00D14056">
        <w:rPr>
          <w:rFonts w:ascii="Arial Narrow" w:eastAsia="Times New Roman" w:hAnsi="Arial Narrow" w:cs="Arial"/>
          <w:color w:val="000000"/>
          <w:kern w:val="0"/>
          <w:lang w:val="es-ES" w:eastAsia="es-ES"/>
          <w14:ligatures w14:val="none"/>
        </w:rPr>
        <w:t>Interseguro</w:t>
      </w:r>
      <w:r w:rsidR="00924E4E" w:rsidRPr="008735A5">
        <w:rPr>
          <w:rFonts w:ascii="Arial Narrow" w:eastAsia="Times New Roman" w:hAnsi="Arial Narrow" w:cs="Arial"/>
          <w:color w:val="000000"/>
          <w:kern w:val="0"/>
          <w:lang w:eastAsia="es-ES"/>
          <w14:ligatures w14:val="none"/>
        </w:rPr>
        <w:t xml:space="preserve"> </w:t>
      </w:r>
      <w:r w:rsidR="00924E4E">
        <w:rPr>
          <w:rFonts w:ascii="Arial Narrow" w:eastAsia="Times New Roman" w:hAnsi="Arial Narrow" w:cs="Arial"/>
          <w:color w:val="000000"/>
          <w:kern w:val="0"/>
          <w:lang w:eastAsia="es-ES"/>
          <w14:ligatures w14:val="none"/>
        </w:rPr>
        <w:t>tiene carácter referencial</w:t>
      </w:r>
      <w:r w:rsidRPr="000645C0">
        <w:rPr>
          <w:rFonts w:ascii="Arial Narrow" w:eastAsia="Times New Roman" w:hAnsi="Arial Narrow" w:cs="Arial"/>
          <w:color w:val="000000"/>
          <w:kern w:val="0"/>
          <w:lang w:eastAsia="es-ES"/>
          <w14:ligatures w14:val="none"/>
        </w:rPr>
        <w:t xml:space="preserve"> referencia</w:t>
      </w:r>
      <w:r w:rsidR="00924E4E">
        <w:rPr>
          <w:rFonts w:ascii="Arial Narrow" w:eastAsia="Times New Roman" w:hAnsi="Arial Narrow" w:cs="Arial"/>
          <w:color w:val="000000"/>
          <w:kern w:val="0"/>
          <w:lang w:eastAsia="es-ES"/>
          <w14:ligatures w14:val="none"/>
        </w:rPr>
        <w:t xml:space="preserve">l y no tenía una </w:t>
      </w:r>
      <w:r w:rsidRPr="000645C0">
        <w:rPr>
          <w:rFonts w:ascii="Arial Narrow" w:eastAsia="Times New Roman" w:hAnsi="Arial Narrow" w:cs="Arial"/>
          <w:color w:val="000000"/>
          <w:kern w:val="0"/>
          <w:lang w:eastAsia="es-ES"/>
          <w14:ligatures w14:val="none"/>
        </w:rPr>
        <w:t>evaluación detallada sobre el tiempo de evolución del tumor cerebral ni sobre antecedentes médicos vinculados.</w:t>
      </w:r>
    </w:p>
    <w:p w14:paraId="4740A4DC" w14:textId="77777777" w:rsidR="008735A5" w:rsidRPr="008735A5" w:rsidRDefault="008735A5" w:rsidP="00DF6736">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0A4ED47A" w14:textId="08EE8D0F" w:rsidR="008735A5" w:rsidRPr="005A0F60" w:rsidRDefault="00F71500" w:rsidP="00DF673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Calibri" w:hAnsi="Arial Narrow" w:cs="Arial"/>
          <w:kern w:val="0"/>
          <w14:ligatures w14:val="none"/>
        </w:rPr>
        <w:t>E</w:t>
      </w:r>
      <w:r w:rsidRPr="008E02B4">
        <w:rPr>
          <w:rFonts w:ascii="Arial Narrow" w:eastAsia="Calibri" w:hAnsi="Arial Narrow" w:cs="Arial"/>
          <w:kern w:val="0"/>
          <w14:ligatures w14:val="none"/>
        </w:rPr>
        <w:t xml:space="preserve">l señor Yborra </w:t>
      </w:r>
      <w:r w:rsidR="008735A5" w:rsidRPr="008735A5">
        <w:rPr>
          <w:rFonts w:ascii="Arial Narrow" w:eastAsia="Times New Roman" w:hAnsi="Arial Narrow" w:cs="Arial"/>
          <w:color w:val="000000"/>
          <w:kern w:val="0"/>
          <w:lang w:eastAsia="es-ES"/>
          <w14:ligatures w14:val="none"/>
        </w:rPr>
        <w:t>indicó que tomó conocimiento de su diagnóstico</w:t>
      </w:r>
      <w:r w:rsidR="007969B3">
        <w:rPr>
          <w:rFonts w:ascii="Arial Narrow" w:eastAsia="Times New Roman" w:hAnsi="Arial Narrow" w:cs="Arial"/>
          <w:color w:val="000000"/>
          <w:kern w:val="0"/>
          <w:lang w:eastAsia="es-ES"/>
          <w14:ligatures w14:val="none"/>
        </w:rPr>
        <w:t xml:space="preserve">, del </w:t>
      </w:r>
      <w:r w:rsidR="007969B3" w:rsidRPr="00987190">
        <w:rPr>
          <w:rFonts w:ascii="Arial Narrow" w:eastAsia="Times New Roman" w:hAnsi="Arial Narrow" w:cs="Arial"/>
          <w:color w:val="000000"/>
          <w:kern w:val="0"/>
          <w:lang w:eastAsia="es-ES"/>
          <w14:ligatures w14:val="none"/>
        </w:rPr>
        <w:t>tumor benigno de hipófisis y un quiste cerebral</w:t>
      </w:r>
      <w:r w:rsidR="007969B3">
        <w:rPr>
          <w:rFonts w:ascii="Arial Narrow" w:eastAsia="Times New Roman" w:hAnsi="Arial Narrow" w:cs="Arial"/>
          <w:color w:val="000000"/>
          <w:kern w:val="0"/>
          <w:lang w:eastAsia="es-ES"/>
          <w14:ligatures w14:val="none"/>
        </w:rPr>
        <w:t>,</w:t>
      </w:r>
      <w:r w:rsidR="008735A5" w:rsidRPr="008735A5">
        <w:rPr>
          <w:rFonts w:ascii="Arial Narrow" w:eastAsia="Times New Roman" w:hAnsi="Arial Narrow" w:cs="Arial"/>
          <w:color w:val="000000"/>
          <w:kern w:val="0"/>
          <w:lang w:eastAsia="es-ES"/>
          <w14:ligatures w14:val="none"/>
        </w:rPr>
        <w:t xml:space="preserve"> durante el año 2023, lo que</w:t>
      </w:r>
      <w:r w:rsidR="007969B3">
        <w:rPr>
          <w:rFonts w:ascii="Arial Narrow" w:eastAsia="Times New Roman" w:hAnsi="Arial Narrow" w:cs="Arial"/>
          <w:color w:val="000000"/>
          <w:kern w:val="0"/>
          <w:lang w:eastAsia="es-ES"/>
          <w14:ligatures w14:val="none"/>
        </w:rPr>
        <w:t xml:space="preserve"> </w:t>
      </w:r>
      <w:r w:rsidR="008735A5" w:rsidRPr="008735A5">
        <w:rPr>
          <w:rFonts w:ascii="Arial Narrow" w:eastAsia="Times New Roman" w:hAnsi="Arial Narrow" w:cs="Arial"/>
          <w:color w:val="000000"/>
          <w:kern w:val="0"/>
          <w:lang w:eastAsia="es-ES"/>
          <w14:ligatures w14:val="none"/>
        </w:rPr>
        <w:t>dificultó adoptar medidas inmediatas para su tratamiento y eventual intervención quirúrgica.</w:t>
      </w:r>
      <w:r w:rsidR="007969B3">
        <w:rPr>
          <w:rFonts w:ascii="Arial Narrow" w:eastAsia="Times New Roman" w:hAnsi="Arial Narrow" w:cs="Arial"/>
          <w:color w:val="000000"/>
          <w:kern w:val="0"/>
          <w:lang w:eastAsia="es-ES"/>
          <w14:ligatures w14:val="none"/>
        </w:rPr>
        <w:t xml:space="preserve"> Asimismo, refiere que en </w:t>
      </w:r>
      <w:r w:rsidR="007969B3" w:rsidRPr="000645C0">
        <w:rPr>
          <w:rFonts w:ascii="Arial Narrow" w:eastAsia="Times New Roman" w:hAnsi="Arial Narrow" w:cs="Arial"/>
          <w:color w:val="000000"/>
          <w:kern w:val="0"/>
          <w:lang w:eastAsia="es-ES"/>
          <w14:ligatures w14:val="none"/>
        </w:rPr>
        <w:t xml:space="preserve">su historial clínico emitido por ESSALUD, </w:t>
      </w:r>
      <w:r w:rsidR="008735A5" w:rsidRPr="00B8505F">
        <w:rPr>
          <w:rFonts w:ascii="Arial Narrow" w:eastAsia="Times New Roman" w:hAnsi="Arial Narrow" w:cs="Arial"/>
          <w:color w:val="000000"/>
          <w:kern w:val="0"/>
          <w:lang w:eastAsia="es-ES"/>
          <w14:ligatures w14:val="none"/>
        </w:rPr>
        <w:t>no se evidencia la existencia de enfermedades diagnosticadas antes de la fecha de contratación de la póliza.</w:t>
      </w:r>
      <w:r w:rsidR="005A0F60">
        <w:rPr>
          <w:rFonts w:ascii="Arial Narrow" w:eastAsia="Times New Roman" w:hAnsi="Arial Narrow" w:cs="Arial"/>
          <w:color w:val="000000"/>
          <w:kern w:val="0"/>
          <w:lang w:eastAsia="es-ES"/>
          <w14:ligatures w14:val="none"/>
        </w:rPr>
        <w:t xml:space="preserve"> </w:t>
      </w:r>
    </w:p>
    <w:p w14:paraId="104E85D2" w14:textId="53BDE7AD" w:rsidR="008735A5" w:rsidRPr="00B00033" w:rsidRDefault="008735A5" w:rsidP="00DF6736">
      <w:pPr>
        <w:spacing w:after="0" w:line="240" w:lineRule="auto"/>
        <w:jc w:val="both"/>
        <w:rPr>
          <w:rFonts w:ascii="Arial Narrow" w:eastAsia="Times New Roman" w:hAnsi="Arial Narrow" w:cs="Arial"/>
          <w:color w:val="000000"/>
          <w:kern w:val="0"/>
          <w:lang w:eastAsia="es-ES"/>
          <w14:ligatures w14:val="none"/>
        </w:rPr>
      </w:pPr>
    </w:p>
    <w:p w14:paraId="052DE513" w14:textId="635E1D9A" w:rsidR="0021377B" w:rsidRPr="00F766AD" w:rsidRDefault="0021377B" w:rsidP="00DF673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A la fecha de presentación de la denuncia, refiere que</w:t>
      </w:r>
      <w:r w:rsidR="00546709">
        <w:rPr>
          <w:rFonts w:ascii="Arial Narrow" w:eastAsia="Times New Roman" w:hAnsi="Arial Narrow" w:cs="Arial"/>
          <w:color w:val="000000"/>
          <w:kern w:val="0"/>
          <w:lang w:eastAsia="es-ES"/>
          <w14:ligatures w14:val="none"/>
        </w:rPr>
        <w:t>,</w:t>
      </w:r>
      <w:r>
        <w:rPr>
          <w:rFonts w:ascii="Arial Narrow" w:eastAsia="Times New Roman" w:hAnsi="Arial Narrow" w:cs="Arial"/>
          <w:color w:val="000000"/>
          <w:kern w:val="0"/>
          <w:lang w:eastAsia="es-ES"/>
          <w14:ligatures w14:val="none"/>
        </w:rPr>
        <w:t xml:space="preserve"> como consecuencia del </w:t>
      </w:r>
      <w:r w:rsidRPr="0021377B">
        <w:rPr>
          <w:rFonts w:ascii="Arial Narrow" w:eastAsia="Times New Roman" w:hAnsi="Arial Narrow" w:cs="Arial"/>
          <w:color w:val="000000"/>
          <w:kern w:val="0"/>
          <w:lang w:eastAsia="es-ES"/>
          <w14:ligatures w14:val="none"/>
        </w:rPr>
        <w:t xml:space="preserve">desembolso </w:t>
      </w:r>
      <w:r w:rsidRPr="00F766AD">
        <w:rPr>
          <w:rFonts w:ascii="Arial Narrow" w:eastAsia="Times New Roman" w:hAnsi="Arial Narrow" w:cs="Arial"/>
          <w:color w:val="000000"/>
          <w:kern w:val="0"/>
          <w:lang w:eastAsia="es-ES"/>
          <w14:ligatures w14:val="none"/>
        </w:rPr>
        <w:t xml:space="preserve">del </w:t>
      </w:r>
      <w:r w:rsidR="00546709" w:rsidRPr="00F766AD">
        <w:rPr>
          <w:rFonts w:ascii="Arial Narrow" w:eastAsia="Times New Roman" w:hAnsi="Arial Narrow" w:cs="Arial"/>
          <w:color w:val="000000"/>
          <w:kern w:val="0"/>
          <w:lang w:eastAsia="es-ES"/>
          <w14:ligatures w14:val="none"/>
        </w:rPr>
        <w:t xml:space="preserve">Crédito Hipotecario </w:t>
      </w:r>
      <w:r w:rsidRPr="00F766AD">
        <w:rPr>
          <w:rFonts w:ascii="Arial Narrow" w:eastAsia="Times New Roman" w:hAnsi="Arial Narrow" w:cs="Arial"/>
          <w:color w:val="000000"/>
          <w:kern w:val="0"/>
          <w:lang w:eastAsia="es-ES"/>
          <w14:ligatures w14:val="none"/>
        </w:rPr>
        <w:t>ante el banco Interbank</w:t>
      </w:r>
      <w:r w:rsidR="00546709">
        <w:rPr>
          <w:rFonts w:ascii="Arial Narrow" w:eastAsia="Times New Roman" w:hAnsi="Arial Narrow" w:cs="Arial"/>
          <w:color w:val="000000"/>
          <w:kern w:val="0"/>
          <w:lang w:eastAsia="es-ES"/>
          <w14:ligatures w14:val="none"/>
        </w:rPr>
        <w:t>,</w:t>
      </w:r>
      <w:r w:rsidRPr="00F766AD">
        <w:rPr>
          <w:rFonts w:ascii="Arial Narrow" w:eastAsia="Times New Roman" w:hAnsi="Arial Narrow" w:cs="Arial"/>
          <w:color w:val="000000"/>
          <w:kern w:val="0"/>
          <w:lang w:eastAsia="es-ES"/>
          <w14:ligatures w14:val="none"/>
        </w:rPr>
        <w:t xml:space="preserve"> mantiene una </w:t>
      </w:r>
      <w:r w:rsidR="00B62BBA" w:rsidRPr="00F766AD">
        <w:rPr>
          <w:rFonts w:ascii="Arial Narrow" w:eastAsia="Times New Roman" w:hAnsi="Arial Narrow" w:cs="Arial"/>
          <w:color w:val="000000"/>
          <w:kern w:val="0"/>
          <w:lang w:eastAsia="es-ES"/>
          <w14:ligatures w14:val="none"/>
        </w:rPr>
        <w:t xml:space="preserve">deuda </w:t>
      </w:r>
      <w:r w:rsidRPr="00F766AD">
        <w:rPr>
          <w:rFonts w:ascii="Arial Narrow" w:eastAsia="Times New Roman" w:hAnsi="Arial Narrow" w:cs="Arial"/>
          <w:color w:val="000000"/>
          <w:kern w:val="0"/>
          <w:lang w:eastAsia="es-ES"/>
          <w14:ligatures w14:val="none"/>
        </w:rPr>
        <w:t>vigente con un saldo que oscila entre S/ 57</w:t>
      </w:r>
      <w:r w:rsidR="007E2E19">
        <w:rPr>
          <w:rFonts w:ascii="Arial Narrow" w:eastAsia="Times New Roman" w:hAnsi="Arial Narrow" w:cs="Arial"/>
          <w:color w:val="000000"/>
          <w:kern w:val="0"/>
          <w:lang w:eastAsia="es-ES"/>
          <w14:ligatures w14:val="none"/>
        </w:rPr>
        <w:t xml:space="preserve"> </w:t>
      </w:r>
      <w:r w:rsidRPr="00F766AD">
        <w:rPr>
          <w:rFonts w:ascii="Arial Narrow" w:eastAsia="Times New Roman" w:hAnsi="Arial Narrow" w:cs="Arial"/>
          <w:color w:val="000000"/>
          <w:kern w:val="0"/>
          <w:lang w:eastAsia="es-ES"/>
          <w14:ligatures w14:val="none"/>
        </w:rPr>
        <w:t>000</w:t>
      </w:r>
      <w:r w:rsidR="007E2E19">
        <w:rPr>
          <w:rFonts w:ascii="Arial Narrow" w:eastAsia="Times New Roman" w:hAnsi="Arial Narrow" w:cs="Arial"/>
          <w:color w:val="000000"/>
          <w:kern w:val="0"/>
          <w:lang w:eastAsia="es-ES"/>
          <w14:ligatures w14:val="none"/>
        </w:rPr>
        <w:t>,</w:t>
      </w:r>
      <w:r w:rsidRPr="00F766AD">
        <w:rPr>
          <w:rFonts w:ascii="Arial Narrow" w:eastAsia="Times New Roman" w:hAnsi="Arial Narrow" w:cs="Arial"/>
          <w:color w:val="000000"/>
          <w:kern w:val="0"/>
          <w:lang w:eastAsia="es-ES"/>
          <w14:ligatures w14:val="none"/>
        </w:rPr>
        <w:t>00 y S/ 58</w:t>
      </w:r>
      <w:r w:rsidR="007E2E19">
        <w:rPr>
          <w:rFonts w:ascii="Arial Narrow" w:eastAsia="Times New Roman" w:hAnsi="Arial Narrow" w:cs="Arial"/>
          <w:color w:val="000000"/>
          <w:kern w:val="0"/>
          <w:lang w:eastAsia="es-ES"/>
          <w14:ligatures w14:val="none"/>
        </w:rPr>
        <w:t xml:space="preserve"> </w:t>
      </w:r>
      <w:r w:rsidRPr="00F766AD">
        <w:rPr>
          <w:rFonts w:ascii="Arial Narrow" w:eastAsia="Times New Roman" w:hAnsi="Arial Narrow" w:cs="Arial"/>
          <w:color w:val="000000"/>
          <w:kern w:val="0"/>
          <w:lang w:eastAsia="es-ES"/>
          <w14:ligatures w14:val="none"/>
        </w:rPr>
        <w:t>000</w:t>
      </w:r>
      <w:r w:rsidR="007E2E19">
        <w:rPr>
          <w:rFonts w:ascii="Arial Narrow" w:eastAsia="Times New Roman" w:hAnsi="Arial Narrow" w:cs="Arial"/>
          <w:color w:val="000000"/>
          <w:kern w:val="0"/>
          <w:lang w:eastAsia="es-ES"/>
          <w14:ligatures w14:val="none"/>
        </w:rPr>
        <w:t>,</w:t>
      </w:r>
      <w:r w:rsidRPr="00F766AD">
        <w:rPr>
          <w:rFonts w:ascii="Arial Narrow" w:eastAsia="Times New Roman" w:hAnsi="Arial Narrow" w:cs="Arial"/>
          <w:color w:val="000000"/>
          <w:kern w:val="0"/>
          <w:lang w:eastAsia="es-ES"/>
          <w14:ligatures w14:val="none"/>
        </w:rPr>
        <w:t xml:space="preserve">00 soles. </w:t>
      </w:r>
    </w:p>
    <w:p w14:paraId="667DBDCB" w14:textId="77777777" w:rsidR="00B447D2" w:rsidRPr="00F766AD" w:rsidRDefault="00B447D2" w:rsidP="00DF6736">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5BB33D79" w:rsidR="00AB3A58" w:rsidRPr="00F766AD" w:rsidRDefault="008E02B4" w:rsidP="00DF673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766AD">
        <w:rPr>
          <w:rFonts w:ascii="Arial Narrow" w:eastAsia="Calibri" w:hAnsi="Arial Narrow" w:cs="Arial"/>
          <w:kern w:val="0"/>
          <w14:ligatures w14:val="none"/>
        </w:rPr>
        <w:t xml:space="preserve">El señor Yborra </w:t>
      </w:r>
      <w:r w:rsidR="00767C41" w:rsidRPr="00F766AD">
        <w:rPr>
          <w:rFonts w:ascii="Arial Narrow" w:eastAsia="Times New Roman" w:hAnsi="Arial Narrow" w:cs="Arial"/>
          <w:color w:val="000000"/>
          <w:kern w:val="0"/>
          <w:lang w:val="es-ES" w:eastAsia="es-ES"/>
          <w14:ligatures w14:val="none"/>
        </w:rPr>
        <w:t xml:space="preserve">solicitó, en calidad de medida correctiva, que </w:t>
      </w:r>
      <w:r w:rsidRPr="00F766AD">
        <w:rPr>
          <w:rFonts w:ascii="Arial Narrow" w:eastAsia="Times New Roman" w:hAnsi="Arial Narrow" w:cs="Arial"/>
          <w:color w:val="000000"/>
          <w:kern w:val="0"/>
          <w:lang w:val="es-ES" w:eastAsia="es-ES"/>
          <w14:ligatures w14:val="none"/>
        </w:rPr>
        <w:t>Interseguro</w:t>
      </w:r>
      <w:r w:rsidR="007A0692" w:rsidRPr="00F766AD">
        <w:rPr>
          <w:rFonts w:ascii="Arial Narrow" w:eastAsia="Times New Roman" w:hAnsi="Arial Narrow" w:cs="Arial"/>
          <w:color w:val="000000"/>
          <w:kern w:val="0"/>
          <w:lang w:val="es-ES" w:eastAsia="es-ES"/>
          <w14:ligatures w14:val="none"/>
        </w:rPr>
        <w:t xml:space="preserve"> </w:t>
      </w:r>
      <w:r w:rsidR="00767C41" w:rsidRPr="00F766AD">
        <w:rPr>
          <w:rFonts w:ascii="Arial Narrow" w:eastAsia="Times New Roman" w:hAnsi="Arial Narrow" w:cs="Arial"/>
          <w:color w:val="000000"/>
          <w:kern w:val="0"/>
          <w:lang w:val="es-ES" w:eastAsia="es-ES"/>
          <w14:ligatures w14:val="none"/>
        </w:rPr>
        <w:t>cumpla con</w:t>
      </w:r>
      <w:r w:rsidR="008A4BD4" w:rsidRPr="00F766AD">
        <w:rPr>
          <w:rFonts w:ascii="Arial Narrow" w:eastAsia="Times New Roman" w:hAnsi="Arial Narrow" w:cs="Arial"/>
          <w:color w:val="000000"/>
          <w:kern w:val="0"/>
          <w:lang w:val="es-ES" w:eastAsia="es-ES"/>
          <w14:ligatures w14:val="none"/>
        </w:rPr>
        <w:t xml:space="preserve">: </w:t>
      </w:r>
      <w:r w:rsidR="00280C37" w:rsidRPr="00F766AD">
        <w:rPr>
          <w:rFonts w:ascii="Arial Narrow" w:eastAsia="Times New Roman" w:hAnsi="Arial Narrow" w:cs="Arial"/>
          <w:color w:val="000000"/>
          <w:kern w:val="0"/>
          <w:lang w:val="es-ES" w:eastAsia="es-ES"/>
          <w14:ligatures w14:val="none"/>
        </w:rPr>
        <w:t xml:space="preserve">(i) otorgar la </w:t>
      </w:r>
      <w:r w:rsidR="00280C37" w:rsidRPr="00F766AD">
        <w:rPr>
          <w:rFonts w:ascii="Arial Narrow" w:eastAsia="Times New Roman" w:hAnsi="Arial Narrow" w:cs="Arial"/>
          <w:color w:val="000000"/>
          <w:kern w:val="0"/>
          <w:lang w:eastAsia="es-ES"/>
          <w14:ligatures w14:val="none"/>
        </w:rPr>
        <w:t xml:space="preserve">la cobertura del Seguro de Desgravamen, </w:t>
      </w:r>
      <w:r w:rsidR="00280C37" w:rsidRPr="00F766AD">
        <w:rPr>
          <w:rFonts w:ascii="Arial Narrow" w:eastAsia="Times New Roman" w:hAnsi="Arial Narrow" w:cs="Arial"/>
          <w:color w:val="000000"/>
          <w:kern w:val="0"/>
          <w:lang w:val="es-ES" w:eastAsia="es-ES"/>
          <w14:ligatures w14:val="none"/>
        </w:rPr>
        <w:t xml:space="preserve">a fin de que </w:t>
      </w:r>
      <w:r w:rsidR="00280C37" w:rsidRPr="00F766AD">
        <w:rPr>
          <w:rFonts w:ascii="Arial Narrow" w:eastAsia="Times New Roman" w:hAnsi="Arial Narrow" w:cs="Arial"/>
          <w:color w:val="000000"/>
          <w:kern w:val="0"/>
          <w:lang w:eastAsia="es-ES"/>
          <w14:ligatures w14:val="none"/>
        </w:rPr>
        <w:t xml:space="preserve">se proceda con la cancelación total de su deuda hipotecaria; (ii) otorgar la cobertura del Seguro de Desgravamen por incapacidad </w:t>
      </w:r>
      <w:r w:rsidR="00280C37" w:rsidRPr="00F766AD">
        <w:rPr>
          <w:rFonts w:ascii="Arial Narrow" w:eastAsia="Times New Roman" w:hAnsi="Arial Narrow" w:cs="Arial"/>
          <w:color w:val="000000"/>
          <w:kern w:val="0"/>
          <w:lang w:eastAsia="es-ES"/>
          <w14:ligatures w14:val="none"/>
        </w:rPr>
        <w:lastRenderedPageBreak/>
        <w:t>permanente; (iii) otorgar la cobertura del Seguro de Desgravamen por el reembolso de los pagos efectuados por concepto del crédito hipotecario desde la fecha de su solicitud</w:t>
      </w:r>
      <w:r w:rsidR="00280C37" w:rsidRPr="00F766AD">
        <w:rPr>
          <w:rFonts w:ascii="Arial Narrow" w:eastAsia="Times New Roman" w:hAnsi="Arial Narrow" w:cs="Arial"/>
          <w:color w:val="000000"/>
          <w:kern w:val="0"/>
          <w:lang w:val="es-ES" w:eastAsia="es-ES"/>
          <w14:ligatures w14:val="none"/>
        </w:rPr>
        <w:t>. Asimismo, requirió el reembolso de costos y costas del presente procedimiento</w:t>
      </w:r>
      <w:r w:rsidR="00767C41" w:rsidRPr="00F766AD">
        <w:rPr>
          <w:rFonts w:ascii="Arial Narrow" w:eastAsia="Times New Roman" w:hAnsi="Arial Narrow" w:cs="Arial"/>
          <w:color w:val="000000"/>
          <w:kern w:val="0"/>
          <w:lang w:val="es-ES" w:eastAsia="es-ES"/>
          <w14:ligatures w14:val="none"/>
        </w:rPr>
        <w:t>.</w:t>
      </w:r>
    </w:p>
    <w:p w14:paraId="619E0710" w14:textId="77777777" w:rsidR="00AB3A58" w:rsidRPr="00F766AD" w:rsidRDefault="00AB3A58" w:rsidP="00DF6736">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F766AD" w:rsidRDefault="00AB3A58" w:rsidP="00DF673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766AD">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DF6736">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847E956" w14:textId="0935B2CC" w:rsidR="008641BD" w:rsidRPr="009A7319" w:rsidRDefault="00AB3A58" w:rsidP="00DF6736">
      <w:pPr>
        <w:pStyle w:val="Prrafodelista"/>
        <w:numPr>
          <w:ilvl w:val="0"/>
          <w:numId w:val="6"/>
        </w:numPr>
        <w:spacing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26598E">
        <w:rPr>
          <w:rFonts w:ascii="Arial Narrow" w:eastAsia="Times New Roman" w:hAnsi="Arial Narrow" w:cs="Segoe UI"/>
          <w:color w:val="000000"/>
          <w:kern w:val="0"/>
          <w:lang w:eastAsia="es-PE"/>
          <w14:ligatures w14:val="none"/>
        </w:rPr>
        <w:t xml:space="preserve">La </w:t>
      </w:r>
      <w:r w:rsidR="00405C2F" w:rsidRPr="0026598E">
        <w:rPr>
          <w:rFonts w:ascii="Arial Narrow" w:eastAsia="Times New Roman" w:hAnsi="Arial Narrow" w:cs="Segoe UI"/>
          <w:color w:val="000000"/>
          <w:kern w:val="0"/>
          <w:lang w:eastAsia="es-PE"/>
          <w14:ligatures w14:val="none"/>
        </w:rPr>
        <w:t>Secretaría Técnica de la Comisión de Protección al Consumidor 1 (en adelante, la Secretaría Técnica)</w:t>
      </w:r>
      <w:r w:rsidRPr="0026598E">
        <w:rPr>
          <w:rFonts w:ascii="Arial Narrow" w:eastAsia="Times New Roman" w:hAnsi="Arial Narrow" w:cs="Segoe UI"/>
          <w:color w:val="000000"/>
          <w:kern w:val="0"/>
          <w:lang w:eastAsia="es-PE"/>
          <w14:ligatures w14:val="none"/>
        </w:rPr>
        <w:t>, en ejercicio de sus facultades</w:t>
      </w:r>
      <w:bookmarkEnd w:id="2"/>
      <w:bookmarkEnd w:id="3"/>
      <w:bookmarkEnd w:id="4"/>
      <w:r w:rsidR="00DA4327" w:rsidRPr="0026598E">
        <w:rPr>
          <w:rFonts w:ascii="Arial Narrow" w:eastAsia="Arial Narrow" w:hAnsi="Arial Narrow" w:cs="Arial Narrow"/>
          <w:kern w:val="0"/>
          <w:vertAlign w:val="superscript"/>
          <w14:ligatures w14:val="none"/>
        </w:rPr>
        <w:footnoteReference w:id="3"/>
      </w:r>
      <w:r w:rsidR="00232389" w:rsidRPr="0026598E">
        <w:rPr>
          <w:rFonts w:ascii="Arial Narrow" w:eastAsia="Arial Narrow" w:hAnsi="Arial Narrow" w:cs="Arial Narrow"/>
          <w:kern w:val="0"/>
          <w14:ligatures w14:val="none"/>
        </w:rPr>
        <w:t xml:space="preserve">, </w:t>
      </w:r>
      <w:r w:rsidR="009A7319" w:rsidRPr="00683F2A">
        <w:rPr>
          <w:rFonts w:ascii="Arial Narrow" w:eastAsia="Times New Roman" w:hAnsi="Arial Narrow" w:cs="Segoe UI"/>
          <w:color w:val="000000"/>
          <w:kern w:val="0"/>
          <w:lang w:eastAsia="es-PE"/>
          <w14:ligatures w14:val="none"/>
        </w:rPr>
        <w:t xml:space="preserve">considera </w:t>
      </w:r>
      <w:r w:rsidR="009A7319" w:rsidRPr="00683F2A">
        <w:rPr>
          <w:rFonts w:ascii="Arial Narrow" w:eastAsia="Arial Narrow" w:hAnsi="Arial Narrow" w:cs="Arial Narrow"/>
          <w:kern w:val="0"/>
          <w14:ligatures w14:val="none"/>
        </w:rPr>
        <w:t xml:space="preserve">que el hecho denunciado, consistente en que </w:t>
      </w:r>
      <w:r w:rsidR="00444273" w:rsidRPr="00444273">
        <w:rPr>
          <w:rFonts w:ascii="Arial Narrow" w:eastAsia="Times New Roman" w:hAnsi="Arial Narrow" w:cs="Times New Roman"/>
          <w:kern w:val="0"/>
          <w:shd w:val="clear" w:color="auto" w:fill="FFFFFF"/>
          <w:lang w:eastAsia="es-PE"/>
          <w14:ligatures w14:val="none"/>
        </w:rPr>
        <w:t>la compañía aseguradora se habría negado injustificadamente a otorgar al denunciante la cobertura del Seguro de Desgravamen del Crédito Hipotecario 009xxxxxx734 por la incapacidad permanente que padece</w:t>
      </w:r>
      <w:r w:rsidR="009A7319" w:rsidRPr="00683F2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9A7319" w:rsidRPr="00683F2A">
        <w:rPr>
          <w:rFonts w:ascii="Arial Narrow" w:eastAsia="Arial Narrow" w:hAnsi="Arial Narrow" w:cs="Arial Narrow"/>
          <w:kern w:val="0"/>
          <w:vertAlign w:val="superscript"/>
          <w14:ligatures w14:val="none"/>
        </w:rPr>
        <w:footnoteReference w:id="4"/>
      </w:r>
      <w:r w:rsidR="009A7319" w:rsidRPr="00683F2A">
        <w:rPr>
          <w:rFonts w:ascii="Arial Narrow" w:eastAsia="Arial Narrow" w:hAnsi="Arial Narrow" w:cs="Arial Narrow"/>
          <w:kern w:val="0"/>
          <w14:ligatures w14:val="none"/>
        </w:rPr>
        <w:t>.</w:t>
      </w:r>
    </w:p>
    <w:p w14:paraId="4F1E88E9" w14:textId="77777777" w:rsidR="008641BD" w:rsidRPr="0026598E" w:rsidRDefault="008641BD" w:rsidP="00DF6736">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DF6736">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DF6736">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26598E" w:rsidRDefault="00AB3A58" w:rsidP="00DF673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3F5BB4A5" w14:textId="77777777" w:rsidR="00AB3A58" w:rsidRPr="0026598E" w:rsidRDefault="00AB3A58" w:rsidP="00DF6736">
      <w:pPr>
        <w:spacing w:after="0" w:line="240" w:lineRule="auto"/>
        <w:jc w:val="both"/>
        <w:rPr>
          <w:rFonts w:ascii="Arial Narrow" w:eastAsia="Times New Roman" w:hAnsi="Arial Narrow" w:cs="Arial"/>
          <w:color w:val="000000"/>
          <w:kern w:val="0"/>
          <w:lang w:val="es-ES" w:eastAsia="es-ES"/>
          <w14:ligatures w14:val="none"/>
        </w:rPr>
      </w:pPr>
    </w:p>
    <w:p w14:paraId="3C2E0245" w14:textId="3DE6FC46" w:rsidR="00AB3A58" w:rsidRPr="0026598E" w:rsidRDefault="00232389" w:rsidP="00DF6736">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w:t>
      </w:r>
      <w:r w:rsidRPr="007B712A">
        <w:rPr>
          <w:rFonts w:ascii="Arial Narrow" w:eastAsia="Times New Roman" w:hAnsi="Arial Narrow" w:cs="Arial"/>
          <w:color w:val="000000"/>
          <w:kern w:val="0"/>
          <w:lang w:val="es-ES" w:eastAsia="es-ES"/>
          <w14:ligatures w14:val="none"/>
        </w:rPr>
        <w:t xml:space="preserve">le confiere, conviene requerir al </w:t>
      </w:r>
      <w:r w:rsidRPr="007B712A">
        <w:rPr>
          <w:rFonts w:ascii="Arial Narrow" w:eastAsia="Times New Roman" w:hAnsi="Arial Narrow" w:cs="Arial"/>
          <w:color w:val="000000"/>
          <w:kern w:val="0"/>
          <w:lang w:val="es-ES" w:eastAsia="es-ES"/>
          <w14:ligatures w14:val="none"/>
        </w:rPr>
        <w:lastRenderedPageBreak/>
        <w:t>proveedor denunciado que, en un plazo no mayor de cinco (5) día</w:t>
      </w:r>
      <w:r w:rsidRPr="0026598E">
        <w:rPr>
          <w:rFonts w:ascii="Arial Narrow" w:eastAsia="Times New Roman" w:hAnsi="Arial Narrow" w:cs="Arial"/>
          <w:color w:val="000000"/>
          <w:kern w:val="0"/>
          <w:lang w:val="es-ES" w:eastAsia="es-ES"/>
          <w14:ligatures w14:val="none"/>
        </w:rPr>
        <w:t xml:space="preserve">s hábiles contado a partir del día siguiente de la notificación de la presente resolución, cumpla con lo siguiente: </w:t>
      </w:r>
      <w:r w:rsidR="00217070" w:rsidRPr="00217070">
        <w:rPr>
          <w:rFonts w:ascii="Arial Narrow" w:eastAsia="Times New Roman" w:hAnsi="Arial Narrow" w:cs="Arial"/>
          <w:color w:val="000000"/>
          <w:kern w:val="0"/>
          <w:lang w:val="es-ES" w:eastAsia="es-ES"/>
          <w14:ligatures w14:val="none"/>
        </w:rPr>
        <w:t>(i) presentar una copia completa, legible y debidamente suscrita de la Póliza y/o certificado del Seguro de Desgravamen del Crédito Hipotecario 009xxxxxx734, así como el cargo de remisión de dicho documento; (ii) presentar los medios probatorios que acrediten el sustento de no activar el seguro de desgravamen acuerdo a los términos y condiciones de la póliza; y, (iii) presentar todas las comunicaciones cursadas con el denunciante en virtud del hecho materia de denuncia</w:t>
      </w:r>
      <w:r w:rsidR="008E0B03" w:rsidRPr="0026598E">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DF673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DF673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DF6736">
      <w:pPr>
        <w:spacing w:after="0" w:line="240" w:lineRule="auto"/>
        <w:jc w:val="both"/>
        <w:rPr>
          <w:rFonts w:ascii="Arial Narrow" w:eastAsia="Arial Narrow" w:hAnsi="Arial Narrow" w:cs="Arial Narrow"/>
          <w:b/>
          <w:color w:val="000000"/>
          <w:kern w:val="0"/>
          <w:lang w:eastAsia="es-PE"/>
          <w14:ligatures w14:val="none"/>
        </w:rPr>
      </w:pPr>
    </w:p>
    <w:p w14:paraId="2056ED1A" w14:textId="7BF1551A" w:rsidR="008641BD" w:rsidRPr="0026598E" w:rsidRDefault="00AB3A58" w:rsidP="00DF6736">
      <w:pPr>
        <w:spacing w:after="0" w:line="240" w:lineRule="auto"/>
        <w:jc w:val="both"/>
        <w:rPr>
          <w:rFonts w:ascii="Arial Narrow" w:eastAsia="Arial Narrow" w:hAnsi="Arial Narrow" w:cs="Arial Narrow"/>
          <w:kern w:val="0"/>
          <w14:ligatures w14:val="none"/>
        </w:rPr>
      </w:pPr>
      <w:r w:rsidRPr="0026598E">
        <w:rPr>
          <w:rFonts w:ascii="Arial Narrow" w:eastAsia="Arial Narrow" w:hAnsi="Arial Narrow" w:cs="Arial Narrow"/>
          <w:b/>
          <w:color w:val="000000"/>
          <w:kern w:val="0"/>
          <w:lang w:eastAsia="es-PE"/>
          <w14:ligatures w14:val="none"/>
        </w:rPr>
        <w:t xml:space="preserve">PRIMERO: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A80B75" w:rsidRPr="00A80B75">
        <w:rPr>
          <w:rFonts w:ascii="Arial Narrow" w:eastAsia="Times New Roman" w:hAnsi="Arial Narrow" w:cs="Times New Roman"/>
          <w:color w:val="000000"/>
          <w:kern w:val="0"/>
          <w:shd w:val="clear" w:color="auto" w:fill="FFFFFF"/>
          <w:lang w:eastAsia="es-PE"/>
          <w14:ligatures w14:val="none"/>
        </w:rPr>
        <w:t xml:space="preserve">19 de </w:t>
      </w:r>
      <w:r w:rsidR="00A80B75" w:rsidRPr="007B712A">
        <w:rPr>
          <w:rFonts w:ascii="Arial Narrow" w:eastAsia="Times New Roman" w:hAnsi="Arial Narrow" w:cs="Times New Roman"/>
          <w:color w:val="000000"/>
          <w:kern w:val="0"/>
          <w:shd w:val="clear" w:color="auto" w:fill="FFFFFF"/>
          <w:lang w:eastAsia="es-PE"/>
          <w14:ligatures w14:val="none"/>
        </w:rPr>
        <w:t xml:space="preserve">marzo del 2025 </w:t>
      </w:r>
      <w:r w:rsidR="00232389" w:rsidRPr="007B712A">
        <w:rPr>
          <w:rFonts w:ascii="Arial Narrow" w:eastAsia="Times New Roman" w:hAnsi="Arial Narrow" w:cs="Times New Roman"/>
          <w:color w:val="000000"/>
          <w:kern w:val="0"/>
          <w:shd w:val="clear" w:color="auto" w:fill="FFFFFF"/>
          <w:lang w:eastAsia="es-PE"/>
          <w14:ligatures w14:val="none"/>
        </w:rPr>
        <w:t xml:space="preserve">interpuesta por el señor </w:t>
      </w:r>
      <w:r w:rsidR="007B712A" w:rsidRPr="007B712A">
        <w:rPr>
          <w:rFonts w:ascii="Arial Narrow" w:eastAsia="Times New Roman" w:hAnsi="Arial Narrow" w:cs="Times New Roman"/>
          <w:color w:val="000000"/>
          <w:kern w:val="0"/>
          <w:shd w:val="clear" w:color="auto" w:fill="FFFFFF"/>
          <w:lang w:eastAsia="es-PE"/>
          <w14:ligatures w14:val="none"/>
        </w:rPr>
        <w:t>Juan Alfonso Yborra Tagle</w:t>
      </w:r>
      <w:r w:rsidR="00232389" w:rsidRPr="007B712A">
        <w:rPr>
          <w:rFonts w:ascii="Arial Narrow" w:eastAsia="Times New Roman" w:hAnsi="Arial Narrow" w:cs="Times New Roman"/>
          <w:color w:val="000000"/>
          <w:kern w:val="0"/>
          <w:shd w:val="clear" w:color="auto" w:fill="FFFFFF"/>
          <w:lang w:eastAsia="es-PE"/>
          <w14:ligatures w14:val="none"/>
        </w:rPr>
        <w:t xml:space="preserve"> contra </w:t>
      </w:r>
      <w:r w:rsidR="00E35DCF" w:rsidRPr="007B712A">
        <w:rPr>
          <w:rFonts w:ascii="Arial Narrow" w:eastAsia="Times New Roman" w:hAnsi="Arial Narrow" w:cs="Times New Roman"/>
          <w:color w:val="000000"/>
          <w:kern w:val="0"/>
          <w:shd w:val="clear" w:color="auto" w:fill="FFFFFF"/>
          <w:lang w:eastAsia="es-PE"/>
          <w14:ligatures w14:val="none"/>
        </w:rPr>
        <w:t>Interseguro Compañía de Seguros</w:t>
      </w:r>
      <w:r w:rsidR="00E35DCF" w:rsidRPr="00E35DCF">
        <w:rPr>
          <w:rFonts w:ascii="Arial Narrow" w:eastAsia="Times New Roman" w:hAnsi="Arial Narrow" w:cs="Times New Roman"/>
          <w:color w:val="000000"/>
          <w:kern w:val="0"/>
          <w:shd w:val="clear" w:color="auto" w:fill="FFFFFF"/>
          <w:lang w:eastAsia="es-PE"/>
          <w14:ligatures w14:val="none"/>
        </w:rPr>
        <w:t xml:space="preserve"> </w:t>
      </w:r>
      <w:r w:rsidR="00E35DCF" w:rsidRPr="00EC3F87">
        <w:rPr>
          <w:rFonts w:ascii="Arial Narrow" w:eastAsia="Times New Roman" w:hAnsi="Arial Narrow" w:cs="Times New Roman"/>
          <w:color w:val="000000"/>
          <w:kern w:val="0"/>
          <w:shd w:val="clear" w:color="auto" w:fill="FFFFFF"/>
          <w:lang w:eastAsia="es-PE"/>
          <w14:ligatures w14:val="none"/>
        </w:rPr>
        <w:t>S.A</w:t>
      </w:r>
      <w:r w:rsidR="00232389" w:rsidRPr="00EC3F87">
        <w:rPr>
          <w:rFonts w:ascii="Arial Narrow" w:eastAsia="Times New Roman" w:hAnsi="Arial Narrow" w:cs="Times New Roman"/>
          <w:color w:val="000000"/>
          <w:kern w:val="0"/>
          <w:shd w:val="clear" w:color="auto" w:fill="FFFFFF"/>
          <w:lang w:eastAsia="es-PE"/>
          <w14:ligatures w14:val="none"/>
        </w:rPr>
        <w:t>., por la presunta infracción a los artículos 18</w:t>
      </w:r>
      <w:r w:rsidR="00B2526D" w:rsidRPr="00EC3F87">
        <w:rPr>
          <w:rFonts w:ascii="Arial Narrow" w:eastAsia="Times New Roman" w:hAnsi="Arial Narrow" w:cs="Segoe UI"/>
          <w:color w:val="000000"/>
          <w:kern w:val="0"/>
          <w:lang w:eastAsia="es-PE"/>
          <w14:ligatures w14:val="none"/>
        </w:rPr>
        <w:t/>
      </w:r>
      <w:r w:rsidR="00232389" w:rsidRPr="00EC3F87">
        <w:rPr>
          <w:rFonts w:ascii="Arial Narrow" w:eastAsia="Times New Roman" w:hAnsi="Arial Narrow" w:cs="Times New Roman"/>
          <w:color w:val="000000"/>
          <w:kern w:val="0"/>
          <w:shd w:val="clear" w:color="auto" w:fill="FFFFFF"/>
          <w:lang w:eastAsia="es-PE"/>
          <w14:ligatures w14:val="none"/>
        </w:rPr>
        <w:t xml:space="preserve"> y 19 de la Ley 29571, Código de Protección y Defensa del Consumidor, en tanto </w:t>
      </w:r>
      <w:r w:rsidR="00217070" w:rsidRPr="00217070">
        <w:rPr>
          <w:rFonts w:ascii="Arial Narrow" w:eastAsia="Times New Roman" w:hAnsi="Arial Narrow" w:cs="Times New Roman"/>
          <w:kern w:val="0"/>
          <w:shd w:val="clear" w:color="auto" w:fill="FFFFFF"/>
          <w:lang w:eastAsia="es-PE"/>
          <w14:ligatures w14:val="none"/>
        </w:rPr>
        <w:t>la compañía aseguradora se habría negado injustificadamente a otorgar al denunciante la cobertura del Seguro de Desgravamen del Crédito Hipotecario 009xxxxxx734 por la incapacidad permanente que padece</w:t>
      </w:r>
      <w:r w:rsidR="00DA4327" w:rsidRPr="00EC3F87">
        <w:rPr>
          <w:rFonts w:ascii="Arial Narrow" w:eastAsia="Times New Roman" w:hAnsi="Arial Narrow" w:cs="Arial"/>
          <w:color w:val="000000"/>
          <w:kern w:val="0"/>
          <w:lang w:eastAsia="es-ES"/>
          <w14:ligatures w14:val="none"/>
        </w:rPr>
        <w:t>.</w:t>
      </w:r>
    </w:p>
    <w:p w14:paraId="5CA08EE9" w14:textId="77777777" w:rsidR="008641BD" w:rsidRPr="0026598E" w:rsidRDefault="008641BD" w:rsidP="00DF6736">
      <w:pPr>
        <w:spacing w:after="0" w:line="240" w:lineRule="auto"/>
        <w:jc w:val="both"/>
        <w:rPr>
          <w:rFonts w:ascii="Arial Narrow" w:eastAsia="Arial Narrow" w:hAnsi="Arial Narrow" w:cs="Arial Narrow"/>
          <w:kern w:val="0"/>
          <w14:ligatures w14:val="none"/>
        </w:rPr>
      </w:pPr>
    </w:p>
    <w:p w14:paraId="64718910" w14:textId="3D7AF44A" w:rsidR="00AB3A58" w:rsidRPr="0026598E" w:rsidRDefault="00AB3A58" w:rsidP="00DF6736">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A80B75" w:rsidRPr="00A80B75">
        <w:rPr>
          <w:rFonts w:ascii="Arial Narrow" w:eastAsia="Times New Roman" w:hAnsi="Arial Narrow" w:cs="Arial"/>
          <w:color w:val="000000"/>
          <w:kern w:val="0"/>
          <w:lang w:val="es-ES" w:eastAsia="es-ES"/>
          <w14:ligatures w14:val="none"/>
        </w:rPr>
        <w:t>19 de marzo del 2025</w:t>
      </w:r>
      <w:r w:rsidR="002B7DCD" w:rsidRPr="0026598E">
        <w:rPr>
          <w:rFonts w:ascii="Arial Narrow" w:eastAsia="Calibri" w:hAnsi="Arial Narrow" w:cs="Arial"/>
          <w:kern w:val="0"/>
          <w14:ligatures w14:val="none"/>
        </w:rPr>
        <w:t>.</w:t>
      </w:r>
    </w:p>
    <w:p w14:paraId="72A4113D" w14:textId="77777777" w:rsidR="00AB3A58" w:rsidRPr="0026598E" w:rsidRDefault="00AB3A58" w:rsidP="00DF6736">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51CCEDA1" w:rsidR="00AB3A58" w:rsidRPr="0026598E" w:rsidRDefault="00AB3A58" w:rsidP="00DF673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E35DCF" w:rsidRPr="00E35DCF">
        <w:rPr>
          <w:rFonts w:ascii="Arial Narrow" w:eastAsia="Arial Narrow" w:hAnsi="Arial Narrow" w:cs="Arial Narrow"/>
          <w:color w:val="000000"/>
          <w:kern w:val="0"/>
          <w:lang w:eastAsia="es-PE"/>
          <w14:ligatures w14:val="none"/>
        </w:rPr>
        <w:t xml:space="preserve">Interseguro Compañía de Seguros S.A. </w:t>
      </w:r>
      <w:r w:rsidR="00232389" w:rsidRPr="0026598E">
        <w:rPr>
          <w:rFonts w:ascii="Arial Narrow" w:eastAsia="Arial Narrow" w:hAnsi="Arial Narrow" w:cs="Arial Narrow"/>
          <w:color w:val="000000"/>
          <w:kern w:val="0"/>
          <w:lang w:eastAsia="es-PE"/>
          <w14:ligatures w14:val="none"/>
        </w:rPr>
        <w:t>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DF6736">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DF673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DF673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DF673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DF673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DF673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354DE7F2" w14:textId="77777777" w:rsidR="00AB3A58" w:rsidRPr="0026598E" w:rsidRDefault="00AB3A58" w:rsidP="00DF6736">
      <w:pPr>
        <w:spacing w:after="0" w:line="240" w:lineRule="auto"/>
        <w:ind w:left="567"/>
        <w:jc w:val="both"/>
        <w:rPr>
          <w:rFonts w:ascii="Arial Narrow" w:eastAsia="Arial Narrow" w:hAnsi="Arial Narrow" w:cs="Arial Narrow"/>
          <w:color w:val="000000"/>
          <w:kern w:val="0"/>
          <w:lang w:eastAsia="es-PE"/>
          <w14:ligatures w14:val="none"/>
        </w:rPr>
      </w:pPr>
    </w:p>
    <w:p w14:paraId="08C80BAE" w14:textId="6FF09E92" w:rsidR="00AB3A58" w:rsidRPr="0026598E" w:rsidRDefault="00AB3A58" w:rsidP="00DF673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A80B75" w:rsidRPr="00A80B75">
        <w:rPr>
          <w:rFonts w:ascii="Arial Narrow" w:eastAsia="Times New Roman" w:hAnsi="Arial Narrow" w:cs="Arial"/>
          <w:color w:val="000000"/>
          <w:kern w:val="0"/>
          <w:lang w:val="es-ES" w:eastAsia="es-ES"/>
          <w14:ligatures w14:val="none"/>
        </w:rPr>
        <w:t>19 de marzo del 2025</w:t>
      </w:r>
      <w:r w:rsidRPr="00A80B75">
        <w:rPr>
          <w:rFonts w:ascii="Arial Narrow" w:eastAsia="Calibri" w:hAnsi="Arial Narrow" w:cs="Arial"/>
          <w:kern w:val="0"/>
          <w14:ligatures w14:val="none"/>
        </w:rPr>
        <w:t xml:space="preserve">, </w:t>
      </w:r>
      <w:r w:rsidRPr="00A80B75">
        <w:rPr>
          <w:rFonts w:ascii="Arial Narrow" w:eastAsia="Arial Narrow" w:hAnsi="Arial Narrow" w:cs="Arial Narrow"/>
          <w:color w:val="000000"/>
          <w:kern w:val="0"/>
          <w:lang w:eastAsia="es-PE"/>
          <w14:ligatures w14:val="none"/>
        </w:rPr>
        <w:t>a</w:t>
      </w:r>
      <w:r w:rsidRPr="00A80B75">
        <w:rPr>
          <w:rFonts w:ascii="Arial Narrow" w:eastAsia="Times New Roman" w:hAnsi="Arial Narrow" w:cs="Times New Roman"/>
          <w:color w:val="000000"/>
          <w:kern w:val="0"/>
          <w:shd w:val="clear" w:color="auto" w:fill="FFFFFF"/>
          <w:lang w:eastAsia="es-PE"/>
          <w14:ligatures w14:val="none"/>
        </w:rPr>
        <w:t xml:space="preserve"> </w:t>
      </w:r>
      <w:r w:rsidR="00AF4F64" w:rsidRPr="00A80B75">
        <w:rPr>
          <w:rFonts w:ascii="Arial Narrow" w:eastAsia="Arial Narrow" w:hAnsi="Arial Narrow" w:cs="Arial Narrow"/>
          <w:bCs/>
        </w:rPr>
        <w:t>Int</w:t>
      </w:r>
      <w:r w:rsidR="00AF4F64" w:rsidRPr="00577ADE">
        <w:rPr>
          <w:rFonts w:ascii="Arial Narrow" w:eastAsia="Arial Narrow" w:hAnsi="Arial Narrow" w:cs="Arial Narrow"/>
          <w:bCs/>
        </w:rPr>
        <w:t xml:space="preserve">erseguro </w:t>
      </w:r>
      <w:r w:rsidR="00AF4F64" w:rsidRPr="00AF4F64">
        <w:rPr>
          <w:rFonts w:ascii="Arial Narrow" w:eastAsia="Arial Narrow" w:hAnsi="Arial Narrow" w:cs="Arial Narrow"/>
          <w:bCs/>
        </w:rPr>
        <w:t>Compañía de Seguros S.A.</w:t>
      </w:r>
      <w:r w:rsidRPr="00AF4F64">
        <w:rPr>
          <w:rFonts w:ascii="Arial Narrow" w:eastAsia="Arial Narrow" w:hAnsi="Arial Narrow" w:cs="Arial Narrow"/>
          <w:color w:val="000000"/>
          <w:kern w:val="0"/>
          <w:lang w:eastAsia="es-PE"/>
          <w14:ligatures w14:val="none"/>
        </w:rPr>
        <w:t>, para que, de conformidad con lo dispuesto por el artículo 26</w:t>
      </w:r>
      <w:r w:rsidR="00B2526D" w:rsidRPr="00AF4F64">
        <w:rPr>
          <w:rFonts w:ascii="Arial Narrow" w:eastAsia="Times New Roman" w:hAnsi="Arial Narrow" w:cs="Segoe UI"/>
          <w:color w:val="000000"/>
          <w:kern w:val="0"/>
          <w:lang w:eastAsia="es-PE"/>
          <w14:ligatures w14:val="none"/>
        </w:rPr>
        <w:t/>
      </w:r>
      <w:r w:rsidRPr="00AF4F64">
        <w:rPr>
          <w:rFonts w:ascii="Arial Narrow" w:eastAsia="Arial Narrow" w:hAnsi="Arial Narrow" w:cs="Arial Narrow"/>
          <w:color w:val="000000"/>
          <w:kern w:val="0"/>
          <w:lang w:eastAsia="es-PE"/>
          <w14:ligatures w14:val="none"/>
        </w:rPr>
        <w:t xml:space="preserve"> de la Ley sobre Facultades, </w:t>
      </w:r>
      <w:r w:rsidRPr="00AF4F64">
        <w:rPr>
          <w:rFonts w:ascii="Arial Narrow" w:eastAsia="Arial Narrow" w:hAnsi="Arial Narrow" w:cs="Arial Narrow"/>
          <w:color w:val="000000"/>
          <w:kern w:val="0"/>
          <w:lang w:eastAsia="es-PE"/>
          <w14:ligatures w14:val="none"/>
        </w:rPr>
        <w:lastRenderedPageBreak/>
        <w:t>Normas y Organización</w:t>
      </w:r>
      <w:r w:rsidRPr="0026598E">
        <w:rPr>
          <w:rFonts w:ascii="Arial Narrow" w:eastAsia="Arial Narrow" w:hAnsi="Arial Narrow" w:cs="Arial Narrow"/>
          <w:color w:val="000000"/>
          <w:kern w:val="0"/>
          <w:lang w:eastAsia="es-PE"/>
          <w14:ligatures w14:val="none"/>
        </w:rPr>
        <w:t xml:space="preserve"> del Indecopi, aprobada por Decreto Legislativo 807, presente sus descargos en un plazo no mayor de cinco (5) días hábiles contados desde la notificación. </w:t>
      </w:r>
    </w:p>
    <w:p w14:paraId="7D74C0BD" w14:textId="77777777" w:rsidR="00AB3A58" w:rsidRPr="0026598E" w:rsidRDefault="00AB3A58" w:rsidP="00DF6736">
      <w:pPr>
        <w:spacing w:after="0" w:line="240" w:lineRule="auto"/>
        <w:jc w:val="both"/>
        <w:rPr>
          <w:rFonts w:ascii="Arial Narrow" w:eastAsia="Arial Narrow" w:hAnsi="Arial Narrow" w:cs="Arial Narrow"/>
          <w:color w:val="000000"/>
          <w:kern w:val="0"/>
          <w:lang w:eastAsia="es-PE"/>
          <w14:ligatures w14:val="none"/>
        </w:rPr>
      </w:pPr>
    </w:p>
    <w:p w14:paraId="61C1ED8F" w14:textId="7DF2C5AF" w:rsidR="008641BD" w:rsidRPr="0026598E" w:rsidRDefault="00AB3A58" w:rsidP="00DF6736">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00AF4F64" w:rsidRPr="00577ADE">
        <w:rPr>
          <w:rFonts w:ascii="Arial Narrow" w:eastAsia="Arial Narrow" w:hAnsi="Arial Narrow" w:cs="Arial Narrow"/>
          <w:bCs/>
        </w:rPr>
        <w:t>Interseguro Compañ</w:t>
      </w:r>
      <w:r w:rsidR="00AF4F64">
        <w:rPr>
          <w:rFonts w:ascii="Arial Narrow" w:eastAsia="Arial Narrow" w:hAnsi="Arial Narrow" w:cs="Arial Narrow"/>
          <w:bCs/>
        </w:rPr>
        <w:t>í</w:t>
      </w:r>
      <w:r w:rsidR="00AF4F64" w:rsidRPr="00577ADE">
        <w:rPr>
          <w:rFonts w:ascii="Arial Narrow" w:eastAsia="Arial Narrow" w:hAnsi="Arial Narrow" w:cs="Arial Narrow"/>
          <w:bCs/>
        </w:rPr>
        <w:t xml:space="preserve">a </w:t>
      </w:r>
      <w:r w:rsidR="00AF4F64">
        <w:rPr>
          <w:rFonts w:ascii="Arial Narrow" w:eastAsia="Arial Narrow" w:hAnsi="Arial Narrow" w:cs="Arial Narrow"/>
          <w:bCs/>
        </w:rPr>
        <w:t>d</w:t>
      </w:r>
      <w:r w:rsidR="00AF4F64" w:rsidRPr="00577ADE">
        <w:rPr>
          <w:rFonts w:ascii="Arial Narrow" w:eastAsia="Arial Narrow" w:hAnsi="Arial Narrow" w:cs="Arial Narrow"/>
          <w:bCs/>
        </w:rPr>
        <w:t xml:space="preserve">e </w:t>
      </w:r>
      <w:r w:rsidR="00AF4F64" w:rsidRPr="00AE6810">
        <w:rPr>
          <w:rFonts w:ascii="Arial Narrow" w:eastAsia="Arial Narrow" w:hAnsi="Arial Narrow" w:cs="Arial Narrow"/>
          <w:bCs/>
        </w:rPr>
        <w:t>Seguros S.A</w:t>
      </w:r>
      <w:r w:rsidR="00AF4F64" w:rsidRPr="00AF4F64">
        <w:rPr>
          <w:rFonts w:ascii="Arial Narrow" w:eastAsia="Arial Narrow" w:hAnsi="Arial Narrow" w:cs="Arial Narrow"/>
          <w:bCs/>
        </w:rPr>
        <w:t>.</w:t>
      </w:r>
      <w:r w:rsidRPr="00AF4F64">
        <w:rPr>
          <w:rFonts w:ascii="Arial Narrow" w:eastAsia="Times New Roman" w:hAnsi="Arial Narrow" w:cs="Arial"/>
          <w:color w:val="000000"/>
          <w:kern w:val="0"/>
          <w:lang w:eastAsia="es-ES"/>
          <w14:ligatures w14:val="none"/>
        </w:rPr>
        <w:t xml:space="preserve">, </w:t>
      </w:r>
      <w:bookmarkEnd w:id="6"/>
      <w:r w:rsidR="002B7DCD" w:rsidRPr="00AF4F64">
        <w:rPr>
          <w:rFonts w:ascii="Arial Narrow" w:eastAsia="Times New Roman" w:hAnsi="Arial Narrow" w:cs="Arial"/>
          <w:color w:val="000000"/>
          <w:kern w:val="0"/>
          <w:lang w:val="es-ES" w:eastAsia="es-ES"/>
          <w14:ligatures w14:val="none"/>
        </w:rPr>
        <w:t>c</w:t>
      </w:r>
      <w:r w:rsidR="002B7DCD" w:rsidRPr="0026598E">
        <w:rPr>
          <w:rFonts w:ascii="Arial Narrow" w:eastAsia="Times New Roman" w:hAnsi="Arial Narrow" w:cs="Arial"/>
          <w:color w:val="000000"/>
          <w:kern w:val="0"/>
          <w:lang w:val="es-ES" w:eastAsia="es-ES"/>
          <w14:ligatures w14:val="none"/>
        </w:rPr>
        <w:t xml:space="preserve">umpla con: </w:t>
      </w:r>
      <w:r w:rsidR="00A94BF8" w:rsidRPr="00A94BF8">
        <w:rPr>
          <w:rFonts w:ascii="Arial Narrow" w:eastAsia="Times New Roman" w:hAnsi="Arial Narrow" w:cs="Arial"/>
          <w:color w:val="000000"/>
          <w:kern w:val="0"/>
          <w:lang w:val="es-ES" w:eastAsia="es-ES"/>
          <w14:ligatures w14:val="none"/>
        </w:rPr>
        <w:t>(i) presentar una copia completa, legible y debidamente suscrita de la Póliza y/o certificado del Seguro de Desgravamen del Crédito Hipotecario 009xxxxxx734, así como el cargo de remisión de dicho documento; (ii) presentar los medios probatorios que acrediten el sustento de no activar el seguro de desgravamen acuerdo a los términos y condiciones de la póliza; y, (iii)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DF6736">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DF673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DF6736">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DF6736">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DF6736">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DF6736">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DF6736">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DF6736">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26598E" w:rsidRDefault="00AB3A58" w:rsidP="00DF6736">
      <w:pPr>
        <w:suppressAutoHyphens/>
        <w:spacing w:after="0" w:line="240" w:lineRule="auto"/>
        <w:jc w:val="both"/>
        <w:rPr>
          <w:rFonts w:ascii="Arial Narrow" w:eastAsia="Times New Roman" w:hAnsi="Arial Narrow" w:cs="Times New Roman"/>
          <w:color w:val="000000"/>
          <w:kern w:val="0"/>
          <w:lang w:eastAsia="es-PE"/>
          <w14:ligatures w14:val="none"/>
        </w:rPr>
      </w:pPr>
    </w:p>
    <w:p w14:paraId="3F2FA092" w14:textId="4518B542" w:rsidR="00AB3A58" w:rsidRDefault="00AB3A58" w:rsidP="00DF6736">
      <w:pPr>
        <w:suppressAutoHyphens/>
        <w:spacing w:after="0" w:line="240" w:lineRule="auto"/>
        <w:jc w:val="both"/>
        <w:rPr>
          <w:rFonts w:ascii="Arial Narrow" w:hAnsi="Arial Narrow" w:cs="Arial"/>
        </w:rPr>
      </w:pPr>
      <w:r w:rsidRPr="0026598E">
        <w:rPr>
          <w:rFonts w:ascii="Arial Narrow" w:hAnsi="Arial Narrow" w:cs="Arial"/>
          <w:b/>
          <w:spacing w:val="-3"/>
          <w:kern w:val="0"/>
          <w14:ligatures w14:val="none"/>
        </w:rPr>
        <w:t>DÉCIMO:</w:t>
      </w:r>
      <w:r w:rsidRPr="0026598E">
        <w:rPr>
          <w:rFonts w:ascii="Arial Narrow" w:hAnsi="Arial Narrow" w:cs="Arial"/>
          <w:bCs/>
          <w:spacing w:val="-3"/>
          <w:kern w:val="0"/>
          <w14:ligatures w14:val="none"/>
        </w:rPr>
        <w:t xml:space="preserve"> </w:t>
      </w:r>
      <w:r w:rsidRPr="00871BD3">
        <w:rPr>
          <w:rFonts w:ascii="Arial Narrow" w:hAnsi="Arial Narrow" w:cs="Arial"/>
          <w:bCs/>
          <w:spacing w:val="-3"/>
          <w:kern w:val="0"/>
          <w14:ligatures w14:val="none"/>
        </w:rPr>
        <w:t xml:space="preserve">requerir </w:t>
      </w:r>
      <w:r w:rsidR="00985C85" w:rsidRPr="00871BD3">
        <w:rPr>
          <w:rFonts w:ascii="Arial Narrow" w:hAnsi="Arial Narrow" w:cs="Arial"/>
          <w:bCs/>
          <w:spacing w:val="-3"/>
          <w:kern w:val="0"/>
          <w14:ligatures w14:val="none"/>
        </w:rPr>
        <w:t>al</w:t>
      </w:r>
      <w:r w:rsidR="00911D96" w:rsidRPr="00871BD3">
        <w:rPr>
          <w:rFonts w:ascii="Arial Narrow" w:hAnsi="Arial Narrow" w:cs="Arial"/>
          <w:bCs/>
          <w:spacing w:val="-3"/>
          <w:kern w:val="0"/>
          <w14:ligatures w14:val="none"/>
        </w:rPr>
        <w:t xml:space="preserve"> </w:t>
      </w:r>
      <w:r w:rsidR="00911D96" w:rsidRPr="00871BD3">
        <w:rPr>
          <w:rFonts w:ascii="Arial Narrow" w:eastAsia="Times New Roman" w:hAnsi="Arial Narrow" w:cs="Times New Roman"/>
          <w:color w:val="000000"/>
          <w:kern w:val="0"/>
          <w:shd w:val="clear" w:color="auto" w:fill="FFFFFF"/>
          <w:lang w:eastAsia="es-PE"/>
          <w14:ligatures w14:val="none"/>
        </w:rPr>
        <w:t xml:space="preserve">señor </w:t>
      </w:r>
      <w:r w:rsidR="00AE6810" w:rsidRPr="00871BD3">
        <w:rPr>
          <w:rFonts w:ascii="Arial Narrow" w:eastAsia="Times New Roman" w:hAnsi="Arial Narrow" w:cs="Times New Roman"/>
          <w:color w:val="000000"/>
          <w:kern w:val="0"/>
          <w:shd w:val="clear" w:color="auto" w:fill="FFFFFF"/>
          <w:lang w:eastAsia="es-PE"/>
          <w14:ligatures w14:val="none"/>
        </w:rPr>
        <w:t xml:space="preserve">Juan Alfonso Yborra Tagle </w:t>
      </w:r>
      <w:r w:rsidRPr="00871BD3">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B2526D" w:rsidRPr="00871BD3">
        <w:rPr>
          <w:rFonts w:ascii="Arial Narrow" w:eastAsia="Times New Roman" w:hAnsi="Arial Narrow" w:cs="Segoe UI"/>
          <w:color w:val="000000"/>
          <w:kern w:val="0"/>
          <w:lang w:eastAsia="es-PE"/>
          <w14:ligatures w14:val="none"/>
        </w:rPr>
        <w:t/>
      </w:r>
      <w:r w:rsidRPr="00871BD3">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00B2526D" w:rsidRPr="00871BD3">
        <w:rPr>
          <w:rFonts w:ascii="Arial Narrow" w:eastAsia="Times New Roman" w:hAnsi="Arial Narrow" w:cs="Segoe UI"/>
          <w:color w:val="000000"/>
          <w:kern w:val="0"/>
          <w:lang w:eastAsia="es-PE"/>
          <w14:ligatures w14:val="none"/>
        </w:rPr>
        <w:t/>
      </w:r>
      <w:r w:rsidRPr="00871BD3">
        <w:rPr>
          <w:rFonts w:ascii="Arial Narrow" w:hAnsi="Arial Narrow"/>
          <w:color w:val="000000"/>
        </w:rPr>
        <w:t xml:space="preserve"> del citado cuerpo normativo</w:t>
      </w:r>
      <w:r w:rsidRPr="00871BD3">
        <w:rPr>
          <w:rFonts w:ascii="Arial Narrow" w:hAnsi="Arial Narrow"/>
          <w:vertAlign w:val="superscript"/>
        </w:rPr>
        <w:footnoteReference w:id="12"/>
      </w:r>
      <w:r w:rsidRPr="00871BD3">
        <w:rPr>
          <w:rFonts w:ascii="Arial Narrow" w:hAnsi="Arial Narrow" w:cs="Arial"/>
        </w:rPr>
        <w:t>.</w:t>
      </w:r>
    </w:p>
    <w:p w14:paraId="5823B55C" w14:textId="77777777" w:rsidR="00AC4254" w:rsidRDefault="00AC4254" w:rsidP="00DF6736">
      <w:pPr>
        <w:suppressAutoHyphens/>
        <w:spacing w:after="0" w:line="240" w:lineRule="auto"/>
        <w:jc w:val="both"/>
        <w:rPr>
          <w:rFonts w:ascii="Arial Narrow" w:hAnsi="Arial Narrow" w:cs="Arial"/>
        </w:rPr>
      </w:pPr>
    </w:p>
    <w:p w14:paraId="6019B409" w14:textId="40C7D785" w:rsidR="00577ADE" w:rsidRPr="0026598E" w:rsidRDefault="00577ADE" w:rsidP="00DF6736">
      <w:pPr>
        <w:suppressAutoHyphens/>
        <w:spacing w:line="240" w:lineRule="auto"/>
        <w:jc w:val="both"/>
        <w:rPr>
          <w:rFonts w:ascii="Arial Narrow" w:hAnsi="Arial Narrow" w:cs="Arial"/>
        </w:rPr>
      </w:pPr>
      <w:r w:rsidRPr="00106EDA">
        <w:rPr>
          <w:rFonts w:ascii="Arial Narrow" w:eastAsia="Arial Narrow" w:hAnsi="Arial Narrow" w:cs="Arial Narrow"/>
          <w:b/>
          <w:bCs/>
        </w:rPr>
        <w:t xml:space="preserve">DÉCIMO </w:t>
      </w:r>
      <w:r w:rsidR="00871BD3">
        <w:rPr>
          <w:rFonts w:ascii="Arial Narrow" w:eastAsia="Arial Narrow" w:hAnsi="Arial Narrow" w:cs="Arial Narrow"/>
          <w:b/>
          <w:bCs/>
        </w:rPr>
        <w:t>PRIMERO</w:t>
      </w:r>
      <w:r w:rsidRPr="00106EDA">
        <w:rPr>
          <w:rFonts w:ascii="Arial Narrow" w:eastAsia="Arial Narrow" w:hAnsi="Arial Narrow" w:cs="Arial Narrow"/>
          <w:b/>
          <w:bCs/>
        </w:rPr>
        <w:t>:</w:t>
      </w:r>
      <w:r w:rsidRPr="00106EDA">
        <w:rPr>
          <w:rFonts w:ascii="Arial Narrow" w:eastAsia="Arial Narrow" w:hAnsi="Arial Narrow" w:cs="Arial Narrow"/>
        </w:rPr>
        <w:t xml:space="preserve"> </w:t>
      </w:r>
      <w:r w:rsidRPr="00106EDA">
        <w:rPr>
          <w:rFonts w:ascii="Arial Narrow" w:hAnsi="Arial Narrow"/>
          <w:color w:val="000000"/>
        </w:rPr>
        <w:t>requerir a</w:t>
      </w:r>
      <w:r>
        <w:rPr>
          <w:rFonts w:ascii="Arial Narrow" w:hAnsi="Arial Narrow"/>
          <w:color w:val="000000"/>
        </w:rPr>
        <w:t xml:space="preserve"> </w:t>
      </w:r>
      <w:r w:rsidRPr="00577ADE">
        <w:rPr>
          <w:rFonts w:ascii="Arial Narrow" w:eastAsia="Arial Narrow" w:hAnsi="Arial Narrow" w:cs="Arial Narrow"/>
          <w:bCs/>
        </w:rPr>
        <w:t>Interseguro Compañ</w:t>
      </w:r>
      <w:r>
        <w:rPr>
          <w:rFonts w:ascii="Arial Narrow" w:eastAsia="Arial Narrow" w:hAnsi="Arial Narrow" w:cs="Arial Narrow"/>
          <w:bCs/>
        </w:rPr>
        <w:t>í</w:t>
      </w:r>
      <w:r w:rsidRPr="00577ADE">
        <w:rPr>
          <w:rFonts w:ascii="Arial Narrow" w:eastAsia="Arial Narrow" w:hAnsi="Arial Narrow" w:cs="Arial Narrow"/>
          <w:bCs/>
        </w:rPr>
        <w:t xml:space="preserve">a </w:t>
      </w:r>
      <w:r>
        <w:rPr>
          <w:rFonts w:ascii="Arial Narrow" w:eastAsia="Arial Narrow" w:hAnsi="Arial Narrow" w:cs="Arial Narrow"/>
          <w:bCs/>
        </w:rPr>
        <w:t>d</w:t>
      </w:r>
      <w:r w:rsidRPr="00577ADE">
        <w:rPr>
          <w:rFonts w:ascii="Arial Narrow" w:eastAsia="Arial Narrow" w:hAnsi="Arial Narrow" w:cs="Arial Narrow"/>
          <w:bCs/>
        </w:rPr>
        <w:t xml:space="preserve">e </w:t>
      </w:r>
      <w:r w:rsidRPr="00AE6810">
        <w:rPr>
          <w:rFonts w:ascii="Arial Narrow" w:eastAsia="Arial Narrow" w:hAnsi="Arial Narrow" w:cs="Arial Narrow"/>
          <w:bCs/>
        </w:rPr>
        <w:t xml:space="preserve">Seguros S.A. </w:t>
      </w:r>
      <w:r w:rsidRPr="00AE6810">
        <w:rPr>
          <w:rFonts w:ascii="Arial Narrow" w:hAnsi="Arial Narrow"/>
          <w:shd w:val="clear" w:color="auto" w:fill="FFFFFF"/>
        </w:rPr>
        <w:t xml:space="preserve">para que, </w:t>
      </w:r>
      <w:r w:rsidRPr="00AE681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537523B8" w14:textId="77777777" w:rsidR="00AB3A58" w:rsidRPr="0026598E" w:rsidRDefault="00AB3A58" w:rsidP="00DF6736">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DF6736">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DF6736">
      <w:pPr>
        <w:spacing w:after="0" w:line="240" w:lineRule="auto"/>
        <w:jc w:val="both"/>
        <w:rPr>
          <w:rFonts w:ascii="Arial Narrow" w:eastAsia="Arial Narrow" w:hAnsi="Arial Narrow" w:cs="Arial Narrow"/>
          <w:b/>
          <w:color w:val="000000"/>
          <w:kern w:val="0"/>
          <w:lang w:eastAsia="es-PE"/>
          <w14:ligatures w14:val="none"/>
        </w:rPr>
      </w:pPr>
    </w:p>
    <w:bookmarkEnd w:id="0"/>
    <w:p w14:paraId="6F25E0C9" w14:textId="77777777" w:rsidR="000E193A" w:rsidRPr="0026598E" w:rsidRDefault="000E193A" w:rsidP="00DF6736">
      <w:pPr>
        <w:spacing w:after="0" w:line="240" w:lineRule="auto"/>
        <w:jc w:val="both"/>
        <w:rPr>
          <w:rFonts w:ascii="Arial Narrow" w:eastAsia="Arial Narrow" w:hAnsi="Arial Narrow" w:cs="Arial Narrow"/>
          <w:b/>
          <w:color w:val="000000"/>
          <w:kern w:val="0"/>
          <w:lang w:eastAsia="es-PE"/>
          <w14:ligatures w14:val="none"/>
        </w:rPr>
      </w:pPr>
    </w:p>
    <w:p w14:paraId="1B2D7CD4" w14:textId="77777777" w:rsidR="000E193A" w:rsidRPr="0026598E" w:rsidRDefault="000E193A" w:rsidP="00DF673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3B1A8398" w14:textId="77777777" w:rsidR="000E193A" w:rsidRPr="0026598E" w:rsidRDefault="000E193A" w:rsidP="00DF673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3372900" w14:textId="77777777" w:rsidR="000E193A" w:rsidRPr="0026598E" w:rsidRDefault="000E193A" w:rsidP="00DF6736">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762CA31D" w14:textId="77777777" w:rsidR="000E193A" w:rsidRPr="0026598E" w:rsidRDefault="000E193A" w:rsidP="00DF6736">
      <w:pPr>
        <w:spacing w:after="0" w:line="240" w:lineRule="auto"/>
        <w:jc w:val="both"/>
        <w:rPr>
          <w:rFonts w:ascii="Arial Narrow" w:eastAsia="Arial Narrow" w:hAnsi="Arial Narrow" w:cs="Arial Narrow"/>
          <w:b/>
          <w:color w:val="000000"/>
          <w:kern w:val="0"/>
          <w:lang w:eastAsia="es-PE"/>
          <w14:ligatures w14:val="none"/>
        </w:rPr>
      </w:pPr>
    </w:p>
    <w:p w14:paraId="297A7FA2" w14:textId="77777777" w:rsidR="000E193A" w:rsidRPr="0026598E" w:rsidRDefault="000E193A" w:rsidP="00DF673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4A69497D" w14:textId="77777777" w:rsidR="00AB3A58" w:rsidRPr="0026598E" w:rsidRDefault="00AB3A58" w:rsidP="00DF6736">
      <w:pPr>
        <w:spacing w:line="240" w:lineRule="auto"/>
        <w:rPr>
          <w:rFonts w:ascii="Arial Narrow" w:hAnsi="Arial Narrow"/>
        </w:rPr>
      </w:pPr>
    </w:p>
    <w:p w14:paraId="0B9A1116" w14:textId="77777777" w:rsidR="001B5674" w:rsidRPr="0026598E" w:rsidRDefault="001B5674" w:rsidP="00DF6736">
      <w:pPr>
        <w:spacing w:line="240" w:lineRule="auto"/>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82125" w14:textId="77777777" w:rsidR="0099676B" w:rsidRDefault="0099676B" w:rsidP="00AB3A58">
      <w:pPr>
        <w:spacing w:after="0" w:line="240" w:lineRule="auto"/>
      </w:pPr>
      <w:r>
        <w:separator/>
      </w:r>
    </w:p>
  </w:endnote>
  <w:endnote w:type="continuationSeparator" w:id="0">
    <w:p w14:paraId="630CA496" w14:textId="77777777" w:rsidR="0099676B" w:rsidRDefault="0099676B"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09A95" w14:textId="77777777" w:rsidR="0099676B" w:rsidRDefault="0099676B" w:rsidP="00AB3A58">
      <w:pPr>
        <w:spacing w:after="0" w:line="240" w:lineRule="auto"/>
      </w:pPr>
      <w:r>
        <w:separator/>
      </w:r>
    </w:p>
  </w:footnote>
  <w:footnote w:type="continuationSeparator" w:id="0">
    <w:p w14:paraId="7AE5D0ED" w14:textId="77777777" w:rsidR="0099676B" w:rsidRDefault="0099676B" w:rsidP="00AB3A58">
      <w:pPr>
        <w:spacing w:after="0" w:line="240" w:lineRule="auto"/>
      </w:pPr>
      <w:r>
        <w:continuationSeparator/>
      </w:r>
    </w:p>
  </w:footnote>
  <w:footnote w:id="1">
    <w:p w14:paraId="5B1BB256" w14:textId="1C7B2D68" w:rsidR="00E12704" w:rsidRPr="00DF6736" w:rsidRDefault="00E12704" w:rsidP="00DF6736">
      <w:pPr>
        <w:pStyle w:val="Textonotapie"/>
        <w:ind w:left="567" w:hanging="567"/>
        <w:jc w:val="both"/>
        <w:rPr>
          <w:rFonts w:ascii="Arial Narrow" w:hAnsi="Arial Narrow" w:cs="Arial"/>
          <w:sz w:val="16"/>
          <w:szCs w:val="16"/>
        </w:rPr>
      </w:pPr>
      <w:r w:rsidRPr="00DF6736">
        <w:rPr>
          <w:rStyle w:val="Refdenotaalpie"/>
          <w:rFonts w:ascii="Arial Narrow" w:hAnsi="Arial Narrow" w:cs="Arial"/>
          <w:sz w:val="16"/>
          <w:szCs w:val="16"/>
        </w:rPr>
        <w:footnoteRef/>
      </w:r>
      <w:r w:rsidRPr="00DF6736">
        <w:rPr>
          <w:rFonts w:ascii="Arial Narrow" w:hAnsi="Arial Narrow" w:cs="Arial"/>
          <w:sz w:val="16"/>
          <w:szCs w:val="16"/>
        </w:rPr>
        <w:t xml:space="preserve"> </w:t>
      </w:r>
      <w:r w:rsidRPr="00DF6736">
        <w:rPr>
          <w:rFonts w:ascii="Arial Narrow" w:hAnsi="Arial Narrow" w:cs="Arial"/>
          <w:sz w:val="16"/>
          <w:szCs w:val="16"/>
        </w:rPr>
        <w:tab/>
        <w:t xml:space="preserve">Denuncia remitida a esta Comisión mediante MEMORANDUM </w:t>
      </w:r>
      <w:r w:rsidR="00A80B75" w:rsidRPr="00DF6736">
        <w:rPr>
          <w:rFonts w:ascii="Arial Narrow" w:hAnsi="Arial Narrow" w:cs="Arial"/>
          <w:sz w:val="16"/>
          <w:szCs w:val="16"/>
        </w:rPr>
        <w:t xml:space="preserve">000523-2025-CPC-LAL/INDECOPI </w:t>
      </w:r>
      <w:r w:rsidRPr="00DF6736">
        <w:rPr>
          <w:rFonts w:ascii="Arial Narrow" w:hAnsi="Arial Narrow" w:cs="Arial"/>
          <w:sz w:val="16"/>
          <w:szCs w:val="16"/>
        </w:rPr>
        <w:t xml:space="preserve">de fecha </w:t>
      </w:r>
      <w:r w:rsidR="00AF4F64" w:rsidRPr="00DF6736">
        <w:rPr>
          <w:rFonts w:ascii="Arial Narrow" w:hAnsi="Arial Narrow" w:cs="Arial"/>
          <w:sz w:val="16"/>
          <w:szCs w:val="16"/>
        </w:rPr>
        <w:t>08 de abril de 2025</w:t>
      </w:r>
      <w:r w:rsidRPr="00DF6736">
        <w:rPr>
          <w:rFonts w:ascii="Arial Narrow" w:hAnsi="Arial Narrow" w:cs="Arial"/>
          <w:sz w:val="16"/>
          <w:szCs w:val="16"/>
        </w:rPr>
        <w:t xml:space="preserve">, recepcionada el </w:t>
      </w:r>
      <w:r w:rsidR="00AF4F64" w:rsidRPr="00DF6736">
        <w:rPr>
          <w:rFonts w:ascii="Arial Narrow" w:hAnsi="Arial Narrow" w:cs="Arial"/>
          <w:sz w:val="16"/>
          <w:szCs w:val="16"/>
        </w:rPr>
        <w:t>08 de abril de 2025</w:t>
      </w:r>
      <w:r w:rsidRPr="00DF6736">
        <w:rPr>
          <w:rFonts w:ascii="Arial Narrow" w:hAnsi="Arial Narrow" w:cs="Arial"/>
          <w:sz w:val="16"/>
          <w:szCs w:val="16"/>
        </w:rPr>
        <w:t>.</w:t>
      </w:r>
    </w:p>
    <w:p w14:paraId="50957910" w14:textId="77777777" w:rsidR="00E12704" w:rsidRPr="00DF6736" w:rsidRDefault="00E12704" w:rsidP="00DF6736">
      <w:pPr>
        <w:pStyle w:val="Textonotapie"/>
        <w:ind w:left="567" w:hanging="567"/>
        <w:jc w:val="both"/>
        <w:rPr>
          <w:rFonts w:ascii="Arial Narrow" w:hAnsi="Arial Narrow" w:cs="Arial"/>
          <w:sz w:val="16"/>
          <w:szCs w:val="16"/>
        </w:rPr>
      </w:pPr>
    </w:p>
  </w:footnote>
  <w:footnote w:id="2">
    <w:p w14:paraId="45147139" w14:textId="77777777" w:rsidR="00AB3A58" w:rsidRPr="00DF6736" w:rsidRDefault="00AB3A58" w:rsidP="00DF6736">
      <w:pPr>
        <w:pStyle w:val="Textonotapie"/>
        <w:ind w:left="567" w:hanging="567"/>
        <w:jc w:val="both"/>
        <w:rPr>
          <w:rFonts w:ascii="Arial Narrow" w:hAnsi="Arial Narrow" w:cs="Arial"/>
          <w:sz w:val="16"/>
          <w:szCs w:val="16"/>
        </w:rPr>
      </w:pPr>
      <w:r w:rsidRPr="00DF6736">
        <w:rPr>
          <w:rStyle w:val="Refdenotaalpie"/>
          <w:rFonts w:ascii="Arial Narrow" w:hAnsi="Arial Narrow" w:cs="Arial"/>
          <w:sz w:val="16"/>
          <w:szCs w:val="16"/>
        </w:rPr>
        <w:footnoteRef/>
      </w:r>
      <w:r w:rsidRPr="00DF6736">
        <w:rPr>
          <w:rFonts w:ascii="Arial Narrow" w:hAnsi="Arial Narrow" w:cs="Arial"/>
          <w:sz w:val="16"/>
          <w:szCs w:val="16"/>
        </w:rPr>
        <w:t xml:space="preserve"> </w:t>
      </w:r>
      <w:r w:rsidRPr="00DF6736">
        <w:rPr>
          <w:rFonts w:ascii="Arial Narrow" w:hAnsi="Arial Narrow" w:cs="Arial"/>
          <w:sz w:val="16"/>
          <w:szCs w:val="16"/>
        </w:rPr>
        <w:tab/>
        <w:t>Publicado</w:t>
      </w:r>
      <w:r w:rsidRPr="00DF6736">
        <w:rPr>
          <w:rFonts w:ascii="Arial Narrow" w:hAnsi="Arial Narrow" w:cs="Arial"/>
          <w:b/>
          <w:sz w:val="16"/>
          <w:szCs w:val="16"/>
        </w:rPr>
        <w:t xml:space="preserve"> </w:t>
      </w:r>
      <w:r w:rsidRPr="00DF6736">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DF6736" w:rsidRDefault="00AB3A58" w:rsidP="00DF6736">
      <w:pPr>
        <w:pStyle w:val="Textonotapie"/>
        <w:ind w:left="567" w:hanging="567"/>
        <w:jc w:val="both"/>
        <w:rPr>
          <w:rFonts w:ascii="Arial Narrow" w:hAnsi="Arial Narrow" w:cs="Arial"/>
          <w:sz w:val="16"/>
          <w:szCs w:val="16"/>
        </w:rPr>
      </w:pPr>
    </w:p>
  </w:footnote>
  <w:footnote w:id="3">
    <w:p w14:paraId="5CAA12BF" w14:textId="77777777" w:rsidR="00232389" w:rsidRPr="00DF6736" w:rsidRDefault="00DA4327" w:rsidP="00DF6736">
      <w:pPr>
        <w:pStyle w:val="Textonotapie"/>
        <w:tabs>
          <w:tab w:val="left" w:pos="567"/>
        </w:tabs>
        <w:ind w:left="567" w:right="-1" w:hanging="567"/>
        <w:jc w:val="both"/>
        <w:rPr>
          <w:rFonts w:ascii="Arial Narrow" w:eastAsia="Arial Narrow" w:hAnsi="Arial Narrow" w:cs="Arial"/>
          <w:b/>
          <w:bCs/>
          <w:sz w:val="16"/>
          <w:szCs w:val="16"/>
        </w:rPr>
      </w:pPr>
      <w:r w:rsidRPr="00DF6736">
        <w:rPr>
          <w:rStyle w:val="Refdenotaalpie"/>
          <w:rFonts w:ascii="Arial Narrow" w:hAnsi="Arial Narrow" w:cs="Arial"/>
          <w:sz w:val="16"/>
          <w:szCs w:val="16"/>
        </w:rPr>
        <w:footnoteRef/>
      </w:r>
      <w:r w:rsidRPr="00DF6736">
        <w:rPr>
          <w:rFonts w:ascii="Arial Narrow" w:hAnsi="Arial Narrow" w:cs="Arial"/>
          <w:sz w:val="16"/>
          <w:szCs w:val="16"/>
        </w:rPr>
        <w:t xml:space="preserve"> </w:t>
      </w:r>
      <w:r w:rsidRPr="00DF6736">
        <w:rPr>
          <w:rFonts w:ascii="Arial Narrow" w:hAnsi="Arial Narrow" w:cs="Arial"/>
          <w:sz w:val="16"/>
          <w:szCs w:val="16"/>
        </w:rPr>
        <w:tab/>
      </w:r>
      <w:r w:rsidR="00232389" w:rsidRPr="00DF673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58DFEAA" w14:textId="77777777" w:rsidR="00232389" w:rsidRPr="00DF6736" w:rsidRDefault="00232389" w:rsidP="00DF6736">
      <w:pPr>
        <w:pStyle w:val="Textonotapie"/>
        <w:tabs>
          <w:tab w:val="left" w:pos="567"/>
        </w:tabs>
        <w:ind w:left="567" w:right="-1" w:hanging="567"/>
        <w:jc w:val="both"/>
        <w:rPr>
          <w:rFonts w:ascii="Arial Narrow" w:eastAsia="Arial Narrow" w:hAnsi="Arial Narrow" w:cs="Arial"/>
          <w:b/>
          <w:bCs/>
          <w:sz w:val="16"/>
          <w:szCs w:val="16"/>
        </w:rPr>
      </w:pPr>
      <w:r w:rsidRPr="00DF6736">
        <w:rPr>
          <w:rFonts w:ascii="Arial Narrow" w:eastAsia="Arial Narrow" w:hAnsi="Arial Narrow" w:cs="Arial"/>
          <w:b/>
          <w:bCs/>
          <w:sz w:val="16"/>
          <w:szCs w:val="16"/>
        </w:rPr>
        <w:tab/>
        <w:t>Artículo 105.- Autoridad competente.</w:t>
      </w:r>
    </w:p>
    <w:p w14:paraId="01D3D506" w14:textId="77777777" w:rsidR="00232389" w:rsidRPr="00DF6736" w:rsidRDefault="00232389" w:rsidP="00DF6736">
      <w:pPr>
        <w:pStyle w:val="Textonotapie"/>
        <w:tabs>
          <w:tab w:val="left" w:pos="567"/>
        </w:tabs>
        <w:ind w:left="567" w:right="-1" w:hanging="567"/>
        <w:jc w:val="both"/>
        <w:rPr>
          <w:rFonts w:ascii="Arial Narrow" w:eastAsia="Arial Narrow" w:hAnsi="Arial Narrow" w:cs="Arial"/>
          <w:sz w:val="16"/>
          <w:szCs w:val="16"/>
        </w:rPr>
      </w:pPr>
      <w:r w:rsidRPr="00DF673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DF6736" w:rsidRDefault="00232389" w:rsidP="00DF6736">
      <w:pPr>
        <w:pStyle w:val="Textonotapie"/>
        <w:tabs>
          <w:tab w:val="left" w:pos="567"/>
        </w:tabs>
        <w:ind w:left="567" w:right="-1" w:hanging="567"/>
        <w:jc w:val="both"/>
        <w:rPr>
          <w:rFonts w:ascii="Arial Narrow" w:eastAsia="Arial Narrow" w:hAnsi="Arial Narrow" w:cs="Arial"/>
          <w:sz w:val="16"/>
          <w:szCs w:val="16"/>
        </w:rPr>
      </w:pPr>
      <w:r w:rsidRPr="00DF6736">
        <w:rPr>
          <w:rFonts w:ascii="Arial Narrow" w:eastAsia="Arial Narrow" w:hAnsi="Arial Narrow" w:cs="Arial"/>
          <w:sz w:val="16"/>
          <w:szCs w:val="16"/>
        </w:rPr>
        <w:tab/>
        <w:t xml:space="preserve">(…). </w:t>
      </w:r>
    </w:p>
    <w:p w14:paraId="23626E60" w14:textId="77777777" w:rsidR="00232389" w:rsidRPr="00DF6736" w:rsidRDefault="00232389" w:rsidP="00DF6736">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DF6736" w:rsidRDefault="00232389" w:rsidP="00DF6736">
      <w:pPr>
        <w:pStyle w:val="Textonotapie"/>
        <w:tabs>
          <w:tab w:val="left" w:pos="567"/>
        </w:tabs>
        <w:ind w:left="567" w:right="-1" w:hanging="567"/>
        <w:jc w:val="both"/>
        <w:rPr>
          <w:rFonts w:ascii="Arial Narrow" w:eastAsia="Arial Narrow" w:hAnsi="Arial Narrow" w:cs="Arial"/>
          <w:b/>
          <w:bCs/>
          <w:sz w:val="16"/>
          <w:szCs w:val="16"/>
        </w:rPr>
      </w:pPr>
      <w:r w:rsidRPr="00DF6736">
        <w:rPr>
          <w:rFonts w:ascii="Arial Narrow" w:eastAsia="Arial Narrow" w:hAnsi="Arial Narrow" w:cs="Arial"/>
          <w:sz w:val="16"/>
          <w:szCs w:val="16"/>
        </w:rPr>
        <w:tab/>
      </w:r>
      <w:r w:rsidRPr="00DF6736">
        <w:rPr>
          <w:rFonts w:ascii="Arial Narrow" w:eastAsia="Arial Narrow" w:hAnsi="Arial Narrow" w:cs="Arial"/>
          <w:b/>
          <w:bCs/>
          <w:sz w:val="16"/>
          <w:szCs w:val="16"/>
        </w:rPr>
        <w:t xml:space="preserve">LEY DE ORGANIZACIÓN Y FUNCIONES DEL INDECOPI, APROBADA POR DECRETO LEGISLATIVO 1033 </w:t>
      </w:r>
    </w:p>
    <w:p w14:paraId="381D700D" w14:textId="77777777" w:rsidR="00232389" w:rsidRPr="00DF6736" w:rsidRDefault="00232389" w:rsidP="00DF6736">
      <w:pPr>
        <w:pStyle w:val="Textonotapie"/>
        <w:tabs>
          <w:tab w:val="left" w:pos="567"/>
        </w:tabs>
        <w:ind w:left="567" w:right="-1" w:hanging="567"/>
        <w:jc w:val="both"/>
        <w:rPr>
          <w:rFonts w:ascii="Arial Narrow" w:eastAsia="Arial Narrow" w:hAnsi="Arial Narrow" w:cs="Arial"/>
          <w:sz w:val="16"/>
          <w:szCs w:val="16"/>
        </w:rPr>
      </w:pPr>
      <w:r w:rsidRPr="00DF6736">
        <w:rPr>
          <w:rFonts w:ascii="Arial Narrow" w:eastAsia="Arial Narrow" w:hAnsi="Arial Narrow" w:cs="Arial"/>
          <w:b/>
          <w:bCs/>
          <w:sz w:val="16"/>
          <w:szCs w:val="16"/>
        </w:rPr>
        <w:tab/>
        <w:t>Artículo 27.-</w:t>
      </w:r>
      <w:r w:rsidRPr="00DF6736">
        <w:rPr>
          <w:rFonts w:ascii="Arial Narrow" w:eastAsia="Arial Narrow" w:hAnsi="Arial Narrow" w:cs="Arial"/>
          <w:sz w:val="16"/>
          <w:szCs w:val="16"/>
        </w:rPr>
        <w:t xml:space="preserve"> De la Comisión de Protección al Consumidor.- </w:t>
      </w:r>
    </w:p>
    <w:p w14:paraId="49714A39" w14:textId="35908916" w:rsidR="00232389" w:rsidRPr="00DF6736" w:rsidRDefault="00232389" w:rsidP="00DF6736">
      <w:pPr>
        <w:pStyle w:val="Textonotapie"/>
        <w:tabs>
          <w:tab w:val="left" w:pos="567"/>
        </w:tabs>
        <w:ind w:left="567" w:right="-1" w:hanging="567"/>
        <w:jc w:val="both"/>
        <w:rPr>
          <w:rFonts w:ascii="Arial Narrow" w:eastAsia="Arial Narrow" w:hAnsi="Arial Narrow" w:cs="Arial"/>
          <w:sz w:val="16"/>
          <w:szCs w:val="16"/>
        </w:rPr>
      </w:pPr>
      <w:r w:rsidRPr="00DF673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5575E19" w14:textId="2864EFE2" w:rsidR="00DA4327" w:rsidRPr="00DF6736" w:rsidRDefault="00DA4327" w:rsidP="00DF6736">
      <w:pPr>
        <w:pStyle w:val="Textonotapie"/>
        <w:tabs>
          <w:tab w:val="left" w:pos="567"/>
        </w:tabs>
        <w:ind w:left="567" w:right="-1" w:hanging="567"/>
        <w:jc w:val="both"/>
        <w:rPr>
          <w:rFonts w:ascii="Arial Narrow" w:eastAsia="Arial Narrow" w:hAnsi="Arial Narrow" w:cs="Arial"/>
          <w:sz w:val="16"/>
          <w:szCs w:val="16"/>
        </w:rPr>
      </w:pPr>
    </w:p>
    <w:p w14:paraId="1F57EE19" w14:textId="77777777" w:rsidR="0053692B" w:rsidRPr="00DF6736" w:rsidRDefault="0053692B" w:rsidP="00DF6736">
      <w:pPr>
        <w:pStyle w:val="Textonotapie"/>
        <w:tabs>
          <w:tab w:val="left" w:pos="567"/>
        </w:tabs>
        <w:ind w:left="567" w:right="-1" w:hanging="567"/>
        <w:jc w:val="both"/>
        <w:rPr>
          <w:rFonts w:ascii="Arial Narrow" w:eastAsia="Arial Narrow" w:hAnsi="Arial Narrow" w:cs="Arial"/>
          <w:sz w:val="16"/>
          <w:szCs w:val="16"/>
        </w:rPr>
      </w:pPr>
    </w:p>
  </w:footnote>
  <w:footnote w:id="4">
    <w:p w14:paraId="5001AE2F" w14:textId="77777777" w:rsidR="009A7319" w:rsidRPr="00DF6736" w:rsidRDefault="009A7319" w:rsidP="00DF6736">
      <w:pPr>
        <w:pStyle w:val="Textonotapie"/>
        <w:tabs>
          <w:tab w:val="left" w:pos="567"/>
        </w:tabs>
        <w:ind w:left="567" w:right="-1" w:hanging="567"/>
        <w:jc w:val="both"/>
        <w:rPr>
          <w:rFonts w:ascii="Arial Narrow" w:eastAsia="Arial Narrow" w:hAnsi="Arial Narrow" w:cs="Arial"/>
          <w:b/>
          <w:bCs/>
          <w:sz w:val="16"/>
          <w:szCs w:val="16"/>
        </w:rPr>
      </w:pPr>
      <w:r w:rsidRPr="00DF6736">
        <w:rPr>
          <w:rStyle w:val="Refdenotaalpie"/>
          <w:rFonts w:ascii="Arial Narrow" w:hAnsi="Arial Narrow" w:cs="Arial"/>
          <w:sz w:val="16"/>
          <w:szCs w:val="16"/>
        </w:rPr>
        <w:footnoteRef/>
      </w:r>
      <w:r w:rsidRPr="00DF6736">
        <w:rPr>
          <w:rFonts w:ascii="Arial Narrow" w:hAnsi="Arial Narrow" w:cs="Arial"/>
          <w:sz w:val="16"/>
          <w:szCs w:val="16"/>
        </w:rPr>
        <w:t xml:space="preserve"> </w:t>
      </w:r>
      <w:r w:rsidRPr="00DF6736">
        <w:rPr>
          <w:rFonts w:ascii="Arial Narrow" w:hAnsi="Arial Narrow" w:cs="Arial"/>
          <w:sz w:val="16"/>
          <w:szCs w:val="16"/>
        </w:rPr>
        <w:tab/>
      </w:r>
      <w:r w:rsidRPr="00DF673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B842613" w14:textId="77777777" w:rsidR="009A7319" w:rsidRPr="00DF6736" w:rsidRDefault="009A7319" w:rsidP="00DF6736">
      <w:pPr>
        <w:pStyle w:val="Textonotapie"/>
        <w:ind w:left="567" w:right="-1"/>
        <w:jc w:val="both"/>
        <w:rPr>
          <w:rFonts w:ascii="Arial Narrow" w:eastAsia="Arial Narrow" w:hAnsi="Arial Narrow" w:cs="Arial"/>
          <w:b/>
          <w:bCs/>
          <w:sz w:val="16"/>
          <w:szCs w:val="16"/>
        </w:rPr>
      </w:pPr>
      <w:r w:rsidRPr="00DF6736">
        <w:rPr>
          <w:rFonts w:ascii="Arial Narrow" w:eastAsia="Arial Narrow" w:hAnsi="Arial Narrow" w:cs="Arial"/>
          <w:b/>
          <w:bCs/>
          <w:sz w:val="16"/>
          <w:szCs w:val="16"/>
        </w:rPr>
        <w:t xml:space="preserve">Artículo 18.- Idoneidad </w:t>
      </w:r>
    </w:p>
    <w:p w14:paraId="47B5A169" w14:textId="77777777" w:rsidR="009A7319" w:rsidRPr="00DF6736" w:rsidRDefault="009A7319" w:rsidP="00DF6736">
      <w:pPr>
        <w:pStyle w:val="Textonotapie"/>
        <w:ind w:left="567" w:right="-1"/>
        <w:jc w:val="both"/>
        <w:rPr>
          <w:rFonts w:ascii="Arial Narrow" w:eastAsia="Arial Narrow" w:hAnsi="Arial Narrow" w:cs="Arial"/>
          <w:sz w:val="16"/>
          <w:szCs w:val="16"/>
        </w:rPr>
      </w:pPr>
      <w:r w:rsidRPr="00DF6736">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DFE1263" w14:textId="77777777" w:rsidR="009A7319" w:rsidRPr="00DF6736" w:rsidRDefault="009A7319" w:rsidP="00DF6736">
      <w:pPr>
        <w:pStyle w:val="Textonotapie"/>
        <w:ind w:left="567" w:right="-1"/>
        <w:jc w:val="both"/>
        <w:rPr>
          <w:rFonts w:ascii="Arial Narrow" w:eastAsia="Arial Narrow" w:hAnsi="Arial Narrow" w:cs="Arial"/>
          <w:sz w:val="16"/>
          <w:szCs w:val="16"/>
        </w:rPr>
      </w:pPr>
      <w:r w:rsidRPr="00DF6736">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7142041" w14:textId="77777777" w:rsidR="009A7319" w:rsidRPr="00DF6736" w:rsidRDefault="009A7319" w:rsidP="00DF6736">
      <w:pPr>
        <w:pStyle w:val="Textonotapie"/>
        <w:ind w:left="567" w:right="-1"/>
        <w:jc w:val="both"/>
        <w:rPr>
          <w:rFonts w:ascii="Arial Narrow" w:eastAsia="Arial Narrow" w:hAnsi="Arial Narrow" w:cs="Arial"/>
          <w:sz w:val="16"/>
          <w:szCs w:val="16"/>
        </w:rPr>
      </w:pPr>
    </w:p>
    <w:p w14:paraId="1A26319C" w14:textId="77777777" w:rsidR="009A7319" w:rsidRPr="00DF6736" w:rsidRDefault="009A7319" w:rsidP="00DF6736">
      <w:pPr>
        <w:pStyle w:val="Textonotapie"/>
        <w:ind w:left="567" w:right="-1"/>
        <w:jc w:val="both"/>
        <w:rPr>
          <w:rFonts w:ascii="Arial Narrow" w:eastAsia="Arial Narrow" w:hAnsi="Arial Narrow" w:cs="Arial"/>
          <w:sz w:val="16"/>
          <w:szCs w:val="16"/>
        </w:rPr>
      </w:pPr>
      <w:r w:rsidRPr="00DF6736">
        <w:rPr>
          <w:rFonts w:ascii="Arial Narrow" w:eastAsia="Arial Narrow" w:hAnsi="Arial Narrow" w:cs="Arial"/>
          <w:b/>
          <w:bCs/>
          <w:sz w:val="16"/>
          <w:szCs w:val="16"/>
        </w:rPr>
        <w:t xml:space="preserve">Artículo 19.- Obligación de los proveedores </w:t>
      </w:r>
    </w:p>
    <w:p w14:paraId="4649F8E6" w14:textId="77777777" w:rsidR="009A7319" w:rsidRPr="00DF6736" w:rsidRDefault="009A7319" w:rsidP="00DF6736">
      <w:pPr>
        <w:pStyle w:val="Textonotapie"/>
        <w:ind w:left="567" w:right="-1"/>
        <w:jc w:val="both"/>
        <w:rPr>
          <w:rFonts w:ascii="Arial Narrow" w:eastAsia="Arial Narrow" w:hAnsi="Arial Narrow" w:cs="Arial"/>
          <w:sz w:val="16"/>
          <w:szCs w:val="16"/>
        </w:rPr>
      </w:pPr>
      <w:r w:rsidRPr="00DF6736">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EDE777C" w14:textId="77777777" w:rsidR="009A7319" w:rsidRPr="00DF6736" w:rsidRDefault="009A7319" w:rsidP="00DF6736">
      <w:pPr>
        <w:pStyle w:val="Textonotapie"/>
        <w:jc w:val="both"/>
        <w:rPr>
          <w:rFonts w:ascii="Arial Narrow" w:hAnsi="Arial Narrow" w:cs="Arial"/>
          <w:sz w:val="16"/>
          <w:szCs w:val="16"/>
        </w:rPr>
      </w:pPr>
    </w:p>
  </w:footnote>
  <w:footnote w:id="5">
    <w:p w14:paraId="745CCFDF" w14:textId="77777777" w:rsidR="004F1373" w:rsidRPr="00DF6736" w:rsidRDefault="0053692B" w:rsidP="00DF6736">
      <w:pPr>
        <w:pStyle w:val="Textonotapie"/>
        <w:tabs>
          <w:tab w:val="left" w:pos="567"/>
        </w:tabs>
        <w:ind w:left="567" w:right="-1" w:hanging="567"/>
        <w:jc w:val="both"/>
        <w:rPr>
          <w:rFonts w:ascii="Arial Narrow" w:eastAsia="Arial Narrow" w:hAnsi="Arial Narrow" w:cs="Arial"/>
          <w:sz w:val="16"/>
          <w:szCs w:val="16"/>
        </w:rPr>
      </w:pPr>
      <w:r w:rsidRPr="00DF6736">
        <w:rPr>
          <w:rStyle w:val="Refdenotaalpie"/>
          <w:rFonts w:ascii="Arial Narrow" w:hAnsi="Arial Narrow" w:cs="Arial"/>
          <w:sz w:val="16"/>
          <w:szCs w:val="16"/>
        </w:rPr>
        <w:footnoteRef/>
      </w:r>
      <w:r w:rsidRPr="00DF6736">
        <w:rPr>
          <w:rFonts w:ascii="Arial Narrow" w:hAnsi="Arial Narrow" w:cs="Arial"/>
          <w:sz w:val="16"/>
          <w:szCs w:val="16"/>
        </w:rPr>
        <w:t xml:space="preserve"> </w:t>
      </w:r>
      <w:r w:rsidRPr="00DF6736">
        <w:rPr>
          <w:rFonts w:ascii="Arial Narrow" w:hAnsi="Arial Narrow" w:cs="Arial"/>
          <w:sz w:val="16"/>
          <w:szCs w:val="16"/>
        </w:rPr>
        <w:tab/>
      </w:r>
      <w:r w:rsidR="004F1373" w:rsidRPr="00DF6736">
        <w:rPr>
          <w:rFonts w:ascii="Arial Narrow" w:eastAsia="Arial Narrow" w:hAnsi="Arial Narrow" w:cs="Arial"/>
          <w:b/>
          <w:bCs/>
          <w:sz w:val="16"/>
          <w:szCs w:val="16"/>
        </w:rPr>
        <w:t>LEY SOBRE FACULTADES, NORMAS Y ORGANIZACIÓN DEL INDECOPI, APROBADA POR DECRETO LEGISLATIVO 807 Artículo 24.-</w:t>
      </w:r>
      <w:r w:rsidR="004F1373" w:rsidRPr="00DF6736">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DF6736" w:rsidRDefault="004F1373" w:rsidP="00DF6736">
      <w:pPr>
        <w:pStyle w:val="Textonotapie"/>
        <w:tabs>
          <w:tab w:val="left" w:pos="567"/>
        </w:tabs>
        <w:ind w:left="567" w:right="-1" w:hanging="567"/>
        <w:jc w:val="both"/>
        <w:rPr>
          <w:rFonts w:ascii="Arial Narrow" w:eastAsia="Arial Narrow" w:hAnsi="Arial Narrow" w:cs="Arial"/>
          <w:sz w:val="16"/>
          <w:szCs w:val="16"/>
        </w:rPr>
      </w:pPr>
      <w:r w:rsidRPr="00DF6736">
        <w:rPr>
          <w:rFonts w:ascii="Arial Narrow" w:eastAsia="Arial Narrow" w:hAnsi="Arial Narrow" w:cs="Arial"/>
          <w:sz w:val="16"/>
          <w:szCs w:val="16"/>
        </w:rPr>
        <w:tab/>
        <w:t xml:space="preserve">(...) </w:t>
      </w:r>
    </w:p>
    <w:p w14:paraId="2E57FA41" w14:textId="77777777" w:rsidR="004F1373" w:rsidRPr="00DF6736" w:rsidRDefault="004F1373" w:rsidP="00DF6736">
      <w:pPr>
        <w:pStyle w:val="Textonotapie"/>
        <w:tabs>
          <w:tab w:val="left" w:pos="567"/>
        </w:tabs>
        <w:ind w:left="567" w:right="-1" w:hanging="567"/>
        <w:jc w:val="both"/>
        <w:rPr>
          <w:rFonts w:ascii="Arial Narrow" w:eastAsia="Arial Narrow" w:hAnsi="Arial Narrow" w:cs="Arial"/>
          <w:sz w:val="16"/>
          <w:szCs w:val="16"/>
        </w:rPr>
      </w:pPr>
      <w:r w:rsidRPr="00DF6736">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DF6736" w:rsidRDefault="004F1373" w:rsidP="00DF6736">
      <w:pPr>
        <w:pStyle w:val="Textonotapie"/>
        <w:tabs>
          <w:tab w:val="left" w:pos="567"/>
        </w:tabs>
        <w:ind w:left="567" w:right="-1" w:hanging="567"/>
        <w:jc w:val="both"/>
        <w:rPr>
          <w:rFonts w:ascii="Arial Narrow" w:eastAsia="Arial Narrow" w:hAnsi="Arial Narrow" w:cs="Arial"/>
          <w:sz w:val="16"/>
          <w:szCs w:val="16"/>
        </w:rPr>
      </w:pPr>
      <w:r w:rsidRPr="00DF6736">
        <w:rPr>
          <w:rFonts w:ascii="Arial Narrow" w:eastAsia="Arial Narrow" w:hAnsi="Arial Narrow" w:cs="Arial"/>
          <w:sz w:val="16"/>
          <w:szCs w:val="16"/>
        </w:rPr>
        <w:tab/>
        <w:t>(...).</w:t>
      </w:r>
    </w:p>
    <w:p w14:paraId="3815CD17" w14:textId="25DEA14B" w:rsidR="0053692B" w:rsidRPr="00DF6736" w:rsidRDefault="0053692B" w:rsidP="00DF6736">
      <w:pPr>
        <w:pStyle w:val="Textonotapie"/>
        <w:tabs>
          <w:tab w:val="left" w:pos="567"/>
        </w:tabs>
        <w:ind w:left="567" w:right="-1" w:hanging="567"/>
        <w:jc w:val="both"/>
        <w:rPr>
          <w:rFonts w:ascii="Arial Narrow" w:eastAsia="Arial Narrow" w:hAnsi="Arial Narrow" w:cs="Arial"/>
          <w:sz w:val="16"/>
          <w:szCs w:val="16"/>
        </w:rPr>
      </w:pPr>
      <w:r w:rsidRPr="00DF6736">
        <w:rPr>
          <w:rFonts w:ascii="Arial Narrow" w:eastAsia="Arial Narrow" w:hAnsi="Arial Narrow" w:cs="Arial"/>
          <w:sz w:val="16"/>
          <w:szCs w:val="16"/>
        </w:rPr>
        <w:t xml:space="preserve">. </w:t>
      </w:r>
    </w:p>
    <w:p w14:paraId="0653327F" w14:textId="77777777" w:rsidR="0053692B" w:rsidRPr="00DF6736" w:rsidRDefault="0053692B" w:rsidP="00DF6736">
      <w:pPr>
        <w:pStyle w:val="Textonotapie"/>
        <w:tabs>
          <w:tab w:val="left" w:pos="567"/>
        </w:tabs>
        <w:ind w:left="567" w:right="-1" w:hanging="567"/>
        <w:jc w:val="both"/>
        <w:rPr>
          <w:rFonts w:ascii="Arial Narrow" w:eastAsia="Arial Narrow" w:hAnsi="Arial Narrow" w:cs="Arial"/>
          <w:sz w:val="16"/>
          <w:szCs w:val="16"/>
        </w:rPr>
      </w:pPr>
    </w:p>
  </w:footnote>
  <w:footnote w:id="6">
    <w:p w14:paraId="36E1D7A6" w14:textId="0783507F" w:rsidR="00AB3A58" w:rsidRPr="00DF6736" w:rsidRDefault="00AB3A58" w:rsidP="00DF6736">
      <w:pPr>
        <w:pStyle w:val="Textonotapie"/>
        <w:ind w:left="567" w:hanging="567"/>
        <w:jc w:val="both"/>
        <w:rPr>
          <w:rFonts w:ascii="Arial Narrow" w:hAnsi="Arial Narrow" w:cs="Arial"/>
          <w:sz w:val="16"/>
          <w:szCs w:val="16"/>
        </w:rPr>
      </w:pPr>
      <w:r w:rsidRPr="00DF6736">
        <w:rPr>
          <w:rStyle w:val="Refdenotaalpie"/>
          <w:rFonts w:ascii="Arial Narrow" w:hAnsi="Arial Narrow" w:cs="Arial"/>
          <w:sz w:val="16"/>
          <w:szCs w:val="16"/>
        </w:rPr>
        <w:footnoteRef/>
      </w:r>
      <w:r w:rsidRPr="00DF6736">
        <w:rPr>
          <w:rFonts w:ascii="Arial Narrow" w:hAnsi="Arial Narrow" w:cs="Arial"/>
          <w:sz w:val="16"/>
          <w:szCs w:val="16"/>
        </w:rPr>
        <w:t xml:space="preserve"> </w:t>
      </w:r>
      <w:r w:rsidRPr="00DF6736">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DF6736" w:rsidRDefault="00AB3A58" w:rsidP="00DF6736">
      <w:pPr>
        <w:pStyle w:val="Textonotapie"/>
        <w:ind w:left="567" w:hanging="567"/>
        <w:jc w:val="both"/>
        <w:rPr>
          <w:rFonts w:ascii="Arial Narrow" w:hAnsi="Arial Narrow" w:cs="Arial"/>
          <w:sz w:val="16"/>
          <w:szCs w:val="16"/>
        </w:rPr>
      </w:pPr>
    </w:p>
  </w:footnote>
  <w:footnote w:id="7">
    <w:p w14:paraId="4C19AD81" w14:textId="77777777" w:rsidR="00AB3A58" w:rsidRPr="00DF6736" w:rsidRDefault="00AB3A58" w:rsidP="00DF6736">
      <w:pPr>
        <w:pStyle w:val="Textonotapie"/>
        <w:ind w:left="567" w:hanging="567"/>
        <w:jc w:val="both"/>
        <w:rPr>
          <w:rFonts w:ascii="Arial Narrow" w:hAnsi="Arial Narrow" w:cs="Arial"/>
          <w:sz w:val="16"/>
          <w:szCs w:val="16"/>
        </w:rPr>
      </w:pPr>
      <w:r w:rsidRPr="00DF6736">
        <w:rPr>
          <w:rStyle w:val="Refdenotaalpie"/>
          <w:rFonts w:ascii="Arial Narrow" w:hAnsi="Arial Narrow" w:cs="Arial"/>
          <w:sz w:val="16"/>
          <w:szCs w:val="16"/>
        </w:rPr>
        <w:footnoteRef/>
      </w:r>
      <w:r w:rsidRPr="00DF6736">
        <w:rPr>
          <w:rFonts w:ascii="Arial Narrow" w:hAnsi="Arial Narrow" w:cs="Arial"/>
          <w:sz w:val="16"/>
          <w:szCs w:val="16"/>
        </w:rPr>
        <w:t xml:space="preserve"> </w:t>
      </w:r>
      <w:r w:rsidRPr="00DF6736">
        <w:rPr>
          <w:rFonts w:ascii="Arial Narrow" w:hAnsi="Arial Narrow" w:cs="Arial"/>
          <w:sz w:val="16"/>
          <w:szCs w:val="16"/>
        </w:rPr>
        <w:tab/>
      </w:r>
      <w:r w:rsidRPr="00DF6736">
        <w:rPr>
          <w:rFonts w:ascii="Arial Narrow" w:eastAsia="Arial Narrow" w:hAnsi="Arial Narrow" w:cs="Arial"/>
          <w:b/>
          <w:sz w:val="16"/>
          <w:szCs w:val="16"/>
        </w:rPr>
        <w:t>LEY 29571, CÓDIGO DE PROTECCIÓN Y DEFENSA DEL CONSUMIDOR</w:t>
      </w:r>
      <w:r w:rsidRPr="00DF6736">
        <w:rPr>
          <w:rFonts w:ascii="Arial Narrow" w:hAnsi="Arial Narrow" w:cs="Arial"/>
          <w:b/>
          <w:bCs/>
          <w:sz w:val="16"/>
          <w:szCs w:val="16"/>
        </w:rPr>
        <w:t xml:space="preserve">, </w:t>
      </w:r>
      <w:r w:rsidRPr="00DF6736">
        <w:rPr>
          <w:rFonts w:ascii="Arial Narrow" w:hAnsi="Arial Narrow" w:cs="Arial"/>
          <w:b/>
          <w:sz w:val="16"/>
          <w:szCs w:val="16"/>
        </w:rPr>
        <w:t>publicado el 2 de setiembre de 2010 y modificado por Decreto Legislativo 1308</w:t>
      </w:r>
    </w:p>
    <w:p w14:paraId="1021FEF0" w14:textId="53B3C159" w:rsidR="00AB3A58" w:rsidRPr="00DF6736" w:rsidRDefault="00AB3A58" w:rsidP="00DF6736">
      <w:pPr>
        <w:pStyle w:val="Textonotapie"/>
        <w:ind w:left="567" w:hanging="567"/>
        <w:jc w:val="both"/>
        <w:rPr>
          <w:rFonts w:ascii="Arial Narrow" w:hAnsi="Arial Narrow" w:cs="Arial"/>
          <w:b/>
          <w:bCs/>
          <w:sz w:val="16"/>
          <w:szCs w:val="16"/>
        </w:rPr>
      </w:pPr>
      <w:r w:rsidRPr="00DF6736">
        <w:rPr>
          <w:rFonts w:ascii="Arial Narrow" w:hAnsi="Arial Narrow" w:cs="Arial"/>
          <w:sz w:val="16"/>
          <w:szCs w:val="16"/>
        </w:rPr>
        <w:tab/>
      </w:r>
      <w:r w:rsidRPr="00DF6736">
        <w:rPr>
          <w:rFonts w:ascii="Arial Narrow" w:hAnsi="Arial Narrow" w:cs="Arial"/>
          <w:b/>
          <w:bCs/>
          <w:sz w:val="16"/>
          <w:szCs w:val="16"/>
        </w:rPr>
        <w:t>Artículo 110.- Sanciones Administrativas</w:t>
      </w:r>
    </w:p>
    <w:p w14:paraId="033E0533" w14:textId="77777777" w:rsidR="00AB3A58" w:rsidRPr="00DF6736" w:rsidRDefault="00AB3A58" w:rsidP="00DF6736">
      <w:pPr>
        <w:autoSpaceDE w:val="0"/>
        <w:autoSpaceDN w:val="0"/>
        <w:adjustRightInd w:val="0"/>
        <w:spacing w:after="0" w:line="240" w:lineRule="auto"/>
        <w:ind w:left="567"/>
        <w:jc w:val="both"/>
        <w:rPr>
          <w:rFonts w:ascii="Arial Narrow" w:hAnsi="Arial Narrow" w:cs="Arial"/>
          <w:sz w:val="16"/>
          <w:szCs w:val="16"/>
          <w:lang w:eastAsia="es-PE"/>
        </w:rPr>
      </w:pPr>
      <w:r w:rsidRPr="00DF6736">
        <w:rPr>
          <w:rFonts w:ascii="Arial Narrow" w:hAnsi="Arial Narrow" w:cs="Arial"/>
          <w:sz w:val="16"/>
          <w:szCs w:val="16"/>
          <w:lang w:eastAsia="es-PE"/>
        </w:rPr>
        <w:t>(…)</w:t>
      </w:r>
    </w:p>
    <w:p w14:paraId="7D5A17FE" w14:textId="77777777" w:rsidR="00AB3A58" w:rsidRPr="00DF6736" w:rsidRDefault="00AB3A58" w:rsidP="00DF6736">
      <w:pPr>
        <w:autoSpaceDE w:val="0"/>
        <w:autoSpaceDN w:val="0"/>
        <w:adjustRightInd w:val="0"/>
        <w:spacing w:after="0" w:line="240" w:lineRule="auto"/>
        <w:ind w:left="567"/>
        <w:jc w:val="both"/>
        <w:rPr>
          <w:rFonts w:ascii="Arial Narrow" w:hAnsi="Arial Narrow" w:cs="Arial"/>
          <w:sz w:val="16"/>
          <w:szCs w:val="16"/>
          <w:lang w:eastAsia="es-PE"/>
        </w:rPr>
      </w:pPr>
      <w:r w:rsidRPr="00DF6736">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DF6736" w:rsidRDefault="005C1748" w:rsidP="00DF6736">
      <w:pPr>
        <w:autoSpaceDE w:val="0"/>
        <w:autoSpaceDN w:val="0"/>
        <w:adjustRightInd w:val="0"/>
        <w:spacing w:after="0" w:line="240" w:lineRule="auto"/>
        <w:ind w:left="567"/>
        <w:jc w:val="both"/>
        <w:rPr>
          <w:rFonts w:ascii="Arial Narrow" w:hAnsi="Arial Narrow" w:cs="Arial"/>
          <w:sz w:val="16"/>
          <w:szCs w:val="16"/>
          <w:lang w:eastAsia="es-PE"/>
        </w:rPr>
      </w:pPr>
      <w:r w:rsidRPr="00DF6736">
        <w:rPr>
          <w:rFonts w:ascii="Arial Narrow" w:hAnsi="Arial Narrow" w:cs="Arial"/>
          <w:sz w:val="16"/>
          <w:szCs w:val="16"/>
          <w:lang w:eastAsia="es-PE"/>
        </w:rPr>
        <w:t>(…).</w:t>
      </w:r>
    </w:p>
    <w:p w14:paraId="2633AD7C" w14:textId="77777777" w:rsidR="00AB3A58" w:rsidRPr="00DF6736" w:rsidRDefault="00AB3A58" w:rsidP="00DF6736">
      <w:pPr>
        <w:pStyle w:val="Textonotapie"/>
        <w:tabs>
          <w:tab w:val="left" w:pos="284"/>
        </w:tabs>
        <w:ind w:left="567" w:hanging="567"/>
        <w:jc w:val="both"/>
        <w:rPr>
          <w:rFonts w:ascii="Arial Narrow" w:hAnsi="Arial Narrow" w:cs="Arial"/>
          <w:b/>
          <w:bCs/>
          <w:sz w:val="16"/>
          <w:szCs w:val="16"/>
        </w:rPr>
      </w:pPr>
    </w:p>
  </w:footnote>
  <w:footnote w:id="8">
    <w:p w14:paraId="27932AE4" w14:textId="77777777" w:rsidR="00AB3A58" w:rsidRPr="00DF6736" w:rsidRDefault="00AB3A58" w:rsidP="00DF6736">
      <w:pPr>
        <w:spacing w:after="0" w:line="240" w:lineRule="auto"/>
        <w:ind w:left="567" w:hanging="567"/>
        <w:jc w:val="both"/>
        <w:rPr>
          <w:rFonts w:ascii="Arial Narrow" w:hAnsi="Arial Narrow" w:cs="Arial"/>
          <w:sz w:val="16"/>
          <w:szCs w:val="16"/>
        </w:rPr>
      </w:pPr>
      <w:r w:rsidRPr="00DF6736">
        <w:rPr>
          <w:rStyle w:val="TextonotapieCar"/>
          <w:rFonts w:ascii="Arial Narrow" w:hAnsi="Arial Narrow" w:cs="Arial"/>
          <w:sz w:val="16"/>
          <w:szCs w:val="16"/>
          <w:vertAlign w:val="superscript"/>
        </w:rPr>
        <w:footnoteRef/>
      </w:r>
      <w:r w:rsidRPr="00DF6736">
        <w:rPr>
          <w:rFonts w:ascii="Arial Narrow" w:hAnsi="Arial Narrow" w:cs="Arial"/>
          <w:sz w:val="16"/>
          <w:szCs w:val="16"/>
          <w:vertAlign w:val="superscript"/>
        </w:rPr>
        <w:t xml:space="preserve"> </w:t>
      </w:r>
      <w:r w:rsidRPr="00DF6736">
        <w:rPr>
          <w:rFonts w:ascii="Arial Narrow" w:hAnsi="Arial Narrow" w:cs="Arial"/>
          <w:sz w:val="16"/>
          <w:szCs w:val="16"/>
        </w:rPr>
        <w:t xml:space="preserve"> </w:t>
      </w:r>
      <w:r w:rsidRPr="00DF6736">
        <w:rPr>
          <w:rFonts w:ascii="Arial Narrow" w:hAnsi="Arial Narrow" w:cs="Arial"/>
          <w:sz w:val="16"/>
          <w:szCs w:val="16"/>
        </w:rPr>
        <w:tab/>
      </w:r>
      <w:r w:rsidRPr="00DF6736">
        <w:rPr>
          <w:rFonts w:ascii="Arial Narrow" w:eastAsia="Arial Narrow" w:hAnsi="Arial Narrow" w:cs="Arial"/>
          <w:b/>
          <w:sz w:val="16"/>
          <w:szCs w:val="16"/>
        </w:rPr>
        <w:t>LEY 29571, CÓDIGO DE PROTECCIÓN Y DEFENSA DEL CONSUMIDOR</w:t>
      </w:r>
      <w:r w:rsidRPr="00DF6736">
        <w:rPr>
          <w:rFonts w:ascii="Arial Narrow" w:hAnsi="Arial Narrow" w:cs="Arial"/>
          <w:b/>
          <w:bCs/>
          <w:sz w:val="16"/>
          <w:szCs w:val="16"/>
        </w:rPr>
        <w:t xml:space="preserve">, </w:t>
      </w:r>
      <w:r w:rsidRPr="00DF6736">
        <w:rPr>
          <w:rFonts w:ascii="Arial Narrow" w:hAnsi="Arial Narrow" w:cs="Arial"/>
          <w:b/>
          <w:sz w:val="16"/>
          <w:szCs w:val="16"/>
        </w:rPr>
        <w:t>publicado el 2 de setiembre de 2010 y modificado por Decreto Legislativo 1308</w:t>
      </w:r>
    </w:p>
    <w:p w14:paraId="53E1332F" w14:textId="77777777" w:rsidR="00AB3A58" w:rsidRPr="00DF6736" w:rsidRDefault="00AB3A58" w:rsidP="00DF6736">
      <w:pPr>
        <w:spacing w:after="0" w:line="240" w:lineRule="auto"/>
        <w:ind w:left="567" w:hanging="567"/>
        <w:jc w:val="both"/>
        <w:rPr>
          <w:rFonts w:ascii="Arial Narrow" w:eastAsia="Arial Narrow" w:hAnsi="Arial Narrow" w:cs="Arial"/>
          <w:b/>
          <w:sz w:val="16"/>
          <w:szCs w:val="16"/>
        </w:rPr>
      </w:pPr>
      <w:r w:rsidRPr="00DF6736">
        <w:rPr>
          <w:rFonts w:ascii="Arial Narrow" w:eastAsia="Arial Narrow" w:hAnsi="Arial Narrow" w:cs="Arial"/>
          <w:b/>
          <w:sz w:val="16"/>
          <w:szCs w:val="16"/>
        </w:rPr>
        <w:tab/>
        <w:t>Artículo 110.- Sanciones administrativas</w:t>
      </w:r>
    </w:p>
    <w:p w14:paraId="0175816C" w14:textId="77777777" w:rsidR="00AB3A58" w:rsidRPr="00DF6736" w:rsidRDefault="00AB3A58" w:rsidP="00DF6736">
      <w:pPr>
        <w:spacing w:after="0" w:line="240" w:lineRule="auto"/>
        <w:ind w:left="567"/>
        <w:jc w:val="both"/>
        <w:rPr>
          <w:rFonts w:ascii="Arial Narrow" w:hAnsi="Arial Narrow" w:cs="Arial"/>
          <w:sz w:val="16"/>
          <w:szCs w:val="16"/>
        </w:rPr>
      </w:pPr>
      <w:r w:rsidRPr="00DF6736">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DF6736" w:rsidRDefault="00AB3A58" w:rsidP="00DF6736">
      <w:pPr>
        <w:numPr>
          <w:ilvl w:val="0"/>
          <w:numId w:val="2"/>
        </w:numPr>
        <w:spacing w:after="0" w:line="240" w:lineRule="auto"/>
        <w:ind w:left="426" w:firstLine="141"/>
        <w:jc w:val="both"/>
        <w:rPr>
          <w:rFonts w:ascii="Arial Narrow" w:eastAsia="Arial Narrow" w:hAnsi="Arial Narrow" w:cs="Arial"/>
          <w:sz w:val="16"/>
          <w:szCs w:val="16"/>
        </w:rPr>
      </w:pPr>
      <w:r w:rsidRPr="00DF6736">
        <w:rPr>
          <w:rFonts w:ascii="Arial Narrow" w:eastAsia="Arial Narrow" w:hAnsi="Arial Narrow" w:cs="Arial"/>
          <w:sz w:val="16"/>
          <w:szCs w:val="16"/>
        </w:rPr>
        <w:t>Infracciones leves, con una amonestación o con una multa de hasta cincuenta (50) UIT.</w:t>
      </w:r>
    </w:p>
    <w:p w14:paraId="6238C038" w14:textId="77777777" w:rsidR="00AB3A58" w:rsidRPr="00DF6736" w:rsidRDefault="00AB3A58" w:rsidP="00DF6736">
      <w:pPr>
        <w:numPr>
          <w:ilvl w:val="0"/>
          <w:numId w:val="2"/>
        </w:numPr>
        <w:spacing w:after="0" w:line="240" w:lineRule="auto"/>
        <w:ind w:left="426" w:firstLine="141"/>
        <w:jc w:val="both"/>
        <w:rPr>
          <w:rFonts w:ascii="Arial Narrow" w:eastAsia="Arial Narrow" w:hAnsi="Arial Narrow" w:cs="Arial"/>
          <w:sz w:val="16"/>
          <w:szCs w:val="16"/>
        </w:rPr>
      </w:pPr>
      <w:r w:rsidRPr="00DF6736">
        <w:rPr>
          <w:rFonts w:ascii="Arial Narrow" w:eastAsia="Arial Narrow" w:hAnsi="Arial Narrow" w:cs="Arial"/>
          <w:sz w:val="16"/>
          <w:szCs w:val="16"/>
        </w:rPr>
        <w:t>Infracciones graves, con una multa de hasta ciento cincuenta (150) UIT.</w:t>
      </w:r>
    </w:p>
    <w:p w14:paraId="35820D58" w14:textId="77777777" w:rsidR="005C1748" w:rsidRPr="00DF6736" w:rsidRDefault="00AB3A58" w:rsidP="00DF6736">
      <w:pPr>
        <w:numPr>
          <w:ilvl w:val="0"/>
          <w:numId w:val="2"/>
        </w:numPr>
        <w:spacing w:after="0" w:line="240" w:lineRule="auto"/>
        <w:ind w:left="426" w:firstLine="141"/>
        <w:jc w:val="both"/>
        <w:rPr>
          <w:rFonts w:ascii="Arial Narrow" w:eastAsia="Arial Narrow" w:hAnsi="Arial Narrow" w:cs="Arial"/>
          <w:sz w:val="16"/>
          <w:szCs w:val="16"/>
        </w:rPr>
      </w:pPr>
      <w:r w:rsidRPr="00DF6736">
        <w:rPr>
          <w:rFonts w:ascii="Arial Narrow" w:eastAsia="Arial Narrow" w:hAnsi="Arial Narrow" w:cs="Arial"/>
          <w:sz w:val="16"/>
          <w:szCs w:val="16"/>
        </w:rPr>
        <w:t>Infracciones muy graves, con una multa de hasta cuatrocientos cincuenta (450) UIT.</w:t>
      </w:r>
    </w:p>
    <w:p w14:paraId="058965C7" w14:textId="19FDB7D4" w:rsidR="00AB3A58" w:rsidRPr="00DF6736" w:rsidRDefault="005C1748"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w:t>
      </w:r>
    </w:p>
  </w:footnote>
  <w:footnote w:id="9">
    <w:p w14:paraId="63316547" w14:textId="77777777" w:rsidR="00B2526D" w:rsidRPr="00DF6736" w:rsidRDefault="00B2526D" w:rsidP="00DF6736">
      <w:pPr>
        <w:spacing w:after="0" w:line="240" w:lineRule="auto"/>
        <w:ind w:left="567" w:hanging="567"/>
        <w:jc w:val="both"/>
        <w:rPr>
          <w:rFonts w:ascii="Arial Narrow" w:eastAsia="Arial Narrow" w:hAnsi="Arial Narrow" w:cs="Arial"/>
          <w:sz w:val="16"/>
          <w:szCs w:val="16"/>
        </w:rPr>
      </w:pPr>
      <w:r w:rsidRPr="00DF6736">
        <w:rPr>
          <w:rStyle w:val="Refdenotaalpie"/>
          <w:rFonts w:ascii="Arial Narrow" w:hAnsi="Arial Narrow" w:cs="Arial"/>
          <w:sz w:val="16"/>
          <w:szCs w:val="16"/>
        </w:rPr>
        <w:footnoteRef/>
      </w:r>
      <w:r w:rsidRPr="00DF6736">
        <w:rPr>
          <w:rFonts w:ascii="Arial Narrow" w:hAnsi="Arial Narrow" w:cs="Arial"/>
          <w:sz w:val="16"/>
          <w:szCs w:val="16"/>
        </w:rPr>
        <w:t xml:space="preserve"> </w:t>
      </w:r>
      <w:r w:rsidRPr="00DF6736">
        <w:rPr>
          <w:rFonts w:ascii="Arial Narrow" w:hAnsi="Arial Narrow" w:cs="Arial"/>
          <w:sz w:val="16"/>
          <w:szCs w:val="16"/>
        </w:rPr>
        <w:tab/>
      </w:r>
      <w:r w:rsidRPr="00DF6736">
        <w:rPr>
          <w:rFonts w:ascii="Arial Narrow" w:eastAsia="Arial Narrow" w:hAnsi="Arial Narrow" w:cs="Arial"/>
          <w:b/>
          <w:sz w:val="16"/>
          <w:szCs w:val="16"/>
        </w:rPr>
        <w:t>Artículo 114.- Medidas correctivas</w:t>
      </w:r>
    </w:p>
    <w:p w14:paraId="79073A8B"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DF6736" w:rsidRDefault="00B2526D" w:rsidP="00DF6736">
      <w:pPr>
        <w:spacing w:after="0" w:line="240" w:lineRule="auto"/>
        <w:ind w:left="567" w:hanging="567"/>
        <w:jc w:val="both"/>
        <w:rPr>
          <w:rFonts w:ascii="Arial Narrow" w:eastAsia="Arial Narrow" w:hAnsi="Arial Narrow" w:cs="Arial"/>
          <w:sz w:val="16"/>
          <w:szCs w:val="16"/>
        </w:rPr>
      </w:pPr>
      <w:r w:rsidRPr="00DF6736">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DF6736" w:rsidRDefault="00B2526D" w:rsidP="00DF6736">
      <w:pPr>
        <w:spacing w:after="0" w:line="240" w:lineRule="auto"/>
        <w:ind w:left="567" w:hanging="567"/>
        <w:jc w:val="both"/>
        <w:rPr>
          <w:rFonts w:ascii="Arial Narrow" w:eastAsia="Arial Narrow" w:hAnsi="Arial Narrow" w:cs="Arial"/>
          <w:sz w:val="16"/>
          <w:szCs w:val="16"/>
        </w:rPr>
      </w:pPr>
      <w:r w:rsidRPr="00DF6736">
        <w:rPr>
          <w:rFonts w:ascii="Arial Narrow" w:eastAsia="Arial Narrow" w:hAnsi="Arial Narrow" w:cs="Arial"/>
          <w:sz w:val="16"/>
          <w:szCs w:val="16"/>
        </w:rPr>
        <w:tab/>
        <w:t>Las medidas correctivas complementarias pueden dictarse de oficio o a pedido de parte.</w:t>
      </w:r>
    </w:p>
    <w:p w14:paraId="63AE64DF" w14:textId="77777777" w:rsidR="00B2526D" w:rsidRPr="00DF6736" w:rsidRDefault="00B2526D" w:rsidP="00DF6736">
      <w:pPr>
        <w:spacing w:after="0" w:line="240" w:lineRule="auto"/>
        <w:ind w:left="567" w:hanging="567"/>
        <w:jc w:val="both"/>
        <w:rPr>
          <w:rFonts w:ascii="Arial Narrow" w:hAnsi="Arial Narrow" w:cs="Arial"/>
          <w:sz w:val="16"/>
          <w:szCs w:val="16"/>
        </w:rPr>
      </w:pPr>
    </w:p>
    <w:p w14:paraId="3460BC85" w14:textId="77777777" w:rsidR="00B2526D" w:rsidRPr="00DF6736" w:rsidRDefault="00B2526D" w:rsidP="00DF6736">
      <w:pPr>
        <w:spacing w:after="0" w:line="240" w:lineRule="auto"/>
        <w:ind w:left="567" w:hanging="567"/>
        <w:jc w:val="both"/>
        <w:rPr>
          <w:rFonts w:ascii="Arial Narrow" w:hAnsi="Arial Narrow" w:cs="Arial"/>
          <w:sz w:val="16"/>
          <w:szCs w:val="16"/>
        </w:rPr>
      </w:pPr>
      <w:r w:rsidRPr="00DF6736">
        <w:rPr>
          <w:rFonts w:ascii="Arial Narrow" w:eastAsia="Arial Narrow" w:hAnsi="Arial Narrow" w:cs="Arial"/>
          <w:b/>
          <w:sz w:val="16"/>
          <w:szCs w:val="16"/>
        </w:rPr>
        <w:tab/>
        <w:t>Artículo 115.- Medidas correctivas reparadoras</w:t>
      </w:r>
    </w:p>
    <w:p w14:paraId="7E2CF74E" w14:textId="77777777" w:rsidR="00B2526D" w:rsidRPr="00DF6736" w:rsidRDefault="00B2526D" w:rsidP="00DF6736">
      <w:pPr>
        <w:spacing w:after="0" w:line="240" w:lineRule="auto"/>
        <w:ind w:left="567" w:hanging="283"/>
        <w:jc w:val="both"/>
        <w:rPr>
          <w:rFonts w:ascii="Arial Narrow" w:eastAsia="Arial Narrow" w:hAnsi="Arial Narrow" w:cs="Arial"/>
          <w:sz w:val="16"/>
          <w:szCs w:val="16"/>
        </w:rPr>
      </w:pPr>
      <w:r w:rsidRPr="00DF6736">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DF6736" w:rsidRDefault="00B2526D" w:rsidP="00DF6736">
      <w:pPr>
        <w:numPr>
          <w:ilvl w:val="0"/>
          <w:numId w:val="1"/>
        </w:numPr>
        <w:spacing w:after="0" w:line="240" w:lineRule="auto"/>
        <w:ind w:left="567" w:firstLine="0"/>
        <w:jc w:val="both"/>
        <w:rPr>
          <w:rFonts w:ascii="Arial Narrow" w:eastAsia="Arial Narrow" w:hAnsi="Arial Narrow" w:cs="Arial"/>
          <w:sz w:val="16"/>
          <w:szCs w:val="16"/>
        </w:rPr>
      </w:pPr>
      <w:r w:rsidRPr="00DF6736">
        <w:rPr>
          <w:rFonts w:ascii="Arial Narrow" w:eastAsia="Arial Narrow" w:hAnsi="Arial Narrow" w:cs="Arial"/>
          <w:sz w:val="16"/>
          <w:szCs w:val="16"/>
        </w:rPr>
        <w:t>Reparar productos.</w:t>
      </w:r>
    </w:p>
    <w:p w14:paraId="290DA874" w14:textId="77777777" w:rsidR="00B2526D" w:rsidRPr="00DF6736" w:rsidRDefault="00B2526D" w:rsidP="00DF6736">
      <w:pPr>
        <w:numPr>
          <w:ilvl w:val="0"/>
          <w:numId w:val="1"/>
        </w:numPr>
        <w:spacing w:after="0" w:line="240" w:lineRule="auto"/>
        <w:ind w:left="567" w:firstLine="0"/>
        <w:jc w:val="both"/>
        <w:rPr>
          <w:rFonts w:ascii="Arial Narrow" w:eastAsia="Arial Narrow" w:hAnsi="Arial Narrow" w:cs="Arial"/>
          <w:sz w:val="16"/>
          <w:szCs w:val="16"/>
        </w:rPr>
      </w:pPr>
      <w:r w:rsidRPr="00DF673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DF6736" w:rsidRDefault="00B2526D" w:rsidP="00DF6736">
      <w:pPr>
        <w:numPr>
          <w:ilvl w:val="0"/>
          <w:numId w:val="1"/>
        </w:numPr>
        <w:spacing w:after="0" w:line="240" w:lineRule="auto"/>
        <w:ind w:left="567" w:firstLine="0"/>
        <w:jc w:val="both"/>
        <w:rPr>
          <w:rFonts w:ascii="Arial Narrow" w:eastAsia="Arial Narrow" w:hAnsi="Arial Narrow" w:cs="Arial"/>
          <w:sz w:val="16"/>
          <w:szCs w:val="16"/>
        </w:rPr>
      </w:pPr>
      <w:r w:rsidRPr="00DF673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DF6736" w:rsidRDefault="00B2526D" w:rsidP="00DF6736">
      <w:pPr>
        <w:numPr>
          <w:ilvl w:val="0"/>
          <w:numId w:val="1"/>
        </w:numPr>
        <w:spacing w:after="0" w:line="240" w:lineRule="auto"/>
        <w:ind w:left="567" w:firstLine="0"/>
        <w:jc w:val="both"/>
        <w:rPr>
          <w:rFonts w:ascii="Arial Narrow" w:eastAsia="Arial Narrow" w:hAnsi="Arial Narrow" w:cs="Arial"/>
          <w:sz w:val="16"/>
          <w:szCs w:val="16"/>
        </w:rPr>
      </w:pPr>
      <w:r w:rsidRPr="00DF673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DF6736" w:rsidRDefault="00B2526D" w:rsidP="00DF6736">
      <w:pPr>
        <w:numPr>
          <w:ilvl w:val="0"/>
          <w:numId w:val="1"/>
        </w:numPr>
        <w:spacing w:after="0" w:line="240" w:lineRule="auto"/>
        <w:ind w:left="567" w:firstLine="0"/>
        <w:jc w:val="both"/>
        <w:rPr>
          <w:rFonts w:ascii="Arial Narrow" w:eastAsia="Arial Narrow" w:hAnsi="Arial Narrow" w:cs="Arial"/>
          <w:sz w:val="16"/>
          <w:szCs w:val="16"/>
        </w:rPr>
      </w:pPr>
      <w:r w:rsidRPr="00DF6736">
        <w:rPr>
          <w:rFonts w:ascii="Arial Narrow" w:eastAsia="Arial Narrow" w:hAnsi="Arial Narrow" w:cs="Arial"/>
          <w:sz w:val="16"/>
          <w:szCs w:val="16"/>
        </w:rPr>
        <w:t>Cumplir con ejecutar otras prestaciones u obligaciones legales o convencionales a su cargo.</w:t>
      </w:r>
    </w:p>
    <w:p w14:paraId="63CE5C0E" w14:textId="77777777" w:rsidR="00B2526D" w:rsidRPr="00DF6736" w:rsidRDefault="00B2526D" w:rsidP="00DF6736">
      <w:pPr>
        <w:numPr>
          <w:ilvl w:val="0"/>
          <w:numId w:val="1"/>
        </w:numPr>
        <w:spacing w:after="0" w:line="240" w:lineRule="auto"/>
        <w:ind w:left="567" w:firstLine="0"/>
        <w:jc w:val="both"/>
        <w:rPr>
          <w:rFonts w:ascii="Arial Narrow" w:eastAsia="Arial Narrow" w:hAnsi="Arial Narrow" w:cs="Arial"/>
          <w:sz w:val="16"/>
          <w:szCs w:val="16"/>
        </w:rPr>
      </w:pPr>
      <w:r w:rsidRPr="00DF673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DF6736" w:rsidRDefault="00B2526D" w:rsidP="00DF6736">
      <w:pPr>
        <w:numPr>
          <w:ilvl w:val="0"/>
          <w:numId w:val="1"/>
        </w:numPr>
        <w:spacing w:after="0" w:line="240" w:lineRule="auto"/>
        <w:ind w:left="567" w:firstLine="0"/>
        <w:jc w:val="both"/>
        <w:rPr>
          <w:rFonts w:ascii="Arial Narrow" w:eastAsia="Arial Narrow" w:hAnsi="Arial Narrow" w:cs="Arial"/>
          <w:sz w:val="16"/>
          <w:szCs w:val="16"/>
        </w:rPr>
      </w:pPr>
      <w:r w:rsidRPr="00DF6736">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DF6736" w:rsidRDefault="00B2526D" w:rsidP="00DF6736">
      <w:pPr>
        <w:pStyle w:val="Sinespaciado"/>
        <w:ind w:firstLine="567"/>
        <w:jc w:val="both"/>
        <w:rPr>
          <w:rFonts w:ascii="Arial Narrow" w:hAnsi="Arial Narrow" w:cs="Arial"/>
          <w:sz w:val="16"/>
          <w:szCs w:val="16"/>
        </w:rPr>
      </w:pPr>
      <w:r w:rsidRPr="00DF6736">
        <w:rPr>
          <w:rFonts w:ascii="Arial Narrow" w:hAnsi="Arial Narrow" w:cs="Arial"/>
          <w:sz w:val="16"/>
          <w:szCs w:val="16"/>
        </w:rPr>
        <w:t>Pagar los gastos incurridos por el consumidor para mitigar las consecuencias de la infracción administrativa.</w:t>
      </w:r>
    </w:p>
    <w:p w14:paraId="4F52162C" w14:textId="77777777" w:rsidR="00B2526D" w:rsidRPr="00DF6736" w:rsidRDefault="00B2526D" w:rsidP="00DF6736">
      <w:pPr>
        <w:pStyle w:val="Sinespaciado"/>
        <w:ind w:firstLine="567"/>
        <w:jc w:val="both"/>
        <w:rPr>
          <w:rFonts w:ascii="Arial Narrow" w:hAnsi="Arial Narrow" w:cs="Arial"/>
          <w:sz w:val="16"/>
          <w:szCs w:val="16"/>
        </w:rPr>
      </w:pPr>
      <w:r w:rsidRPr="00DF6736">
        <w:rPr>
          <w:rFonts w:ascii="Arial Narrow" w:hAnsi="Arial Narrow" w:cs="Arial"/>
          <w:sz w:val="16"/>
          <w:szCs w:val="16"/>
        </w:rPr>
        <w:t>Otras medidas reparadoras análogas de efectos equivalentes a las anteriores.</w:t>
      </w:r>
    </w:p>
    <w:p w14:paraId="1B29718D" w14:textId="77777777" w:rsidR="00B2526D" w:rsidRPr="00DF6736" w:rsidRDefault="00B2526D" w:rsidP="00DF6736">
      <w:pPr>
        <w:pStyle w:val="Sinespaciado"/>
        <w:ind w:left="567"/>
        <w:jc w:val="both"/>
        <w:rPr>
          <w:rFonts w:ascii="Arial Narrow" w:hAnsi="Arial Narrow" w:cs="Arial"/>
          <w:sz w:val="16"/>
          <w:szCs w:val="16"/>
        </w:rPr>
      </w:pPr>
      <w:r w:rsidRPr="00DF6736">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DF6736" w:rsidRDefault="00B2526D" w:rsidP="00DF6736">
      <w:pPr>
        <w:spacing w:after="0" w:line="240" w:lineRule="auto"/>
        <w:ind w:left="567"/>
        <w:jc w:val="both"/>
        <w:rPr>
          <w:rFonts w:ascii="Arial Narrow" w:hAnsi="Arial Narrow" w:cs="Arial"/>
          <w:sz w:val="16"/>
          <w:szCs w:val="16"/>
        </w:rPr>
      </w:pPr>
      <w:r w:rsidRPr="00DF673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DF6736" w:rsidRDefault="00B2526D" w:rsidP="00DF6736">
      <w:pPr>
        <w:spacing w:after="0" w:line="240" w:lineRule="auto"/>
        <w:ind w:left="567"/>
        <w:jc w:val="both"/>
        <w:rPr>
          <w:rFonts w:ascii="Arial Narrow" w:hAnsi="Arial Narrow" w:cs="Arial"/>
          <w:sz w:val="16"/>
          <w:szCs w:val="16"/>
        </w:rPr>
      </w:pPr>
      <w:r w:rsidRPr="00DF673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DF6736" w:rsidRDefault="00B2526D" w:rsidP="00DF6736">
      <w:pPr>
        <w:spacing w:after="0" w:line="240" w:lineRule="auto"/>
        <w:ind w:left="567"/>
        <w:jc w:val="both"/>
        <w:rPr>
          <w:rFonts w:ascii="Arial Narrow" w:eastAsia="Arial Narrow" w:hAnsi="Arial Narrow" w:cs="Arial"/>
          <w:sz w:val="16"/>
          <w:szCs w:val="16"/>
        </w:rPr>
      </w:pPr>
    </w:p>
    <w:p w14:paraId="6AA36F70" w14:textId="77777777" w:rsidR="00B2526D" w:rsidRPr="00DF6736" w:rsidRDefault="00B2526D" w:rsidP="00DF6736">
      <w:pPr>
        <w:spacing w:after="0" w:line="240" w:lineRule="auto"/>
        <w:ind w:left="567"/>
        <w:jc w:val="both"/>
        <w:rPr>
          <w:rFonts w:ascii="Arial Narrow" w:eastAsia="Arial Narrow" w:hAnsi="Arial Narrow" w:cs="Arial"/>
          <w:b/>
          <w:bCs/>
          <w:sz w:val="16"/>
          <w:szCs w:val="16"/>
        </w:rPr>
      </w:pPr>
      <w:r w:rsidRPr="00DF6736">
        <w:rPr>
          <w:rFonts w:ascii="Arial Narrow" w:eastAsia="Arial Narrow" w:hAnsi="Arial Narrow" w:cs="Arial"/>
          <w:b/>
          <w:bCs/>
          <w:sz w:val="16"/>
          <w:szCs w:val="16"/>
        </w:rPr>
        <w:t>Artículo 116.- Medidas correctivas complementarias</w:t>
      </w:r>
    </w:p>
    <w:p w14:paraId="1AF704BD"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 xml:space="preserve">d. En caso de infracciones muy graves y de reincidencia o reiterancia: </w:t>
      </w:r>
    </w:p>
    <w:p w14:paraId="422574FE"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2DE519DF"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DF6736" w:rsidRDefault="00B2526D" w:rsidP="00DF6736">
      <w:pPr>
        <w:spacing w:after="0" w:line="240" w:lineRule="auto"/>
        <w:ind w:left="567"/>
        <w:jc w:val="both"/>
        <w:rPr>
          <w:rFonts w:ascii="Arial Narrow" w:eastAsia="Arial Narrow" w:hAnsi="Arial Narrow" w:cs="Arial"/>
          <w:sz w:val="16"/>
          <w:szCs w:val="16"/>
        </w:rPr>
      </w:pPr>
      <w:r w:rsidRPr="00DF673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DF6736" w:rsidRDefault="00B2526D" w:rsidP="00DF6736">
      <w:pPr>
        <w:spacing w:after="0" w:line="240" w:lineRule="auto"/>
        <w:ind w:left="567"/>
        <w:jc w:val="both"/>
        <w:rPr>
          <w:rFonts w:ascii="Arial Narrow" w:eastAsia="Arial Narrow" w:hAnsi="Arial Narrow" w:cs="Arial"/>
          <w:sz w:val="16"/>
          <w:szCs w:val="16"/>
        </w:rPr>
      </w:pPr>
    </w:p>
  </w:footnote>
  <w:footnote w:id="10">
    <w:p w14:paraId="13341068" w14:textId="77777777" w:rsidR="00AB3A58" w:rsidRPr="00DF6736" w:rsidRDefault="00AB3A58" w:rsidP="00DF6736">
      <w:pPr>
        <w:pStyle w:val="Textonotapie"/>
        <w:tabs>
          <w:tab w:val="left" w:pos="567"/>
        </w:tabs>
        <w:ind w:left="567" w:hanging="567"/>
        <w:jc w:val="both"/>
        <w:rPr>
          <w:rFonts w:ascii="Arial Narrow" w:hAnsi="Arial Narrow" w:cs="Arial"/>
          <w:b/>
          <w:sz w:val="16"/>
          <w:szCs w:val="16"/>
        </w:rPr>
      </w:pPr>
      <w:r w:rsidRPr="00DF6736">
        <w:rPr>
          <w:rStyle w:val="Refdenotaalpie"/>
          <w:rFonts w:ascii="Arial Narrow" w:hAnsi="Arial Narrow" w:cs="Arial"/>
          <w:sz w:val="16"/>
          <w:szCs w:val="16"/>
        </w:rPr>
        <w:footnoteRef/>
      </w:r>
      <w:r w:rsidRPr="00DF6736">
        <w:rPr>
          <w:rFonts w:ascii="Arial Narrow" w:hAnsi="Arial Narrow" w:cs="Arial"/>
          <w:sz w:val="16"/>
          <w:szCs w:val="16"/>
        </w:rPr>
        <w:t xml:space="preserve"> </w:t>
      </w:r>
      <w:r w:rsidRPr="00DF6736">
        <w:rPr>
          <w:rFonts w:ascii="Arial Narrow" w:hAnsi="Arial Narrow" w:cs="Arial"/>
          <w:sz w:val="16"/>
          <w:szCs w:val="16"/>
        </w:rPr>
        <w:tab/>
      </w:r>
      <w:r w:rsidRPr="00DF6736">
        <w:rPr>
          <w:rFonts w:ascii="Arial Narrow" w:eastAsia="Arial Narrow" w:hAnsi="Arial Narrow" w:cs="Arial"/>
          <w:b/>
          <w:sz w:val="16"/>
          <w:szCs w:val="16"/>
        </w:rPr>
        <w:t>LEY 29571, CÓDIGO DE PROTECCIÓN Y DEFENSA DEL CONSUMIDOR</w:t>
      </w:r>
      <w:r w:rsidRPr="00DF6736">
        <w:rPr>
          <w:rFonts w:ascii="Arial Narrow" w:hAnsi="Arial Narrow" w:cs="Arial"/>
          <w:b/>
          <w:bCs/>
          <w:sz w:val="16"/>
          <w:szCs w:val="16"/>
        </w:rPr>
        <w:t xml:space="preserve">, </w:t>
      </w:r>
      <w:r w:rsidRPr="00DF6736">
        <w:rPr>
          <w:rFonts w:ascii="Arial Narrow" w:hAnsi="Arial Narrow" w:cs="Arial"/>
          <w:b/>
          <w:sz w:val="16"/>
          <w:szCs w:val="16"/>
        </w:rPr>
        <w:t>publicado el 2 de setiembre de 2010 y modificado por Decreto Legislativo 1308</w:t>
      </w:r>
    </w:p>
    <w:p w14:paraId="4F661A28" w14:textId="77777777" w:rsidR="00AB3A58" w:rsidRPr="00DF6736" w:rsidRDefault="00AB3A58" w:rsidP="00DF6736">
      <w:pPr>
        <w:pStyle w:val="Textonotapie"/>
        <w:tabs>
          <w:tab w:val="left" w:pos="567"/>
        </w:tabs>
        <w:jc w:val="both"/>
        <w:rPr>
          <w:rFonts w:ascii="Arial Narrow" w:eastAsia="Arial Narrow" w:hAnsi="Arial Narrow" w:cs="Arial"/>
          <w:b/>
          <w:sz w:val="16"/>
          <w:szCs w:val="16"/>
        </w:rPr>
      </w:pPr>
      <w:r w:rsidRPr="00DF6736">
        <w:rPr>
          <w:rFonts w:ascii="Arial Narrow" w:eastAsia="Arial Narrow" w:hAnsi="Arial Narrow" w:cs="Arial"/>
          <w:b/>
          <w:sz w:val="16"/>
          <w:szCs w:val="16"/>
        </w:rPr>
        <w:tab/>
        <w:t>Artículo 112.- Criterios de graduación de las sanciones administrativas</w:t>
      </w:r>
    </w:p>
    <w:p w14:paraId="1B064919" w14:textId="77777777" w:rsidR="00AB3A58" w:rsidRPr="00DF6736" w:rsidRDefault="00AB3A58" w:rsidP="00DF6736">
      <w:pPr>
        <w:pStyle w:val="Textonotapie"/>
        <w:tabs>
          <w:tab w:val="left" w:pos="567"/>
        </w:tabs>
        <w:jc w:val="both"/>
        <w:rPr>
          <w:rFonts w:ascii="Arial Narrow" w:eastAsia="Arial Narrow" w:hAnsi="Arial Narrow" w:cs="Arial"/>
          <w:sz w:val="16"/>
          <w:szCs w:val="16"/>
        </w:rPr>
      </w:pPr>
      <w:r w:rsidRPr="00DF6736">
        <w:rPr>
          <w:rFonts w:ascii="Arial Narrow" w:eastAsia="Arial Narrow" w:hAnsi="Arial Narrow" w:cs="Arial"/>
          <w:sz w:val="16"/>
          <w:szCs w:val="16"/>
        </w:rPr>
        <w:tab/>
        <w:t>(…)</w:t>
      </w:r>
    </w:p>
    <w:p w14:paraId="5B2F1261" w14:textId="77777777" w:rsidR="00AB3A58" w:rsidRPr="00DF6736" w:rsidRDefault="00AB3A58" w:rsidP="00DF6736">
      <w:pPr>
        <w:pStyle w:val="Textonotapie"/>
        <w:tabs>
          <w:tab w:val="left" w:pos="567"/>
        </w:tabs>
        <w:jc w:val="both"/>
        <w:rPr>
          <w:rFonts w:ascii="Arial Narrow" w:eastAsia="Arial Narrow" w:hAnsi="Arial Narrow" w:cs="Arial"/>
          <w:sz w:val="16"/>
          <w:szCs w:val="16"/>
        </w:rPr>
      </w:pPr>
      <w:r w:rsidRPr="00DF6736">
        <w:rPr>
          <w:rFonts w:ascii="Arial Narrow" w:eastAsia="Arial Narrow" w:hAnsi="Arial Narrow" w:cs="Arial"/>
          <w:sz w:val="16"/>
          <w:szCs w:val="16"/>
        </w:rPr>
        <w:tab/>
        <w:t>Se consideran circunstancias atenuantes especiales, las siguientes:</w:t>
      </w:r>
    </w:p>
    <w:p w14:paraId="37E10C53" w14:textId="77777777" w:rsidR="00AB3A58" w:rsidRPr="00DF6736" w:rsidRDefault="00AB3A58" w:rsidP="00DF6736">
      <w:pPr>
        <w:pStyle w:val="Textonotapie"/>
        <w:tabs>
          <w:tab w:val="left" w:pos="567"/>
        </w:tabs>
        <w:jc w:val="both"/>
        <w:rPr>
          <w:rFonts w:ascii="Arial Narrow" w:eastAsia="Arial Narrow" w:hAnsi="Arial Narrow" w:cs="Arial"/>
          <w:sz w:val="16"/>
          <w:szCs w:val="16"/>
        </w:rPr>
      </w:pPr>
      <w:r w:rsidRPr="00DF6736">
        <w:rPr>
          <w:rFonts w:ascii="Arial Narrow" w:eastAsia="Arial Narrow" w:hAnsi="Arial Narrow" w:cs="Arial"/>
          <w:sz w:val="16"/>
          <w:szCs w:val="16"/>
        </w:rPr>
        <w:tab/>
        <w:t>(…)</w:t>
      </w:r>
    </w:p>
    <w:p w14:paraId="4FA29402" w14:textId="77777777" w:rsidR="00AB3A58" w:rsidRPr="00DF6736" w:rsidRDefault="00AB3A58" w:rsidP="00DF6736">
      <w:pPr>
        <w:pStyle w:val="Textonotapie"/>
        <w:tabs>
          <w:tab w:val="left" w:pos="567"/>
        </w:tabs>
        <w:ind w:left="567"/>
        <w:jc w:val="both"/>
        <w:rPr>
          <w:rFonts w:ascii="Arial Narrow" w:eastAsia="Arial Narrow" w:hAnsi="Arial Narrow" w:cs="Arial"/>
          <w:sz w:val="16"/>
          <w:szCs w:val="16"/>
        </w:rPr>
      </w:pPr>
      <w:r w:rsidRPr="00DF6736">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DF6736" w:rsidRDefault="00AB3A58" w:rsidP="00DF6736">
      <w:pPr>
        <w:pStyle w:val="Textonotapie"/>
        <w:jc w:val="both"/>
        <w:rPr>
          <w:rFonts w:ascii="Arial Narrow" w:hAnsi="Arial Narrow" w:cs="Arial"/>
          <w:sz w:val="16"/>
          <w:szCs w:val="16"/>
        </w:rPr>
      </w:pPr>
    </w:p>
  </w:footnote>
  <w:footnote w:id="11">
    <w:p w14:paraId="5D94218B" w14:textId="2C5283D1" w:rsidR="00AB3A58" w:rsidRPr="00DF6736" w:rsidRDefault="00AB3A58" w:rsidP="00DF6736">
      <w:pPr>
        <w:autoSpaceDE w:val="0"/>
        <w:autoSpaceDN w:val="0"/>
        <w:adjustRightInd w:val="0"/>
        <w:spacing w:after="0" w:line="240" w:lineRule="auto"/>
        <w:ind w:left="567" w:hanging="567"/>
        <w:jc w:val="both"/>
        <w:rPr>
          <w:rFonts w:ascii="Arial Narrow" w:hAnsi="Arial Narrow" w:cs="Arial"/>
          <w:b/>
          <w:bCs/>
          <w:sz w:val="16"/>
          <w:szCs w:val="16"/>
        </w:rPr>
      </w:pPr>
      <w:r w:rsidRPr="00DF6736">
        <w:rPr>
          <w:rStyle w:val="Refdenotaalpie"/>
          <w:rFonts w:ascii="Arial Narrow" w:hAnsi="Arial Narrow" w:cs="Arial"/>
          <w:b/>
          <w:bCs/>
          <w:sz w:val="16"/>
          <w:szCs w:val="16"/>
        </w:rPr>
        <w:footnoteRef/>
      </w:r>
      <w:r w:rsidRPr="00DF6736">
        <w:rPr>
          <w:rFonts w:ascii="Arial Narrow" w:hAnsi="Arial Narrow" w:cs="Arial"/>
          <w:b/>
          <w:bCs/>
          <w:sz w:val="16"/>
          <w:szCs w:val="16"/>
        </w:rPr>
        <w:t xml:space="preserve"> </w:t>
      </w:r>
      <w:r w:rsidRPr="00DF6736">
        <w:rPr>
          <w:rFonts w:ascii="Arial Narrow" w:hAnsi="Arial Narrow" w:cs="Arial"/>
          <w:b/>
          <w:bCs/>
          <w:sz w:val="16"/>
          <w:szCs w:val="16"/>
        </w:rPr>
        <w:tab/>
        <w:t>DECRETO LEGISLATIVO 807, LEY SOBRE FACULTADES, NORMAS Y ORGANIZACIÓN DEL INDECOPI FACULTADES DE LAS COMISIONES Y OFICINAS DEL INDECOPI</w:t>
      </w:r>
    </w:p>
    <w:p w14:paraId="16D7B8E6" w14:textId="4046FAB0" w:rsidR="00AB3A58" w:rsidRPr="00DF6736" w:rsidRDefault="00AB3A58" w:rsidP="00DF6736">
      <w:pPr>
        <w:pStyle w:val="NormalWeb"/>
        <w:spacing w:after="0" w:line="240" w:lineRule="auto"/>
        <w:ind w:left="567"/>
        <w:jc w:val="both"/>
        <w:rPr>
          <w:rFonts w:ascii="Arial Narrow" w:hAnsi="Arial Narrow" w:cs="Arial"/>
          <w:bCs/>
          <w:sz w:val="16"/>
          <w:szCs w:val="16"/>
        </w:rPr>
      </w:pPr>
      <w:r w:rsidRPr="00DF6736">
        <w:rPr>
          <w:rFonts w:ascii="Arial Narrow" w:hAnsi="Arial Narrow" w:cs="Arial"/>
          <w:b/>
          <w:sz w:val="16"/>
          <w:szCs w:val="16"/>
        </w:rPr>
        <w:t xml:space="preserve">Artículo 29.- </w:t>
      </w:r>
      <w:r w:rsidRPr="00DF6736">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DF6736" w:rsidRDefault="00AB3A58" w:rsidP="00DF6736">
      <w:pPr>
        <w:pStyle w:val="NormalWeb"/>
        <w:spacing w:after="0" w:line="240" w:lineRule="auto"/>
        <w:ind w:left="567"/>
        <w:jc w:val="both"/>
        <w:rPr>
          <w:rFonts w:ascii="Arial Narrow" w:hAnsi="Arial Narrow" w:cs="Arial"/>
          <w:sz w:val="16"/>
          <w:szCs w:val="16"/>
        </w:rPr>
      </w:pPr>
    </w:p>
  </w:footnote>
  <w:footnote w:id="12">
    <w:p w14:paraId="799B6F9B" w14:textId="77777777" w:rsidR="00AB3A58" w:rsidRPr="00DF6736" w:rsidRDefault="00AB3A58" w:rsidP="00DF6736">
      <w:pPr>
        <w:pStyle w:val="Textonotapie"/>
        <w:ind w:left="567" w:hanging="567"/>
        <w:jc w:val="both"/>
        <w:rPr>
          <w:rFonts w:ascii="Arial Narrow" w:hAnsi="Arial Narrow" w:cs="Arial"/>
          <w:sz w:val="16"/>
          <w:szCs w:val="16"/>
        </w:rPr>
      </w:pPr>
      <w:r w:rsidRPr="00DF6736">
        <w:rPr>
          <w:rStyle w:val="Refdenotaalpie"/>
          <w:rFonts w:ascii="Arial Narrow" w:hAnsi="Arial Narrow" w:cs="Arial"/>
          <w:sz w:val="16"/>
          <w:szCs w:val="16"/>
        </w:rPr>
        <w:footnoteRef/>
      </w:r>
      <w:r w:rsidRPr="00DF6736">
        <w:rPr>
          <w:rFonts w:ascii="Arial Narrow" w:hAnsi="Arial Narrow" w:cs="Arial"/>
          <w:sz w:val="16"/>
          <w:szCs w:val="16"/>
        </w:rPr>
        <w:t xml:space="preserve"> </w:t>
      </w:r>
      <w:r w:rsidRPr="00DF6736">
        <w:rPr>
          <w:rFonts w:ascii="Arial Narrow" w:hAnsi="Arial Narrow" w:cs="Arial"/>
          <w:sz w:val="16"/>
          <w:szCs w:val="16"/>
        </w:rPr>
        <w:tab/>
      </w:r>
      <w:r w:rsidRPr="00DF673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B157921" w14:textId="7497A6E3" w:rsidR="00AB3A58" w:rsidRPr="00DF6736" w:rsidRDefault="00AB3A58" w:rsidP="00DF6736">
      <w:pPr>
        <w:pStyle w:val="Textonotapie"/>
        <w:ind w:left="1134" w:hanging="567"/>
        <w:jc w:val="both"/>
        <w:rPr>
          <w:rFonts w:ascii="Arial Narrow" w:hAnsi="Arial Narrow" w:cs="Arial"/>
          <w:b/>
          <w:bCs/>
          <w:sz w:val="16"/>
          <w:szCs w:val="16"/>
        </w:rPr>
      </w:pPr>
      <w:r w:rsidRPr="00DF6736">
        <w:rPr>
          <w:rFonts w:ascii="Arial Narrow" w:hAnsi="Arial Narrow" w:cs="Arial"/>
          <w:b/>
          <w:bCs/>
          <w:sz w:val="16"/>
          <w:szCs w:val="16"/>
        </w:rPr>
        <w:t>Artículo 20.</w:t>
      </w:r>
      <w:r w:rsidR="00B2526D" w:rsidRPr="00DF6736">
        <w:rPr>
          <w:rFonts w:ascii="Arial Narrow" w:hAnsi="Arial Narrow" w:cs="Arial"/>
          <w:b/>
          <w:bCs/>
          <w:sz w:val="16"/>
          <w:szCs w:val="16"/>
        </w:rPr>
        <w:t>-</w:t>
      </w:r>
      <w:r w:rsidRPr="00DF6736">
        <w:rPr>
          <w:rFonts w:ascii="Arial Narrow" w:hAnsi="Arial Narrow" w:cs="Arial"/>
          <w:b/>
          <w:bCs/>
          <w:sz w:val="16"/>
          <w:szCs w:val="16"/>
        </w:rPr>
        <w:t xml:space="preserve"> Modalidades de notificación</w:t>
      </w:r>
    </w:p>
    <w:p w14:paraId="61D4CF83" w14:textId="77777777" w:rsidR="00AB3A58" w:rsidRPr="00DF6736" w:rsidRDefault="00AB3A58" w:rsidP="00DF6736">
      <w:pPr>
        <w:pStyle w:val="Textonotapie"/>
        <w:ind w:left="1134" w:hanging="567"/>
        <w:jc w:val="both"/>
        <w:rPr>
          <w:rFonts w:ascii="Arial Narrow" w:hAnsi="Arial Narrow" w:cs="Arial"/>
          <w:sz w:val="16"/>
          <w:szCs w:val="16"/>
        </w:rPr>
      </w:pPr>
      <w:r w:rsidRPr="00DF6736">
        <w:rPr>
          <w:rFonts w:ascii="Arial Narrow" w:hAnsi="Arial Narrow" w:cs="Arial"/>
          <w:sz w:val="16"/>
          <w:szCs w:val="16"/>
        </w:rPr>
        <w:t xml:space="preserve">20.4. </w:t>
      </w:r>
      <w:r w:rsidRPr="00DF6736">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DF6736" w:rsidRDefault="00AB3A58" w:rsidP="00DF6736">
      <w:pPr>
        <w:pStyle w:val="Textonotapie"/>
        <w:ind w:left="1134"/>
        <w:jc w:val="both"/>
        <w:rPr>
          <w:rFonts w:ascii="Arial Narrow" w:hAnsi="Arial Narrow" w:cs="Arial"/>
          <w:sz w:val="16"/>
          <w:szCs w:val="16"/>
        </w:rPr>
      </w:pPr>
      <w:r w:rsidRPr="00DF6736">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DF6736" w:rsidRDefault="00AB3A58" w:rsidP="00DF6736">
      <w:pPr>
        <w:pStyle w:val="Textonotapie"/>
        <w:ind w:left="1134"/>
        <w:jc w:val="both"/>
        <w:rPr>
          <w:rFonts w:ascii="Arial Narrow" w:hAnsi="Arial Narrow" w:cs="Arial"/>
          <w:sz w:val="16"/>
          <w:szCs w:val="16"/>
        </w:rPr>
      </w:pPr>
      <w:r w:rsidRPr="00DF6736">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DF6736" w:rsidRDefault="00AB3A58" w:rsidP="00DF6736">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4019"/>
    <w:rsid w:val="000645C0"/>
    <w:rsid w:val="000B25B9"/>
    <w:rsid w:val="000E193A"/>
    <w:rsid w:val="001056B0"/>
    <w:rsid w:val="001132FD"/>
    <w:rsid w:val="00124128"/>
    <w:rsid w:val="00146276"/>
    <w:rsid w:val="0015234A"/>
    <w:rsid w:val="001B5674"/>
    <w:rsid w:val="001B6FB2"/>
    <w:rsid w:val="001F5A74"/>
    <w:rsid w:val="0021377B"/>
    <w:rsid w:val="00217070"/>
    <w:rsid w:val="0022197B"/>
    <w:rsid w:val="00232389"/>
    <w:rsid w:val="0026598E"/>
    <w:rsid w:val="0027352A"/>
    <w:rsid w:val="00280C37"/>
    <w:rsid w:val="002B7DCD"/>
    <w:rsid w:val="00312AD9"/>
    <w:rsid w:val="00322DDA"/>
    <w:rsid w:val="00324AC7"/>
    <w:rsid w:val="00351EB9"/>
    <w:rsid w:val="0039725D"/>
    <w:rsid w:val="003A2DCC"/>
    <w:rsid w:val="003A34D5"/>
    <w:rsid w:val="003F2495"/>
    <w:rsid w:val="00405C2F"/>
    <w:rsid w:val="0041528D"/>
    <w:rsid w:val="0041644E"/>
    <w:rsid w:val="00444273"/>
    <w:rsid w:val="0045402B"/>
    <w:rsid w:val="004572E5"/>
    <w:rsid w:val="0047240C"/>
    <w:rsid w:val="004E556C"/>
    <w:rsid w:val="004F1373"/>
    <w:rsid w:val="004F4A65"/>
    <w:rsid w:val="0053692B"/>
    <w:rsid w:val="00546709"/>
    <w:rsid w:val="00555C03"/>
    <w:rsid w:val="00577ADE"/>
    <w:rsid w:val="005A0F60"/>
    <w:rsid w:val="005A3928"/>
    <w:rsid w:val="005B3915"/>
    <w:rsid w:val="005C1748"/>
    <w:rsid w:val="005E1F19"/>
    <w:rsid w:val="005E2CDB"/>
    <w:rsid w:val="00632A41"/>
    <w:rsid w:val="00647E59"/>
    <w:rsid w:val="00683B0D"/>
    <w:rsid w:val="006B1410"/>
    <w:rsid w:val="007216A7"/>
    <w:rsid w:val="00747814"/>
    <w:rsid w:val="007569D3"/>
    <w:rsid w:val="00767C41"/>
    <w:rsid w:val="00784A0D"/>
    <w:rsid w:val="00787A5A"/>
    <w:rsid w:val="007936BD"/>
    <w:rsid w:val="007969B3"/>
    <w:rsid w:val="007A0692"/>
    <w:rsid w:val="007A16EE"/>
    <w:rsid w:val="007B530D"/>
    <w:rsid w:val="007B6FE2"/>
    <w:rsid w:val="007B712A"/>
    <w:rsid w:val="007E2E19"/>
    <w:rsid w:val="007E359A"/>
    <w:rsid w:val="008641BD"/>
    <w:rsid w:val="00871BD3"/>
    <w:rsid w:val="008735A5"/>
    <w:rsid w:val="008A4BD4"/>
    <w:rsid w:val="008A79FF"/>
    <w:rsid w:val="008C3C81"/>
    <w:rsid w:val="008D4C2A"/>
    <w:rsid w:val="008E02B4"/>
    <w:rsid w:val="008E0B03"/>
    <w:rsid w:val="008E4174"/>
    <w:rsid w:val="008F3D99"/>
    <w:rsid w:val="00904F8A"/>
    <w:rsid w:val="00911D96"/>
    <w:rsid w:val="00924E4E"/>
    <w:rsid w:val="009671CD"/>
    <w:rsid w:val="00985C85"/>
    <w:rsid w:val="00987190"/>
    <w:rsid w:val="00992B3C"/>
    <w:rsid w:val="0099676B"/>
    <w:rsid w:val="009A7319"/>
    <w:rsid w:val="009A7421"/>
    <w:rsid w:val="009D70F9"/>
    <w:rsid w:val="009E2FEB"/>
    <w:rsid w:val="009F7D75"/>
    <w:rsid w:val="00A1451D"/>
    <w:rsid w:val="00A8071A"/>
    <w:rsid w:val="00A80B75"/>
    <w:rsid w:val="00A94BF8"/>
    <w:rsid w:val="00AA7267"/>
    <w:rsid w:val="00AB3A58"/>
    <w:rsid w:val="00AC4254"/>
    <w:rsid w:val="00AD1E23"/>
    <w:rsid w:val="00AE6302"/>
    <w:rsid w:val="00AE6810"/>
    <w:rsid w:val="00AF4F64"/>
    <w:rsid w:val="00B00033"/>
    <w:rsid w:val="00B0046D"/>
    <w:rsid w:val="00B02F8B"/>
    <w:rsid w:val="00B1027C"/>
    <w:rsid w:val="00B20C2A"/>
    <w:rsid w:val="00B2526D"/>
    <w:rsid w:val="00B36161"/>
    <w:rsid w:val="00B447D2"/>
    <w:rsid w:val="00B62BBA"/>
    <w:rsid w:val="00B8505F"/>
    <w:rsid w:val="00BC4735"/>
    <w:rsid w:val="00C73A15"/>
    <w:rsid w:val="00C852B7"/>
    <w:rsid w:val="00C868C4"/>
    <w:rsid w:val="00CD0C8E"/>
    <w:rsid w:val="00CF4C9D"/>
    <w:rsid w:val="00D055B5"/>
    <w:rsid w:val="00D14056"/>
    <w:rsid w:val="00D24DB3"/>
    <w:rsid w:val="00D63D46"/>
    <w:rsid w:val="00D968A2"/>
    <w:rsid w:val="00DA4327"/>
    <w:rsid w:val="00DB5B1E"/>
    <w:rsid w:val="00DF0D88"/>
    <w:rsid w:val="00DF13D0"/>
    <w:rsid w:val="00DF6736"/>
    <w:rsid w:val="00E118DA"/>
    <w:rsid w:val="00E12704"/>
    <w:rsid w:val="00E35DCF"/>
    <w:rsid w:val="00E81737"/>
    <w:rsid w:val="00EC3F87"/>
    <w:rsid w:val="00ED352B"/>
    <w:rsid w:val="00EF286D"/>
    <w:rsid w:val="00F11D88"/>
    <w:rsid w:val="00F24463"/>
    <w:rsid w:val="00F2744C"/>
    <w:rsid w:val="00F4342F"/>
    <w:rsid w:val="00F55775"/>
    <w:rsid w:val="00F71500"/>
    <w:rsid w:val="00F766AD"/>
    <w:rsid w:val="00F97675"/>
    <w:rsid w:val="00FD12C1"/>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
    <w:link w:val="Prrafodelista"/>
    <w:uiPriority w:val="34"/>
    <w:qFormat/>
    <w:locked/>
    <w:rsid w:val="009A7319"/>
  </w:style>
  <w:style w:type="character" w:styleId="Refdecomentario">
    <w:name w:val="annotation reference"/>
    <w:basedOn w:val="Fuentedeprrafopredeter"/>
    <w:uiPriority w:val="99"/>
    <w:semiHidden/>
    <w:unhideWhenUsed/>
    <w:rsid w:val="008D4C2A"/>
    <w:rPr>
      <w:sz w:val="16"/>
      <w:szCs w:val="16"/>
    </w:rPr>
  </w:style>
  <w:style w:type="paragraph" w:styleId="Textocomentario">
    <w:name w:val="annotation text"/>
    <w:basedOn w:val="Normal"/>
    <w:link w:val="TextocomentarioCar"/>
    <w:uiPriority w:val="99"/>
    <w:unhideWhenUsed/>
    <w:rsid w:val="008D4C2A"/>
    <w:pPr>
      <w:spacing w:line="240" w:lineRule="auto"/>
    </w:pPr>
    <w:rPr>
      <w:sz w:val="20"/>
      <w:szCs w:val="20"/>
    </w:rPr>
  </w:style>
  <w:style w:type="character" w:customStyle="1" w:styleId="TextocomentarioCar">
    <w:name w:val="Texto comentario Car"/>
    <w:basedOn w:val="Fuentedeprrafopredeter"/>
    <w:link w:val="Textocomentario"/>
    <w:uiPriority w:val="99"/>
    <w:rsid w:val="008D4C2A"/>
    <w:rPr>
      <w:sz w:val="20"/>
      <w:szCs w:val="20"/>
    </w:rPr>
  </w:style>
  <w:style w:type="paragraph" w:styleId="Asuntodelcomentario">
    <w:name w:val="annotation subject"/>
    <w:basedOn w:val="Textocomentario"/>
    <w:next w:val="Textocomentario"/>
    <w:link w:val="AsuntodelcomentarioCar"/>
    <w:uiPriority w:val="99"/>
    <w:semiHidden/>
    <w:unhideWhenUsed/>
    <w:rsid w:val="008D4C2A"/>
    <w:rPr>
      <w:b/>
      <w:bCs/>
    </w:rPr>
  </w:style>
  <w:style w:type="character" w:customStyle="1" w:styleId="AsuntodelcomentarioCar">
    <w:name w:val="Asunto del comentario Car"/>
    <w:basedOn w:val="TextocomentarioCar"/>
    <w:link w:val="Asuntodelcomentario"/>
    <w:uiPriority w:val="99"/>
    <w:semiHidden/>
    <w:rsid w:val="008D4C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6</Pages>
  <Words>1696</Words>
  <Characters>9331</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34</cp:revision>
  <dcterms:created xsi:type="dcterms:W3CDTF">2025-03-26T00:53:00Z</dcterms:created>
  <dcterms:modified xsi:type="dcterms:W3CDTF">2025-05-27T20:16:00Z</dcterms:modified>
</cp:coreProperties>
</file>