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E2F10B0" w:rsidR="00AB3A58" w:rsidRPr="00314ABB" w:rsidRDefault="00AB3A58" w:rsidP="00314AB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314ABB">
        <w:rPr>
          <w:rFonts w:ascii="Arial Narrow" w:eastAsia="Arial Narrow" w:hAnsi="Arial Narrow" w:cs="Arial Narrow"/>
          <w:b/>
          <w:color w:val="000000"/>
          <w:kern w:val="0"/>
          <w:lang w:eastAsia="es-PE"/>
          <w14:ligatures w14:val="none"/>
        </w:rPr>
        <w:t xml:space="preserve">EXPEDIENTE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Times New Roman" w:hAnsi="Arial Narrow" w:cs="Times New Roman"/>
          <w:b/>
          <w:bCs/>
          <w:color w:val="000000"/>
          <w:kern w:val="0"/>
          <w:shd w:val="clear" w:color="auto" w:fill="FFFFFF"/>
          <w:lang w:eastAsia="es-PE"/>
          <w14:ligatures w14:val="none"/>
        </w:rPr>
        <w:t>0783</w:t>
      </w:r>
      <w:r w:rsidR="00A8071A" w:rsidRPr="00314ABB">
        <w:rPr>
          <w:rFonts w:ascii="Arial Narrow" w:eastAsia="Times New Roman" w:hAnsi="Arial Narrow" w:cs="Times New Roman"/>
          <w:b/>
          <w:bCs/>
          <w:color w:val="000000"/>
          <w:kern w:val="0"/>
          <w:shd w:val="clear" w:color="auto" w:fill="FFFFFF"/>
          <w:lang w:eastAsia="es-PE"/>
          <w14:ligatures w14:val="none"/>
        </w:rPr>
        <w:t>-2025/CC1</w:t>
      </w:r>
    </w:p>
    <w:p w14:paraId="187C3631" w14:textId="070CC043" w:rsidR="00AB3A58" w:rsidRPr="00314ABB" w:rsidRDefault="00AB3A58" w:rsidP="00314A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DENUNCIANTE</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Arial Narrow" w:hAnsi="Arial Narrow" w:cs="Arial Narrow"/>
          <w:b/>
          <w:color w:val="000000"/>
          <w:kern w:val="0"/>
          <w:lang w:eastAsia="es-PE"/>
          <w14:ligatures w14:val="none"/>
        </w:rPr>
        <w:t xml:space="preserve">DAVID SANTOS PAUCAR CHINININ </w:t>
      </w:r>
      <w:r w:rsidR="00A8071A" w:rsidRPr="00314ABB">
        <w:rPr>
          <w:rFonts w:ascii="Arial Narrow" w:eastAsia="Arial Narrow" w:hAnsi="Arial Narrow" w:cs="Arial Narrow"/>
          <w:b/>
          <w:color w:val="000000"/>
          <w:kern w:val="0"/>
          <w:lang w:eastAsia="es-PE"/>
          <w14:ligatures w14:val="none"/>
        </w:rPr>
        <w:t>(SEÑOR</w:t>
      </w:r>
      <w:r w:rsidR="00960035" w:rsidRPr="00314ABB">
        <w:rPr>
          <w:rFonts w:ascii="Arial Narrow" w:eastAsia="Arial Narrow" w:hAnsi="Arial Narrow" w:cs="Arial Narrow"/>
          <w:b/>
          <w:color w:val="000000"/>
          <w:kern w:val="0"/>
          <w:lang w:eastAsia="es-PE"/>
          <w14:ligatures w14:val="none"/>
        </w:rPr>
        <w:t xml:space="preserve"> DAVID</w:t>
      </w:r>
      <w:r w:rsidR="00A8071A" w:rsidRPr="00314ABB">
        <w:rPr>
          <w:rFonts w:ascii="Arial Narrow" w:eastAsia="Arial Narrow" w:hAnsi="Arial Narrow" w:cs="Arial Narrow"/>
          <w:b/>
          <w:color w:val="000000"/>
          <w:kern w:val="0"/>
          <w:lang w:eastAsia="es-PE"/>
          <w14:ligatures w14:val="none"/>
        </w:rPr>
        <w:t>)</w:t>
      </w:r>
    </w:p>
    <w:p w14:paraId="7037BAA8" w14:textId="60C6B2A7" w:rsidR="00AB3A58" w:rsidRPr="00314ABB" w:rsidRDefault="00AB3A58" w:rsidP="00314A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DENUNCIADO</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Arial Narrow" w:hAnsi="Arial Narrow" w:cs="Arial Narrow"/>
          <w:b/>
          <w:color w:val="000000"/>
          <w:kern w:val="0"/>
          <w:lang w:eastAsia="es-PE"/>
          <w14:ligatures w14:val="none"/>
        </w:rPr>
        <w:t>BNP PARIBAS CARDIF S.A. COMPAÑ</w:t>
      </w:r>
      <w:r w:rsidR="007A16FB">
        <w:rPr>
          <w:rFonts w:ascii="Arial Narrow" w:eastAsia="Arial Narrow" w:hAnsi="Arial Narrow" w:cs="Arial Narrow"/>
          <w:b/>
          <w:color w:val="000000"/>
          <w:kern w:val="0"/>
          <w:lang w:eastAsia="es-PE"/>
          <w14:ligatures w14:val="none"/>
        </w:rPr>
        <w:t>Í</w:t>
      </w:r>
      <w:r w:rsidR="00960035" w:rsidRPr="00314ABB">
        <w:rPr>
          <w:rFonts w:ascii="Arial Narrow" w:eastAsia="Arial Narrow" w:hAnsi="Arial Narrow" w:cs="Arial Narrow"/>
          <w:b/>
          <w:color w:val="000000"/>
          <w:kern w:val="0"/>
          <w:lang w:eastAsia="es-PE"/>
          <w14:ligatures w14:val="none"/>
        </w:rPr>
        <w:t>A DE SEGUROS Y REASEGUROS</w:t>
      </w:r>
      <w:r w:rsidR="00960035" w:rsidRPr="00314ABB">
        <w:rPr>
          <w:rFonts w:ascii="Arial Narrow" w:eastAsia="Arial Narrow" w:hAnsi="Arial Narrow" w:cs="Arial Narrow"/>
          <w:b/>
          <w:color w:val="000000"/>
          <w:kern w:val="0"/>
          <w:lang w:eastAsia="es-PE"/>
          <w14:ligatures w14:val="none"/>
        </w:rPr>
        <w:tab/>
        <w:t xml:space="preserve"> </w:t>
      </w:r>
      <w:r w:rsidR="00A8071A" w:rsidRPr="00314ABB">
        <w:rPr>
          <w:rFonts w:ascii="Arial Narrow" w:eastAsia="Arial Narrow" w:hAnsi="Arial Narrow" w:cs="Arial Narrow"/>
          <w:b/>
          <w:color w:val="000000"/>
          <w:kern w:val="0"/>
          <w:lang w:eastAsia="es-PE"/>
          <w14:ligatures w14:val="none"/>
        </w:rPr>
        <w:t>(</w:t>
      </w:r>
      <w:r w:rsidR="00960035" w:rsidRPr="00314ABB">
        <w:rPr>
          <w:rFonts w:ascii="Arial Narrow" w:eastAsia="Arial Narrow" w:hAnsi="Arial Narrow" w:cs="Arial Narrow"/>
          <w:b/>
          <w:color w:val="000000"/>
          <w:kern w:val="0"/>
          <w:lang w:eastAsia="es-PE"/>
          <w14:ligatures w14:val="none"/>
        </w:rPr>
        <w:t>BNP PARIBAS</w:t>
      </w:r>
      <w:r w:rsidR="00A8071A" w:rsidRPr="00314ABB">
        <w:rPr>
          <w:rFonts w:ascii="Arial Narrow" w:eastAsia="Arial Narrow" w:hAnsi="Arial Narrow" w:cs="Arial Narrow"/>
          <w:b/>
          <w:color w:val="000000"/>
          <w:kern w:val="0"/>
          <w:lang w:eastAsia="es-PE"/>
          <w14:ligatures w14:val="none"/>
        </w:rPr>
        <w:t>)</w:t>
      </w:r>
    </w:p>
    <w:p w14:paraId="2500BC77" w14:textId="77777777" w:rsidR="00AB3A58" w:rsidRPr="00314ABB" w:rsidRDefault="00AB3A58" w:rsidP="00314A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MATERIAS</w:t>
      </w:r>
      <w:r w:rsidRPr="00314ABB">
        <w:rPr>
          <w:rFonts w:ascii="Arial Narrow" w:eastAsia="Arial Narrow" w:hAnsi="Arial Narrow" w:cs="Arial Narrow"/>
          <w:b/>
          <w:color w:val="000000"/>
          <w:kern w:val="0"/>
          <w:lang w:eastAsia="es-PE"/>
          <w14:ligatures w14:val="none"/>
        </w:rPr>
        <w:tab/>
        <w:t xml:space="preserve">: </w:t>
      </w:r>
      <w:r w:rsidRPr="00314ABB">
        <w:rPr>
          <w:rFonts w:ascii="Arial Narrow" w:eastAsia="Arial Narrow" w:hAnsi="Arial Narrow" w:cs="Arial Narrow"/>
          <w:b/>
          <w:color w:val="000000"/>
          <w:kern w:val="0"/>
          <w:lang w:eastAsia="es-PE"/>
          <w14:ligatures w14:val="none"/>
        </w:rPr>
        <w:tab/>
        <w:t>ADMISIÓN A TRÁMITE</w:t>
      </w:r>
    </w:p>
    <w:p w14:paraId="284AD768" w14:textId="7828DE75" w:rsidR="00AB3A58" w:rsidRPr="00314ABB" w:rsidRDefault="00AB3A58" w:rsidP="00314AB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INFORMACIÓN</w:t>
      </w:r>
      <w:r w:rsidR="00A8071A" w:rsidRPr="00314ABB">
        <w:rPr>
          <w:rFonts w:ascii="Arial Narrow" w:eastAsia="Arial Narrow" w:hAnsi="Arial Narrow" w:cs="Arial Narrow"/>
          <w:b/>
          <w:color w:val="000000"/>
          <w:kern w:val="0"/>
          <w:lang w:eastAsia="es-PE"/>
          <w14:ligatures w14:val="none"/>
        </w:rPr>
        <w:t xml:space="preserve"> </w:t>
      </w:r>
    </w:p>
    <w:p w14:paraId="5A3670C5" w14:textId="471AA1B3" w:rsidR="00AB3A58" w:rsidRPr="00314ABB" w:rsidRDefault="00AB3A58" w:rsidP="00314AB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Arial Narrow" w:hAnsi="Arial Narrow" w:cs="Arial Narrow"/>
          <w:b/>
          <w:color w:val="000000"/>
          <w:kern w:val="0"/>
          <w:lang w:eastAsia="es-PE"/>
          <w14:ligatures w14:val="none"/>
        </w:rPr>
        <w:t>1</w:t>
      </w:r>
    </w:p>
    <w:p w14:paraId="7591140C" w14:textId="77777777" w:rsidR="00AB3A58" w:rsidRPr="00314ABB" w:rsidRDefault="00AB3A58" w:rsidP="00314AB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344E55C0" w:rsidR="00AB3A58" w:rsidRPr="00314ABB" w:rsidRDefault="00AB3A58" w:rsidP="003715C1">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314ABB">
        <w:rPr>
          <w:rFonts w:ascii="Arial Narrow" w:eastAsia="Times New Roman" w:hAnsi="Arial Narrow" w:cs="Times New Roman"/>
          <w:color w:val="000000"/>
          <w:kern w:val="0"/>
          <w:shd w:val="clear" w:color="auto" w:fill="FFFFFF"/>
          <w:lang w:eastAsia="es-PE"/>
          <w14:ligatures w14:val="none"/>
        </w:rPr>
        <w:t xml:space="preserve">Lima, </w:t>
      </w:r>
      <w:r w:rsidR="0064099C" w:rsidRPr="00314ABB">
        <w:rPr>
          <w:rFonts w:ascii="Arial Narrow" w:eastAsia="Times New Roman" w:hAnsi="Arial Narrow" w:cs="Times New Roman"/>
          <w:color w:val="000000"/>
          <w:kern w:val="0"/>
          <w:shd w:val="clear" w:color="auto" w:fill="FFFFFF"/>
          <w:lang w:eastAsia="es-PE"/>
          <w14:ligatures w14:val="none"/>
        </w:rPr>
        <w:t xml:space="preserve">16 de mayo </w:t>
      </w:r>
      <w:r w:rsidRPr="00314ABB">
        <w:rPr>
          <w:rFonts w:ascii="Arial Narrow" w:eastAsia="Times New Roman" w:hAnsi="Arial Narrow" w:cs="Times New Roman"/>
          <w:color w:val="000000"/>
          <w:kern w:val="0"/>
          <w:shd w:val="clear" w:color="auto" w:fill="FFFFFF"/>
          <w:lang w:eastAsia="es-PE"/>
          <w14:ligatures w14:val="none"/>
        </w:rPr>
        <w:t>de 202</w:t>
      </w:r>
      <w:r w:rsidR="001132FD" w:rsidRPr="00314ABB">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314ABB" w:rsidRDefault="00AB3A58" w:rsidP="003715C1">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314ABB" w:rsidRDefault="00AB3A58" w:rsidP="003715C1">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HECHOS </w:t>
      </w:r>
    </w:p>
    <w:p w14:paraId="74E8E3A1" w14:textId="77777777" w:rsidR="00AB3A58" w:rsidRPr="00314ABB" w:rsidRDefault="00AB3A58" w:rsidP="003715C1">
      <w:pPr>
        <w:spacing w:after="0" w:line="276" w:lineRule="auto"/>
        <w:jc w:val="both"/>
        <w:rPr>
          <w:rFonts w:ascii="Arial Narrow" w:eastAsia="Times New Roman" w:hAnsi="Arial Narrow" w:cs="Times New Roman"/>
          <w:color w:val="000000"/>
          <w:kern w:val="0"/>
          <w:lang w:eastAsia="es-PE"/>
          <w14:ligatures w14:val="none"/>
        </w:rPr>
      </w:pPr>
    </w:p>
    <w:p w14:paraId="25718C3B" w14:textId="17ADA1AA" w:rsidR="00AB3A58" w:rsidRPr="00314ABB" w:rsidRDefault="00AB3A58" w:rsidP="003715C1">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314ABB">
        <w:rPr>
          <w:rFonts w:ascii="Arial Narrow" w:eastAsia="Times New Roman" w:hAnsi="Arial Narrow" w:cs="Arial"/>
          <w:color w:val="000000"/>
          <w:kern w:val="0"/>
          <w:lang w:val="es-ES" w:eastAsia="es-ES"/>
          <w14:ligatures w14:val="none"/>
        </w:rPr>
        <w:t xml:space="preserve">Mediante el escrito del </w:t>
      </w:r>
      <w:r w:rsidR="00960035" w:rsidRPr="00314ABB">
        <w:rPr>
          <w:rFonts w:ascii="Arial Narrow" w:eastAsia="Times New Roman" w:hAnsi="Arial Narrow" w:cs="Arial"/>
          <w:color w:val="000000"/>
          <w:kern w:val="0"/>
          <w:lang w:val="es-ES" w:eastAsia="es-ES"/>
          <w14:ligatures w14:val="none"/>
        </w:rPr>
        <w:t>04 de diciembre de 2024</w:t>
      </w:r>
      <w:r w:rsidR="00960035" w:rsidRPr="00314ABB">
        <w:rPr>
          <w:rFonts w:ascii="Arial Narrow" w:eastAsia="Times New Roman" w:hAnsi="Arial Narrow" w:cs="Times New Roman"/>
          <w:color w:val="000000"/>
          <w:kern w:val="0"/>
          <w:vertAlign w:val="superscript"/>
          <w:lang w:val="es-ES" w:eastAsia="es-ES"/>
          <w14:ligatures w14:val="none"/>
        </w:rPr>
        <w:footnoteReference w:id="1"/>
      </w:r>
      <w:r w:rsidR="00960035" w:rsidRPr="00314ABB">
        <w:rPr>
          <w:rFonts w:ascii="Arial Narrow" w:eastAsia="Times New Roman" w:hAnsi="Arial Narrow" w:cs="Arial"/>
          <w:color w:val="000000"/>
          <w:kern w:val="0"/>
          <w:lang w:val="es-ES" w:eastAsia="es-ES"/>
          <w14:ligatures w14:val="none"/>
        </w:rPr>
        <w:t xml:space="preserve"> </w:t>
      </w:r>
      <w:r w:rsidR="00960035" w:rsidRPr="00314ABB">
        <w:rPr>
          <w:rFonts w:ascii="Arial Narrow" w:eastAsia="Calibri" w:hAnsi="Arial Narrow" w:cs="Arial"/>
          <w:kern w:val="0"/>
          <w14:ligatures w14:val="none"/>
        </w:rPr>
        <w:t>el señor David</w:t>
      </w:r>
      <w:r w:rsidR="008E0B03" w:rsidRPr="00314ABB">
        <w:rPr>
          <w:rFonts w:ascii="Arial Narrow" w:eastAsia="Calibri" w:hAnsi="Arial Narrow" w:cs="Arial"/>
          <w:kern w:val="0"/>
          <w14:ligatures w14:val="none"/>
        </w:rPr>
        <w:t xml:space="preserve"> </w:t>
      </w:r>
      <w:r w:rsidRPr="00314ABB">
        <w:rPr>
          <w:rFonts w:ascii="Arial Narrow" w:eastAsia="Calibri" w:hAnsi="Arial Narrow" w:cs="Arial"/>
          <w:kern w:val="0"/>
          <w14:ligatures w14:val="none"/>
        </w:rPr>
        <w:t>d</w:t>
      </w:r>
      <w:r w:rsidRPr="00314ABB">
        <w:rPr>
          <w:rFonts w:ascii="Arial Narrow" w:eastAsia="Times New Roman" w:hAnsi="Arial Narrow" w:cs="Arial"/>
          <w:color w:val="000000"/>
          <w:kern w:val="0"/>
          <w:lang w:val="es-ES" w:eastAsia="es-ES"/>
          <w14:ligatures w14:val="none"/>
        </w:rPr>
        <w:t xml:space="preserve">enunció a </w:t>
      </w:r>
      <w:r w:rsidR="00960035" w:rsidRPr="00314ABB">
        <w:rPr>
          <w:rFonts w:ascii="Arial Narrow" w:eastAsia="Times New Roman" w:hAnsi="Arial Narrow" w:cs="Arial"/>
          <w:color w:val="000000"/>
          <w:kern w:val="0"/>
          <w:lang w:val="es-ES" w:eastAsia="es-ES"/>
          <w14:ligatures w14:val="none"/>
        </w:rPr>
        <w:t xml:space="preserve">BNP </w:t>
      </w:r>
      <w:proofErr w:type="spellStart"/>
      <w:r w:rsidR="00960035" w:rsidRPr="00314ABB">
        <w:rPr>
          <w:rFonts w:ascii="Arial Narrow" w:eastAsia="Times New Roman" w:hAnsi="Arial Narrow" w:cs="Arial"/>
          <w:color w:val="000000"/>
          <w:kern w:val="0"/>
          <w:lang w:val="es-ES" w:eastAsia="es-ES"/>
          <w14:ligatures w14:val="none"/>
        </w:rPr>
        <w:t>Paribas</w:t>
      </w:r>
      <w:proofErr w:type="spellEnd"/>
      <w:r w:rsidR="00960035" w:rsidRPr="00314ABB">
        <w:rPr>
          <w:rFonts w:ascii="Arial Narrow" w:eastAsia="Times New Roman" w:hAnsi="Arial Narrow" w:cs="Arial"/>
          <w:color w:val="000000"/>
          <w:kern w:val="0"/>
          <w:lang w:val="es-ES" w:eastAsia="es-ES"/>
          <w14:ligatures w14:val="none"/>
        </w:rPr>
        <w:t xml:space="preserve"> </w:t>
      </w:r>
      <w:r w:rsidRPr="00314ABB">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314ABB">
        <w:rPr>
          <w:rFonts w:ascii="Arial Narrow" w:eastAsia="Times New Roman" w:hAnsi="Arial Narrow" w:cs="Times New Roman"/>
          <w:color w:val="000000"/>
          <w:kern w:val="0"/>
          <w:vertAlign w:val="superscript"/>
          <w:lang w:val="es-ES" w:eastAsia="es-ES"/>
          <w14:ligatures w14:val="none"/>
        </w:rPr>
        <w:footnoteReference w:id="2"/>
      </w:r>
      <w:r w:rsidRPr="00314ABB">
        <w:rPr>
          <w:rFonts w:ascii="Arial Narrow" w:eastAsia="Times New Roman" w:hAnsi="Arial Narrow" w:cs="Arial"/>
          <w:color w:val="000000"/>
          <w:kern w:val="0"/>
          <w:lang w:val="es-ES" w:eastAsia="es-ES"/>
          <w14:ligatures w14:val="none"/>
        </w:rPr>
        <w:t xml:space="preserve">, señalando </w:t>
      </w:r>
      <w:r w:rsidRPr="00314ABB">
        <w:rPr>
          <w:rFonts w:ascii="Arial Narrow" w:eastAsia="Times New Roman" w:hAnsi="Arial Narrow" w:cs="Arial"/>
          <w:bCs/>
          <w:color w:val="000000"/>
          <w:kern w:val="0"/>
          <w:lang w:val="es-ES" w:eastAsia="es-ES"/>
          <w14:ligatures w14:val="none"/>
        </w:rPr>
        <w:t>lo siguiente:</w:t>
      </w:r>
    </w:p>
    <w:p w14:paraId="42CB217E" w14:textId="77777777" w:rsidR="009060E4" w:rsidRPr="00314ABB" w:rsidRDefault="009060E4" w:rsidP="003715C1">
      <w:pPr>
        <w:spacing w:after="0" w:line="276" w:lineRule="auto"/>
        <w:jc w:val="both"/>
        <w:rPr>
          <w:rFonts w:ascii="Arial Narrow" w:eastAsia="Times New Roman" w:hAnsi="Arial Narrow" w:cs="Arial"/>
          <w:color w:val="000000"/>
          <w:kern w:val="0"/>
          <w:lang w:eastAsia="es-ES"/>
          <w14:ligatures w14:val="none"/>
        </w:rPr>
      </w:pPr>
    </w:p>
    <w:p w14:paraId="2E3CD12F" w14:textId="744D5343" w:rsidR="009060E4" w:rsidRPr="00314ABB" w:rsidRDefault="009060E4" w:rsidP="003715C1">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 xml:space="preserve">En enero de 2022, el señor Artidoro </w:t>
      </w:r>
      <w:proofErr w:type="spellStart"/>
      <w:r w:rsidRPr="00314ABB">
        <w:rPr>
          <w:rFonts w:ascii="Arial Narrow" w:eastAsia="Times New Roman" w:hAnsi="Arial Narrow" w:cs="Arial"/>
          <w:color w:val="000000"/>
          <w:kern w:val="0"/>
          <w:lang w:eastAsia="es-ES"/>
          <w14:ligatures w14:val="none"/>
        </w:rPr>
        <w:t>Paucar</w:t>
      </w:r>
      <w:proofErr w:type="spellEnd"/>
      <w:r w:rsidRPr="00314ABB">
        <w:rPr>
          <w:rFonts w:ascii="Arial Narrow" w:eastAsia="Times New Roman" w:hAnsi="Arial Narrow" w:cs="Arial"/>
          <w:color w:val="000000"/>
          <w:kern w:val="0"/>
          <w:lang w:eastAsia="es-ES"/>
          <w14:ligatures w14:val="none"/>
        </w:rPr>
        <w:t xml:space="preserve"> Gonzales </w:t>
      </w:r>
      <w:r w:rsidR="00FC2C38" w:rsidRPr="00314ABB">
        <w:rPr>
          <w:rFonts w:ascii="Arial Narrow" w:eastAsia="Times New Roman" w:hAnsi="Arial Narrow" w:cs="Arial"/>
          <w:color w:val="000000"/>
          <w:kern w:val="0"/>
          <w:lang w:eastAsia="es-ES"/>
          <w14:ligatures w14:val="none"/>
        </w:rPr>
        <w:t xml:space="preserve">(en adelante, Artidoro </w:t>
      </w:r>
      <w:proofErr w:type="spellStart"/>
      <w:r w:rsidR="00FC2C38" w:rsidRPr="00314ABB">
        <w:rPr>
          <w:rFonts w:ascii="Arial Narrow" w:eastAsia="Times New Roman" w:hAnsi="Arial Narrow" w:cs="Arial"/>
          <w:color w:val="000000"/>
          <w:kern w:val="0"/>
          <w:lang w:eastAsia="es-ES"/>
          <w14:ligatures w14:val="none"/>
        </w:rPr>
        <w:t>Paucar</w:t>
      </w:r>
      <w:proofErr w:type="spellEnd"/>
      <w:r w:rsidR="00FC2C38" w:rsidRPr="00314ABB">
        <w:rPr>
          <w:rFonts w:ascii="Arial Narrow" w:eastAsia="Times New Roman" w:hAnsi="Arial Narrow" w:cs="Arial"/>
          <w:color w:val="000000"/>
          <w:kern w:val="0"/>
          <w:lang w:eastAsia="es-ES"/>
          <w14:ligatures w14:val="none"/>
        </w:rPr>
        <w:t xml:space="preserve">) </w:t>
      </w:r>
      <w:r w:rsidRPr="00314ABB">
        <w:rPr>
          <w:rFonts w:ascii="Arial Narrow" w:eastAsia="Times New Roman" w:hAnsi="Arial Narrow" w:cs="Arial"/>
          <w:color w:val="000000"/>
          <w:kern w:val="0"/>
          <w:lang w:eastAsia="es-ES"/>
          <w14:ligatures w14:val="none"/>
        </w:rPr>
        <w:t xml:space="preserve">adquirió el Seguro de Desgravamen - Póliza 72012101106 de </w:t>
      </w:r>
      <w:r w:rsidRPr="00314ABB">
        <w:rPr>
          <w:rFonts w:ascii="Arial Narrow" w:eastAsia="Times New Roman" w:hAnsi="Arial Narrow" w:cs="Arial"/>
          <w:color w:val="000000"/>
          <w:kern w:val="0"/>
          <w:lang w:val="es-ES" w:eastAsia="es-ES"/>
          <w14:ligatures w14:val="none"/>
        </w:rPr>
        <w:t xml:space="preserve">BNP </w:t>
      </w:r>
      <w:proofErr w:type="spellStart"/>
      <w:r w:rsidRPr="00314ABB">
        <w:rPr>
          <w:rFonts w:ascii="Arial Narrow" w:eastAsia="Times New Roman" w:hAnsi="Arial Narrow" w:cs="Arial"/>
          <w:color w:val="000000"/>
          <w:kern w:val="0"/>
          <w:lang w:val="es-ES" w:eastAsia="es-ES"/>
          <w14:ligatures w14:val="none"/>
        </w:rPr>
        <w:t>Paribas</w:t>
      </w:r>
      <w:proofErr w:type="spellEnd"/>
      <w:r w:rsidR="001F3024" w:rsidRPr="00314ABB">
        <w:rPr>
          <w:rFonts w:ascii="Arial Narrow" w:eastAsia="Times New Roman" w:hAnsi="Arial Narrow" w:cs="Arial"/>
          <w:color w:val="000000"/>
          <w:kern w:val="0"/>
          <w:lang w:val="es-ES" w:eastAsia="es-ES"/>
          <w14:ligatures w14:val="none"/>
        </w:rPr>
        <w:t xml:space="preserve"> (en adelante, </w:t>
      </w:r>
      <w:r w:rsidR="001F3024" w:rsidRPr="00314ABB">
        <w:rPr>
          <w:rFonts w:ascii="Arial Narrow" w:eastAsia="Times New Roman" w:hAnsi="Arial Narrow" w:cs="Arial"/>
          <w:color w:val="000000"/>
          <w:kern w:val="0"/>
          <w:lang w:eastAsia="es-ES"/>
          <w14:ligatures w14:val="none"/>
        </w:rPr>
        <w:t>Seguro de Desgravamen</w:t>
      </w:r>
      <w:r w:rsidR="001F3024" w:rsidRPr="00314ABB">
        <w:rPr>
          <w:rFonts w:ascii="Arial Narrow" w:eastAsia="Times New Roman" w:hAnsi="Arial Narrow" w:cs="Arial"/>
          <w:color w:val="000000"/>
          <w:kern w:val="0"/>
          <w:lang w:val="es-ES" w:eastAsia="es-ES"/>
          <w14:ligatures w14:val="none"/>
        </w:rPr>
        <w:t>)</w:t>
      </w:r>
      <w:r w:rsidRPr="00314ABB">
        <w:rPr>
          <w:rFonts w:ascii="Arial Narrow" w:eastAsia="Times New Roman" w:hAnsi="Arial Narrow" w:cs="Arial"/>
          <w:color w:val="000000"/>
          <w:kern w:val="0"/>
          <w:lang w:eastAsia="es-ES"/>
          <w14:ligatures w14:val="none"/>
        </w:rPr>
        <w:t xml:space="preserve">, con el fin de respaldar el Crédito para Préstamo Personales y con Garantía Hipotecaria 1403426 </w:t>
      </w:r>
      <w:r w:rsidR="001F3024" w:rsidRPr="00314ABB">
        <w:rPr>
          <w:rFonts w:ascii="Arial Narrow" w:eastAsia="Times New Roman" w:hAnsi="Arial Narrow" w:cs="Arial"/>
          <w:color w:val="000000"/>
          <w:kern w:val="0"/>
          <w:lang w:eastAsia="es-ES"/>
          <w14:ligatures w14:val="none"/>
        </w:rPr>
        <w:t xml:space="preserve">(en adelante, Crédito Hipotecario) </w:t>
      </w:r>
      <w:r w:rsidRPr="00314ABB">
        <w:rPr>
          <w:rFonts w:ascii="Arial Narrow" w:eastAsia="Times New Roman" w:hAnsi="Arial Narrow" w:cs="Arial"/>
          <w:color w:val="000000"/>
          <w:kern w:val="0"/>
          <w:lang w:eastAsia="es-ES"/>
          <w14:ligatures w14:val="none"/>
        </w:rPr>
        <w:t>en el Banco Scotiabank</w:t>
      </w:r>
      <w:r w:rsidR="001F3024" w:rsidRPr="00314ABB">
        <w:rPr>
          <w:rFonts w:ascii="Arial Narrow" w:eastAsia="Times New Roman" w:hAnsi="Arial Narrow" w:cs="Arial"/>
          <w:color w:val="000000"/>
          <w:kern w:val="0"/>
          <w:lang w:eastAsia="es-ES"/>
          <w14:ligatures w14:val="none"/>
        </w:rPr>
        <w:t>.</w:t>
      </w:r>
    </w:p>
    <w:p w14:paraId="6E31CC37" w14:textId="77777777" w:rsidR="009060E4" w:rsidRPr="00314ABB" w:rsidRDefault="009060E4" w:rsidP="003715C1">
      <w:pPr>
        <w:pStyle w:val="Prrafodelista"/>
        <w:spacing w:line="276" w:lineRule="auto"/>
        <w:rPr>
          <w:rFonts w:ascii="Arial Narrow" w:eastAsia="Times New Roman" w:hAnsi="Arial Narrow" w:cs="Arial"/>
          <w:color w:val="000000"/>
          <w:kern w:val="0"/>
          <w:lang w:eastAsia="es-ES"/>
          <w14:ligatures w14:val="none"/>
        </w:rPr>
      </w:pPr>
    </w:p>
    <w:p w14:paraId="5E4687BE" w14:textId="0654C53D" w:rsidR="001F3024" w:rsidRPr="00314ABB" w:rsidRDefault="009060E4" w:rsidP="003715C1">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 xml:space="preserve">El 13 de agosto de 2023, el señor Artidoro </w:t>
      </w:r>
      <w:proofErr w:type="spellStart"/>
      <w:r w:rsidRPr="00314ABB">
        <w:rPr>
          <w:rFonts w:ascii="Arial Narrow" w:eastAsia="Times New Roman" w:hAnsi="Arial Narrow" w:cs="Arial"/>
          <w:color w:val="000000"/>
          <w:kern w:val="0"/>
          <w:lang w:eastAsia="es-ES"/>
          <w14:ligatures w14:val="none"/>
        </w:rPr>
        <w:t>Paucar</w:t>
      </w:r>
      <w:proofErr w:type="spellEnd"/>
      <w:r w:rsidR="00FC2C38" w:rsidRPr="00314ABB">
        <w:rPr>
          <w:rFonts w:ascii="Arial Narrow" w:eastAsia="Times New Roman" w:hAnsi="Arial Narrow" w:cs="Arial"/>
          <w:color w:val="000000"/>
          <w:kern w:val="0"/>
          <w:lang w:eastAsia="es-ES"/>
          <w14:ligatures w14:val="none"/>
        </w:rPr>
        <w:t xml:space="preserve"> </w:t>
      </w:r>
      <w:r w:rsidRPr="00314ABB">
        <w:rPr>
          <w:rFonts w:ascii="Arial Narrow" w:eastAsia="Times New Roman" w:hAnsi="Arial Narrow" w:cs="Arial"/>
          <w:color w:val="000000"/>
          <w:kern w:val="0"/>
          <w:lang w:eastAsia="es-ES"/>
          <w14:ligatures w14:val="none"/>
        </w:rPr>
        <w:t xml:space="preserve">falleció. </w:t>
      </w:r>
      <w:r w:rsidR="001F3024" w:rsidRPr="00314ABB">
        <w:rPr>
          <w:rFonts w:ascii="Arial Narrow" w:eastAsia="Times New Roman" w:hAnsi="Arial Narrow" w:cs="Arial"/>
          <w:color w:val="000000"/>
          <w:kern w:val="0"/>
          <w:lang w:eastAsia="es-ES"/>
          <w14:ligatures w14:val="none"/>
        </w:rPr>
        <w:t>Cuatro días después</w:t>
      </w:r>
      <w:r w:rsidRPr="00314ABB">
        <w:rPr>
          <w:rFonts w:ascii="Arial Narrow" w:eastAsia="Times New Roman" w:hAnsi="Arial Narrow" w:cs="Arial"/>
          <w:color w:val="000000"/>
          <w:kern w:val="0"/>
          <w:lang w:eastAsia="es-ES"/>
          <w14:ligatures w14:val="none"/>
        </w:rPr>
        <w:t xml:space="preserve">, </w:t>
      </w:r>
      <w:r w:rsidR="001F3024" w:rsidRPr="00314ABB">
        <w:rPr>
          <w:rFonts w:ascii="Arial Narrow" w:eastAsia="Times New Roman" w:hAnsi="Arial Narrow" w:cs="Arial"/>
          <w:color w:val="000000"/>
          <w:kern w:val="0"/>
          <w:lang w:eastAsia="es-ES"/>
          <w14:ligatures w14:val="none"/>
        </w:rPr>
        <w:t>reportó el siniestro</w:t>
      </w:r>
      <w:r w:rsidRPr="00314ABB">
        <w:rPr>
          <w:rFonts w:ascii="Arial Narrow" w:eastAsia="Times New Roman" w:hAnsi="Arial Narrow" w:cs="Arial"/>
          <w:color w:val="000000"/>
          <w:kern w:val="0"/>
          <w:lang w:eastAsia="es-ES"/>
          <w14:ligatures w14:val="none"/>
        </w:rPr>
        <w:t xml:space="preserve"> al</w:t>
      </w:r>
      <w:r w:rsidR="001F3024" w:rsidRPr="00314ABB">
        <w:rPr>
          <w:rFonts w:ascii="Arial Narrow" w:eastAsia="Times New Roman" w:hAnsi="Arial Narrow" w:cs="Arial"/>
          <w:color w:val="000000"/>
          <w:kern w:val="0"/>
          <w:lang w:eastAsia="es-ES"/>
          <w14:ligatures w14:val="none"/>
        </w:rPr>
        <w:t xml:space="preserve"> Banco Scotiabank.</w:t>
      </w:r>
    </w:p>
    <w:p w14:paraId="52D262CF" w14:textId="77777777" w:rsidR="001F3024" w:rsidRPr="00314ABB" w:rsidRDefault="001F3024" w:rsidP="003715C1">
      <w:pPr>
        <w:pStyle w:val="Prrafodelista"/>
        <w:spacing w:line="276" w:lineRule="auto"/>
        <w:rPr>
          <w:rFonts w:ascii="Arial Narrow" w:eastAsia="Times New Roman" w:hAnsi="Arial Narrow" w:cs="Arial"/>
          <w:color w:val="000000"/>
          <w:kern w:val="0"/>
          <w:lang w:eastAsia="es-ES"/>
          <w14:ligatures w14:val="none"/>
        </w:rPr>
      </w:pPr>
    </w:p>
    <w:p w14:paraId="06718A77" w14:textId="5B614823" w:rsidR="009060E4" w:rsidRPr="00314ABB" w:rsidRDefault="001F3024" w:rsidP="003715C1">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 xml:space="preserve">El 23 de agosto de 2023, </w:t>
      </w:r>
      <w:r w:rsidRPr="00314ABB">
        <w:rPr>
          <w:rFonts w:ascii="Arial Narrow" w:eastAsia="Times New Roman" w:hAnsi="Arial Narrow" w:cs="Arial"/>
          <w:color w:val="000000"/>
          <w:kern w:val="0"/>
          <w:lang w:val="es-ES" w:eastAsia="es-ES"/>
          <w14:ligatures w14:val="none"/>
        </w:rPr>
        <w:t xml:space="preserve">BNP </w:t>
      </w:r>
      <w:proofErr w:type="spellStart"/>
      <w:r w:rsidRPr="00314ABB">
        <w:rPr>
          <w:rFonts w:ascii="Arial Narrow" w:eastAsia="Times New Roman" w:hAnsi="Arial Narrow" w:cs="Arial"/>
          <w:color w:val="000000"/>
          <w:kern w:val="0"/>
          <w:lang w:val="es-ES" w:eastAsia="es-ES"/>
          <w14:ligatures w14:val="none"/>
        </w:rPr>
        <w:t>Paribas</w:t>
      </w:r>
      <w:proofErr w:type="spellEnd"/>
      <w:r w:rsidRPr="00314ABB">
        <w:rPr>
          <w:rFonts w:ascii="Arial Narrow" w:eastAsia="Times New Roman" w:hAnsi="Arial Narrow" w:cs="Arial"/>
          <w:color w:val="000000"/>
          <w:kern w:val="0"/>
          <w:lang w:val="es-ES" w:eastAsia="es-ES"/>
          <w14:ligatures w14:val="none"/>
        </w:rPr>
        <w:t xml:space="preserve"> le respondió mediante correo electrónico </w:t>
      </w:r>
      <w:r w:rsidR="00FC2C38" w:rsidRPr="00314ABB">
        <w:rPr>
          <w:rFonts w:ascii="Arial Narrow" w:eastAsia="Times New Roman" w:hAnsi="Arial Narrow" w:cs="Arial"/>
          <w:color w:val="000000"/>
          <w:kern w:val="0"/>
          <w:lang w:val="es-ES" w:eastAsia="es-ES"/>
          <w14:ligatures w14:val="none"/>
        </w:rPr>
        <w:t xml:space="preserve">negándole </w:t>
      </w:r>
      <w:r w:rsidR="00FC2C38" w:rsidRPr="00314ABB">
        <w:rPr>
          <w:rFonts w:ascii="Arial Narrow" w:eastAsia="Times New Roman" w:hAnsi="Arial Narrow" w:cs="Arial"/>
          <w:color w:val="000000"/>
          <w:kern w:val="0"/>
          <w:lang w:eastAsia="es-ES"/>
          <w14:ligatures w14:val="none"/>
        </w:rPr>
        <w:t xml:space="preserve">a proceder con la activación del Seguro de Desgravamen, argumentando que el deceso del señor Artidoro </w:t>
      </w:r>
      <w:proofErr w:type="spellStart"/>
      <w:r w:rsidR="00FC2C38" w:rsidRPr="00314ABB">
        <w:rPr>
          <w:rFonts w:ascii="Arial Narrow" w:eastAsia="Times New Roman" w:hAnsi="Arial Narrow" w:cs="Arial"/>
          <w:color w:val="000000"/>
          <w:kern w:val="0"/>
          <w:lang w:eastAsia="es-ES"/>
          <w14:ligatures w14:val="none"/>
        </w:rPr>
        <w:t>Paucarfue</w:t>
      </w:r>
      <w:proofErr w:type="spellEnd"/>
      <w:r w:rsidR="00FC2C38" w:rsidRPr="00314ABB">
        <w:rPr>
          <w:rFonts w:ascii="Arial Narrow" w:eastAsia="Times New Roman" w:hAnsi="Arial Narrow" w:cs="Arial"/>
          <w:color w:val="000000"/>
          <w:kern w:val="0"/>
          <w:lang w:eastAsia="es-ES"/>
          <w14:ligatures w14:val="none"/>
        </w:rPr>
        <w:t xml:space="preserve"> consecuencia de una enfermedad preexistente lo cual era considerado una causal de exclusión de la cobertura del Seguro de Desgravamen.</w:t>
      </w:r>
      <w:r w:rsidR="00364932" w:rsidRPr="00314ABB">
        <w:rPr>
          <w:rFonts w:ascii="Arial Narrow" w:eastAsia="Times New Roman" w:hAnsi="Arial Narrow" w:cs="Arial"/>
          <w:color w:val="000000"/>
          <w:kern w:val="0"/>
          <w:lang w:eastAsia="es-ES"/>
          <w14:ligatures w14:val="none"/>
        </w:rPr>
        <w:t xml:space="preserve"> No obstante, señala que, antes de la suscripción del Seguro de Desgravamen, el asegurador de la compañía de seguros sabía que el señor Artidoro </w:t>
      </w:r>
      <w:proofErr w:type="spellStart"/>
      <w:r w:rsidR="00364932" w:rsidRPr="00314ABB">
        <w:rPr>
          <w:rFonts w:ascii="Arial Narrow" w:eastAsia="Times New Roman" w:hAnsi="Arial Narrow" w:cs="Arial"/>
          <w:color w:val="000000"/>
          <w:kern w:val="0"/>
          <w:lang w:eastAsia="es-ES"/>
          <w14:ligatures w14:val="none"/>
        </w:rPr>
        <w:t>Paucar</w:t>
      </w:r>
      <w:proofErr w:type="spellEnd"/>
      <w:r w:rsidR="00364932" w:rsidRPr="00314ABB">
        <w:rPr>
          <w:rFonts w:ascii="Arial Narrow" w:eastAsia="Times New Roman" w:hAnsi="Arial Narrow" w:cs="Arial"/>
          <w:color w:val="000000"/>
          <w:kern w:val="0"/>
          <w:lang w:eastAsia="es-ES"/>
          <w14:ligatures w14:val="none"/>
        </w:rPr>
        <w:t xml:space="preserve"> se encontraba enfermo y no advirtió al asegurado de la causal de exclusión.</w:t>
      </w:r>
    </w:p>
    <w:p w14:paraId="4ECE66D8" w14:textId="77777777" w:rsidR="006F18DA" w:rsidRPr="00314ABB" w:rsidRDefault="006F18DA" w:rsidP="003715C1">
      <w:pPr>
        <w:pStyle w:val="Prrafodelista"/>
        <w:spacing w:line="276" w:lineRule="auto"/>
        <w:rPr>
          <w:rFonts w:ascii="Arial Narrow" w:eastAsia="Times New Roman" w:hAnsi="Arial Narrow" w:cs="Arial"/>
          <w:color w:val="000000"/>
          <w:kern w:val="0"/>
          <w:lang w:eastAsia="es-ES"/>
          <w14:ligatures w14:val="none"/>
        </w:rPr>
      </w:pPr>
    </w:p>
    <w:p w14:paraId="52D19F05" w14:textId="4684630A" w:rsidR="006F18DA" w:rsidRPr="00314ABB" w:rsidRDefault="006F18DA" w:rsidP="003715C1">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 xml:space="preserve">En setiembre de 2024 presentó un reclamo ante </w:t>
      </w:r>
      <w:r w:rsidRPr="00314ABB">
        <w:rPr>
          <w:rFonts w:ascii="Arial Narrow" w:eastAsia="Times New Roman" w:hAnsi="Arial Narrow" w:cs="Arial"/>
          <w:color w:val="000000"/>
          <w:kern w:val="0"/>
          <w:lang w:val="es-ES" w:eastAsia="es-ES"/>
          <w14:ligatures w14:val="none"/>
        </w:rPr>
        <w:t xml:space="preserve">BNP </w:t>
      </w:r>
      <w:proofErr w:type="spellStart"/>
      <w:r w:rsidRPr="00314ABB">
        <w:rPr>
          <w:rFonts w:ascii="Arial Narrow" w:eastAsia="Times New Roman" w:hAnsi="Arial Narrow" w:cs="Arial"/>
          <w:color w:val="000000"/>
          <w:kern w:val="0"/>
          <w:lang w:val="es-ES" w:eastAsia="es-ES"/>
          <w14:ligatures w14:val="none"/>
        </w:rPr>
        <w:t>Paribas</w:t>
      </w:r>
      <w:proofErr w:type="spellEnd"/>
      <w:r w:rsidRPr="00314ABB">
        <w:rPr>
          <w:rFonts w:ascii="Arial Narrow" w:eastAsia="Times New Roman" w:hAnsi="Arial Narrow" w:cs="Arial"/>
          <w:color w:val="000000"/>
          <w:kern w:val="0"/>
          <w:lang w:val="es-ES" w:eastAsia="es-ES"/>
          <w14:ligatures w14:val="none"/>
        </w:rPr>
        <w:t xml:space="preserve"> solicitando la activación del seguro de desgravamen por fallecimiento </w:t>
      </w:r>
      <w:r w:rsidRPr="00314ABB">
        <w:rPr>
          <w:rFonts w:ascii="Arial Narrow" w:eastAsia="Times New Roman" w:hAnsi="Arial Narrow" w:cs="Arial"/>
          <w:color w:val="000000"/>
          <w:kern w:val="0"/>
          <w:lang w:eastAsia="es-ES"/>
          <w14:ligatures w14:val="none"/>
        </w:rPr>
        <w:t xml:space="preserve">del señor Artidoro </w:t>
      </w:r>
      <w:proofErr w:type="spellStart"/>
      <w:r w:rsidRPr="00314ABB">
        <w:rPr>
          <w:rFonts w:ascii="Arial Narrow" w:eastAsia="Times New Roman" w:hAnsi="Arial Narrow" w:cs="Arial"/>
          <w:color w:val="000000"/>
          <w:kern w:val="0"/>
          <w:lang w:eastAsia="es-ES"/>
          <w14:ligatures w14:val="none"/>
        </w:rPr>
        <w:t>Paucarfue</w:t>
      </w:r>
      <w:proofErr w:type="spellEnd"/>
      <w:r w:rsidRPr="00314ABB">
        <w:rPr>
          <w:rFonts w:ascii="Arial Narrow" w:eastAsia="Times New Roman" w:hAnsi="Arial Narrow" w:cs="Arial"/>
          <w:color w:val="000000"/>
          <w:kern w:val="0"/>
          <w:lang w:eastAsia="es-ES"/>
          <w14:ligatures w14:val="none"/>
        </w:rPr>
        <w:t xml:space="preserve">. </w:t>
      </w:r>
    </w:p>
    <w:p w14:paraId="43EF8EE1" w14:textId="77777777" w:rsidR="00364932" w:rsidRPr="00314ABB" w:rsidRDefault="00364932" w:rsidP="003715C1">
      <w:pPr>
        <w:pStyle w:val="Prrafodelista"/>
        <w:spacing w:line="276" w:lineRule="auto"/>
        <w:rPr>
          <w:rFonts w:ascii="Arial Narrow" w:eastAsia="Times New Roman" w:hAnsi="Arial Narrow" w:cs="Arial"/>
          <w:color w:val="000000"/>
          <w:kern w:val="0"/>
          <w:lang w:eastAsia="es-ES"/>
          <w14:ligatures w14:val="none"/>
        </w:rPr>
      </w:pPr>
    </w:p>
    <w:p w14:paraId="698C3C3B" w14:textId="52971469" w:rsidR="00364932" w:rsidRPr="00314ABB" w:rsidRDefault="00364932" w:rsidP="003715C1">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14ABB">
        <w:rPr>
          <w:rFonts w:ascii="Arial Narrow" w:eastAsia="Times New Roman" w:hAnsi="Arial Narrow" w:cs="Arial"/>
          <w:color w:val="000000"/>
          <w:kern w:val="0"/>
          <w:lang w:eastAsia="es-ES"/>
          <w14:ligatures w14:val="none"/>
        </w:rPr>
        <w:t xml:space="preserve">El 3 de octubre de 2024 envió un mensaje de correo electrónico a </w:t>
      </w:r>
      <w:r w:rsidRPr="00314ABB">
        <w:rPr>
          <w:rFonts w:ascii="Arial Narrow" w:eastAsia="Times New Roman" w:hAnsi="Arial Narrow" w:cs="Arial"/>
          <w:color w:val="000000"/>
          <w:kern w:val="0"/>
          <w:lang w:val="es-ES" w:eastAsia="es-ES"/>
          <w14:ligatures w14:val="none"/>
        </w:rPr>
        <w:t xml:space="preserve">BNP </w:t>
      </w:r>
      <w:proofErr w:type="spellStart"/>
      <w:r w:rsidRPr="00314ABB">
        <w:rPr>
          <w:rFonts w:ascii="Arial Narrow" w:eastAsia="Times New Roman" w:hAnsi="Arial Narrow" w:cs="Arial"/>
          <w:color w:val="000000"/>
          <w:kern w:val="0"/>
          <w:lang w:val="es-ES" w:eastAsia="es-ES"/>
          <w14:ligatures w14:val="none"/>
        </w:rPr>
        <w:t>Paribas</w:t>
      </w:r>
      <w:proofErr w:type="spellEnd"/>
      <w:r w:rsidRPr="00314ABB">
        <w:rPr>
          <w:rFonts w:ascii="Arial Narrow" w:eastAsia="Times New Roman" w:hAnsi="Arial Narrow" w:cs="Arial"/>
          <w:color w:val="000000"/>
          <w:kern w:val="0"/>
          <w:lang w:val="es-ES" w:eastAsia="es-ES"/>
          <w14:ligatures w14:val="none"/>
        </w:rPr>
        <w:t xml:space="preserve"> solicitando una copia del </w:t>
      </w:r>
      <w:r w:rsidRPr="00314ABB">
        <w:rPr>
          <w:rFonts w:ascii="Arial Narrow" w:eastAsia="Times New Roman" w:hAnsi="Arial Narrow" w:cs="Arial"/>
          <w:color w:val="000000"/>
          <w:kern w:val="0"/>
          <w:lang w:eastAsia="es-ES"/>
          <w14:ligatures w14:val="none"/>
        </w:rPr>
        <w:t>Seguro de Desgravamen</w:t>
      </w:r>
      <w:r w:rsidR="00A53E42" w:rsidRPr="00314ABB">
        <w:rPr>
          <w:rFonts w:ascii="Arial Narrow" w:eastAsia="Times New Roman" w:hAnsi="Arial Narrow" w:cs="Arial"/>
          <w:color w:val="000000"/>
          <w:kern w:val="0"/>
          <w:lang w:eastAsia="es-ES"/>
          <w14:ligatures w14:val="none"/>
        </w:rPr>
        <w:t xml:space="preserve"> y una explicación de la denegatoria de la activación de la cobertura del Seguro de Desgravamen</w:t>
      </w:r>
      <w:r w:rsidRPr="00314ABB">
        <w:rPr>
          <w:rFonts w:ascii="Arial Narrow" w:eastAsia="Times New Roman" w:hAnsi="Arial Narrow" w:cs="Arial"/>
          <w:color w:val="000000"/>
          <w:kern w:val="0"/>
          <w:lang w:eastAsia="es-ES"/>
          <w14:ligatures w14:val="none"/>
        </w:rPr>
        <w:t>. Como consecuencia, obtuvo una respuesta el 25 de octubre de 2024</w:t>
      </w:r>
      <w:r w:rsidR="006F18DA" w:rsidRPr="00314ABB">
        <w:rPr>
          <w:rFonts w:ascii="Arial Narrow" w:eastAsia="Times New Roman" w:hAnsi="Arial Narrow" w:cs="Arial"/>
          <w:color w:val="000000"/>
          <w:kern w:val="0"/>
          <w:lang w:eastAsia="es-ES"/>
          <w14:ligatures w14:val="none"/>
        </w:rPr>
        <w:t xml:space="preserve"> en el que se le sugería</w:t>
      </w:r>
      <w:r w:rsidRPr="00314ABB">
        <w:rPr>
          <w:rFonts w:ascii="Arial Narrow" w:eastAsia="Times New Roman" w:hAnsi="Arial Narrow" w:cs="Arial"/>
          <w:color w:val="000000"/>
          <w:kern w:val="0"/>
          <w:lang w:eastAsia="es-ES"/>
          <w14:ligatures w14:val="none"/>
        </w:rPr>
        <w:t xml:space="preserve"> acudir directamente a</w:t>
      </w:r>
      <w:r w:rsidR="00D447B8" w:rsidRPr="00314ABB">
        <w:rPr>
          <w:rFonts w:ascii="Arial Narrow" w:eastAsia="Times New Roman" w:hAnsi="Arial Narrow" w:cs="Arial"/>
          <w:color w:val="000000"/>
          <w:kern w:val="0"/>
          <w:lang w:eastAsia="es-ES"/>
          <w14:ligatures w14:val="none"/>
        </w:rPr>
        <w:t>l</w:t>
      </w:r>
      <w:r w:rsidRPr="00314ABB">
        <w:rPr>
          <w:rFonts w:ascii="Arial Narrow" w:eastAsia="Times New Roman" w:hAnsi="Arial Narrow" w:cs="Arial"/>
          <w:color w:val="000000"/>
          <w:kern w:val="0"/>
          <w:lang w:eastAsia="es-ES"/>
          <w14:ligatures w14:val="none"/>
        </w:rPr>
        <w:t xml:space="preserve"> Banco </w:t>
      </w:r>
      <w:r w:rsidR="00D447B8" w:rsidRPr="00314ABB">
        <w:rPr>
          <w:rFonts w:ascii="Arial Narrow" w:eastAsia="Times New Roman" w:hAnsi="Arial Narrow" w:cs="Arial"/>
          <w:color w:val="000000"/>
          <w:kern w:val="0"/>
          <w:lang w:eastAsia="es-ES"/>
          <w14:ligatures w14:val="none"/>
        </w:rPr>
        <w:t>S</w:t>
      </w:r>
      <w:r w:rsidR="006F18DA" w:rsidRPr="00314ABB">
        <w:rPr>
          <w:rFonts w:ascii="Arial Narrow" w:eastAsia="Times New Roman" w:hAnsi="Arial Narrow" w:cs="Arial"/>
          <w:color w:val="000000"/>
          <w:kern w:val="0"/>
          <w:lang w:eastAsia="es-ES"/>
          <w14:ligatures w14:val="none"/>
        </w:rPr>
        <w:t>cotiabank</w:t>
      </w:r>
      <w:r w:rsidR="00D447B8" w:rsidRPr="00314ABB">
        <w:rPr>
          <w:rFonts w:ascii="Arial Narrow" w:eastAsia="Times New Roman" w:hAnsi="Arial Narrow" w:cs="Arial"/>
          <w:color w:val="000000"/>
          <w:kern w:val="0"/>
          <w:lang w:eastAsia="es-ES"/>
          <w14:ligatures w14:val="none"/>
        </w:rPr>
        <w:t xml:space="preserve"> y</w:t>
      </w:r>
      <w:r w:rsidR="006F18DA" w:rsidRPr="00314ABB">
        <w:rPr>
          <w:rFonts w:ascii="Arial Narrow" w:eastAsia="Times New Roman" w:hAnsi="Arial Narrow" w:cs="Arial"/>
          <w:color w:val="000000"/>
          <w:kern w:val="0"/>
          <w:lang w:eastAsia="es-ES"/>
          <w14:ligatures w14:val="none"/>
        </w:rPr>
        <w:t xml:space="preserve"> </w:t>
      </w:r>
      <w:r w:rsidRPr="00314ABB">
        <w:rPr>
          <w:rFonts w:ascii="Arial Narrow" w:eastAsia="Times New Roman" w:hAnsi="Arial Narrow" w:cs="Arial"/>
          <w:color w:val="000000"/>
          <w:kern w:val="0"/>
          <w:lang w:eastAsia="es-ES"/>
          <w14:ligatures w14:val="none"/>
        </w:rPr>
        <w:t xml:space="preserve">presentar su acta de defunción a fin de que sea brindada la información pertinente respecto </w:t>
      </w:r>
      <w:r w:rsidR="006F18DA" w:rsidRPr="00314ABB">
        <w:rPr>
          <w:rFonts w:ascii="Arial Narrow" w:eastAsia="Times New Roman" w:hAnsi="Arial Narrow" w:cs="Arial"/>
          <w:color w:val="000000"/>
          <w:kern w:val="0"/>
          <w:lang w:eastAsia="es-ES"/>
          <w14:ligatures w14:val="none"/>
        </w:rPr>
        <w:lastRenderedPageBreak/>
        <w:t xml:space="preserve">Seguro de Desgravamen; asimismo, le comunicaron </w:t>
      </w:r>
      <w:r w:rsidRPr="00314ABB">
        <w:rPr>
          <w:rFonts w:ascii="Arial Narrow" w:eastAsia="Times New Roman" w:hAnsi="Arial Narrow" w:cs="Arial"/>
          <w:color w:val="000000"/>
          <w:kern w:val="0"/>
          <w:lang w:eastAsia="es-ES"/>
          <w14:ligatures w14:val="none"/>
        </w:rPr>
        <w:t>que su reclamo ha sido resuelto a favor de la aseguradora.</w:t>
      </w:r>
    </w:p>
    <w:p w14:paraId="667DBDCB" w14:textId="77777777" w:rsidR="00B447D2" w:rsidRPr="00314ABB" w:rsidRDefault="00B447D2" w:rsidP="003715C1">
      <w:pPr>
        <w:tabs>
          <w:tab w:val="left" w:pos="1134"/>
        </w:tabs>
        <w:spacing w:after="0" w:line="276" w:lineRule="auto"/>
        <w:jc w:val="both"/>
        <w:rPr>
          <w:rFonts w:ascii="Arial Narrow" w:eastAsia="Times New Roman" w:hAnsi="Arial Narrow" w:cs="Arial"/>
          <w:color w:val="000000"/>
          <w:kern w:val="0"/>
          <w:lang w:eastAsia="es-ES"/>
          <w14:ligatures w14:val="none"/>
        </w:rPr>
      </w:pPr>
    </w:p>
    <w:p w14:paraId="44007BE6" w14:textId="649612D0" w:rsidR="00AB3A58" w:rsidRPr="00314ABB" w:rsidRDefault="008C3F3C" w:rsidP="003715C1">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314ABB">
        <w:rPr>
          <w:rFonts w:ascii="Arial Narrow" w:eastAsia="Times New Roman" w:hAnsi="Arial Narrow" w:cs="Arial"/>
          <w:color w:val="000000"/>
          <w:kern w:val="0"/>
          <w:lang w:val="es-ES" w:eastAsia="es-ES"/>
          <w14:ligatures w14:val="none"/>
        </w:rPr>
        <w:t>El señor David</w:t>
      </w:r>
      <w:r w:rsidR="00767C41" w:rsidRPr="00314ABB">
        <w:rPr>
          <w:rFonts w:ascii="Arial Narrow" w:eastAsia="Times New Roman" w:hAnsi="Arial Narrow" w:cs="Arial"/>
          <w:color w:val="000000"/>
          <w:kern w:val="0"/>
          <w:lang w:val="es-ES" w:eastAsia="es-ES"/>
          <w14:ligatures w14:val="none"/>
        </w:rPr>
        <w:t xml:space="preserve"> solicitó, en calidad de medida correctiva, que</w:t>
      </w:r>
      <w:r w:rsidR="00867894" w:rsidRPr="00314ABB">
        <w:rPr>
          <w:rFonts w:ascii="Arial Narrow" w:eastAsia="Times New Roman" w:hAnsi="Arial Narrow" w:cs="Arial"/>
          <w:color w:val="000000"/>
          <w:kern w:val="0"/>
          <w:lang w:val="es-ES" w:eastAsia="es-ES"/>
          <w14:ligatures w14:val="none"/>
        </w:rPr>
        <w:t xml:space="preserve">: i). BNP </w:t>
      </w:r>
      <w:proofErr w:type="spellStart"/>
      <w:r w:rsidR="00867894" w:rsidRPr="00314ABB">
        <w:rPr>
          <w:rFonts w:ascii="Arial Narrow" w:eastAsia="Times New Roman" w:hAnsi="Arial Narrow" w:cs="Arial"/>
          <w:color w:val="000000"/>
          <w:kern w:val="0"/>
          <w:lang w:val="es-ES" w:eastAsia="es-ES"/>
          <w14:ligatures w14:val="none"/>
        </w:rPr>
        <w:t>Paribas</w:t>
      </w:r>
      <w:proofErr w:type="spellEnd"/>
      <w:r w:rsidR="00867894" w:rsidRPr="00314ABB">
        <w:rPr>
          <w:rFonts w:ascii="Arial Narrow" w:eastAsia="Times New Roman" w:hAnsi="Arial Narrow" w:cs="Arial"/>
          <w:color w:val="000000"/>
          <w:kern w:val="0"/>
          <w:lang w:val="es-ES" w:eastAsia="es-ES"/>
          <w14:ligatures w14:val="none"/>
        </w:rPr>
        <w:t xml:space="preserve"> active el Seguro de Desgravamen; </w:t>
      </w:r>
      <w:proofErr w:type="spellStart"/>
      <w:r w:rsidR="00867894" w:rsidRPr="00314ABB">
        <w:rPr>
          <w:rFonts w:ascii="Arial Narrow" w:eastAsia="Times New Roman" w:hAnsi="Arial Narrow" w:cs="Arial"/>
          <w:color w:val="000000"/>
          <w:kern w:val="0"/>
          <w:lang w:val="es-ES" w:eastAsia="es-ES"/>
          <w14:ligatures w14:val="none"/>
        </w:rPr>
        <w:t>ii</w:t>
      </w:r>
      <w:proofErr w:type="spellEnd"/>
      <w:r w:rsidR="00867894" w:rsidRPr="00314ABB">
        <w:rPr>
          <w:rFonts w:ascii="Arial Narrow" w:eastAsia="Times New Roman" w:hAnsi="Arial Narrow" w:cs="Arial"/>
          <w:color w:val="000000"/>
          <w:kern w:val="0"/>
          <w:lang w:val="es-ES" w:eastAsia="es-ES"/>
          <w14:ligatures w14:val="none"/>
        </w:rPr>
        <w:t xml:space="preserve">). Se le sancione a BNP </w:t>
      </w:r>
      <w:proofErr w:type="spellStart"/>
      <w:r w:rsidR="00867894" w:rsidRPr="00314ABB">
        <w:rPr>
          <w:rFonts w:ascii="Arial Narrow" w:eastAsia="Times New Roman" w:hAnsi="Arial Narrow" w:cs="Arial"/>
          <w:color w:val="000000"/>
          <w:kern w:val="0"/>
          <w:lang w:val="es-ES" w:eastAsia="es-ES"/>
          <w14:ligatures w14:val="none"/>
        </w:rPr>
        <w:t>Paribas</w:t>
      </w:r>
      <w:proofErr w:type="spellEnd"/>
      <w:r w:rsidR="00867894" w:rsidRPr="00314ABB">
        <w:rPr>
          <w:rFonts w:ascii="Arial Narrow" w:eastAsia="Times New Roman" w:hAnsi="Arial Narrow" w:cs="Arial"/>
          <w:color w:val="000000"/>
          <w:kern w:val="0"/>
          <w:lang w:val="es-ES" w:eastAsia="es-ES"/>
          <w14:ligatures w14:val="none"/>
        </w:rPr>
        <w:t xml:space="preserve"> por ocultar información en contra del asegurado; </w:t>
      </w:r>
      <w:proofErr w:type="spellStart"/>
      <w:r w:rsidR="00867894" w:rsidRPr="00314ABB">
        <w:rPr>
          <w:rFonts w:ascii="Arial Narrow" w:eastAsia="Times New Roman" w:hAnsi="Arial Narrow" w:cs="Arial"/>
          <w:color w:val="000000"/>
          <w:kern w:val="0"/>
          <w:lang w:val="es-ES" w:eastAsia="es-ES"/>
          <w14:ligatures w14:val="none"/>
        </w:rPr>
        <w:t>iii</w:t>
      </w:r>
      <w:proofErr w:type="spellEnd"/>
      <w:r w:rsidR="00867894" w:rsidRPr="00314ABB">
        <w:rPr>
          <w:rFonts w:ascii="Arial Narrow" w:eastAsia="Times New Roman" w:hAnsi="Arial Narrow" w:cs="Arial"/>
          <w:color w:val="000000"/>
          <w:kern w:val="0"/>
          <w:lang w:val="es-ES" w:eastAsia="es-ES"/>
          <w14:ligatures w14:val="none"/>
        </w:rPr>
        <w:t xml:space="preserve">). Se ordene a BNP </w:t>
      </w:r>
      <w:proofErr w:type="spellStart"/>
      <w:r w:rsidR="00867894" w:rsidRPr="00314ABB">
        <w:rPr>
          <w:rFonts w:ascii="Arial Narrow" w:eastAsia="Times New Roman" w:hAnsi="Arial Narrow" w:cs="Arial"/>
          <w:color w:val="000000"/>
          <w:kern w:val="0"/>
          <w:lang w:val="es-ES" w:eastAsia="es-ES"/>
          <w14:ligatures w14:val="none"/>
        </w:rPr>
        <w:t>Paribas</w:t>
      </w:r>
      <w:proofErr w:type="spellEnd"/>
      <w:r w:rsidR="00867894" w:rsidRPr="00314ABB">
        <w:rPr>
          <w:rFonts w:ascii="Arial Narrow" w:eastAsia="Times New Roman" w:hAnsi="Arial Narrow" w:cs="Arial"/>
          <w:color w:val="000000"/>
          <w:kern w:val="0"/>
          <w:lang w:val="es-ES" w:eastAsia="es-ES"/>
          <w14:ligatures w14:val="none"/>
        </w:rPr>
        <w:t xml:space="preserve"> el pago de costas y costos; y </w:t>
      </w:r>
      <w:proofErr w:type="spellStart"/>
      <w:r w:rsidR="00867894" w:rsidRPr="00314ABB">
        <w:rPr>
          <w:rFonts w:ascii="Arial Narrow" w:eastAsia="Times New Roman" w:hAnsi="Arial Narrow" w:cs="Arial"/>
          <w:color w:val="000000"/>
          <w:kern w:val="0"/>
          <w:lang w:val="es-ES" w:eastAsia="es-ES"/>
          <w14:ligatures w14:val="none"/>
        </w:rPr>
        <w:t>iv</w:t>
      </w:r>
      <w:proofErr w:type="spellEnd"/>
      <w:r w:rsidR="00867894" w:rsidRPr="00314ABB">
        <w:rPr>
          <w:rFonts w:ascii="Arial Narrow" w:eastAsia="Times New Roman" w:hAnsi="Arial Narrow" w:cs="Arial"/>
          <w:color w:val="000000"/>
          <w:kern w:val="0"/>
          <w:lang w:val="es-ES" w:eastAsia="es-ES"/>
          <w14:ligatures w14:val="none"/>
        </w:rPr>
        <w:t xml:space="preserve">). Se inscriba a BNP </w:t>
      </w:r>
      <w:proofErr w:type="spellStart"/>
      <w:r w:rsidR="00867894" w:rsidRPr="00314ABB">
        <w:rPr>
          <w:rFonts w:ascii="Arial Narrow" w:eastAsia="Times New Roman" w:hAnsi="Arial Narrow" w:cs="Arial"/>
          <w:color w:val="000000"/>
          <w:kern w:val="0"/>
          <w:lang w:val="es-ES" w:eastAsia="es-ES"/>
          <w14:ligatures w14:val="none"/>
        </w:rPr>
        <w:t>Paribas</w:t>
      </w:r>
      <w:proofErr w:type="spellEnd"/>
      <w:r w:rsidR="00867894" w:rsidRPr="00314ABB">
        <w:rPr>
          <w:rFonts w:ascii="Arial Narrow" w:eastAsia="Times New Roman" w:hAnsi="Arial Narrow" w:cs="Arial"/>
          <w:color w:val="000000"/>
          <w:kern w:val="0"/>
          <w:lang w:val="es-ES" w:eastAsia="es-ES"/>
          <w14:ligatures w14:val="none"/>
        </w:rPr>
        <w:t xml:space="preserve"> en el registro de infracciones y sanciones del INDECOPI.</w:t>
      </w:r>
    </w:p>
    <w:p w14:paraId="619E0710" w14:textId="77777777" w:rsidR="00AB3A58" w:rsidRPr="00314ABB" w:rsidRDefault="00AB3A58" w:rsidP="003715C1">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314ABB" w:rsidRDefault="00AB3A58" w:rsidP="003715C1">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314ABB" w:rsidRDefault="00AB3A58" w:rsidP="003715C1">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2847E956" w14:textId="067F088F" w:rsidR="008641BD" w:rsidRPr="00314ABB" w:rsidRDefault="00AB3A58" w:rsidP="003715C1">
      <w:pPr>
        <w:pStyle w:val="Prrafodelista"/>
        <w:numPr>
          <w:ilvl w:val="0"/>
          <w:numId w:val="9"/>
        </w:numPr>
        <w:spacing w:after="0" w:line="276" w:lineRule="auto"/>
        <w:ind w:left="567" w:hanging="567"/>
        <w:jc w:val="both"/>
        <w:rPr>
          <w:rFonts w:ascii="Arial Narrow" w:eastAsia="Arial Narrow" w:hAnsi="Arial Narrow" w:cs="Arial"/>
          <w:bCs/>
          <w:kern w:val="0"/>
          <w14:ligatures w14:val="none"/>
        </w:rPr>
      </w:pPr>
      <w:bookmarkStart w:id="1" w:name="_Hlk140755208"/>
      <w:bookmarkStart w:id="2" w:name="_Hlk155945813"/>
      <w:bookmarkStart w:id="3" w:name="_Hlk155944687"/>
      <w:r w:rsidRPr="00314ABB">
        <w:rPr>
          <w:rFonts w:ascii="Arial Narrow" w:eastAsia="Times New Roman" w:hAnsi="Arial Narrow" w:cs="Segoe UI"/>
          <w:color w:val="000000"/>
          <w:kern w:val="0"/>
          <w:lang w:eastAsia="es-PE"/>
          <w14:ligatures w14:val="none"/>
        </w:rPr>
        <w:t xml:space="preserve">La </w:t>
      </w:r>
      <w:r w:rsidR="00405C2F" w:rsidRPr="00314ABB">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314ABB">
        <w:rPr>
          <w:rFonts w:ascii="Arial Narrow" w:eastAsia="Times New Roman" w:hAnsi="Arial Narrow" w:cs="Segoe UI"/>
          <w:color w:val="000000"/>
          <w:kern w:val="0"/>
          <w:lang w:eastAsia="es-PE"/>
          <w14:ligatures w14:val="none"/>
        </w:rPr>
        <w:t xml:space="preserve">, </w:t>
      </w:r>
      <w:bookmarkEnd w:id="1"/>
      <w:bookmarkEnd w:id="2"/>
      <w:bookmarkEnd w:id="3"/>
      <w:r w:rsidR="007E2DB5" w:rsidRPr="0026598E">
        <w:rPr>
          <w:rFonts w:ascii="Arial Narrow" w:eastAsia="Times New Roman" w:hAnsi="Arial Narrow" w:cs="Segoe UI"/>
          <w:color w:val="000000"/>
          <w:kern w:val="0"/>
          <w:lang w:eastAsia="es-PE"/>
          <w14:ligatures w14:val="none"/>
        </w:rPr>
        <w:t>en ejercicio de sus facultades</w:t>
      </w:r>
      <w:r w:rsidR="007E2DB5" w:rsidRPr="0026598E">
        <w:rPr>
          <w:rFonts w:ascii="Arial Narrow" w:eastAsia="Arial Narrow" w:hAnsi="Arial Narrow" w:cs="Arial Narrow"/>
          <w:kern w:val="0"/>
          <w:vertAlign w:val="superscript"/>
          <w14:ligatures w14:val="none"/>
        </w:rPr>
        <w:footnoteReference w:id="3"/>
      </w:r>
      <w:r w:rsidR="007E2DB5" w:rsidRPr="0026598E">
        <w:rPr>
          <w:rFonts w:ascii="Arial Narrow" w:eastAsia="Times New Roman" w:hAnsi="Arial Narrow" w:cs="Segoe UI"/>
          <w:color w:val="000000"/>
          <w:kern w:val="0"/>
          <w:lang w:eastAsia="es-PE"/>
          <w14:ligatures w14:val="none"/>
        </w:rPr>
        <w:t xml:space="preserve">, </w:t>
      </w:r>
      <w:r w:rsidR="007E2DB5" w:rsidRPr="00B55C2B">
        <w:rPr>
          <w:rFonts w:ascii="Arial Narrow" w:eastAsia="Times New Roman" w:hAnsi="Arial Narrow" w:cs="Segoe UI"/>
          <w:color w:val="000000"/>
          <w:kern w:val="0"/>
          <w:lang w:eastAsia="es-PE"/>
          <w14:ligatures w14:val="none"/>
        </w:rPr>
        <w:t xml:space="preserve">considera que el hecho denunciado, consistente en que </w:t>
      </w:r>
      <w:r w:rsidR="00C9617D" w:rsidRPr="00B55C2B">
        <w:rPr>
          <w:rFonts w:ascii="Arial Narrow" w:eastAsia="Times New Roman" w:hAnsi="Arial Narrow" w:cs="Arial"/>
          <w:color w:val="000000"/>
          <w:kern w:val="0"/>
          <w:lang w:val="es-ES" w:eastAsia="es-ES"/>
          <w14:ligatures w14:val="none"/>
        </w:rPr>
        <w:t xml:space="preserve">la compañía aseguradora </w:t>
      </w:r>
      <w:r w:rsidR="00BF2B85" w:rsidRPr="00B55C2B">
        <w:rPr>
          <w:rFonts w:ascii="Arial Narrow" w:eastAsia="Times New Roman" w:hAnsi="Arial Narrow" w:cs="Segoe UI"/>
          <w:color w:val="000000"/>
          <w:kern w:val="0"/>
          <w:lang w:eastAsia="es-PE"/>
          <w14:ligatures w14:val="none"/>
        </w:rPr>
        <w:t xml:space="preserve">no habría cumplido con entregar al denunciante una copia de la Póliza del Seguro de Desgravamen </w:t>
      </w:r>
      <w:proofErr w:type="spellStart"/>
      <w:r w:rsidR="00BF2B85" w:rsidRPr="00B55C2B">
        <w:rPr>
          <w:rFonts w:ascii="Arial Narrow" w:eastAsia="Times New Roman" w:hAnsi="Arial Narrow" w:cs="Segoe UI"/>
          <w:color w:val="000000"/>
          <w:kern w:val="0"/>
          <w:lang w:eastAsia="es-PE"/>
          <w14:ligatures w14:val="none"/>
        </w:rPr>
        <w:t/>
      </w:r>
      <w:proofErr w:type="spellEnd"/>
      <w:r w:rsidR="00BF2B85" w:rsidRPr="00B55C2B">
        <w:rPr>
          <w:rFonts w:ascii="Arial Narrow" w:eastAsia="Times New Roman" w:hAnsi="Arial Narrow" w:cs="Segoe UI"/>
          <w:color w:val="000000"/>
          <w:kern w:val="0"/>
          <w:lang w:eastAsia="es-PE"/>
          <w14:ligatures w14:val="none"/>
        </w:rPr>
        <w:t xml:space="preserve"> 72012101106, pese a su solicitud</w:t>
      </w:r>
      <w:r w:rsidR="007E2DB5" w:rsidRPr="00B55C2B">
        <w:rPr>
          <w:rFonts w:ascii="Arial Narrow" w:eastAsia="Times New Roman" w:hAnsi="Arial Narrow" w:cs="Segoe UI"/>
          <w:color w:val="000000"/>
          <w:kern w:val="0"/>
          <w:lang w:eastAsia="es-PE"/>
          <w14:ligatures w14:val="none"/>
        </w:rPr>
        <w:t>; involucraría una presunta afectación a sus expectativas, quien no habría encontrado una correspondencia</w:t>
      </w:r>
      <w:r w:rsidR="007E2DB5" w:rsidRPr="00AC42EB">
        <w:rPr>
          <w:rFonts w:ascii="Arial Narrow" w:eastAsia="Times New Roman" w:hAnsi="Arial Narrow" w:cs="Segoe UI"/>
          <w:color w:val="000000"/>
          <w:kern w:val="0"/>
          <w:lang w:eastAsia="es-PE"/>
          <w14:ligatures w14:val="none"/>
        </w:rPr>
        <w:t xml:space="preserve"> entre lo que esperaba recibir de parte del proveedor y lo que realmente recibió. Por consiguiente, corresponde calificar el hecho materia de denuncia como una presunta infracción al deber de idoneidad</w:t>
      </w:r>
      <w:r w:rsidR="007E2DB5" w:rsidRPr="00AC42EB">
        <w:rPr>
          <w:rFonts w:ascii="Arial Narrow" w:eastAsia="Arial Narrow" w:hAnsi="Arial Narrow" w:cs="Arial Narrow"/>
          <w:kern w:val="0"/>
          <w14:ligatures w14:val="none"/>
        </w:rPr>
        <w:t>, tipificado en los artículos 18</w:t>
      </w:r>
      <w:r w:rsidR="007E2DB5" w:rsidRPr="00AC42EB">
        <w:rPr>
          <w:rFonts w:ascii="Arial Narrow" w:eastAsia="Times New Roman" w:hAnsi="Arial Narrow" w:cs="Segoe UI"/>
          <w:color w:val="000000"/>
          <w:kern w:val="0"/>
          <w:lang w:eastAsia="es-PE"/>
          <w14:ligatures w14:val="none"/>
        </w:rPr>
        <w:t/>
      </w:r>
      <w:r w:rsidR="007E2DB5" w:rsidRPr="00AC42EB">
        <w:rPr>
          <w:rFonts w:ascii="Arial Narrow" w:eastAsia="Arial Narrow" w:hAnsi="Arial Narrow" w:cs="Arial Narrow"/>
          <w:kern w:val="0"/>
          <w14:ligatures w14:val="none"/>
        </w:rPr>
        <w:t xml:space="preserve"> y 19</w:t>
      </w:r>
      <w:r w:rsidR="007E2DB5" w:rsidRPr="00AC42EB">
        <w:rPr>
          <w:rFonts w:ascii="Arial Narrow" w:eastAsia="Times New Roman" w:hAnsi="Arial Narrow" w:cs="Segoe UI"/>
          <w:color w:val="000000"/>
          <w:kern w:val="0"/>
          <w:lang w:eastAsia="es-PE"/>
          <w14:ligatures w14:val="none"/>
        </w:rPr>
        <w:t/>
      </w:r>
      <w:r w:rsidR="007E2DB5" w:rsidRPr="00AC42EB">
        <w:rPr>
          <w:rFonts w:ascii="Arial Narrow" w:eastAsia="Arial Narrow" w:hAnsi="Arial Narrow" w:cs="Arial Narrow"/>
          <w:kern w:val="0"/>
          <w14:ligatures w14:val="none"/>
        </w:rPr>
        <w:t xml:space="preserve"> del Código</w:t>
      </w:r>
      <w:r w:rsidR="007E2DB5" w:rsidRPr="00AC42EB">
        <w:rPr>
          <w:rFonts w:ascii="Arial Narrow" w:eastAsia="Arial Narrow" w:hAnsi="Arial Narrow" w:cs="Arial"/>
          <w:kern w:val="0"/>
          <w:vertAlign w:val="superscript"/>
          <w14:ligatures w14:val="none"/>
        </w:rPr>
        <w:footnoteReference w:id="4"/>
      </w:r>
      <w:r w:rsidR="007E2DB5" w:rsidRPr="00AC42EB">
        <w:rPr>
          <w:rFonts w:ascii="Arial Narrow" w:eastAsia="Arial Narrow" w:hAnsi="Arial Narrow" w:cs="Arial Narrow"/>
          <w:kern w:val="0"/>
          <w14:ligatures w14:val="none"/>
        </w:rPr>
        <w:t>.</w:t>
      </w:r>
    </w:p>
    <w:p w14:paraId="7EF9C3CB" w14:textId="77777777" w:rsidR="003748B4" w:rsidRPr="00314ABB" w:rsidRDefault="003748B4" w:rsidP="003715C1">
      <w:pPr>
        <w:pStyle w:val="Prrafodelista"/>
        <w:spacing w:after="0" w:line="276" w:lineRule="auto"/>
        <w:ind w:left="567"/>
        <w:jc w:val="both"/>
        <w:rPr>
          <w:rFonts w:ascii="Arial Narrow" w:eastAsia="Arial Narrow" w:hAnsi="Arial Narrow" w:cs="Arial Narrow"/>
          <w:kern w:val="0"/>
          <w14:ligatures w14:val="none"/>
        </w:rPr>
      </w:pPr>
    </w:p>
    <w:p w14:paraId="2ABAF82E" w14:textId="19580E81" w:rsidR="003748B4" w:rsidRDefault="003748B4" w:rsidP="003715C1">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sidRPr="00314ABB">
        <w:rPr>
          <w:rFonts w:ascii="Arial Narrow" w:eastAsia="Arial Narrow" w:hAnsi="Arial Narrow" w:cs="Arial Narrow"/>
          <w:kern w:val="0"/>
          <w14:ligatures w14:val="none"/>
        </w:rPr>
        <w:t xml:space="preserve">Asimismo, la Secretaría Técnica, </w:t>
      </w:r>
      <w:r w:rsidRPr="00B55C2B">
        <w:rPr>
          <w:rFonts w:ascii="Arial Narrow" w:eastAsia="Arial Narrow" w:hAnsi="Arial Narrow" w:cs="Arial Narrow"/>
          <w:kern w:val="0"/>
          <w14:ligatures w14:val="none"/>
        </w:rPr>
        <w:t xml:space="preserve">en ejercicio de sus facultades, considera que el hecho denunciado, consistente en que </w:t>
      </w:r>
      <w:r w:rsidR="00B55C2B" w:rsidRPr="00B55C2B">
        <w:rPr>
          <w:rFonts w:ascii="Arial Narrow" w:eastAsia="Times New Roman" w:hAnsi="Arial Narrow" w:cs="Arial"/>
          <w:color w:val="000000"/>
          <w:kern w:val="0"/>
          <w:lang w:val="es-ES" w:eastAsia="es-ES"/>
          <w14:ligatures w14:val="none"/>
        </w:rPr>
        <w:t xml:space="preserve">la compañía aseguradora </w:t>
      </w:r>
      <w:r w:rsidR="00B55C2B" w:rsidRPr="00B55C2B">
        <w:rPr>
          <w:rFonts w:ascii="Arial Narrow" w:eastAsia="Arial Narrow" w:hAnsi="Arial Narrow" w:cs="Arial Narrow"/>
          <w:kern w:val="0"/>
          <w14:ligatures w14:val="none"/>
        </w:rPr>
        <w:t xml:space="preserve">se habría negado injustificadamente a otorgar al denunciante la cobertura del Seguro de Desgravamen – Póliza </w:t>
      </w:r>
      <w:proofErr w:type="spellStart"/>
      <w:r w:rsidR="00B55C2B" w:rsidRPr="00B55C2B">
        <w:rPr>
          <w:rFonts w:ascii="Arial Narrow" w:eastAsia="Arial Narrow" w:hAnsi="Arial Narrow" w:cs="Arial Narrow"/>
          <w:kern w:val="0"/>
          <w14:ligatures w14:val="none"/>
        </w:rPr>
        <w:t/>
      </w:r>
      <w:proofErr w:type="spellEnd"/>
      <w:r w:rsidR="00B55C2B" w:rsidRPr="00B55C2B">
        <w:rPr>
          <w:rFonts w:ascii="Arial Narrow" w:eastAsia="Arial Narrow" w:hAnsi="Arial Narrow" w:cs="Arial Narrow"/>
          <w:kern w:val="0"/>
          <w14:ligatures w14:val="none"/>
        </w:rPr>
        <w:t xml:space="preserve"> </w:t>
      </w:r>
      <w:r w:rsidR="00B55C2B" w:rsidRPr="00B55C2B">
        <w:rPr>
          <w:rFonts w:ascii="Arial Narrow" w:eastAsia="Times New Roman" w:hAnsi="Arial Narrow" w:cs="Segoe UI"/>
          <w:color w:val="000000"/>
          <w:kern w:val="0"/>
          <w:lang w:eastAsia="es-PE"/>
          <w14:ligatures w14:val="none"/>
        </w:rPr>
        <w:t xml:space="preserve">72012101106 </w:t>
      </w:r>
      <w:r w:rsidR="00B55C2B" w:rsidRPr="00B55C2B">
        <w:rPr>
          <w:rFonts w:ascii="Arial Narrow" w:eastAsia="Arial Narrow" w:hAnsi="Arial Narrow" w:cs="Arial Narrow"/>
          <w:kern w:val="0"/>
          <w14:ligatures w14:val="none"/>
        </w:rPr>
        <w:t>por el fallecimiento de su padre</w:t>
      </w:r>
      <w:r w:rsidRPr="00B55C2B">
        <w:rPr>
          <w:rFonts w:ascii="Arial Narrow" w:eastAsia="Arial Narrow" w:hAnsi="Arial Narrow" w:cs="Arial Narrow"/>
          <w:kern w:val="0"/>
          <w14:ligatures w14:val="none"/>
        </w:rPr>
        <w:t>; involucraría una pre</w:t>
      </w:r>
      <w:r w:rsidRPr="00314ABB">
        <w:rPr>
          <w:rFonts w:ascii="Arial Narrow" w:eastAsia="Arial Narrow" w:hAnsi="Arial Narrow" w:cs="Arial Narrow"/>
          <w:kern w:val="0"/>
          <w14:ligatures w14:val="none"/>
        </w:rPr>
        <w:t xml:space="preserve">sunta afectación a sus expectativas, quien no habría encontrado una correspondencia entre lo que esperaba recibir de parte del proveedor y lo que realmente recibió. </w:t>
      </w:r>
      <w:r w:rsidRPr="00314ABB">
        <w:rPr>
          <w:rFonts w:ascii="Arial Narrow" w:eastAsia="Arial Narrow" w:hAnsi="Arial Narrow" w:cs="Arial Narrow"/>
          <w:kern w:val="0"/>
          <w14:ligatures w14:val="none"/>
        </w:rPr>
        <w:lastRenderedPageBreak/>
        <w:t>Por consiguiente, corresponde calificar el hecho materia de denuncia como una presunta infracción al deber de idoneidad, tipificado en los artículos 18 y 19 del Código.</w:t>
      </w:r>
    </w:p>
    <w:p w14:paraId="4DAA04FF" w14:textId="77777777" w:rsidR="00C2490A" w:rsidRDefault="00C2490A" w:rsidP="003715C1">
      <w:pPr>
        <w:pStyle w:val="Prrafodelista"/>
        <w:spacing w:after="0" w:line="276" w:lineRule="auto"/>
        <w:ind w:left="567"/>
        <w:jc w:val="both"/>
        <w:rPr>
          <w:rFonts w:ascii="Arial Narrow" w:eastAsia="Arial Narrow" w:hAnsi="Arial Narrow" w:cs="Arial Narrow"/>
          <w:kern w:val="0"/>
          <w14:ligatures w14:val="none"/>
        </w:rPr>
      </w:pPr>
    </w:p>
    <w:p w14:paraId="6B0FBBE6" w14:textId="3F0DDC85" w:rsidR="00C2490A" w:rsidRPr="005A5B56" w:rsidRDefault="00C2490A" w:rsidP="003715C1">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sidRPr="005A5B56">
        <w:rPr>
          <w:rFonts w:ascii="Arial Narrow" w:eastAsia="Arial Narrow" w:hAnsi="Arial Narrow" w:cs="Arial Narrow"/>
          <w:kern w:val="0"/>
          <w14:ligatures w14:val="none"/>
        </w:rPr>
        <w:t>Así también</w:t>
      </w:r>
      <w:r w:rsidRPr="005A5B56">
        <w:rPr>
          <w:rFonts w:ascii="Arial Narrow" w:eastAsia="Arial Narrow" w:hAnsi="Arial Narrow" w:cs="Arial Narrow"/>
          <w:kern w:val="0"/>
          <w14:ligatures w14:val="none"/>
        </w:rPr>
        <w:t xml:space="preserve">, la Secretaría Técnica, en ejercicio de sus facultades, considera que el hecho denunciado, consistente en que </w:t>
      </w:r>
      <w:r w:rsidR="005A5B56" w:rsidRPr="005A5B56">
        <w:rPr>
          <w:rFonts w:ascii="Arial Narrow" w:eastAsia="Times New Roman" w:hAnsi="Arial Narrow" w:cs="Arial"/>
          <w:color w:val="000000"/>
          <w:kern w:val="0"/>
          <w:lang w:val="es-ES" w:eastAsia="es-ES"/>
          <w14:ligatures w14:val="none"/>
        </w:rPr>
        <w:t xml:space="preserve">la compañía aseguradora </w:t>
      </w:r>
      <w:r w:rsidR="005A5B56" w:rsidRPr="005A5B56">
        <w:rPr>
          <w:rFonts w:ascii="Arial Narrow" w:eastAsia="Arial Narrow" w:hAnsi="Arial Narrow" w:cs="Arial Narrow"/>
          <w:kern w:val="0"/>
          <w14:ligatures w14:val="none"/>
        </w:rPr>
        <w:t xml:space="preserve">habría incluido una cláusula abusiva en la Póliza del Seguro de Desgravamen </w:t>
      </w:r>
      <w:proofErr w:type="spellStart"/>
      <w:r w:rsidR="005A5B56" w:rsidRPr="005A5B56">
        <w:rPr>
          <w:rFonts w:ascii="Arial Narrow" w:eastAsia="Arial Narrow" w:hAnsi="Arial Narrow" w:cs="Arial Narrow"/>
          <w:kern w:val="0"/>
          <w14:ligatures w14:val="none"/>
        </w:rPr>
        <w:t/>
      </w:r>
      <w:proofErr w:type="spellEnd"/>
      <w:r w:rsidR="005A5B56" w:rsidRPr="005A5B56">
        <w:rPr>
          <w:rFonts w:ascii="Arial Narrow" w:eastAsia="Arial Narrow" w:hAnsi="Arial Narrow" w:cs="Arial Narrow"/>
          <w:kern w:val="0"/>
          <w14:ligatures w14:val="none"/>
        </w:rPr>
        <w:t xml:space="preserve"> </w:t>
      </w:r>
      <w:r w:rsidR="005A5B56" w:rsidRPr="005A5B56">
        <w:rPr>
          <w:rFonts w:ascii="Arial Narrow" w:eastAsia="Times New Roman" w:hAnsi="Arial Narrow" w:cs="Segoe UI"/>
          <w:color w:val="000000"/>
          <w:kern w:val="0"/>
          <w:lang w:eastAsia="es-PE"/>
          <w14:ligatures w14:val="none"/>
        </w:rPr>
        <w:t>72012101106, la cual se encontraba referida a la causal de exclusión de preexistencia</w:t>
      </w:r>
      <w:r w:rsidRPr="005A5B56">
        <w:rPr>
          <w:rFonts w:ascii="Arial Narrow" w:eastAsia="Arial Narrow" w:hAnsi="Arial Narrow" w:cs="Arial Narrow"/>
          <w:kern w:val="0"/>
          <w14:ligatures w14:val="none"/>
        </w:rPr>
        <w:t xml:space="preserve">. Por consiguiente, corresponde calificar el hecho materia de denuncia como una presunta </w:t>
      </w:r>
      <w:r w:rsidR="006B4CCE" w:rsidRPr="006B4CCE">
        <w:rPr>
          <w:rFonts w:ascii="Arial Narrow" w:eastAsia="Arial Narrow" w:hAnsi="Arial Narrow" w:cs="Arial Narrow"/>
          <w:kern w:val="0"/>
          <w14:ligatures w14:val="none"/>
        </w:rPr>
        <w:t>infracción a la</w:t>
      </w:r>
      <w:r w:rsidR="009B77CA">
        <w:rPr>
          <w:rFonts w:ascii="Arial Narrow" w:eastAsia="Arial Narrow" w:hAnsi="Arial Narrow" w:cs="Arial Narrow"/>
          <w:kern w:val="0"/>
          <w14:ligatures w14:val="none"/>
        </w:rPr>
        <w:t xml:space="preserve"> disposición </w:t>
      </w:r>
      <w:r w:rsidR="006B4CCE" w:rsidRPr="006B4CCE">
        <w:rPr>
          <w:rFonts w:ascii="Arial Narrow" w:eastAsia="Arial Narrow" w:hAnsi="Arial Narrow" w:cs="Arial Narrow"/>
          <w:kern w:val="0"/>
          <w14:ligatures w14:val="none"/>
        </w:rPr>
        <w:t>sobre cláusulas abusivas</w:t>
      </w:r>
      <w:r w:rsidRPr="005A5B56">
        <w:rPr>
          <w:rFonts w:ascii="Arial Narrow" w:eastAsia="Arial Narrow" w:hAnsi="Arial Narrow" w:cs="Arial Narrow"/>
          <w:kern w:val="0"/>
          <w14:ligatures w14:val="none"/>
        </w:rPr>
        <w:t>, tipificado</w:t>
      </w:r>
      <w:r w:rsidRPr="005A5B56">
        <w:rPr>
          <w:rFonts w:ascii="Arial Narrow" w:eastAsia="Arial Narrow" w:hAnsi="Arial Narrow" w:cs="Arial Narrow"/>
          <w:kern w:val="0"/>
          <w14:ligatures w14:val="none"/>
        </w:rPr>
        <w:t xml:space="preserve"> en</w:t>
      </w:r>
      <w:r w:rsidRPr="005A5B56">
        <w:rPr>
          <w:rFonts w:ascii="Arial Narrow" w:eastAsia="Arial Narrow" w:hAnsi="Arial Narrow" w:cs="Arial Narrow"/>
          <w:kern w:val="0"/>
          <w14:ligatures w14:val="none"/>
        </w:rPr>
        <w:t xml:space="preserve"> </w:t>
      </w:r>
      <w:r w:rsidRPr="005A5B56">
        <w:rPr>
          <w:rFonts w:ascii="Arial Narrow" w:eastAsia="Arial Narrow" w:hAnsi="Arial Narrow" w:cs="Arial Narrow"/>
        </w:rPr>
        <w:t>e</w:t>
      </w:r>
      <w:r w:rsidRPr="005A5B56">
        <w:rPr>
          <w:rFonts w:ascii="Arial Narrow" w:eastAsia="Arial Narrow" w:hAnsi="Arial Narrow" w:cs="Arial Narrow"/>
        </w:rPr>
        <w:t>l numeral 49.1. del artículo 49</w:t>
      </w:r>
      <w:r w:rsidR="006B4CCE" w:rsidRPr="00AC42EB">
        <w:rPr>
          <w:rFonts w:ascii="Arial Narrow" w:eastAsia="Arial Narrow" w:hAnsi="Arial Narrow" w:cs="Arial"/>
          <w:kern w:val="0"/>
          <w:vertAlign w:val="superscript"/>
          <w14:ligatures w14:val="none"/>
        </w:rPr>
        <w:footnoteReference w:id="5"/>
      </w:r>
      <w:r w:rsidRPr="005A5B56">
        <w:rPr>
          <w:rFonts w:ascii="Arial Narrow" w:eastAsia="Arial Narrow" w:hAnsi="Arial Narrow" w:cs="Arial Narrow"/>
          <w:kern w:val="0"/>
          <w14:ligatures w14:val="none"/>
        </w:rPr>
        <w:t>.</w:t>
      </w:r>
    </w:p>
    <w:p w14:paraId="4F1E88E9" w14:textId="77777777" w:rsidR="008641BD" w:rsidRPr="00314ABB" w:rsidRDefault="008641BD" w:rsidP="003715C1">
      <w:pPr>
        <w:spacing w:after="0" w:line="276" w:lineRule="auto"/>
        <w:jc w:val="both"/>
        <w:rPr>
          <w:rFonts w:ascii="Arial Narrow" w:eastAsia="Calibri" w:hAnsi="Arial Narrow" w:cs="Arial Narrow"/>
          <w:kern w:val="0"/>
          <w:lang w:eastAsia="es-PE"/>
          <w14:ligatures w14:val="none"/>
        </w:rPr>
      </w:pPr>
    </w:p>
    <w:p w14:paraId="53370C61" w14:textId="1B55B3A6" w:rsidR="00AB3A58" w:rsidRPr="00314ABB" w:rsidRDefault="00AB3A58" w:rsidP="003715C1">
      <w:pPr>
        <w:pStyle w:val="Prrafodelista"/>
        <w:numPr>
          <w:ilvl w:val="0"/>
          <w:numId w:val="7"/>
        </w:numPr>
        <w:spacing w:after="0" w:line="276" w:lineRule="auto"/>
        <w:ind w:left="567" w:hanging="567"/>
        <w:jc w:val="both"/>
        <w:rPr>
          <w:rFonts w:ascii="Arial Narrow" w:eastAsia="Calibri" w:hAnsi="Arial Narrow" w:cs="Arial Narrow"/>
          <w:kern w:val="0"/>
          <w:lang w:eastAsia="es-PE"/>
          <w14:ligatures w14:val="none"/>
        </w:rPr>
      </w:pPr>
      <w:r w:rsidRPr="00314AB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314ABB">
        <w:rPr>
          <w:rFonts w:ascii="Arial Narrow" w:eastAsia="Arial Narrow" w:hAnsi="Arial Narrow" w:cs="Arial Narrow"/>
          <w:kern w:val="0"/>
          <w:vertAlign w:val="superscript"/>
          <w14:ligatures w14:val="none"/>
        </w:rPr>
        <w:footnoteReference w:id="6"/>
      </w:r>
      <w:r w:rsidRPr="00314ABB">
        <w:rPr>
          <w:rFonts w:ascii="Arial Narrow" w:eastAsia="Arial" w:hAnsi="Arial Narrow" w:cs="Arial"/>
          <w:color w:val="000000"/>
          <w:kern w:val="0"/>
          <w:lang w:eastAsia="es-PE"/>
          <w14:ligatures w14:val="none"/>
        </w:rPr>
        <w:t>.</w:t>
      </w:r>
    </w:p>
    <w:p w14:paraId="01E2C693" w14:textId="77777777" w:rsidR="00AB3A58" w:rsidRPr="00314ABB" w:rsidRDefault="00AB3A58" w:rsidP="003715C1">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314ABB" w:rsidRDefault="00AB3A58" w:rsidP="003715C1">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INFORMACION</w:t>
      </w:r>
    </w:p>
    <w:p w14:paraId="3F5BB4A5" w14:textId="77777777" w:rsidR="00AB3A58" w:rsidRPr="00314ABB" w:rsidRDefault="00AB3A58" w:rsidP="003715C1">
      <w:pPr>
        <w:spacing w:after="0" w:line="276" w:lineRule="auto"/>
        <w:jc w:val="both"/>
        <w:rPr>
          <w:rFonts w:ascii="Arial Narrow" w:eastAsia="Times New Roman" w:hAnsi="Arial Narrow" w:cs="Arial"/>
          <w:color w:val="000000"/>
          <w:kern w:val="0"/>
          <w:lang w:val="es-ES" w:eastAsia="es-ES"/>
          <w14:ligatures w14:val="none"/>
        </w:rPr>
      </w:pPr>
    </w:p>
    <w:p w14:paraId="3C2E0245" w14:textId="7080838B" w:rsidR="00AB3A58" w:rsidRPr="00314ABB" w:rsidRDefault="00232389" w:rsidP="003715C1">
      <w:pPr>
        <w:pStyle w:val="Prrafodelista"/>
        <w:numPr>
          <w:ilvl w:val="0"/>
          <w:numId w:val="7"/>
        </w:numPr>
        <w:spacing w:after="0" w:line="276" w:lineRule="auto"/>
        <w:ind w:left="567" w:hanging="567"/>
        <w:jc w:val="both"/>
        <w:rPr>
          <w:rFonts w:ascii="Arial Narrow" w:eastAsia="Times New Roman" w:hAnsi="Arial Narrow" w:cs="Arial"/>
          <w:color w:val="000000"/>
          <w:kern w:val="0"/>
          <w:lang w:val="es-ES" w:eastAsia="es-ES"/>
          <w14:ligatures w14:val="none"/>
        </w:rPr>
      </w:pPr>
      <w:r w:rsidRPr="00314ABB">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00282ACD" w:rsidRPr="00314ABB">
        <w:rPr>
          <w:rFonts w:ascii="Arial Narrow" w:eastAsia="Times New Roman" w:hAnsi="Arial Narrow" w:cs="Arial"/>
          <w:color w:val="000000"/>
          <w:kern w:val="0"/>
          <w:lang w:val="es-ES" w:eastAsia="es-ES"/>
          <w14:ligatures w14:val="none"/>
        </w:rPr>
        <w:t xml:space="preserve">conviene requerir a los proveedores denunciados que, en un plazo no mayor de cinco (5) días hábiles contado a partir del día siguiente de la notificación de la presente resolución, </w:t>
      </w:r>
      <w:r w:rsidR="0018643B" w:rsidRPr="00314ABB">
        <w:rPr>
          <w:rFonts w:ascii="Arial Narrow" w:eastAsia="Arial Narrow" w:hAnsi="Arial Narrow" w:cs="Arial Narrow"/>
          <w:color w:val="000000"/>
          <w:kern w:val="0"/>
          <w:lang w:eastAsia="es-PE"/>
          <w14:ligatures w14:val="none"/>
        </w:rPr>
        <w:t xml:space="preserve">BNP </w:t>
      </w:r>
      <w:proofErr w:type="spellStart"/>
      <w:r w:rsidR="0018643B" w:rsidRPr="00314ABB">
        <w:rPr>
          <w:rFonts w:ascii="Arial Narrow" w:eastAsia="Arial Narrow" w:hAnsi="Arial Narrow" w:cs="Arial Narrow"/>
          <w:color w:val="000000"/>
          <w:kern w:val="0"/>
          <w:lang w:eastAsia="es-PE"/>
          <w14:ligatures w14:val="none"/>
        </w:rPr>
        <w:t>Paribas</w:t>
      </w:r>
      <w:proofErr w:type="spellEnd"/>
      <w:r w:rsidR="0018643B" w:rsidRPr="00314ABB">
        <w:rPr>
          <w:rFonts w:ascii="Arial Narrow" w:eastAsia="Arial Narrow" w:hAnsi="Arial Narrow" w:cs="Arial Narrow"/>
          <w:color w:val="000000"/>
          <w:kern w:val="0"/>
          <w:lang w:eastAsia="es-PE"/>
          <w14:ligatures w14:val="none"/>
        </w:rPr>
        <w:t xml:space="preserve"> </w:t>
      </w:r>
      <w:proofErr w:type="spellStart"/>
      <w:r w:rsidR="0018643B" w:rsidRPr="00314ABB">
        <w:rPr>
          <w:rFonts w:ascii="Arial Narrow" w:eastAsia="Arial Narrow" w:hAnsi="Arial Narrow" w:cs="Arial Narrow"/>
          <w:color w:val="000000"/>
          <w:kern w:val="0"/>
          <w:lang w:eastAsia="es-PE"/>
          <w14:ligatures w14:val="none"/>
        </w:rPr>
        <w:t>Cardif</w:t>
      </w:r>
      <w:proofErr w:type="spellEnd"/>
      <w:r w:rsidR="0018643B" w:rsidRPr="00314ABB">
        <w:rPr>
          <w:rFonts w:ascii="Arial Narrow" w:eastAsia="Arial Narrow" w:hAnsi="Arial Narrow" w:cs="Arial Narrow"/>
          <w:color w:val="000000"/>
          <w:kern w:val="0"/>
          <w:lang w:eastAsia="es-PE"/>
          <w14:ligatures w14:val="none"/>
        </w:rPr>
        <w:t xml:space="preserve"> S.A. Compa</w:t>
      </w:r>
      <w:r w:rsidR="007A16FB">
        <w:rPr>
          <w:rFonts w:ascii="Arial Narrow" w:eastAsia="Arial Narrow" w:hAnsi="Arial Narrow" w:cs="Arial Narrow"/>
          <w:color w:val="000000"/>
          <w:kern w:val="0"/>
          <w:lang w:eastAsia="es-PE"/>
          <w14:ligatures w14:val="none"/>
        </w:rPr>
        <w:t>ñí</w:t>
      </w:r>
      <w:r w:rsidR="0018643B" w:rsidRPr="00314ABB">
        <w:rPr>
          <w:rFonts w:ascii="Arial Narrow" w:eastAsia="Arial Narrow" w:hAnsi="Arial Narrow" w:cs="Arial Narrow"/>
          <w:color w:val="000000"/>
          <w:kern w:val="0"/>
          <w:lang w:eastAsia="es-PE"/>
          <w14:ligatures w14:val="none"/>
        </w:rPr>
        <w:t xml:space="preserve">a de Seguros y Reaseguros </w:t>
      </w:r>
      <w:r w:rsidR="0018643B" w:rsidRPr="00314ABB">
        <w:rPr>
          <w:rFonts w:ascii="Arial Narrow" w:eastAsia="Times New Roman" w:hAnsi="Arial Narrow" w:cs="Arial"/>
          <w:color w:val="000000"/>
          <w:kern w:val="0"/>
          <w:lang w:val="es-ES" w:eastAsia="es-ES"/>
          <w14:ligatures w14:val="none"/>
        </w:rPr>
        <w:t>c</w:t>
      </w:r>
      <w:r w:rsidR="00282ACD" w:rsidRPr="00314ABB">
        <w:rPr>
          <w:rFonts w:ascii="Arial Narrow" w:eastAsia="Times New Roman" w:hAnsi="Arial Narrow" w:cs="Arial"/>
          <w:color w:val="000000"/>
          <w:kern w:val="0"/>
          <w:lang w:val="es-ES" w:eastAsia="es-ES"/>
          <w14:ligatures w14:val="none"/>
        </w:rPr>
        <w:t xml:space="preserve">umpla con lo siguiente: (i) presentar una copia debidamente suscrita de la Póliza </w:t>
      </w:r>
      <w:r w:rsidR="00151170" w:rsidRPr="00314ABB">
        <w:rPr>
          <w:rFonts w:ascii="Arial Narrow" w:eastAsia="Times New Roman" w:hAnsi="Arial Narrow" w:cs="Arial"/>
          <w:color w:val="000000"/>
          <w:kern w:val="0"/>
          <w:lang w:val="es-ES" w:eastAsia="es-ES"/>
          <w14:ligatures w14:val="none"/>
        </w:rPr>
        <w:t xml:space="preserve">72012101106 </w:t>
      </w:r>
      <w:r w:rsidR="00282ACD" w:rsidRPr="00314ABB">
        <w:rPr>
          <w:rFonts w:ascii="Arial Narrow" w:eastAsia="Times New Roman" w:hAnsi="Arial Narrow" w:cs="Arial"/>
          <w:color w:val="000000"/>
          <w:kern w:val="0"/>
          <w:lang w:val="es-ES" w:eastAsia="es-ES"/>
          <w14:ligatures w14:val="none"/>
        </w:rPr>
        <w:t>y/o Certificado del Seguro de Desgravamen materia de denuncia; y, (</w:t>
      </w:r>
      <w:proofErr w:type="spellStart"/>
      <w:r w:rsidR="00282ACD" w:rsidRPr="00314ABB">
        <w:rPr>
          <w:rFonts w:ascii="Arial Narrow" w:eastAsia="Times New Roman" w:hAnsi="Arial Narrow" w:cs="Arial"/>
          <w:color w:val="000000"/>
          <w:kern w:val="0"/>
          <w:lang w:val="es-ES" w:eastAsia="es-ES"/>
          <w14:ligatures w14:val="none"/>
        </w:rPr>
        <w:t>ii</w:t>
      </w:r>
      <w:proofErr w:type="spellEnd"/>
      <w:r w:rsidR="00282ACD" w:rsidRPr="00314ABB">
        <w:rPr>
          <w:rFonts w:ascii="Arial Narrow" w:eastAsia="Times New Roman" w:hAnsi="Arial Narrow" w:cs="Arial"/>
          <w:color w:val="000000"/>
          <w:kern w:val="0"/>
          <w:lang w:val="es-ES" w:eastAsia="es-ES"/>
          <w14:ligatures w14:val="none"/>
        </w:rPr>
        <w:t>) presentar los medios probatorios que acrediten que la causal opuesta a la parte denunciante fue comunicada previamente al asegurado.</w:t>
      </w:r>
    </w:p>
    <w:p w14:paraId="4C19F339" w14:textId="77777777" w:rsidR="00AB3A58" w:rsidRPr="00314ABB" w:rsidRDefault="00AB3A58" w:rsidP="003715C1">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314ABB" w:rsidRDefault="00AB3A58" w:rsidP="003715C1">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314ABB" w:rsidRDefault="00AB3A58" w:rsidP="003715C1">
      <w:pPr>
        <w:spacing w:after="0" w:line="276" w:lineRule="auto"/>
        <w:jc w:val="both"/>
        <w:rPr>
          <w:rFonts w:ascii="Arial Narrow" w:eastAsia="Arial Narrow" w:hAnsi="Arial Narrow" w:cs="Arial Narrow"/>
          <w:b/>
          <w:color w:val="000000"/>
          <w:kern w:val="0"/>
          <w:lang w:eastAsia="es-PE"/>
          <w14:ligatures w14:val="none"/>
        </w:rPr>
      </w:pPr>
    </w:p>
    <w:p w14:paraId="324D554E" w14:textId="6D4B51FF" w:rsidR="00C06FFE" w:rsidRPr="0017418C" w:rsidRDefault="00AB3A58" w:rsidP="003715C1">
      <w:pPr>
        <w:spacing w:line="276" w:lineRule="auto"/>
        <w:jc w:val="both"/>
        <w:rPr>
          <w:rFonts w:ascii="Arial Narrow" w:eastAsia="Arial Narrow" w:hAnsi="Arial Narrow" w:cs="Arial Narrow"/>
          <w:bCs/>
        </w:rPr>
      </w:pPr>
      <w:r w:rsidRPr="00314ABB">
        <w:rPr>
          <w:rFonts w:ascii="Arial Narrow" w:eastAsia="Arial Narrow" w:hAnsi="Arial Narrow" w:cs="Arial Narrow"/>
          <w:b/>
          <w:color w:val="000000"/>
          <w:kern w:val="0"/>
          <w:lang w:eastAsia="es-PE"/>
          <w14:ligatures w14:val="none"/>
        </w:rPr>
        <w:t xml:space="preserve">PRIMERO: </w:t>
      </w:r>
      <w:r w:rsidR="00232389" w:rsidRPr="00314ABB">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8C3F3C" w:rsidRPr="00314ABB">
        <w:rPr>
          <w:rFonts w:ascii="Arial Narrow" w:eastAsia="Times New Roman" w:hAnsi="Arial Narrow" w:cs="Arial"/>
          <w:color w:val="000000"/>
          <w:kern w:val="0"/>
          <w:lang w:val="es-ES" w:eastAsia="es-ES"/>
          <w14:ligatures w14:val="none"/>
        </w:rPr>
        <w:t xml:space="preserve">4 de diciembre de 2024 </w:t>
      </w:r>
      <w:r w:rsidR="00232389" w:rsidRPr="00314ABB">
        <w:rPr>
          <w:rFonts w:ascii="Arial Narrow" w:eastAsia="Times New Roman" w:hAnsi="Arial Narrow" w:cs="Times New Roman"/>
          <w:color w:val="000000"/>
          <w:kern w:val="0"/>
          <w:shd w:val="clear" w:color="auto" w:fill="FFFFFF"/>
          <w:lang w:eastAsia="es-PE"/>
          <w14:ligatures w14:val="none"/>
        </w:rPr>
        <w:t xml:space="preserve">interpuesta </w:t>
      </w:r>
      <w:r w:rsidR="00232389" w:rsidRPr="00C9617D">
        <w:rPr>
          <w:rFonts w:ascii="Arial Narrow" w:eastAsia="Times New Roman" w:hAnsi="Arial Narrow" w:cs="Times New Roman"/>
          <w:color w:val="000000"/>
          <w:kern w:val="0"/>
          <w:shd w:val="clear" w:color="auto" w:fill="FFFFFF"/>
          <w:lang w:eastAsia="es-PE"/>
          <w14:ligatures w14:val="none"/>
        </w:rPr>
        <w:t xml:space="preserve">por el </w:t>
      </w:r>
      <w:r w:rsidR="00232389" w:rsidRPr="0017418C">
        <w:rPr>
          <w:rFonts w:ascii="Arial Narrow" w:eastAsia="Times New Roman" w:hAnsi="Arial Narrow" w:cs="Times New Roman"/>
          <w:color w:val="000000"/>
          <w:kern w:val="0"/>
          <w:shd w:val="clear" w:color="auto" w:fill="FFFFFF"/>
          <w:lang w:eastAsia="es-PE"/>
          <w14:ligatures w14:val="none"/>
        </w:rPr>
        <w:t xml:space="preserve">señor </w:t>
      </w:r>
      <w:r w:rsidR="008C3F3C" w:rsidRPr="0017418C">
        <w:rPr>
          <w:rFonts w:ascii="Arial Narrow" w:eastAsia="Times New Roman" w:hAnsi="Arial Narrow" w:cs="Times New Roman"/>
          <w:color w:val="000000"/>
          <w:kern w:val="0"/>
          <w:shd w:val="clear" w:color="auto" w:fill="FFFFFF"/>
          <w:lang w:eastAsia="es-PE"/>
          <w14:ligatures w14:val="none"/>
        </w:rPr>
        <w:t xml:space="preserve">David Santos </w:t>
      </w:r>
      <w:proofErr w:type="spellStart"/>
      <w:r w:rsidR="008C3F3C" w:rsidRPr="0017418C">
        <w:rPr>
          <w:rFonts w:ascii="Arial Narrow" w:eastAsia="Times New Roman" w:hAnsi="Arial Narrow" w:cs="Times New Roman"/>
          <w:color w:val="000000"/>
          <w:kern w:val="0"/>
          <w:shd w:val="clear" w:color="auto" w:fill="FFFFFF"/>
          <w:lang w:eastAsia="es-PE"/>
          <w14:ligatures w14:val="none"/>
        </w:rPr>
        <w:t>Paucar</w:t>
      </w:r>
      <w:proofErr w:type="spellEnd"/>
      <w:r w:rsidR="008C3F3C" w:rsidRPr="0017418C">
        <w:rPr>
          <w:rFonts w:ascii="Arial Narrow" w:eastAsia="Times New Roman" w:hAnsi="Arial Narrow" w:cs="Times New Roman"/>
          <w:color w:val="000000"/>
          <w:kern w:val="0"/>
          <w:shd w:val="clear" w:color="auto" w:fill="FFFFFF"/>
          <w:lang w:eastAsia="es-PE"/>
          <w14:ligatures w14:val="none"/>
        </w:rPr>
        <w:t xml:space="preserve"> </w:t>
      </w:r>
      <w:proofErr w:type="spellStart"/>
      <w:r w:rsidR="008C3F3C" w:rsidRPr="0017418C">
        <w:rPr>
          <w:rFonts w:ascii="Arial Narrow" w:eastAsia="Times New Roman" w:hAnsi="Arial Narrow" w:cs="Times New Roman"/>
          <w:color w:val="000000"/>
          <w:kern w:val="0"/>
          <w:shd w:val="clear" w:color="auto" w:fill="FFFFFF"/>
          <w:lang w:eastAsia="es-PE"/>
          <w14:ligatures w14:val="none"/>
        </w:rPr>
        <w:t>Chininin</w:t>
      </w:r>
      <w:proofErr w:type="spellEnd"/>
      <w:r w:rsidR="00232389" w:rsidRPr="0017418C">
        <w:rPr>
          <w:rFonts w:ascii="Arial Narrow" w:eastAsia="Times New Roman" w:hAnsi="Arial Narrow" w:cs="Times New Roman"/>
          <w:color w:val="000000"/>
          <w:kern w:val="0"/>
          <w:shd w:val="clear" w:color="auto" w:fill="FFFFFF"/>
          <w:lang w:eastAsia="es-PE"/>
          <w14:ligatures w14:val="none"/>
        </w:rPr>
        <w:t xml:space="preserve"> contra </w:t>
      </w:r>
      <w:r w:rsidR="008C3F3C" w:rsidRPr="0017418C">
        <w:rPr>
          <w:rFonts w:ascii="Arial Narrow" w:eastAsia="Arial Narrow" w:hAnsi="Arial Narrow" w:cs="Arial Narrow"/>
          <w:color w:val="000000"/>
          <w:kern w:val="0"/>
          <w:lang w:eastAsia="es-PE"/>
          <w14:ligatures w14:val="none"/>
        </w:rPr>
        <w:t xml:space="preserve">BNP </w:t>
      </w:r>
      <w:proofErr w:type="spellStart"/>
      <w:r w:rsidR="008C3F3C" w:rsidRPr="0017418C">
        <w:rPr>
          <w:rFonts w:ascii="Arial Narrow" w:eastAsia="Arial Narrow" w:hAnsi="Arial Narrow" w:cs="Arial Narrow"/>
          <w:color w:val="000000"/>
          <w:kern w:val="0"/>
          <w:lang w:eastAsia="es-PE"/>
          <w14:ligatures w14:val="none"/>
        </w:rPr>
        <w:t>Paribas</w:t>
      </w:r>
      <w:proofErr w:type="spellEnd"/>
      <w:r w:rsidR="008C3F3C" w:rsidRPr="0017418C">
        <w:rPr>
          <w:rFonts w:ascii="Arial Narrow" w:eastAsia="Arial Narrow" w:hAnsi="Arial Narrow" w:cs="Arial Narrow"/>
          <w:color w:val="000000"/>
          <w:kern w:val="0"/>
          <w:lang w:eastAsia="es-PE"/>
          <w14:ligatures w14:val="none"/>
        </w:rPr>
        <w:t xml:space="preserve"> </w:t>
      </w:r>
      <w:proofErr w:type="spellStart"/>
      <w:r w:rsidR="008C3F3C" w:rsidRPr="0017418C">
        <w:rPr>
          <w:rFonts w:ascii="Arial Narrow" w:eastAsia="Arial Narrow" w:hAnsi="Arial Narrow" w:cs="Arial Narrow"/>
          <w:color w:val="000000"/>
          <w:kern w:val="0"/>
          <w:lang w:eastAsia="es-PE"/>
          <w14:ligatures w14:val="none"/>
        </w:rPr>
        <w:t>Cardif</w:t>
      </w:r>
      <w:proofErr w:type="spellEnd"/>
      <w:r w:rsidR="008C3F3C" w:rsidRPr="0017418C">
        <w:rPr>
          <w:rFonts w:ascii="Arial Narrow" w:eastAsia="Arial Narrow" w:hAnsi="Arial Narrow" w:cs="Arial Narrow"/>
          <w:color w:val="000000"/>
          <w:kern w:val="0"/>
          <w:lang w:eastAsia="es-PE"/>
          <w14:ligatures w14:val="none"/>
        </w:rPr>
        <w:t xml:space="preserve"> S.A. </w:t>
      </w:r>
      <w:r w:rsidR="007436EA" w:rsidRPr="0017418C">
        <w:rPr>
          <w:rFonts w:ascii="Arial Narrow" w:eastAsia="Arial Narrow" w:hAnsi="Arial Narrow" w:cs="Arial Narrow"/>
          <w:color w:val="000000"/>
          <w:kern w:val="0"/>
          <w:lang w:eastAsia="es-PE"/>
          <w14:ligatures w14:val="none"/>
        </w:rPr>
        <w:t>Compañ</w:t>
      </w:r>
      <w:r w:rsidR="007A16FB" w:rsidRPr="0017418C">
        <w:rPr>
          <w:rFonts w:ascii="Arial Narrow" w:eastAsia="Arial Narrow" w:hAnsi="Arial Narrow" w:cs="Arial Narrow"/>
          <w:color w:val="000000"/>
          <w:kern w:val="0"/>
          <w:lang w:eastAsia="es-PE"/>
          <w14:ligatures w14:val="none"/>
        </w:rPr>
        <w:t>í</w:t>
      </w:r>
      <w:r w:rsidR="007436EA" w:rsidRPr="0017418C">
        <w:rPr>
          <w:rFonts w:ascii="Arial Narrow" w:eastAsia="Arial Narrow" w:hAnsi="Arial Narrow" w:cs="Arial Narrow"/>
          <w:color w:val="000000"/>
          <w:kern w:val="0"/>
          <w:lang w:eastAsia="es-PE"/>
          <w14:ligatures w14:val="none"/>
        </w:rPr>
        <w:t>a</w:t>
      </w:r>
      <w:r w:rsidR="008C3F3C" w:rsidRPr="0017418C">
        <w:rPr>
          <w:rFonts w:ascii="Arial Narrow" w:eastAsia="Arial Narrow" w:hAnsi="Arial Narrow" w:cs="Arial Narrow"/>
          <w:color w:val="000000"/>
          <w:kern w:val="0"/>
          <w:lang w:eastAsia="es-PE"/>
          <w14:ligatures w14:val="none"/>
        </w:rPr>
        <w:t xml:space="preserve"> de Seguros y Reaseguros</w:t>
      </w:r>
      <w:r w:rsidR="00C06FFE" w:rsidRPr="0017418C">
        <w:rPr>
          <w:rStyle w:val="normaltextrun"/>
          <w:rFonts w:ascii="Arial Narrow" w:hAnsi="Arial Narrow"/>
          <w:shd w:val="clear" w:color="auto" w:fill="FFFFFF"/>
        </w:rPr>
        <w:t xml:space="preserve">, </w:t>
      </w:r>
      <w:r w:rsidR="00C06FFE" w:rsidRPr="0017418C">
        <w:rPr>
          <w:rFonts w:ascii="Arial Narrow" w:eastAsia="Arial Narrow" w:hAnsi="Arial Narrow" w:cs="Arial Narrow"/>
          <w:bCs/>
        </w:rPr>
        <w:t>por lo siguiente:</w:t>
      </w:r>
    </w:p>
    <w:p w14:paraId="5BCE6AE0" w14:textId="70A721AE" w:rsidR="00C06FFE" w:rsidRPr="00B55C2B" w:rsidRDefault="00C06FFE" w:rsidP="003715C1">
      <w:pPr>
        <w:pStyle w:val="Prrafodelista"/>
        <w:numPr>
          <w:ilvl w:val="2"/>
          <w:numId w:val="8"/>
        </w:numPr>
        <w:spacing w:after="0" w:line="276" w:lineRule="auto"/>
        <w:ind w:left="567" w:hanging="567"/>
        <w:jc w:val="both"/>
        <w:rPr>
          <w:rFonts w:ascii="Arial Narrow" w:eastAsia="Arial Narrow" w:hAnsi="Arial Narrow" w:cs="Arial Narrow"/>
        </w:rPr>
      </w:pPr>
      <w:r w:rsidRPr="0017418C">
        <w:rPr>
          <w:rFonts w:ascii="Arial Narrow" w:eastAsia="Arial Narrow" w:hAnsi="Arial Narrow" w:cs="Arial Narrow"/>
        </w:rPr>
        <w:t xml:space="preserve">Presunta infracción </w:t>
      </w:r>
      <w:r w:rsidR="00314ABB" w:rsidRPr="0017418C">
        <w:rPr>
          <w:rFonts w:ascii="Arial Narrow" w:eastAsia="Arial Narrow" w:hAnsi="Arial Narrow" w:cs="Arial Narrow"/>
        </w:rPr>
        <w:t>a los artículos 18</w:t>
      </w:r>
      <w:r w:rsidR="000D7B02" w:rsidRPr="0017418C">
        <w:rPr>
          <w:rFonts w:ascii="Arial Narrow" w:eastAsia="Arial Narrow" w:hAnsi="Arial Narrow" w:cs="Arial Narrow"/>
        </w:rPr>
        <w:t/>
      </w:r>
      <w:r w:rsidR="00314ABB" w:rsidRPr="0017418C">
        <w:rPr>
          <w:rFonts w:ascii="Arial Narrow" w:eastAsia="Arial Narrow" w:hAnsi="Arial Narrow" w:cs="Arial Narrow"/>
        </w:rPr>
        <w:t xml:space="preserve"> y 19</w:t>
      </w:r>
      <w:r w:rsidR="000D7B02" w:rsidRPr="0017418C">
        <w:rPr>
          <w:rFonts w:ascii="Arial Narrow" w:eastAsia="Arial Narrow" w:hAnsi="Arial Narrow" w:cs="Arial Narrow"/>
        </w:rPr>
        <w:t/>
      </w:r>
      <w:r w:rsidR="00314ABB" w:rsidRPr="0017418C">
        <w:rPr>
          <w:rFonts w:ascii="Arial Narrow" w:eastAsia="Arial Narrow" w:hAnsi="Arial Narrow" w:cs="Arial Narrow"/>
        </w:rPr>
        <w:t xml:space="preserve"> </w:t>
      </w:r>
      <w:r w:rsidRPr="0017418C">
        <w:rPr>
          <w:rFonts w:ascii="Arial Narrow" w:eastAsia="Arial Narrow" w:hAnsi="Arial Narrow" w:cs="Arial Narrow"/>
        </w:rPr>
        <w:t xml:space="preserve">de la Ley </w:t>
      </w:r>
      <w:proofErr w:type="spellStart"/>
      <w:r w:rsidRPr="0017418C">
        <w:rPr>
          <w:rFonts w:ascii="Arial Narrow" w:eastAsia="Arial Narrow" w:hAnsi="Arial Narrow" w:cs="Arial Narrow"/>
        </w:rPr>
        <w:t/>
      </w:r>
      <w:proofErr w:type="spellEnd"/>
      <w:r w:rsidRPr="0017418C">
        <w:rPr>
          <w:rFonts w:ascii="Arial Narrow" w:eastAsia="Arial Narrow" w:hAnsi="Arial Narrow" w:cs="Arial Narrow"/>
        </w:rPr>
        <w:t xml:space="preserve"> 29571, Código de Protección y Defensa del Consumidor, en tanto </w:t>
      </w:r>
      <w:r w:rsidR="007436EA" w:rsidRPr="0017418C">
        <w:rPr>
          <w:rFonts w:ascii="Arial Narrow" w:eastAsia="Times New Roman" w:hAnsi="Arial Narrow" w:cs="Arial"/>
          <w:color w:val="000000"/>
          <w:kern w:val="0"/>
          <w:lang w:val="es-ES" w:eastAsia="es-ES"/>
          <w14:ligatures w14:val="none"/>
        </w:rPr>
        <w:t xml:space="preserve">la </w:t>
      </w:r>
      <w:r w:rsidR="007436EA" w:rsidRPr="00B55C2B">
        <w:rPr>
          <w:rFonts w:ascii="Arial Narrow" w:eastAsia="Times New Roman" w:hAnsi="Arial Narrow" w:cs="Arial"/>
          <w:color w:val="000000"/>
          <w:kern w:val="0"/>
          <w:lang w:val="es-ES" w:eastAsia="es-ES"/>
          <w14:ligatures w14:val="none"/>
        </w:rPr>
        <w:t>compañ</w:t>
      </w:r>
      <w:r w:rsidR="007A16FB" w:rsidRPr="00B55C2B">
        <w:rPr>
          <w:rFonts w:ascii="Arial Narrow" w:eastAsia="Times New Roman" w:hAnsi="Arial Narrow" w:cs="Arial"/>
          <w:color w:val="000000"/>
          <w:kern w:val="0"/>
          <w:lang w:val="es-ES" w:eastAsia="es-ES"/>
          <w14:ligatures w14:val="none"/>
        </w:rPr>
        <w:t>í</w:t>
      </w:r>
      <w:r w:rsidR="007436EA" w:rsidRPr="00B55C2B">
        <w:rPr>
          <w:rFonts w:ascii="Arial Narrow" w:eastAsia="Times New Roman" w:hAnsi="Arial Narrow" w:cs="Arial"/>
          <w:color w:val="000000"/>
          <w:kern w:val="0"/>
          <w:lang w:val="es-ES" w:eastAsia="es-ES"/>
          <w14:ligatures w14:val="none"/>
        </w:rPr>
        <w:t>a aseguradora</w:t>
      </w:r>
      <w:r w:rsidR="000626A7" w:rsidRPr="00B55C2B">
        <w:rPr>
          <w:rFonts w:ascii="Arial Narrow" w:eastAsia="Times New Roman" w:hAnsi="Arial Narrow" w:cs="Arial"/>
          <w:color w:val="000000"/>
          <w:kern w:val="0"/>
          <w:lang w:val="es-ES" w:eastAsia="es-ES"/>
          <w14:ligatures w14:val="none"/>
        </w:rPr>
        <w:t xml:space="preserve"> </w:t>
      </w:r>
      <w:r w:rsidR="000626A7" w:rsidRPr="00B55C2B">
        <w:rPr>
          <w:rFonts w:ascii="Arial Narrow" w:eastAsia="Times New Roman" w:hAnsi="Arial Narrow" w:cs="Segoe UI"/>
          <w:color w:val="000000"/>
          <w:kern w:val="0"/>
          <w:lang w:eastAsia="es-PE"/>
          <w14:ligatures w14:val="none"/>
        </w:rPr>
        <w:t xml:space="preserve">no habría cumplido con </w:t>
      </w:r>
      <w:r w:rsidR="007436EA" w:rsidRPr="00B55C2B">
        <w:rPr>
          <w:rFonts w:ascii="Arial Narrow" w:eastAsia="Times New Roman" w:hAnsi="Arial Narrow" w:cs="Segoe UI"/>
          <w:color w:val="000000"/>
          <w:kern w:val="0"/>
          <w:lang w:eastAsia="es-PE"/>
          <w14:ligatures w14:val="none"/>
        </w:rPr>
        <w:t>entregar al denunciante una</w:t>
      </w:r>
      <w:r w:rsidR="000626A7" w:rsidRPr="00B55C2B">
        <w:rPr>
          <w:rFonts w:ascii="Arial Narrow" w:eastAsia="Times New Roman" w:hAnsi="Arial Narrow" w:cs="Segoe UI"/>
          <w:color w:val="000000"/>
          <w:kern w:val="0"/>
          <w:lang w:eastAsia="es-PE"/>
          <w14:ligatures w14:val="none"/>
        </w:rPr>
        <w:t xml:space="preserve"> copia de la Póliza del Seguro de Desgravamen 72012101106, pese a su solicitud</w:t>
      </w:r>
      <w:r w:rsidRPr="00B55C2B">
        <w:rPr>
          <w:rFonts w:ascii="Arial Narrow" w:hAnsi="Arial Narrow"/>
          <w:lang w:eastAsia="es-ES"/>
        </w:rPr>
        <w:t>.</w:t>
      </w:r>
    </w:p>
    <w:p w14:paraId="18E6EF8A" w14:textId="77777777" w:rsidR="00C06FFE" w:rsidRPr="00B55C2B" w:rsidRDefault="00C06FFE" w:rsidP="003715C1">
      <w:pPr>
        <w:pStyle w:val="Prrafodelista"/>
        <w:spacing w:line="276" w:lineRule="auto"/>
        <w:jc w:val="both"/>
        <w:rPr>
          <w:rFonts w:ascii="Arial Narrow" w:eastAsia="Arial Narrow" w:hAnsi="Arial Narrow" w:cs="Arial Narrow"/>
        </w:rPr>
      </w:pPr>
    </w:p>
    <w:p w14:paraId="6E8044A4" w14:textId="393B1554" w:rsidR="00C06FFE" w:rsidRPr="005A5B56" w:rsidRDefault="00C06FFE" w:rsidP="003715C1">
      <w:pPr>
        <w:pStyle w:val="Prrafodelista"/>
        <w:numPr>
          <w:ilvl w:val="2"/>
          <w:numId w:val="8"/>
        </w:numPr>
        <w:spacing w:after="0" w:line="276" w:lineRule="auto"/>
        <w:ind w:left="567" w:hanging="567"/>
        <w:jc w:val="both"/>
        <w:rPr>
          <w:rFonts w:ascii="Arial Narrow" w:eastAsia="Arial Narrow" w:hAnsi="Arial Narrow" w:cs="Arial Narrow"/>
        </w:rPr>
      </w:pPr>
      <w:r w:rsidRPr="00B55C2B">
        <w:rPr>
          <w:rFonts w:ascii="Arial Narrow" w:eastAsia="Arial Narrow" w:hAnsi="Arial Narrow" w:cs="Arial Narrow"/>
        </w:rPr>
        <w:t xml:space="preserve">Presunta infracción </w:t>
      </w:r>
      <w:r w:rsidRPr="005A5B56">
        <w:rPr>
          <w:rFonts w:ascii="Arial Narrow" w:eastAsia="Arial Narrow" w:hAnsi="Arial Narrow" w:cs="Arial Narrow"/>
        </w:rPr>
        <w:t xml:space="preserve">de los artículos 18 y 19 de la Ley 29571, Código de Protección y Defensa del Consumidor, en tanto </w:t>
      </w:r>
      <w:r w:rsidR="007436EA" w:rsidRPr="005A5B56">
        <w:rPr>
          <w:rFonts w:ascii="Arial Narrow" w:eastAsia="Times New Roman" w:hAnsi="Arial Narrow" w:cs="Arial"/>
          <w:color w:val="000000"/>
          <w:kern w:val="0"/>
          <w:lang w:val="es-ES" w:eastAsia="es-ES"/>
          <w14:ligatures w14:val="none"/>
        </w:rPr>
        <w:t>la compañ</w:t>
      </w:r>
      <w:r w:rsidR="007A16FB" w:rsidRPr="005A5B56">
        <w:rPr>
          <w:rFonts w:ascii="Arial Narrow" w:eastAsia="Times New Roman" w:hAnsi="Arial Narrow" w:cs="Arial"/>
          <w:color w:val="000000"/>
          <w:kern w:val="0"/>
          <w:lang w:val="es-ES" w:eastAsia="es-ES"/>
          <w14:ligatures w14:val="none"/>
        </w:rPr>
        <w:t>í</w:t>
      </w:r>
      <w:r w:rsidR="007436EA" w:rsidRPr="005A5B56">
        <w:rPr>
          <w:rFonts w:ascii="Arial Narrow" w:eastAsia="Times New Roman" w:hAnsi="Arial Narrow" w:cs="Arial"/>
          <w:color w:val="000000"/>
          <w:kern w:val="0"/>
          <w:lang w:val="es-ES" w:eastAsia="es-ES"/>
          <w14:ligatures w14:val="none"/>
        </w:rPr>
        <w:t>a aseguradora</w:t>
      </w:r>
      <w:r w:rsidR="00436D7B" w:rsidRPr="005A5B56">
        <w:rPr>
          <w:rFonts w:ascii="Arial Narrow" w:eastAsia="Times New Roman" w:hAnsi="Arial Narrow" w:cs="Arial"/>
          <w:color w:val="000000"/>
          <w:kern w:val="0"/>
          <w:lang w:val="es-ES" w:eastAsia="es-ES"/>
          <w14:ligatures w14:val="none"/>
        </w:rPr>
        <w:t xml:space="preserve"> </w:t>
      </w:r>
      <w:r w:rsidR="00436D7B" w:rsidRPr="005A5B56">
        <w:rPr>
          <w:rFonts w:ascii="Arial Narrow" w:eastAsia="Arial Narrow" w:hAnsi="Arial Narrow" w:cs="Arial Narrow"/>
          <w:kern w:val="0"/>
          <w14:ligatures w14:val="none"/>
        </w:rPr>
        <w:t xml:space="preserve">se habría negado injustificadamente a otorgar </w:t>
      </w:r>
      <w:r w:rsidR="007436EA" w:rsidRPr="005A5B56">
        <w:rPr>
          <w:rFonts w:ascii="Arial Narrow" w:eastAsia="Arial Narrow" w:hAnsi="Arial Narrow" w:cs="Arial Narrow"/>
          <w:kern w:val="0"/>
          <w14:ligatures w14:val="none"/>
        </w:rPr>
        <w:lastRenderedPageBreak/>
        <w:t xml:space="preserve">al </w:t>
      </w:r>
      <w:r w:rsidR="00436D7B" w:rsidRPr="005A5B56">
        <w:rPr>
          <w:rFonts w:ascii="Arial Narrow" w:eastAsia="Arial Narrow" w:hAnsi="Arial Narrow" w:cs="Arial Narrow"/>
          <w:kern w:val="0"/>
          <w14:ligatures w14:val="none"/>
        </w:rPr>
        <w:t xml:space="preserve">denunciante la cobertura del Seguro de Desgravamen </w:t>
      </w:r>
      <w:r w:rsidR="007436EA" w:rsidRPr="005A5B56">
        <w:rPr>
          <w:rFonts w:ascii="Arial Narrow" w:eastAsia="Arial Narrow" w:hAnsi="Arial Narrow" w:cs="Arial Narrow"/>
          <w:kern w:val="0"/>
          <w14:ligatures w14:val="none"/>
        </w:rPr>
        <w:t xml:space="preserve">– Póliza </w:t>
      </w:r>
      <w:r w:rsidR="00436D7B" w:rsidRPr="005A5B56">
        <w:rPr>
          <w:rFonts w:ascii="Arial Narrow" w:eastAsia="Arial Narrow" w:hAnsi="Arial Narrow" w:cs="Arial Narrow"/>
          <w:kern w:val="0"/>
          <w14:ligatures w14:val="none"/>
        </w:rPr>
        <w:t xml:space="preserve"/>
      </w:r>
      <w:r w:rsidR="00436D7B" w:rsidRPr="005A5B56">
        <w:rPr>
          <w:rFonts w:ascii="Arial Narrow" w:eastAsia="Times New Roman" w:hAnsi="Arial Narrow" w:cs="Segoe UI"/>
          <w:color w:val="000000"/>
          <w:kern w:val="0"/>
          <w:lang w:eastAsia="es-PE"/>
          <w14:ligatures w14:val="none"/>
        </w:rPr>
        <w:t xml:space="preserve">72012101106 </w:t>
      </w:r>
      <w:r w:rsidR="00436D7B" w:rsidRPr="005A5B56">
        <w:rPr>
          <w:rFonts w:ascii="Arial Narrow" w:eastAsia="Arial Narrow" w:hAnsi="Arial Narrow" w:cs="Arial Narrow"/>
          <w:kern w:val="0"/>
          <w14:ligatures w14:val="none"/>
        </w:rPr>
        <w:t xml:space="preserve">por el fallecimiento </w:t>
      </w:r>
      <w:r w:rsidR="007436EA" w:rsidRPr="005A5B56">
        <w:rPr>
          <w:rFonts w:ascii="Arial Narrow" w:eastAsia="Arial Narrow" w:hAnsi="Arial Narrow" w:cs="Arial Narrow"/>
          <w:kern w:val="0"/>
          <w14:ligatures w14:val="none"/>
        </w:rPr>
        <w:t>de su padre.</w:t>
      </w:r>
    </w:p>
    <w:p w14:paraId="5CA08EE9" w14:textId="49D63AAB" w:rsidR="008641BD" w:rsidRPr="005A5B56" w:rsidRDefault="008641BD" w:rsidP="003715C1">
      <w:pPr>
        <w:spacing w:after="0" w:line="276" w:lineRule="auto"/>
        <w:jc w:val="both"/>
        <w:rPr>
          <w:rFonts w:ascii="Arial Narrow" w:eastAsia="Arial Narrow" w:hAnsi="Arial Narrow" w:cs="Arial Narrow"/>
          <w:kern w:val="0"/>
          <w14:ligatures w14:val="none"/>
        </w:rPr>
      </w:pPr>
    </w:p>
    <w:p w14:paraId="0549CA90" w14:textId="6F1F6CCB" w:rsidR="007436EA" w:rsidRPr="005A5B56" w:rsidRDefault="007436EA" w:rsidP="003715C1">
      <w:pPr>
        <w:pStyle w:val="Prrafodelista"/>
        <w:numPr>
          <w:ilvl w:val="2"/>
          <w:numId w:val="8"/>
        </w:numPr>
        <w:spacing w:after="0" w:line="276" w:lineRule="auto"/>
        <w:ind w:left="567" w:hanging="567"/>
        <w:jc w:val="both"/>
        <w:rPr>
          <w:rFonts w:ascii="Arial Narrow" w:eastAsia="Arial Narrow" w:hAnsi="Arial Narrow" w:cs="Arial Narrow"/>
        </w:rPr>
      </w:pPr>
      <w:r w:rsidRPr="005A5B56">
        <w:rPr>
          <w:rFonts w:ascii="Arial Narrow" w:eastAsia="Arial Narrow" w:hAnsi="Arial Narrow" w:cs="Arial Narrow"/>
        </w:rPr>
        <w:t xml:space="preserve">Presunta infracción al numeral 49.1. del artículo 49 de la Ley 29571, Código de Protección y Defensa del Consumidor, en tanto </w:t>
      </w:r>
      <w:r w:rsidRPr="005A5B56">
        <w:rPr>
          <w:rFonts w:ascii="Arial Narrow" w:eastAsia="Times New Roman" w:hAnsi="Arial Narrow" w:cs="Arial"/>
          <w:color w:val="000000"/>
          <w:kern w:val="0"/>
          <w:lang w:val="es-ES" w:eastAsia="es-ES"/>
          <w14:ligatures w14:val="none"/>
        </w:rPr>
        <w:t>la compañ</w:t>
      </w:r>
      <w:r w:rsidR="007A16FB" w:rsidRPr="005A5B56">
        <w:rPr>
          <w:rFonts w:ascii="Arial Narrow" w:eastAsia="Times New Roman" w:hAnsi="Arial Narrow" w:cs="Arial"/>
          <w:color w:val="000000"/>
          <w:kern w:val="0"/>
          <w:lang w:val="es-ES" w:eastAsia="es-ES"/>
          <w14:ligatures w14:val="none"/>
        </w:rPr>
        <w:t>í</w:t>
      </w:r>
      <w:r w:rsidRPr="005A5B56">
        <w:rPr>
          <w:rFonts w:ascii="Arial Narrow" w:eastAsia="Times New Roman" w:hAnsi="Arial Narrow" w:cs="Arial"/>
          <w:color w:val="000000"/>
          <w:kern w:val="0"/>
          <w:lang w:val="es-ES" w:eastAsia="es-ES"/>
          <w14:ligatures w14:val="none"/>
        </w:rPr>
        <w:t xml:space="preserve">a aseguradora </w:t>
      </w:r>
      <w:r w:rsidRPr="005A5B56">
        <w:rPr>
          <w:rFonts w:ascii="Arial Narrow" w:eastAsia="Arial Narrow" w:hAnsi="Arial Narrow" w:cs="Arial Narrow"/>
          <w:kern w:val="0"/>
          <w14:ligatures w14:val="none"/>
        </w:rPr>
        <w:t xml:space="preserve">habría incluido una cláusula abusiva en la Póliza del Seguro de Desgravamen </w:t>
      </w:r>
      <w:r w:rsidRPr="005A5B56">
        <w:rPr>
          <w:rFonts w:ascii="Arial Narrow" w:eastAsia="Times New Roman" w:hAnsi="Arial Narrow" w:cs="Segoe UI"/>
          <w:color w:val="000000"/>
          <w:kern w:val="0"/>
          <w:lang w:eastAsia="es-PE"/>
          <w14:ligatures w14:val="none"/>
        </w:rPr>
        <w:t>72012101106, la cual se encontraba referida a la causal de exclusión de preexistencia.</w:t>
      </w:r>
    </w:p>
    <w:p w14:paraId="7063D0EA" w14:textId="77777777" w:rsidR="007436EA" w:rsidRPr="00314ABB" w:rsidRDefault="007436EA" w:rsidP="003715C1">
      <w:pPr>
        <w:spacing w:after="0" w:line="276" w:lineRule="auto"/>
        <w:jc w:val="both"/>
        <w:rPr>
          <w:rFonts w:ascii="Arial Narrow" w:eastAsia="Arial Narrow" w:hAnsi="Arial Narrow" w:cs="Arial Narrow"/>
          <w:kern w:val="0"/>
          <w14:ligatures w14:val="none"/>
        </w:rPr>
      </w:pPr>
    </w:p>
    <w:p w14:paraId="64718910" w14:textId="3E82D42F" w:rsidR="00AB3A58" w:rsidRPr="00314ABB" w:rsidRDefault="00AB3A58" w:rsidP="003715C1">
      <w:pPr>
        <w:spacing w:line="276" w:lineRule="auto"/>
        <w:contextualSpacing/>
        <w:jc w:val="both"/>
        <w:rPr>
          <w:rFonts w:ascii="Arial Narrow" w:eastAsia="Calibri" w:hAnsi="Arial Narrow" w:cs="Arial"/>
          <w:kern w:val="0"/>
          <w14:ligatures w14:val="none"/>
        </w:rPr>
      </w:pPr>
      <w:r w:rsidRPr="00314ABB">
        <w:rPr>
          <w:rFonts w:ascii="Arial Narrow" w:eastAsia="Arial Narrow" w:hAnsi="Arial Narrow" w:cs="Arial Narrow"/>
          <w:b/>
          <w:color w:val="000000"/>
          <w:kern w:val="0"/>
          <w:lang w:eastAsia="es-PE"/>
          <w14:ligatures w14:val="none"/>
        </w:rPr>
        <w:t>SEGUNDO:</w:t>
      </w:r>
      <w:r w:rsidRPr="00314AB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14ABB">
        <w:rPr>
          <w:rFonts w:ascii="Arial Narrow" w:eastAsia="Times New Roman" w:hAnsi="Arial Narrow" w:cs="Arial"/>
          <w:color w:val="000000"/>
          <w:kern w:val="0"/>
          <w:lang w:val="es-ES" w:eastAsia="es-ES"/>
          <w14:ligatures w14:val="none"/>
        </w:rPr>
        <w:t xml:space="preserve">del </w:t>
      </w:r>
      <w:r w:rsidR="00960035" w:rsidRPr="00314ABB">
        <w:rPr>
          <w:rFonts w:ascii="Arial Narrow" w:eastAsia="Times New Roman" w:hAnsi="Arial Narrow" w:cs="Arial"/>
          <w:color w:val="000000"/>
          <w:kern w:val="0"/>
          <w:lang w:val="es-ES" w:eastAsia="es-ES"/>
          <w14:ligatures w14:val="none"/>
        </w:rPr>
        <w:t>4 de diciembre de 2024</w:t>
      </w:r>
      <w:r w:rsidR="002B7DCD" w:rsidRPr="00314ABB">
        <w:rPr>
          <w:rFonts w:ascii="Arial Narrow" w:eastAsia="Calibri" w:hAnsi="Arial Narrow" w:cs="Arial"/>
          <w:kern w:val="0"/>
          <w14:ligatures w14:val="none"/>
        </w:rPr>
        <w:t>.</w:t>
      </w:r>
    </w:p>
    <w:p w14:paraId="72A4113D" w14:textId="77777777" w:rsidR="00AB3A58" w:rsidRPr="00314ABB" w:rsidRDefault="00AB3A58" w:rsidP="003715C1">
      <w:pPr>
        <w:spacing w:line="276" w:lineRule="auto"/>
        <w:contextualSpacing/>
        <w:jc w:val="both"/>
        <w:rPr>
          <w:rFonts w:ascii="Arial Narrow" w:eastAsia="Times New Roman" w:hAnsi="Arial Narrow" w:cs="Times New Roman"/>
          <w:color w:val="000000"/>
          <w:kern w:val="0"/>
          <w:lang w:eastAsia="es-PE"/>
          <w14:ligatures w14:val="none"/>
        </w:rPr>
      </w:pPr>
    </w:p>
    <w:p w14:paraId="1B36369E" w14:textId="70DF56DB" w:rsidR="00AB3A58" w:rsidRPr="00314ABB" w:rsidRDefault="00AB3A58" w:rsidP="003715C1">
      <w:pPr>
        <w:spacing w:after="0" w:line="276"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TERCERO: </w:t>
      </w:r>
      <w:r w:rsidR="00232389" w:rsidRPr="00314ABB">
        <w:rPr>
          <w:rFonts w:ascii="Arial Narrow" w:eastAsia="Arial Narrow" w:hAnsi="Arial Narrow" w:cs="Arial Narrow"/>
          <w:color w:val="000000"/>
          <w:kern w:val="0"/>
          <w:lang w:eastAsia="es-PE"/>
          <w14:ligatures w14:val="none"/>
        </w:rPr>
        <w:t xml:space="preserve">requerir a </w:t>
      </w:r>
      <w:r w:rsidR="008C3F3C" w:rsidRPr="00314ABB">
        <w:rPr>
          <w:rFonts w:ascii="Arial Narrow" w:eastAsia="Arial Narrow" w:hAnsi="Arial Narrow" w:cs="Arial Narrow"/>
          <w:color w:val="000000"/>
          <w:kern w:val="0"/>
          <w:lang w:eastAsia="es-PE"/>
          <w14:ligatures w14:val="none"/>
        </w:rPr>
        <w:t xml:space="preserve">BNP </w:t>
      </w:r>
      <w:proofErr w:type="spellStart"/>
      <w:r w:rsidR="008C3F3C" w:rsidRPr="00314ABB">
        <w:rPr>
          <w:rFonts w:ascii="Arial Narrow" w:eastAsia="Arial Narrow" w:hAnsi="Arial Narrow" w:cs="Arial Narrow"/>
          <w:color w:val="000000"/>
          <w:kern w:val="0"/>
          <w:lang w:eastAsia="es-PE"/>
          <w14:ligatures w14:val="none"/>
        </w:rPr>
        <w:t>Paribas</w:t>
      </w:r>
      <w:proofErr w:type="spellEnd"/>
      <w:r w:rsidR="008C3F3C" w:rsidRPr="00314ABB">
        <w:rPr>
          <w:rFonts w:ascii="Arial Narrow" w:eastAsia="Arial Narrow" w:hAnsi="Arial Narrow" w:cs="Arial Narrow"/>
          <w:color w:val="000000"/>
          <w:kern w:val="0"/>
          <w:lang w:eastAsia="es-PE"/>
          <w14:ligatures w14:val="none"/>
        </w:rPr>
        <w:t xml:space="preserve"> </w:t>
      </w:r>
      <w:proofErr w:type="spellStart"/>
      <w:r w:rsidR="008C3F3C" w:rsidRPr="00314ABB">
        <w:rPr>
          <w:rFonts w:ascii="Arial Narrow" w:eastAsia="Arial Narrow" w:hAnsi="Arial Narrow" w:cs="Arial Narrow"/>
          <w:color w:val="000000"/>
          <w:kern w:val="0"/>
          <w:lang w:eastAsia="es-PE"/>
          <w14:ligatures w14:val="none"/>
        </w:rPr>
        <w:t>Cardif</w:t>
      </w:r>
      <w:proofErr w:type="spellEnd"/>
      <w:r w:rsidR="008C3F3C" w:rsidRPr="00314ABB">
        <w:rPr>
          <w:rFonts w:ascii="Arial Narrow" w:eastAsia="Arial Narrow" w:hAnsi="Arial Narrow" w:cs="Arial Narrow"/>
          <w:color w:val="000000"/>
          <w:kern w:val="0"/>
          <w:lang w:eastAsia="es-PE"/>
          <w14:ligatures w14:val="none"/>
        </w:rPr>
        <w:t xml:space="preserve"> S.A. Compañ</w:t>
      </w:r>
      <w:r w:rsidR="007A16FB">
        <w:rPr>
          <w:rFonts w:ascii="Arial Narrow" w:eastAsia="Arial Narrow" w:hAnsi="Arial Narrow" w:cs="Arial Narrow"/>
          <w:color w:val="000000"/>
          <w:kern w:val="0"/>
          <w:lang w:eastAsia="es-PE"/>
          <w14:ligatures w14:val="none"/>
        </w:rPr>
        <w:t>í</w:t>
      </w:r>
      <w:r w:rsidR="008C3F3C" w:rsidRPr="00314ABB">
        <w:rPr>
          <w:rFonts w:ascii="Arial Narrow" w:eastAsia="Arial Narrow" w:hAnsi="Arial Narrow" w:cs="Arial Narrow"/>
          <w:color w:val="000000"/>
          <w:kern w:val="0"/>
          <w:lang w:eastAsia="es-PE"/>
          <w14:ligatures w14:val="none"/>
        </w:rPr>
        <w:t xml:space="preserve">a de Seguros y Reaseguros </w:t>
      </w:r>
      <w:r w:rsidR="00232389" w:rsidRPr="00314ABB">
        <w:rPr>
          <w:rFonts w:ascii="Arial Narrow" w:eastAsia="Arial Narrow" w:hAnsi="Arial Narrow" w:cs="Arial Narrow"/>
          <w:color w:val="000000"/>
          <w:kern w:val="0"/>
          <w:lang w:eastAsia="es-PE"/>
          <w14:ligatures w14:val="none"/>
        </w:rPr>
        <w:t>que cumpla con lo siguiente</w:t>
      </w:r>
      <w:r w:rsidRPr="00314ABB">
        <w:rPr>
          <w:rFonts w:ascii="Arial Narrow" w:eastAsia="Arial Narrow" w:hAnsi="Arial Narrow" w:cs="Arial Narrow"/>
          <w:color w:val="000000"/>
          <w:kern w:val="0"/>
          <w:lang w:eastAsia="es-PE"/>
          <w14:ligatures w14:val="none"/>
        </w:rPr>
        <w:t>:</w:t>
      </w:r>
    </w:p>
    <w:p w14:paraId="09D9FCC8" w14:textId="77777777" w:rsidR="00AB3A58" w:rsidRPr="00314ABB" w:rsidRDefault="00AB3A58" w:rsidP="003715C1">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314ABB" w:rsidRDefault="00AB3A58" w:rsidP="003715C1">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314ABB" w:rsidRDefault="00AB3A58" w:rsidP="003715C1">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314ABB" w:rsidRDefault="00AB3A58" w:rsidP="003715C1">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314ABB" w:rsidRDefault="00AB3A58" w:rsidP="003715C1">
      <w:pPr>
        <w:numPr>
          <w:ilvl w:val="0"/>
          <w:numId w:val="3"/>
        </w:numPr>
        <w:spacing w:after="0" w:line="276" w:lineRule="auto"/>
        <w:ind w:left="567" w:hanging="567"/>
        <w:jc w:val="both"/>
        <w:rPr>
          <w:rFonts w:ascii="Arial Narrow" w:eastAsia="Calibri" w:hAnsi="Arial Narrow" w:cs="Arial"/>
          <w:kern w:val="0"/>
          <w14:ligatures w14:val="none"/>
        </w:rPr>
      </w:pPr>
      <w:r w:rsidRPr="00314ABB">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314ABB">
        <w:rPr>
          <w:rFonts w:ascii="Arial Narrow" w:eastAsia="Times New Roman" w:hAnsi="Arial Narrow" w:cs="Segoe UI"/>
          <w:color w:val="000000"/>
          <w:kern w:val="0"/>
          <w:lang w:eastAsia="es-PE"/>
          <w14:ligatures w14:val="none"/>
        </w:rPr>
        <w:t/>
      </w:r>
      <w:r w:rsidRPr="00314ABB">
        <w:rPr>
          <w:rFonts w:ascii="Arial Narrow" w:eastAsia="Arial Narrow" w:hAnsi="Arial Narrow" w:cs="Arial Narrow"/>
          <w:color w:val="000000"/>
          <w:kern w:val="0"/>
          <w:lang w:eastAsia="es-PE"/>
          <w14:ligatures w14:val="none"/>
        </w:rPr>
        <w:t xml:space="preserve"> del Código Procesal Civil. </w:t>
      </w:r>
      <w:r w:rsidRPr="00314ABB">
        <w:rPr>
          <w:rFonts w:ascii="Arial Narrow" w:eastAsia="Calibri" w:hAnsi="Arial Narrow" w:cs="Arial"/>
          <w:kern w:val="0"/>
          <w14:ligatures w14:val="none"/>
        </w:rPr>
        <w:t>Para ello podrá señalar domicilio físico o una dirección electrónica a la que pueda remitirse las notificaciones</w:t>
      </w:r>
      <w:r w:rsidRPr="00314ABB">
        <w:rPr>
          <w:rFonts w:ascii="Arial Narrow" w:eastAsia="Arial" w:hAnsi="Arial Narrow" w:cs="Arial"/>
          <w:kern w:val="0"/>
          <w:lang w:val="es"/>
          <w14:ligatures w14:val="none"/>
        </w:rPr>
        <w:t>;</w:t>
      </w:r>
    </w:p>
    <w:p w14:paraId="446A1900" w14:textId="13BE47D4" w:rsidR="00AB3A58" w:rsidRPr="00314ABB" w:rsidRDefault="00AB3A58" w:rsidP="003715C1">
      <w:pPr>
        <w:numPr>
          <w:ilvl w:val="0"/>
          <w:numId w:val="3"/>
        </w:numPr>
        <w:spacing w:after="0" w:line="276" w:lineRule="auto"/>
        <w:ind w:left="567" w:hanging="567"/>
        <w:jc w:val="both"/>
        <w:rPr>
          <w:rFonts w:ascii="Arial Narrow" w:eastAsia="Calibri" w:hAnsi="Arial Narrow" w:cs="Arial"/>
          <w:kern w:val="0"/>
          <w14:ligatures w14:val="none"/>
        </w:rPr>
      </w:pPr>
      <w:r w:rsidRPr="00314ABB">
        <w:rPr>
          <w:rFonts w:ascii="Arial Narrow" w:eastAsia="Calibri" w:hAnsi="Arial Narrow" w:cs="Arial"/>
          <w:kern w:val="0"/>
          <w14:ligatures w14:val="none"/>
        </w:rPr>
        <w:t xml:space="preserve">en caso califique como </w:t>
      </w:r>
      <w:proofErr w:type="gramStart"/>
      <w:r w:rsidRPr="00314ABB">
        <w:rPr>
          <w:rFonts w:ascii="Arial Narrow" w:eastAsia="Calibri" w:hAnsi="Arial Narrow" w:cs="Arial"/>
          <w:kern w:val="0"/>
          <w14:ligatures w14:val="none"/>
        </w:rPr>
        <w:t>micro empresa</w:t>
      </w:r>
      <w:proofErr w:type="gramEnd"/>
      <w:r w:rsidRPr="00314ABB">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314ABB">
        <w:rPr>
          <w:rFonts w:ascii="Arial Narrow" w:eastAsia="Calibri" w:hAnsi="Arial Narrow" w:cs="Arial"/>
          <w:kern w:val="0"/>
          <w:vertAlign w:val="superscript"/>
          <w14:ligatures w14:val="none"/>
        </w:rPr>
        <w:footnoteReference w:id="7"/>
      </w:r>
      <w:r w:rsidRPr="00314ABB">
        <w:rPr>
          <w:rFonts w:ascii="Arial Narrow" w:eastAsia="Calibri" w:hAnsi="Arial Narrow" w:cs="Arial"/>
          <w:kern w:val="0"/>
          <w14:ligatures w14:val="none"/>
        </w:rPr>
        <w:t>. Ello, a fin de que la Comisión pueda meritar dicha documentación, conforme lo establece el artículo 110</w:t>
      </w:r>
      <w:r w:rsidR="00B2526D" w:rsidRPr="00314ABB">
        <w:rPr>
          <w:rFonts w:ascii="Arial Narrow" w:eastAsia="Times New Roman" w:hAnsi="Arial Narrow" w:cs="Segoe UI"/>
          <w:color w:val="000000"/>
          <w:kern w:val="0"/>
          <w:lang w:eastAsia="es-PE"/>
          <w14:ligatures w14:val="none"/>
        </w:rPr>
        <w:t/>
      </w:r>
      <w:r w:rsidRPr="00314ABB">
        <w:rPr>
          <w:rFonts w:ascii="Arial Narrow" w:eastAsia="Calibri" w:hAnsi="Arial Narrow" w:cs="Arial"/>
          <w:kern w:val="0"/>
          <w14:ligatures w14:val="none"/>
        </w:rPr>
        <w:t xml:space="preserve"> del </w:t>
      </w:r>
      <w:r w:rsidRPr="00314ABB">
        <w:rPr>
          <w:rFonts w:ascii="Arial Narrow" w:eastAsia="Calibri" w:hAnsi="Arial Narrow" w:cs="Arial"/>
          <w:spacing w:val="-2"/>
          <w:kern w:val="0"/>
          <w14:ligatures w14:val="none"/>
        </w:rPr>
        <w:t>Código</w:t>
      </w:r>
      <w:r w:rsidRPr="00314ABB">
        <w:rPr>
          <w:rFonts w:ascii="Arial Narrow" w:eastAsia="Calibri" w:hAnsi="Arial Narrow" w:cs="Arial"/>
          <w:spacing w:val="-2"/>
          <w:kern w:val="0"/>
          <w:vertAlign w:val="superscript"/>
          <w14:ligatures w14:val="none"/>
        </w:rPr>
        <w:footnoteReference w:id="8"/>
      </w:r>
      <w:r w:rsidRPr="00314ABB">
        <w:rPr>
          <w:rFonts w:ascii="Arial Narrow" w:eastAsia="Calibri" w:hAnsi="Arial Narrow" w:cs="Arial"/>
          <w:spacing w:val="-2"/>
          <w:kern w:val="0"/>
          <w14:ligatures w14:val="none"/>
        </w:rPr>
        <w:t>.</w:t>
      </w:r>
    </w:p>
    <w:p w14:paraId="354DE7F2" w14:textId="77777777" w:rsidR="00AB3A58" w:rsidRPr="00314ABB" w:rsidRDefault="00AB3A58" w:rsidP="003715C1">
      <w:pPr>
        <w:spacing w:after="0" w:line="276" w:lineRule="auto"/>
        <w:ind w:left="567"/>
        <w:jc w:val="both"/>
        <w:rPr>
          <w:rFonts w:ascii="Arial Narrow" w:eastAsia="Arial Narrow" w:hAnsi="Arial Narrow" w:cs="Arial Narrow"/>
          <w:color w:val="000000"/>
          <w:kern w:val="0"/>
          <w:lang w:eastAsia="es-PE"/>
          <w14:ligatures w14:val="none"/>
        </w:rPr>
      </w:pPr>
    </w:p>
    <w:p w14:paraId="08C80BAE" w14:textId="6F15D28E" w:rsidR="00AB3A58" w:rsidRPr="00314ABB" w:rsidRDefault="00AB3A58" w:rsidP="003715C1">
      <w:pPr>
        <w:spacing w:after="0" w:line="276"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CUARTO: </w:t>
      </w:r>
      <w:r w:rsidRPr="00314ABB">
        <w:rPr>
          <w:rFonts w:ascii="Arial Narrow" w:eastAsia="Arial Narrow" w:hAnsi="Arial Narrow" w:cs="Arial Narrow"/>
          <w:color w:val="000000"/>
          <w:kern w:val="0"/>
          <w:lang w:eastAsia="es-PE"/>
          <w14:ligatures w14:val="none"/>
        </w:rPr>
        <w:t xml:space="preserve">correr traslado de la denuncia interpuesta </w:t>
      </w:r>
      <w:r w:rsidRPr="00314ABB">
        <w:rPr>
          <w:rFonts w:ascii="Arial Narrow" w:eastAsia="Times New Roman" w:hAnsi="Arial Narrow" w:cs="Arial"/>
          <w:color w:val="000000"/>
          <w:kern w:val="0"/>
          <w:lang w:val="es-ES" w:eastAsia="es-ES"/>
          <w14:ligatures w14:val="none"/>
        </w:rPr>
        <w:t xml:space="preserve">el </w:t>
      </w:r>
      <w:r w:rsidR="00960035" w:rsidRPr="00314ABB">
        <w:rPr>
          <w:rFonts w:ascii="Arial Narrow" w:eastAsia="Times New Roman" w:hAnsi="Arial Narrow" w:cs="Arial"/>
          <w:color w:val="000000"/>
          <w:kern w:val="0"/>
          <w:lang w:val="es-ES" w:eastAsia="es-ES"/>
          <w14:ligatures w14:val="none"/>
        </w:rPr>
        <w:t>4 de diciembre de 2024</w:t>
      </w:r>
      <w:r w:rsidRPr="00314ABB">
        <w:rPr>
          <w:rFonts w:ascii="Arial Narrow" w:eastAsia="Calibri" w:hAnsi="Arial Narrow" w:cs="Arial"/>
          <w:kern w:val="0"/>
          <w14:ligatures w14:val="none"/>
        </w:rPr>
        <w:t xml:space="preserve">, </w:t>
      </w:r>
      <w:r w:rsidRPr="00314ABB">
        <w:rPr>
          <w:rFonts w:ascii="Arial Narrow" w:eastAsia="Arial Narrow" w:hAnsi="Arial Narrow" w:cs="Arial Narrow"/>
          <w:color w:val="000000"/>
          <w:kern w:val="0"/>
          <w:lang w:eastAsia="es-PE"/>
          <w14:ligatures w14:val="none"/>
        </w:rPr>
        <w:t>a</w:t>
      </w:r>
      <w:r w:rsidRPr="00314ABB">
        <w:rPr>
          <w:rFonts w:ascii="Arial Narrow" w:eastAsia="Times New Roman" w:hAnsi="Arial Narrow" w:cs="Times New Roman"/>
          <w:color w:val="000000"/>
          <w:kern w:val="0"/>
          <w:shd w:val="clear" w:color="auto" w:fill="FFFFFF"/>
          <w:lang w:eastAsia="es-PE"/>
          <w14:ligatures w14:val="none"/>
        </w:rPr>
        <w:t xml:space="preserve"> </w:t>
      </w:r>
      <w:r w:rsidR="008C3F3C" w:rsidRPr="00314ABB">
        <w:rPr>
          <w:rFonts w:ascii="Arial Narrow" w:eastAsia="Arial Narrow" w:hAnsi="Arial Narrow" w:cs="Arial Narrow"/>
          <w:color w:val="000000"/>
          <w:kern w:val="0"/>
          <w:lang w:eastAsia="es-PE"/>
          <w14:ligatures w14:val="none"/>
        </w:rPr>
        <w:t xml:space="preserve">BNP </w:t>
      </w:r>
      <w:proofErr w:type="spellStart"/>
      <w:r w:rsidR="008C3F3C" w:rsidRPr="00314ABB">
        <w:rPr>
          <w:rFonts w:ascii="Arial Narrow" w:eastAsia="Arial Narrow" w:hAnsi="Arial Narrow" w:cs="Arial Narrow"/>
          <w:color w:val="000000"/>
          <w:kern w:val="0"/>
          <w:lang w:eastAsia="es-PE"/>
          <w14:ligatures w14:val="none"/>
        </w:rPr>
        <w:t>Paribas</w:t>
      </w:r>
      <w:proofErr w:type="spellEnd"/>
      <w:r w:rsidR="008C3F3C" w:rsidRPr="00314ABB">
        <w:rPr>
          <w:rFonts w:ascii="Arial Narrow" w:eastAsia="Arial Narrow" w:hAnsi="Arial Narrow" w:cs="Arial Narrow"/>
          <w:color w:val="000000"/>
          <w:kern w:val="0"/>
          <w:lang w:eastAsia="es-PE"/>
          <w14:ligatures w14:val="none"/>
        </w:rPr>
        <w:t xml:space="preserve"> </w:t>
      </w:r>
      <w:proofErr w:type="spellStart"/>
      <w:r w:rsidR="008C3F3C" w:rsidRPr="00314ABB">
        <w:rPr>
          <w:rFonts w:ascii="Arial Narrow" w:eastAsia="Arial Narrow" w:hAnsi="Arial Narrow" w:cs="Arial Narrow"/>
          <w:color w:val="000000"/>
          <w:kern w:val="0"/>
          <w:lang w:eastAsia="es-PE"/>
          <w14:ligatures w14:val="none"/>
        </w:rPr>
        <w:t>Cardif</w:t>
      </w:r>
      <w:proofErr w:type="spellEnd"/>
      <w:r w:rsidR="008C3F3C" w:rsidRPr="00314ABB">
        <w:rPr>
          <w:rFonts w:ascii="Arial Narrow" w:eastAsia="Arial Narrow" w:hAnsi="Arial Narrow" w:cs="Arial Narrow"/>
          <w:color w:val="000000"/>
          <w:kern w:val="0"/>
          <w:lang w:eastAsia="es-PE"/>
          <w14:ligatures w14:val="none"/>
        </w:rPr>
        <w:t xml:space="preserve"> S.A. Compañ</w:t>
      </w:r>
      <w:r w:rsidR="007A16FB">
        <w:rPr>
          <w:rFonts w:ascii="Arial Narrow" w:eastAsia="Arial Narrow" w:hAnsi="Arial Narrow" w:cs="Arial Narrow"/>
          <w:color w:val="000000"/>
          <w:kern w:val="0"/>
          <w:lang w:eastAsia="es-PE"/>
          <w14:ligatures w14:val="none"/>
        </w:rPr>
        <w:t>í</w:t>
      </w:r>
      <w:r w:rsidR="008C3F3C" w:rsidRPr="00314ABB">
        <w:rPr>
          <w:rFonts w:ascii="Arial Narrow" w:eastAsia="Arial Narrow" w:hAnsi="Arial Narrow" w:cs="Arial Narrow"/>
          <w:color w:val="000000"/>
          <w:kern w:val="0"/>
          <w:lang w:eastAsia="es-PE"/>
          <w14:ligatures w14:val="none"/>
        </w:rPr>
        <w:t>a de Seguros y Reaseguros</w:t>
      </w:r>
      <w:r w:rsidRPr="00314ABB">
        <w:rPr>
          <w:rFonts w:ascii="Arial Narrow" w:eastAsia="Arial Narrow" w:hAnsi="Arial Narrow" w:cs="Arial Narrow"/>
          <w:color w:val="000000"/>
          <w:kern w:val="0"/>
          <w:lang w:eastAsia="es-PE"/>
          <w14:ligatures w14:val="none"/>
        </w:rPr>
        <w:t>, para que, de conformidad con lo dispuesto por el artículo 26</w:t>
      </w:r>
      <w:r w:rsidR="00B2526D" w:rsidRPr="00314ABB">
        <w:rPr>
          <w:rFonts w:ascii="Arial Narrow" w:eastAsia="Times New Roman" w:hAnsi="Arial Narrow" w:cs="Segoe UI"/>
          <w:color w:val="000000"/>
          <w:kern w:val="0"/>
          <w:lang w:eastAsia="es-PE"/>
          <w14:ligatures w14:val="none"/>
        </w:rPr>
        <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314ABB" w:rsidRDefault="00AB3A58" w:rsidP="003715C1">
      <w:pPr>
        <w:spacing w:after="0" w:line="276" w:lineRule="auto"/>
        <w:jc w:val="both"/>
        <w:rPr>
          <w:rFonts w:ascii="Arial Narrow" w:eastAsia="Arial Narrow" w:hAnsi="Arial Narrow" w:cs="Arial Narrow"/>
          <w:color w:val="000000"/>
          <w:kern w:val="0"/>
          <w:lang w:eastAsia="es-PE"/>
          <w14:ligatures w14:val="none"/>
        </w:rPr>
      </w:pPr>
    </w:p>
    <w:p w14:paraId="61C1ED8F" w14:textId="0B3B9369" w:rsidR="008641BD" w:rsidRPr="00314ABB" w:rsidRDefault="00AB3A58" w:rsidP="003715C1">
      <w:pPr>
        <w:spacing w:after="0" w:line="276" w:lineRule="auto"/>
        <w:jc w:val="both"/>
        <w:rPr>
          <w:rFonts w:ascii="Arial Narrow" w:eastAsia="Times New Roman" w:hAnsi="Arial Narrow" w:cs="Arial"/>
          <w:color w:val="000000"/>
          <w:kern w:val="0"/>
          <w:lang w:val="es-ES" w:eastAsia="es-ES"/>
          <w14:ligatures w14:val="none"/>
        </w:rPr>
      </w:pPr>
      <w:r w:rsidRPr="00314ABB">
        <w:rPr>
          <w:rFonts w:ascii="Arial Narrow" w:eastAsia="Arial Narrow" w:hAnsi="Arial Narrow" w:cs="Arial Narrow"/>
          <w:b/>
          <w:color w:val="000000"/>
          <w:kern w:val="0"/>
          <w:lang w:eastAsia="es-PE"/>
          <w14:ligatures w14:val="none"/>
        </w:rPr>
        <w:lastRenderedPageBreak/>
        <w:t xml:space="preserve">QUINTO: </w:t>
      </w:r>
      <w:bookmarkStart w:id="4" w:name="_Hlk188286813"/>
      <w:r w:rsidRPr="00314ABB">
        <w:rPr>
          <w:rFonts w:ascii="Arial Narrow" w:eastAsia="Times New Roman" w:hAnsi="Arial Narrow" w:cs="Arial"/>
          <w:color w:val="000000"/>
          <w:kern w:val="0"/>
          <w:lang w:eastAsia="es-ES"/>
          <w14:ligatures w14:val="none"/>
        </w:rPr>
        <w:t xml:space="preserve">requerir </w:t>
      </w:r>
      <w:r w:rsidRPr="00314ABB">
        <w:rPr>
          <w:rFonts w:ascii="Arial Narrow" w:eastAsia="Times New Roman" w:hAnsi="Arial Narrow" w:cs="Arial"/>
          <w:color w:val="000000"/>
          <w:kern w:val="0"/>
          <w:lang w:val="es-ES" w:eastAsia="es-ES"/>
          <w14:ligatures w14:val="none"/>
        </w:rPr>
        <w:t xml:space="preserve">que, en un </w:t>
      </w:r>
      <w:r w:rsidRPr="00314A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314ABB">
        <w:rPr>
          <w:rFonts w:ascii="Arial Narrow" w:eastAsia="Times New Roman" w:hAnsi="Arial Narrow" w:cs="Arial"/>
          <w:color w:val="000000"/>
          <w:kern w:val="0"/>
          <w:lang w:eastAsia="es-ES"/>
          <w14:ligatures w14:val="none"/>
        </w:rPr>
        <w:t xml:space="preserve">, </w:t>
      </w:r>
      <w:bookmarkStart w:id="5" w:name="_Hlk188286828"/>
      <w:r w:rsidR="008C3F3C" w:rsidRPr="00314ABB">
        <w:rPr>
          <w:rFonts w:ascii="Arial Narrow" w:eastAsia="Arial Narrow" w:hAnsi="Arial Narrow" w:cs="Arial Narrow"/>
          <w:color w:val="000000"/>
          <w:kern w:val="0"/>
          <w:lang w:eastAsia="es-PE"/>
          <w14:ligatures w14:val="none"/>
        </w:rPr>
        <w:t xml:space="preserve">BNP </w:t>
      </w:r>
      <w:proofErr w:type="spellStart"/>
      <w:r w:rsidR="008C3F3C" w:rsidRPr="00314ABB">
        <w:rPr>
          <w:rFonts w:ascii="Arial Narrow" w:eastAsia="Arial Narrow" w:hAnsi="Arial Narrow" w:cs="Arial Narrow"/>
          <w:color w:val="000000"/>
          <w:kern w:val="0"/>
          <w:lang w:eastAsia="es-PE"/>
          <w14:ligatures w14:val="none"/>
        </w:rPr>
        <w:t>Paribas</w:t>
      </w:r>
      <w:proofErr w:type="spellEnd"/>
      <w:r w:rsidR="008C3F3C" w:rsidRPr="00314ABB">
        <w:rPr>
          <w:rFonts w:ascii="Arial Narrow" w:eastAsia="Arial Narrow" w:hAnsi="Arial Narrow" w:cs="Arial Narrow"/>
          <w:color w:val="000000"/>
          <w:kern w:val="0"/>
          <w:lang w:eastAsia="es-PE"/>
          <w14:ligatures w14:val="none"/>
        </w:rPr>
        <w:t xml:space="preserve"> </w:t>
      </w:r>
      <w:proofErr w:type="spellStart"/>
      <w:r w:rsidR="008C3F3C" w:rsidRPr="00314ABB">
        <w:rPr>
          <w:rFonts w:ascii="Arial Narrow" w:eastAsia="Arial Narrow" w:hAnsi="Arial Narrow" w:cs="Arial Narrow"/>
          <w:color w:val="000000"/>
          <w:kern w:val="0"/>
          <w:lang w:eastAsia="es-PE"/>
          <w14:ligatures w14:val="none"/>
        </w:rPr>
        <w:t>Cardif</w:t>
      </w:r>
      <w:proofErr w:type="spellEnd"/>
      <w:r w:rsidR="008C3F3C" w:rsidRPr="00314ABB">
        <w:rPr>
          <w:rFonts w:ascii="Arial Narrow" w:eastAsia="Arial Narrow" w:hAnsi="Arial Narrow" w:cs="Arial Narrow"/>
          <w:color w:val="000000"/>
          <w:kern w:val="0"/>
          <w:lang w:eastAsia="es-PE"/>
          <w14:ligatures w14:val="none"/>
        </w:rPr>
        <w:t xml:space="preserve"> S.A. Compañ</w:t>
      </w:r>
      <w:r w:rsidR="007A16FB">
        <w:rPr>
          <w:rFonts w:ascii="Arial Narrow" w:eastAsia="Arial Narrow" w:hAnsi="Arial Narrow" w:cs="Arial Narrow"/>
          <w:color w:val="000000"/>
          <w:kern w:val="0"/>
          <w:lang w:eastAsia="es-PE"/>
          <w14:ligatures w14:val="none"/>
        </w:rPr>
        <w:t>í</w:t>
      </w:r>
      <w:r w:rsidR="008C3F3C" w:rsidRPr="00314ABB">
        <w:rPr>
          <w:rFonts w:ascii="Arial Narrow" w:eastAsia="Arial Narrow" w:hAnsi="Arial Narrow" w:cs="Arial Narrow"/>
          <w:color w:val="000000"/>
          <w:kern w:val="0"/>
          <w:lang w:eastAsia="es-PE"/>
          <w14:ligatures w14:val="none"/>
        </w:rPr>
        <w:t>a de Seguros y Reaseguros</w:t>
      </w:r>
      <w:r w:rsidRPr="00314ABB">
        <w:rPr>
          <w:rFonts w:ascii="Arial Narrow" w:eastAsia="Times New Roman" w:hAnsi="Arial Narrow" w:cs="Arial"/>
          <w:color w:val="000000"/>
          <w:kern w:val="0"/>
          <w:lang w:eastAsia="es-ES"/>
          <w14:ligatures w14:val="none"/>
        </w:rPr>
        <w:t>,</w:t>
      </w:r>
      <w:bookmarkEnd w:id="5"/>
      <w:r w:rsidR="00630B4E" w:rsidRPr="00314ABB">
        <w:rPr>
          <w:rFonts w:ascii="Arial Narrow" w:eastAsia="Times New Roman" w:hAnsi="Arial Narrow" w:cs="Arial"/>
          <w:color w:val="000000"/>
          <w:kern w:val="0"/>
          <w:lang w:eastAsia="es-ES"/>
          <w14:ligatures w14:val="none"/>
        </w:rPr>
        <w:t xml:space="preserve"> </w:t>
      </w:r>
      <w:r w:rsidR="002B7DCD" w:rsidRPr="00314ABB">
        <w:rPr>
          <w:rFonts w:ascii="Arial Narrow" w:eastAsia="Times New Roman" w:hAnsi="Arial Narrow" w:cs="Arial"/>
          <w:color w:val="000000"/>
          <w:kern w:val="0"/>
          <w:lang w:val="es-ES" w:eastAsia="es-ES"/>
          <w14:ligatures w14:val="none"/>
        </w:rPr>
        <w:t xml:space="preserve">cumpla con: </w:t>
      </w:r>
      <w:r w:rsidR="000828F5" w:rsidRPr="00314ABB">
        <w:rPr>
          <w:rFonts w:ascii="Arial Narrow" w:eastAsia="Times New Roman" w:hAnsi="Arial Narrow" w:cs="Arial"/>
          <w:color w:val="000000"/>
          <w:kern w:val="0"/>
          <w:lang w:val="es-ES" w:eastAsia="es-ES"/>
          <w14:ligatures w14:val="none"/>
        </w:rPr>
        <w:t>(i) presentar una copia debidamente suscrita de la Póliza 72012101106 y/o Certificado del Seguro de Desgravamen materia de denuncia; y, (</w:t>
      </w:r>
      <w:proofErr w:type="spellStart"/>
      <w:r w:rsidR="000828F5" w:rsidRPr="00314ABB">
        <w:rPr>
          <w:rFonts w:ascii="Arial Narrow" w:eastAsia="Times New Roman" w:hAnsi="Arial Narrow" w:cs="Arial"/>
          <w:color w:val="000000"/>
          <w:kern w:val="0"/>
          <w:lang w:val="es-ES" w:eastAsia="es-ES"/>
          <w14:ligatures w14:val="none"/>
        </w:rPr>
        <w:t>ii</w:t>
      </w:r>
      <w:proofErr w:type="spellEnd"/>
      <w:r w:rsidR="000828F5" w:rsidRPr="00314ABB">
        <w:rPr>
          <w:rFonts w:ascii="Arial Narrow" w:eastAsia="Times New Roman" w:hAnsi="Arial Narrow" w:cs="Arial"/>
          <w:color w:val="000000"/>
          <w:kern w:val="0"/>
          <w:lang w:val="es-ES" w:eastAsia="es-ES"/>
          <w14:ligatures w14:val="none"/>
        </w:rPr>
        <w:t>) presentar los medios probatorios que acrediten que la causal opuesta a la parte denunciante fue comunicada previamente al asegurado</w:t>
      </w:r>
      <w:r w:rsidR="008F3543" w:rsidRPr="00314ABB">
        <w:rPr>
          <w:rFonts w:ascii="Arial Narrow" w:eastAsia="Times New Roman" w:hAnsi="Arial Narrow" w:cs="Arial"/>
          <w:color w:val="000000"/>
          <w:kern w:val="0"/>
          <w:lang w:val="es-ES" w:eastAsia="es-ES"/>
          <w14:ligatures w14:val="none"/>
        </w:rPr>
        <w:t xml:space="preserve">. </w:t>
      </w:r>
    </w:p>
    <w:p w14:paraId="6A128BE5" w14:textId="77777777" w:rsidR="002B7DCD" w:rsidRPr="00314ABB" w:rsidRDefault="002B7DCD" w:rsidP="003715C1">
      <w:pPr>
        <w:spacing w:after="0" w:line="276" w:lineRule="auto"/>
        <w:jc w:val="both"/>
        <w:rPr>
          <w:rFonts w:ascii="Arial Narrow" w:eastAsia="Arial Narrow" w:hAnsi="Arial Narrow" w:cs="Arial Narrow"/>
          <w:b/>
          <w:color w:val="000000"/>
          <w:kern w:val="0"/>
          <w:lang w:val="es-ES" w:eastAsia="es-PE"/>
          <w14:ligatures w14:val="none"/>
        </w:rPr>
      </w:pPr>
    </w:p>
    <w:p w14:paraId="5A49EAA8" w14:textId="5177B99C" w:rsidR="00AB3A58" w:rsidRPr="00314ABB" w:rsidRDefault="0018643B" w:rsidP="003715C1">
      <w:pPr>
        <w:spacing w:after="0" w:line="276"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SEXTO</w:t>
      </w:r>
      <w:r w:rsidR="00AB3A58" w:rsidRPr="00314ABB">
        <w:rPr>
          <w:rFonts w:ascii="Arial Narrow" w:eastAsia="Arial Narrow" w:hAnsi="Arial Narrow" w:cs="Arial Narrow"/>
          <w:b/>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w:t>
      </w:r>
      <w:bookmarkStart w:id="6" w:name="_Hlk188286915"/>
      <w:r w:rsidR="00AB3A58" w:rsidRPr="00314ABB">
        <w:rPr>
          <w:rFonts w:ascii="Arial Narrow" w:eastAsia="Arial Narrow" w:hAnsi="Arial Narrow" w:cs="Arial Narrow"/>
          <w:color w:val="000000"/>
          <w:kern w:val="0"/>
          <w:lang w:eastAsia="es-PE"/>
          <w14:ligatures w14:val="none"/>
        </w:rPr>
        <w:t>informar a las partes que el artículo 110</w:t>
      </w:r>
      <w:r w:rsidR="00B2526D" w:rsidRPr="00314ABB">
        <w:rPr>
          <w:rFonts w:ascii="Arial Narrow" w:eastAsia="Times New Roman" w:hAnsi="Arial Narrow" w:cs="Segoe UI"/>
          <w:color w:val="000000"/>
          <w:kern w:val="0"/>
          <w:lang w:eastAsia="es-PE"/>
          <w14:ligatures w14:val="none"/>
        </w:rPr>
        <w:t/>
      </w:r>
      <w:r w:rsidR="00AB3A58" w:rsidRPr="00314ABB">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314ABB">
        <w:rPr>
          <w:rFonts w:ascii="Arial Narrow" w:eastAsia="Arial Narrow" w:hAnsi="Arial Narrow" w:cs="Times New Roman"/>
          <w:color w:val="000000"/>
          <w:kern w:val="0"/>
          <w:vertAlign w:val="superscript"/>
          <w:lang w:eastAsia="es-PE"/>
          <w14:ligatures w14:val="none"/>
        </w:rPr>
        <w:footnoteReference w:id="9"/>
      </w:r>
      <w:r w:rsidR="00AB3A58" w:rsidRPr="00314ABB">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314ABB">
        <w:rPr>
          <w:rFonts w:ascii="Arial Narrow" w:eastAsia="Times New Roman" w:hAnsi="Arial Narrow" w:cs="Segoe UI"/>
          <w:color w:val="000000"/>
          <w:kern w:val="0"/>
          <w:lang w:eastAsia="es-PE"/>
          <w14:ligatures w14:val="none"/>
        </w:rPr>
        <w:t/>
      </w:r>
      <w:r w:rsidR="00AB3A58" w:rsidRPr="00314ABB">
        <w:rPr>
          <w:rFonts w:ascii="Arial Narrow" w:eastAsia="Arial Narrow" w:hAnsi="Arial Narrow" w:cs="Arial Narrow"/>
          <w:color w:val="000000"/>
          <w:kern w:val="0"/>
          <w:lang w:eastAsia="es-PE"/>
          <w14:ligatures w14:val="none"/>
        </w:rPr>
        <w:t>, 115</w:t>
      </w:r>
      <w:r w:rsidR="00B2526D" w:rsidRPr="00314ABB">
        <w:rPr>
          <w:rFonts w:ascii="Arial Narrow" w:eastAsia="Times New Roman" w:hAnsi="Arial Narrow" w:cs="Segoe UI"/>
          <w:color w:val="000000"/>
          <w:kern w:val="0"/>
          <w:lang w:eastAsia="es-PE"/>
          <w14:ligatures w14:val="none"/>
        </w:rPr>
        <w:t/>
      </w:r>
      <w:r w:rsidR="00AB3A58" w:rsidRPr="00314ABB">
        <w:rPr>
          <w:rFonts w:ascii="Arial Narrow" w:eastAsia="Arial Narrow" w:hAnsi="Arial Narrow" w:cs="Arial Narrow"/>
          <w:color w:val="000000"/>
          <w:kern w:val="0"/>
          <w:lang w:eastAsia="es-PE"/>
          <w14:ligatures w14:val="none"/>
        </w:rPr>
        <w:t xml:space="preserve"> y 116</w:t>
      </w:r>
      <w:r w:rsidR="00B2526D" w:rsidRPr="00314ABB">
        <w:rPr>
          <w:rFonts w:ascii="Arial Narrow" w:eastAsia="Times New Roman" w:hAnsi="Arial Narrow" w:cs="Segoe UI"/>
          <w:color w:val="000000"/>
          <w:kern w:val="0"/>
          <w:lang w:eastAsia="es-PE"/>
          <w14:ligatures w14:val="none"/>
        </w:rPr>
        <w:t/>
      </w:r>
      <w:r w:rsidR="00AB3A58" w:rsidRPr="00314ABB">
        <w:rPr>
          <w:rFonts w:ascii="Arial Narrow" w:eastAsia="Arial Narrow" w:hAnsi="Arial Narrow" w:cs="Arial Narrow"/>
          <w:color w:val="000000"/>
          <w:kern w:val="0"/>
          <w:lang w:eastAsia="es-PE"/>
          <w14:ligatures w14:val="none"/>
        </w:rPr>
        <w:t xml:space="preserve"> de la referida norma</w:t>
      </w:r>
      <w:r w:rsidR="00B2526D" w:rsidRPr="00314ABB">
        <w:rPr>
          <w:rFonts w:ascii="Arial Narrow" w:eastAsia="Arial Narrow" w:hAnsi="Arial Narrow" w:cs="Times New Roman"/>
          <w:color w:val="000000"/>
          <w:kern w:val="0"/>
          <w:vertAlign w:val="superscript"/>
          <w:lang w:eastAsia="es-PE"/>
          <w14:ligatures w14:val="none"/>
        </w:rPr>
        <w:footnoteReference w:id="10"/>
      </w:r>
      <w:r w:rsidR="00AB3A58" w:rsidRPr="00314ABB">
        <w:rPr>
          <w:rFonts w:ascii="Arial Narrow" w:eastAsia="Arial Narrow" w:hAnsi="Arial Narrow" w:cs="Arial Narrow"/>
          <w:color w:val="000000"/>
          <w:kern w:val="0"/>
          <w:lang w:eastAsia="es-PE"/>
          <w14:ligatures w14:val="none"/>
        </w:rPr>
        <w:t xml:space="preserve">. </w:t>
      </w:r>
      <w:bookmarkEnd w:id="6"/>
      <w:r w:rsidR="00AB3A58" w:rsidRPr="00314ABB">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314ABB">
        <w:rPr>
          <w:rFonts w:ascii="Arial Narrow" w:eastAsia="Times New Roman" w:hAnsi="Arial Narrow" w:cs="Segoe UI"/>
          <w:color w:val="000000"/>
          <w:kern w:val="0"/>
          <w:lang w:eastAsia="es-PE"/>
          <w14:ligatures w14:val="none"/>
        </w:rPr>
        <w:t/>
      </w:r>
      <w:r w:rsidR="00AB3A58" w:rsidRPr="00314ABB">
        <w:rPr>
          <w:rFonts w:ascii="Arial Narrow" w:eastAsia="Arial Narrow" w:hAnsi="Arial Narrow" w:cs="Arial Narrow"/>
          <w:color w:val="000000"/>
          <w:kern w:val="0"/>
          <w:lang w:eastAsia="es-PE"/>
          <w14:ligatures w14:val="none"/>
        </w:rPr>
        <w:t xml:space="preserve"> del Código</w:t>
      </w:r>
      <w:r w:rsidR="00AB3A58" w:rsidRPr="00314ABB">
        <w:rPr>
          <w:rFonts w:ascii="Arial Narrow" w:eastAsia="Arial Narrow" w:hAnsi="Arial Narrow" w:cs="Times New Roman"/>
          <w:color w:val="000000"/>
          <w:kern w:val="0"/>
          <w:vertAlign w:val="superscript"/>
          <w:lang w:eastAsia="es-PE"/>
          <w14:ligatures w14:val="none"/>
        </w:rPr>
        <w:footnoteReference w:id="11"/>
      </w:r>
      <w:r w:rsidR="00AB3A58" w:rsidRPr="00314ABB">
        <w:rPr>
          <w:rFonts w:ascii="Arial Narrow" w:eastAsia="Arial Narrow" w:hAnsi="Arial Narrow" w:cs="Arial Narrow"/>
          <w:color w:val="000000"/>
          <w:kern w:val="0"/>
          <w:lang w:eastAsia="es-PE"/>
          <w14:ligatures w14:val="none"/>
        </w:rPr>
        <w:t>.</w:t>
      </w:r>
    </w:p>
    <w:p w14:paraId="60BC1406" w14:textId="77777777" w:rsidR="00AB3A58" w:rsidRPr="00314ABB" w:rsidRDefault="00AB3A58" w:rsidP="003715C1">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755DA274" w:rsidR="00AB3A58" w:rsidRPr="00314ABB" w:rsidRDefault="00AB3A58" w:rsidP="003715C1">
      <w:pPr>
        <w:shd w:val="clear" w:color="auto" w:fill="FFFFFF"/>
        <w:spacing w:after="0" w:line="276"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SÉTIMO:</w:t>
      </w:r>
      <w:r w:rsidRPr="00314ABB">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314ABB">
        <w:rPr>
          <w:rFonts w:ascii="Arial Narrow" w:eastAsia="Times New Roman" w:hAnsi="Arial Narrow" w:cs="Segoe UI"/>
          <w:color w:val="000000"/>
          <w:kern w:val="0"/>
          <w:lang w:eastAsia="es-PE"/>
          <w14:ligatures w14:val="none"/>
        </w:rPr>
        <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314ABB" w:rsidRDefault="00AB3A58" w:rsidP="003715C1">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242E415D" w:rsidR="00AB3A58" w:rsidRPr="00314ABB" w:rsidRDefault="00AB3A58" w:rsidP="003715C1">
      <w:pPr>
        <w:suppressAutoHyphens/>
        <w:spacing w:after="0" w:line="276" w:lineRule="auto"/>
        <w:jc w:val="both"/>
        <w:rPr>
          <w:rFonts w:ascii="Arial Narrow" w:eastAsia="Calibri" w:hAnsi="Arial Narrow" w:cs="Arial"/>
          <w:kern w:val="0"/>
          <w:u w:val="single"/>
          <w14:ligatures w14:val="none"/>
        </w:rPr>
      </w:pPr>
      <w:r w:rsidRPr="00314ABB">
        <w:rPr>
          <w:rFonts w:ascii="Arial Narrow" w:eastAsia="Calibri" w:hAnsi="Arial Narrow" w:cs="Arial"/>
          <w:b/>
          <w:bCs/>
          <w:kern w:val="0"/>
          <w14:ligatures w14:val="none"/>
        </w:rPr>
        <w:t>OCTAVO</w:t>
      </w:r>
      <w:r w:rsidRPr="00314ABB">
        <w:rPr>
          <w:rFonts w:ascii="Arial Narrow" w:eastAsia="Calibri" w:hAnsi="Arial Narrow" w:cs="Arial"/>
          <w:b/>
          <w:kern w:val="0"/>
          <w14:ligatures w14:val="none"/>
        </w:rPr>
        <w:t>:</w:t>
      </w:r>
      <w:r w:rsidRPr="00314ABB">
        <w:rPr>
          <w:rFonts w:ascii="Arial Narrow" w:eastAsia="Calibri" w:hAnsi="Arial Narrow" w:cs="Arial"/>
          <w:kern w:val="0"/>
          <w14:ligatures w14:val="none"/>
        </w:rPr>
        <w:t xml:space="preserve"> comunicar a las partes que, </w:t>
      </w:r>
      <w:proofErr w:type="gramStart"/>
      <w:r w:rsidRPr="00314ABB">
        <w:rPr>
          <w:rFonts w:ascii="Arial Narrow" w:eastAsia="Calibri" w:hAnsi="Arial Narrow" w:cs="Arial"/>
          <w:kern w:val="0"/>
          <w14:ligatures w14:val="none"/>
        </w:rPr>
        <w:t>de acuerdo a</w:t>
      </w:r>
      <w:proofErr w:type="gramEnd"/>
      <w:r w:rsidRPr="00314ABB">
        <w:rPr>
          <w:rFonts w:ascii="Arial Narrow" w:eastAsia="Calibri" w:hAnsi="Arial Narrow" w:cs="Arial"/>
          <w:kern w:val="0"/>
          <w14:ligatures w14:val="none"/>
        </w:rPr>
        <w:t xml:space="preserve"> lo señalado por el artículo 29</w:t>
      </w:r>
      <w:r w:rsidR="00B2526D" w:rsidRPr="00314ABB">
        <w:rPr>
          <w:rFonts w:ascii="Arial Narrow" w:eastAsia="Times New Roman" w:hAnsi="Arial Narrow" w:cs="Segoe UI"/>
          <w:color w:val="000000"/>
          <w:kern w:val="0"/>
          <w:lang w:eastAsia="es-PE"/>
          <w14:ligatures w14:val="none"/>
        </w:rPr>
        <w:t/>
      </w:r>
      <w:r w:rsidRPr="00314ABB">
        <w:rPr>
          <w:rFonts w:ascii="Arial Narrow" w:eastAsia="Calibri" w:hAnsi="Arial Narrow" w:cs="Arial"/>
          <w:kern w:val="0"/>
          <w14:ligatures w14:val="none"/>
        </w:rPr>
        <w:t xml:space="preserve"> del Decreto Legislativo 807</w:t>
      </w:r>
      <w:r w:rsidRPr="00314ABB">
        <w:rPr>
          <w:rFonts w:ascii="Arial Narrow" w:eastAsia="Calibri" w:hAnsi="Arial Narrow" w:cs="Arial"/>
          <w:kern w:val="0"/>
          <w:vertAlign w:val="superscript"/>
          <w14:ligatures w14:val="none"/>
        </w:rPr>
        <w:footnoteReference w:id="12"/>
      </w:r>
      <w:r w:rsidRPr="00314ABB">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w:t>
      </w:r>
      <w:r w:rsidRPr="00314ABB">
        <w:rPr>
          <w:rFonts w:ascii="Arial Narrow" w:eastAsia="Calibri" w:hAnsi="Arial Narrow" w:cs="Arial"/>
          <w:kern w:val="0"/>
          <w14:ligatures w14:val="none"/>
        </w:rPr>
        <w:lastRenderedPageBreak/>
        <w:t xml:space="preserve">esta deberá presentar un poder especial con firma legalizada ante Notario Público, donde conste </w:t>
      </w:r>
      <w:r w:rsidRPr="00314ABB">
        <w:rPr>
          <w:rFonts w:ascii="Arial Narrow" w:eastAsia="Calibri" w:hAnsi="Arial Narrow" w:cs="Arial"/>
          <w:kern w:val="0"/>
          <w:u w:val="single"/>
          <w14:ligatures w14:val="none"/>
        </w:rPr>
        <w:t>expresamente su facultad para asistir y conciliar en su representación</w:t>
      </w:r>
      <w:r w:rsidRPr="00314ABB">
        <w:rPr>
          <w:rFonts w:ascii="Arial Narrow" w:eastAsia="Calibri" w:hAnsi="Arial Narrow" w:cs="Arial"/>
          <w:bCs/>
          <w:kern w:val="0"/>
          <w14:ligatures w14:val="none"/>
        </w:rPr>
        <w:t>.</w:t>
      </w:r>
      <w:r w:rsidRPr="00314ABB">
        <w:rPr>
          <w:rFonts w:ascii="Arial Narrow" w:eastAsia="Calibri" w:hAnsi="Arial Narrow" w:cs="Arial"/>
          <w:b/>
          <w:bCs/>
          <w:kern w:val="0"/>
          <w14:ligatures w14:val="none"/>
        </w:rPr>
        <w:t xml:space="preserve"> </w:t>
      </w:r>
      <w:r w:rsidRPr="00314ABB">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314ABB" w:rsidRDefault="00AB3A58" w:rsidP="003715C1">
      <w:pPr>
        <w:suppressAutoHyphens/>
        <w:spacing w:after="0" w:line="276" w:lineRule="auto"/>
        <w:jc w:val="both"/>
        <w:rPr>
          <w:rFonts w:ascii="Arial Narrow" w:eastAsia="Calibri" w:hAnsi="Arial Narrow" w:cs="Arial"/>
          <w:kern w:val="0"/>
          <w:u w:val="single"/>
          <w14:ligatures w14:val="none"/>
        </w:rPr>
      </w:pPr>
    </w:p>
    <w:p w14:paraId="0081C764" w14:textId="77777777" w:rsidR="00AB3A58" w:rsidRPr="00314ABB" w:rsidRDefault="00AB3A58" w:rsidP="003715C1">
      <w:pPr>
        <w:suppressAutoHyphens/>
        <w:spacing w:after="0" w:line="276" w:lineRule="auto"/>
        <w:jc w:val="both"/>
        <w:rPr>
          <w:rFonts w:ascii="Arial Narrow" w:eastAsia="Times New Roman" w:hAnsi="Arial Narrow" w:cs="Times New Roman"/>
          <w:color w:val="000000"/>
          <w:kern w:val="0"/>
          <w:lang w:eastAsia="es-PE"/>
          <w14:ligatures w14:val="none"/>
        </w:rPr>
      </w:pPr>
      <w:r w:rsidRPr="00314ABB">
        <w:rPr>
          <w:rFonts w:ascii="Arial Narrow" w:eastAsia="Times New Roman" w:hAnsi="Arial Narrow" w:cs="Times New Roman"/>
          <w:b/>
          <w:color w:val="000000"/>
          <w:kern w:val="0"/>
          <w:lang w:eastAsia="es-PE"/>
          <w14:ligatures w14:val="none"/>
        </w:rPr>
        <w:t>NOVENO:</w:t>
      </w:r>
      <w:r w:rsidRPr="00314ABB">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314ABB" w:rsidRDefault="00AB3A58" w:rsidP="003715C1">
      <w:pPr>
        <w:suppressAutoHyphens/>
        <w:spacing w:after="0" w:line="276" w:lineRule="auto"/>
        <w:jc w:val="both"/>
        <w:rPr>
          <w:rFonts w:ascii="Arial Narrow" w:eastAsia="Times New Roman" w:hAnsi="Arial Narrow" w:cs="Times New Roman"/>
          <w:color w:val="000000"/>
          <w:kern w:val="0"/>
          <w:lang w:eastAsia="es-PE"/>
          <w14:ligatures w14:val="none"/>
        </w:rPr>
      </w:pPr>
    </w:p>
    <w:p w14:paraId="3F2FA092" w14:textId="5B65BDF6" w:rsidR="00AB3A58" w:rsidRPr="00314ABB" w:rsidRDefault="00AB3A58" w:rsidP="003715C1">
      <w:pPr>
        <w:suppressAutoHyphens/>
        <w:spacing w:after="0" w:line="276" w:lineRule="auto"/>
        <w:jc w:val="both"/>
        <w:rPr>
          <w:rFonts w:ascii="Arial Narrow" w:hAnsi="Arial Narrow" w:cs="Arial"/>
        </w:rPr>
      </w:pPr>
      <w:r w:rsidRPr="00314ABB">
        <w:rPr>
          <w:rFonts w:ascii="Arial Narrow" w:hAnsi="Arial Narrow" w:cs="Arial"/>
          <w:b/>
          <w:spacing w:val="-3"/>
          <w:kern w:val="0"/>
          <w14:ligatures w14:val="none"/>
        </w:rPr>
        <w:t>DÉCIMO:</w:t>
      </w:r>
      <w:r w:rsidRPr="00314ABB">
        <w:rPr>
          <w:rFonts w:ascii="Arial Narrow" w:hAnsi="Arial Narrow" w:cs="Arial"/>
          <w:bCs/>
          <w:spacing w:val="-3"/>
          <w:kern w:val="0"/>
          <w14:ligatures w14:val="none"/>
        </w:rPr>
        <w:t xml:space="preserve"> requerir </w:t>
      </w:r>
      <w:r w:rsidR="00985C85" w:rsidRPr="00314ABB">
        <w:rPr>
          <w:rFonts w:ascii="Arial Narrow" w:hAnsi="Arial Narrow" w:cs="Arial"/>
          <w:bCs/>
          <w:spacing w:val="-3"/>
          <w:kern w:val="0"/>
          <w14:ligatures w14:val="none"/>
        </w:rPr>
        <w:t>al</w:t>
      </w:r>
      <w:r w:rsidR="00911D96" w:rsidRPr="00314ABB">
        <w:rPr>
          <w:rFonts w:ascii="Arial Narrow" w:hAnsi="Arial Narrow" w:cs="Arial"/>
          <w:bCs/>
          <w:spacing w:val="-3"/>
          <w:kern w:val="0"/>
          <w14:ligatures w14:val="none"/>
        </w:rPr>
        <w:t xml:space="preserve"> </w:t>
      </w:r>
      <w:r w:rsidR="00911D96" w:rsidRPr="00314ABB">
        <w:rPr>
          <w:rFonts w:ascii="Arial Narrow" w:eastAsia="Times New Roman" w:hAnsi="Arial Narrow" w:cs="Times New Roman"/>
          <w:color w:val="000000"/>
          <w:kern w:val="0"/>
          <w:shd w:val="clear" w:color="auto" w:fill="FFFFFF"/>
          <w:lang w:eastAsia="es-PE"/>
          <w14:ligatures w14:val="none"/>
        </w:rPr>
        <w:t xml:space="preserve">señor </w:t>
      </w:r>
      <w:r w:rsidR="008C3F3C" w:rsidRPr="00314ABB">
        <w:rPr>
          <w:rFonts w:ascii="Arial Narrow" w:eastAsia="Times New Roman" w:hAnsi="Arial Narrow" w:cs="Times New Roman"/>
          <w:color w:val="000000"/>
          <w:kern w:val="0"/>
          <w:shd w:val="clear" w:color="auto" w:fill="FFFFFF"/>
          <w:lang w:eastAsia="es-PE"/>
          <w14:ligatures w14:val="none"/>
        </w:rPr>
        <w:t xml:space="preserve">David Santos </w:t>
      </w:r>
      <w:proofErr w:type="spellStart"/>
      <w:r w:rsidR="008C3F3C" w:rsidRPr="00314ABB">
        <w:rPr>
          <w:rFonts w:ascii="Arial Narrow" w:eastAsia="Times New Roman" w:hAnsi="Arial Narrow" w:cs="Times New Roman"/>
          <w:color w:val="000000"/>
          <w:kern w:val="0"/>
          <w:shd w:val="clear" w:color="auto" w:fill="FFFFFF"/>
          <w:lang w:eastAsia="es-PE"/>
          <w14:ligatures w14:val="none"/>
        </w:rPr>
        <w:t>Paucar</w:t>
      </w:r>
      <w:proofErr w:type="spellEnd"/>
      <w:r w:rsidR="008C3F3C" w:rsidRPr="00314ABB">
        <w:rPr>
          <w:rFonts w:ascii="Arial Narrow" w:eastAsia="Times New Roman" w:hAnsi="Arial Narrow" w:cs="Times New Roman"/>
          <w:color w:val="000000"/>
          <w:kern w:val="0"/>
          <w:shd w:val="clear" w:color="auto" w:fill="FFFFFF"/>
          <w:lang w:eastAsia="es-PE"/>
          <w14:ligatures w14:val="none"/>
        </w:rPr>
        <w:t xml:space="preserve"> </w:t>
      </w:r>
      <w:proofErr w:type="spellStart"/>
      <w:r w:rsidR="008C3F3C" w:rsidRPr="00314ABB">
        <w:rPr>
          <w:rFonts w:ascii="Arial Narrow" w:eastAsia="Times New Roman" w:hAnsi="Arial Narrow" w:cs="Times New Roman"/>
          <w:color w:val="000000"/>
          <w:kern w:val="0"/>
          <w:shd w:val="clear" w:color="auto" w:fill="FFFFFF"/>
          <w:lang w:eastAsia="es-PE"/>
          <w14:ligatures w14:val="none"/>
        </w:rPr>
        <w:t>Chininin</w:t>
      </w:r>
      <w:proofErr w:type="spellEnd"/>
      <w:r w:rsidR="008C3F3C" w:rsidRPr="00314ABB">
        <w:rPr>
          <w:rFonts w:ascii="Arial Narrow" w:eastAsia="Times New Roman" w:hAnsi="Arial Narrow" w:cs="Times New Roman"/>
          <w:color w:val="000000"/>
          <w:kern w:val="0"/>
          <w:shd w:val="clear" w:color="auto" w:fill="FFFFFF"/>
          <w:lang w:eastAsia="es-PE"/>
          <w14:ligatures w14:val="none"/>
        </w:rPr>
        <w:t xml:space="preserve"> </w:t>
      </w:r>
      <w:r w:rsidR="00C73A15" w:rsidRPr="00314ABB">
        <w:rPr>
          <w:rFonts w:ascii="Arial Narrow" w:eastAsia="Times New Roman" w:hAnsi="Arial Narrow" w:cs="Times New Roman"/>
          <w:color w:val="000000"/>
          <w:kern w:val="0"/>
          <w:shd w:val="clear" w:color="auto" w:fill="FFFFFF"/>
          <w:lang w:eastAsia="es-PE"/>
          <w14:ligatures w14:val="none"/>
        </w:rPr>
        <w:t xml:space="preserve">y </w:t>
      </w:r>
      <w:r w:rsidR="008C3F3C" w:rsidRPr="00314ABB">
        <w:rPr>
          <w:rFonts w:ascii="Arial Narrow" w:eastAsia="Arial Narrow" w:hAnsi="Arial Narrow" w:cs="Arial Narrow"/>
          <w:color w:val="000000"/>
          <w:kern w:val="0"/>
          <w:lang w:eastAsia="es-PE"/>
          <w14:ligatures w14:val="none"/>
        </w:rPr>
        <w:t xml:space="preserve">BNP </w:t>
      </w:r>
      <w:proofErr w:type="spellStart"/>
      <w:r w:rsidR="008C3F3C" w:rsidRPr="00314ABB">
        <w:rPr>
          <w:rFonts w:ascii="Arial Narrow" w:eastAsia="Arial Narrow" w:hAnsi="Arial Narrow" w:cs="Arial Narrow"/>
          <w:color w:val="000000"/>
          <w:kern w:val="0"/>
          <w:lang w:eastAsia="es-PE"/>
          <w14:ligatures w14:val="none"/>
        </w:rPr>
        <w:t>Paribas</w:t>
      </w:r>
      <w:proofErr w:type="spellEnd"/>
      <w:r w:rsidR="008C3F3C" w:rsidRPr="00314ABB">
        <w:rPr>
          <w:rFonts w:ascii="Arial Narrow" w:eastAsia="Arial Narrow" w:hAnsi="Arial Narrow" w:cs="Arial Narrow"/>
          <w:color w:val="000000"/>
          <w:kern w:val="0"/>
          <w:lang w:eastAsia="es-PE"/>
          <w14:ligatures w14:val="none"/>
        </w:rPr>
        <w:t xml:space="preserve"> </w:t>
      </w:r>
      <w:proofErr w:type="spellStart"/>
      <w:r w:rsidR="008C3F3C" w:rsidRPr="00314ABB">
        <w:rPr>
          <w:rFonts w:ascii="Arial Narrow" w:eastAsia="Arial Narrow" w:hAnsi="Arial Narrow" w:cs="Arial Narrow"/>
          <w:color w:val="000000"/>
          <w:kern w:val="0"/>
          <w:lang w:eastAsia="es-PE"/>
          <w14:ligatures w14:val="none"/>
        </w:rPr>
        <w:t>Cardif</w:t>
      </w:r>
      <w:proofErr w:type="spellEnd"/>
      <w:r w:rsidR="008C3F3C" w:rsidRPr="00314ABB">
        <w:rPr>
          <w:rFonts w:ascii="Arial Narrow" w:eastAsia="Arial Narrow" w:hAnsi="Arial Narrow" w:cs="Arial Narrow"/>
          <w:color w:val="000000"/>
          <w:kern w:val="0"/>
          <w:lang w:eastAsia="es-PE"/>
          <w14:ligatures w14:val="none"/>
        </w:rPr>
        <w:t xml:space="preserve"> S.A. Compañ</w:t>
      </w:r>
      <w:r w:rsidR="005E26C5">
        <w:rPr>
          <w:rFonts w:ascii="Arial Narrow" w:eastAsia="Arial Narrow" w:hAnsi="Arial Narrow" w:cs="Arial Narrow"/>
          <w:color w:val="000000"/>
          <w:kern w:val="0"/>
          <w:lang w:eastAsia="es-PE"/>
          <w14:ligatures w14:val="none"/>
        </w:rPr>
        <w:t>í</w:t>
      </w:r>
      <w:r w:rsidR="008C3F3C" w:rsidRPr="00314ABB">
        <w:rPr>
          <w:rFonts w:ascii="Arial Narrow" w:eastAsia="Arial Narrow" w:hAnsi="Arial Narrow" w:cs="Arial Narrow"/>
          <w:color w:val="000000"/>
          <w:kern w:val="0"/>
          <w:lang w:eastAsia="es-PE"/>
          <w14:ligatures w14:val="none"/>
        </w:rPr>
        <w:t xml:space="preserve">a de Seguros y Reaseguros </w:t>
      </w:r>
      <w:r w:rsidRPr="00314AB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314ABB">
        <w:rPr>
          <w:rFonts w:ascii="Arial Narrow" w:eastAsia="Times New Roman" w:hAnsi="Arial Narrow" w:cs="Segoe UI"/>
          <w:color w:val="000000"/>
          <w:kern w:val="0"/>
          <w:lang w:eastAsia="es-PE"/>
          <w14:ligatures w14:val="none"/>
        </w:rPr>
        <w:t/>
      </w:r>
      <w:r w:rsidRPr="00314ABB">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00B2526D" w:rsidRPr="00314ABB">
        <w:rPr>
          <w:rFonts w:ascii="Arial Narrow" w:eastAsia="Times New Roman" w:hAnsi="Arial Narrow" w:cs="Segoe UI"/>
          <w:color w:val="000000"/>
          <w:kern w:val="0"/>
          <w:lang w:eastAsia="es-PE"/>
          <w14:ligatures w14:val="none"/>
        </w:rPr>
        <w:t/>
      </w:r>
      <w:r w:rsidRPr="00314ABB">
        <w:rPr>
          <w:rFonts w:ascii="Arial Narrow" w:hAnsi="Arial Narrow"/>
          <w:color w:val="000000"/>
        </w:rPr>
        <w:t xml:space="preserve"> del citado cuerpo normativo</w:t>
      </w:r>
      <w:r w:rsidRPr="00314ABB">
        <w:rPr>
          <w:rFonts w:ascii="Arial Narrow" w:hAnsi="Arial Narrow"/>
          <w:vertAlign w:val="superscript"/>
        </w:rPr>
        <w:footnoteReference w:id="13"/>
      </w:r>
      <w:r w:rsidRPr="00314ABB">
        <w:rPr>
          <w:rFonts w:ascii="Arial Narrow" w:hAnsi="Arial Narrow" w:cs="Arial"/>
        </w:rPr>
        <w:t>.</w:t>
      </w:r>
    </w:p>
    <w:p w14:paraId="212FCE7B" w14:textId="77777777" w:rsidR="00AB3A58" w:rsidRDefault="00AB3A58" w:rsidP="00314ABB">
      <w:pPr>
        <w:suppressAutoHyphens/>
        <w:spacing w:after="0" w:line="240" w:lineRule="auto"/>
        <w:jc w:val="both"/>
        <w:rPr>
          <w:rFonts w:ascii="Arial Narrow" w:hAnsi="Arial Narrow" w:cs="Arial"/>
        </w:rPr>
      </w:pPr>
    </w:p>
    <w:p w14:paraId="35B0076A" w14:textId="77777777" w:rsidR="003715C1" w:rsidRDefault="003715C1" w:rsidP="00314ABB">
      <w:pPr>
        <w:suppressAutoHyphens/>
        <w:spacing w:after="0" w:line="240" w:lineRule="auto"/>
        <w:jc w:val="both"/>
        <w:rPr>
          <w:rFonts w:ascii="Arial Narrow" w:hAnsi="Arial Narrow" w:cs="Arial"/>
        </w:rPr>
      </w:pPr>
    </w:p>
    <w:p w14:paraId="0D9F3556" w14:textId="77777777" w:rsidR="003715C1" w:rsidRPr="00314ABB" w:rsidRDefault="003715C1" w:rsidP="00314ABB">
      <w:pPr>
        <w:suppressAutoHyphens/>
        <w:spacing w:after="0" w:line="240" w:lineRule="auto"/>
        <w:jc w:val="both"/>
        <w:rPr>
          <w:rFonts w:ascii="Arial Narrow" w:hAnsi="Arial Narrow" w:cs="Arial"/>
        </w:rPr>
      </w:pPr>
    </w:p>
    <w:p w14:paraId="181DDD35" w14:textId="77777777" w:rsidR="00AB3A58" w:rsidRPr="00314ABB" w:rsidRDefault="00AB3A58" w:rsidP="00314ABB">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314ABB" w:rsidRDefault="00AB3A58" w:rsidP="00314ABB">
      <w:pPr>
        <w:spacing w:after="0" w:line="240" w:lineRule="auto"/>
        <w:jc w:val="both"/>
        <w:rPr>
          <w:rFonts w:ascii="Arial Narrow" w:eastAsia="Arial Narrow" w:hAnsi="Arial Narrow" w:cs="Arial Narrow"/>
          <w:b/>
          <w:color w:val="000000"/>
          <w:kern w:val="0"/>
          <w:lang w:eastAsia="es-PE"/>
          <w14:ligatures w14:val="none"/>
        </w:rPr>
      </w:pPr>
    </w:p>
    <w:p w14:paraId="6C5668C2" w14:textId="77777777" w:rsidR="0095384E" w:rsidRPr="00314ABB" w:rsidRDefault="0095384E" w:rsidP="00314ABB">
      <w:pPr>
        <w:shd w:val="clear" w:color="auto" w:fill="FFFFFF"/>
        <w:spacing w:after="0" w:line="240" w:lineRule="auto"/>
        <w:jc w:val="center"/>
        <w:rPr>
          <w:rFonts w:ascii="Arial Narrow" w:eastAsia="Calibri" w:hAnsi="Arial Narrow" w:cs="Arial"/>
          <w:b/>
          <w:bCs/>
          <w:color w:val="000000"/>
          <w:kern w:val="0"/>
          <w14:ligatures w14:val="none"/>
        </w:rPr>
      </w:pPr>
      <w:r w:rsidRPr="00314ABB">
        <w:rPr>
          <w:rFonts w:ascii="Arial Narrow" w:eastAsia="Calibri" w:hAnsi="Arial Narrow" w:cs="Arial"/>
          <w:b/>
          <w:bCs/>
          <w:color w:val="000000"/>
          <w:kern w:val="0"/>
          <w14:ligatures w14:val="none"/>
        </w:rPr>
        <w:t>JUDITH ALCALDE BRICEÑO</w:t>
      </w:r>
    </w:p>
    <w:p w14:paraId="7B15A8F5" w14:textId="3F6940E6" w:rsidR="00AB3A58" w:rsidRPr="00314ABB" w:rsidRDefault="00AB3A58" w:rsidP="00314ABB">
      <w:pPr>
        <w:shd w:val="clear" w:color="auto" w:fill="FFFFFF"/>
        <w:spacing w:after="0" w:line="240" w:lineRule="auto"/>
        <w:jc w:val="center"/>
        <w:rPr>
          <w:rFonts w:ascii="Arial Narrow" w:eastAsia="Calibri" w:hAnsi="Arial Narrow" w:cs="Arial"/>
          <w:b/>
          <w:bCs/>
          <w:color w:val="000000"/>
          <w:kern w:val="0"/>
          <w14:ligatures w14:val="none"/>
        </w:rPr>
      </w:pPr>
      <w:r w:rsidRPr="00314ABB">
        <w:rPr>
          <w:rFonts w:ascii="Arial Narrow" w:eastAsia="Calibri" w:hAnsi="Arial Narrow" w:cs="Arial"/>
          <w:b/>
          <w:bCs/>
          <w:color w:val="000000"/>
          <w:kern w:val="0"/>
          <w14:ligatures w14:val="none"/>
        </w:rPr>
        <w:t>Secretaria Técnica</w:t>
      </w:r>
      <w:r w:rsidR="0095384E" w:rsidRPr="00314ABB">
        <w:rPr>
          <w:rFonts w:ascii="Arial Narrow" w:eastAsia="Calibri" w:hAnsi="Arial Narrow" w:cs="Arial"/>
          <w:b/>
          <w:bCs/>
          <w:color w:val="000000"/>
          <w:kern w:val="0"/>
          <w14:ligatures w14:val="none"/>
        </w:rPr>
        <w:t xml:space="preserve"> (e)</w:t>
      </w:r>
    </w:p>
    <w:p w14:paraId="08FFB35F" w14:textId="77777777" w:rsidR="00AB3A58" w:rsidRPr="00314ABB" w:rsidRDefault="00AB3A58" w:rsidP="00314ABB">
      <w:pPr>
        <w:shd w:val="clear" w:color="auto" w:fill="FFFFFF"/>
        <w:spacing w:after="0" w:line="240" w:lineRule="auto"/>
        <w:jc w:val="center"/>
        <w:rPr>
          <w:rFonts w:ascii="Arial Narrow" w:eastAsia="Calibri" w:hAnsi="Arial Narrow" w:cs="Times New Roman"/>
          <w:color w:val="000000"/>
          <w:kern w:val="0"/>
          <w14:ligatures w14:val="none"/>
        </w:rPr>
      </w:pPr>
      <w:r w:rsidRPr="00314ABB">
        <w:rPr>
          <w:rFonts w:ascii="Arial Narrow" w:eastAsia="Calibri" w:hAnsi="Arial Narrow" w:cs="Arial"/>
          <w:b/>
          <w:bCs/>
          <w:color w:val="000000"/>
          <w:kern w:val="0"/>
          <w14:ligatures w14:val="none"/>
        </w:rPr>
        <w:t>Comisión </w:t>
      </w:r>
      <w:r w:rsidRPr="00314ABB">
        <w:rPr>
          <w:rFonts w:ascii="Arial Narrow" w:eastAsia="Calibri" w:hAnsi="Arial Narrow" w:cs="Arial"/>
          <w:b/>
          <w:bCs/>
          <w:color w:val="000000"/>
          <w:kern w:val="0"/>
          <w:shd w:val="clear" w:color="auto" w:fill="FFFFFF"/>
          <w14:ligatures w14:val="none"/>
        </w:rPr>
        <w:t>de</w:t>
      </w:r>
      <w:r w:rsidRPr="00314ABB">
        <w:rPr>
          <w:rFonts w:ascii="Arial Narrow" w:eastAsia="Calibri" w:hAnsi="Arial Narrow" w:cs="Arial"/>
          <w:b/>
          <w:bCs/>
          <w:color w:val="000000"/>
          <w:kern w:val="0"/>
          <w14:ligatures w14:val="none"/>
        </w:rPr>
        <w:t> Protección al Consumidor 1</w:t>
      </w:r>
    </w:p>
    <w:p w14:paraId="5490FA6F" w14:textId="77777777" w:rsidR="00AB3A58" w:rsidRPr="00314ABB" w:rsidRDefault="00AB3A58" w:rsidP="00314ABB">
      <w:pPr>
        <w:spacing w:after="0" w:line="240" w:lineRule="auto"/>
        <w:jc w:val="both"/>
        <w:rPr>
          <w:rFonts w:ascii="Arial Narrow" w:eastAsia="Arial Narrow" w:hAnsi="Arial Narrow" w:cs="Arial Narrow"/>
          <w:b/>
          <w:color w:val="000000"/>
          <w:kern w:val="0"/>
          <w:lang w:eastAsia="es-PE"/>
          <w14:ligatures w14:val="none"/>
        </w:rPr>
      </w:pPr>
    </w:p>
    <w:bookmarkEnd w:id="0"/>
    <w:p w14:paraId="0B9A1116" w14:textId="3C12F1FB" w:rsidR="001B5674" w:rsidRPr="007436EA" w:rsidRDefault="00AB3A58" w:rsidP="007436EA">
      <w:pPr>
        <w:spacing w:after="0" w:line="240" w:lineRule="auto"/>
        <w:jc w:val="both"/>
        <w:rPr>
          <w:rFonts w:ascii="Arial Narrow" w:hAnsi="Arial Narrow"/>
          <w:sz w:val="16"/>
          <w:szCs w:val="16"/>
        </w:rPr>
      </w:pPr>
      <w:r w:rsidRPr="00314ABB">
        <w:rPr>
          <w:rFonts w:ascii="Arial Narrow" w:eastAsia="Arial Narrow" w:hAnsi="Arial Narrow" w:cs="Arial"/>
          <w:color w:val="000000"/>
          <w:kern w:val="0"/>
          <w:sz w:val="16"/>
          <w:szCs w:val="16"/>
          <w:lang w:eastAsia="es-PE"/>
          <w14:ligatures w14:val="none"/>
        </w:rPr>
        <w:t>LSM/</w:t>
      </w:r>
      <w:r w:rsidR="005C1748" w:rsidRPr="00314ABB">
        <w:rPr>
          <w:rFonts w:ascii="Arial Narrow" w:eastAsia="Arial Narrow" w:hAnsi="Arial Narrow" w:cs="Arial"/>
          <w:color w:val="000000"/>
          <w:kern w:val="0"/>
          <w:sz w:val="16"/>
          <w:szCs w:val="16"/>
          <w:lang w:eastAsia="es-PE"/>
          <w14:ligatures w14:val="none"/>
        </w:rPr>
        <w:t>JCQ</w:t>
      </w:r>
    </w:p>
    <w:sectPr w:rsidR="001B5674" w:rsidRPr="007436EA">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2DA56" w14:textId="77777777" w:rsidR="00DB2418" w:rsidRDefault="00DB2418" w:rsidP="00AB3A58">
      <w:pPr>
        <w:spacing w:after="0" w:line="240" w:lineRule="auto"/>
      </w:pPr>
      <w:r>
        <w:separator/>
      </w:r>
    </w:p>
  </w:endnote>
  <w:endnote w:type="continuationSeparator" w:id="0">
    <w:p w14:paraId="25FE51F3" w14:textId="77777777" w:rsidR="00DB2418" w:rsidRDefault="00DB2418"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5692F" w14:textId="77777777" w:rsidR="00DB2418" w:rsidRDefault="00DB2418" w:rsidP="00AB3A58">
      <w:pPr>
        <w:spacing w:after="0" w:line="240" w:lineRule="auto"/>
      </w:pPr>
      <w:r>
        <w:separator/>
      </w:r>
    </w:p>
  </w:footnote>
  <w:footnote w:type="continuationSeparator" w:id="0">
    <w:p w14:paraId="12ADE97E" w14:textId="77777777" w:rsidR="00DB2418" w:rsidRDefault="00DB2418" w:rsidP="00AB3A58">
      <w:pPr>
        <w:spacing w:after="0" w:line="240" w:lineRule="auto"/>
      </w:pPr>
      <w:r>
        <w:continuationSeparator/>
      </w:r>
    </w:p>
  </w:footnote>
  <w:footnote w:id="1">
    <w:p w14:paraId="6CBEBB4A" w14:textId="131E2DA3" w:rsidR="00960035" w:rsidRPr="00314ABB" w:rsidRDefault="00960035" w:rsidP="00960035">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 xml:space="preserve">Denuncia remitida a esta Comisión mediante Memorándum 000231-2025-CPC-PIU/INDECOPI de fecha 31 de </w:t>
      </w:r>
      <w:proofErr w:type="gramStart"/>
      <w:r w:rsidRPr="00314ABB">
        <w:rPr>
          <w:rFonts w:ascii="Arial Narrow" w:hAnsi="Arial Narrow" w:cs="Arial"/>
          <w:sz w:val="16"/>
          <w:szCs w:val="16"/>
        </w:rPr>
        <w:t>Marzo</w:t>
      </w:r>
      <w:proofErr w:type="gramEnd"/>
      <w:r w:rsidRPr="00314ABB">
        <w:rPr>
          <w:rFonts w:ascii="Arial Narrow" w:hAnsi="Arial Narrow" w:cs="Arial"/>
          <w:sz w:val="16"/>
          <w:szCs w:val="16"/>
        </w:rPr>
        <w:t xml:space="preserve"> del 2025, </w:t>
      </w:r>
      <w:proofErr w:type="spellStart"/>
      <w:r w:rsidRPr="00314ABB">
        <w:rPr>
          <w:rFonts w:ascii="Arial Narrow" w:hAnsi="Arial Narrow" w:cs="Arial"/>
          <w:sz w:val="16"/>
          <w:szCs w:val="16"/>
        </w:rPr>
        <w:t>recepcionada</w:t>
      </w:r>
      <w:proofErr w:type="spellEnd"/>
      <w:r w:rsidRPr="00314ABB">
        <w:rPr>
          <w:rFonts w:ascii="Arial Narrow" w:hAnsi="Arial Narrow" w:cs="Arial"/>
          <w:sz w:val="16"/>
          <w:szCs w:val="16"/>
        </w:rPr>
        <w:t xml:space="preserve"> el 31 de marzo de 2025.</w:t>
      </w:r>
    </w:p>
    <w:p w14:paraId="6C2404E2" w14:textId="77777777" w:rsidR="00960035" w:rsidRPr="00314ABB" w:rsidRDefault="00960035" w:rsidP="00960035">
      <w:pPr>
        <w:pStyle w:val="Textonotapie"/>
        <w:ind w:left="567" w:hanging="567"/>
        <w:jc w:val="both"/>
        <w:rPr>
          <w:rFonts w:ascii="Arial Narrow" w:hAnsi="Arial Narrow" w:cs="Arial"/>
          <w:sz w:val="16"/>
          <w:szCs w:val="16"/>
        </w:rPr>
      </w:pPr>
    </w:p>
  </w:footnote>
  <w:footnote w:id="2">
    <w:p w14:paraId="45147139"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Publicado</w:t>
      </w:r>
      <w:r w:rsidRPr="00314ABB">
        <w:rPr>
          <w:rFonts w:ascii="Arial Narrow" w:hAnsi="Arial Narrow" w:cs="Arial"/>
          <w:b/>
          <w:sz w:val="16"/>
          <w:szCs w:val="16"/>
        </w:rPr>
        <w:t xml:space="preserve"> </w:t>
      </w:r>
      <w:r w:rsidRPr="00314ABB">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314ABB" w:rsidRDefault="00AB3A58" w:rsidP="00AB3A58">
      <w:pPr>
        <w:pStyle w:val="Textonotapie"/>
        <w:ind w:left="567" w:hanging="567"/>
        <w:jc w:val="both"/>
        <w:rPr>
          <w:rFonts w:ascii="Arial Narrow" w:hAnsi="Arial Narrow" w:cs="Arial"/>
          <w:sz w:val="16"/>
          <w:szCs w:val="16"/>
        </w:rPr>
      </w:pPr>
    </w:p>
  </w:footnote>
  <w:footnote w:id="3">
    <w:p w14:paraId="4A670F95"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6ECDAD54"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637F666D"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298947A1"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28DB1C6"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p>
    <w:p w14:paraId="60E9BAF1"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01B58A5E"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2C89F152"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2FBA0F8" w14:textId="77777777" w:rsidR="007E2DB5" w:rsidRPr="0026598E" w:rsidRDefault="007E2DB5" w:rsidP="007E2DB5">
      <w:pPr>
        <w:pStyle w:val="Textonotapie"/>
        <w:tabs>
          <w:tab w:val="left" w:pos="567"/>
        </w:tabs>
        <w:ind w:left="567" w:right="-1" w:hanging="567"/>
        <w:jc w:val="both"/>
        <w:rPr>
          <w:rFonts w:ascii="Arial Narrow" w:eastAsia="Arial Narrow" w:hAnsi="Arial Narrow" w:cs="Arial"/>
          <w:sz w:val="16"/>
          <w:szCs w:val="16"/>
        </w:rPr>
      </w:pPr>
    </w:p>
  </w:footnote>
  <w:footnote w:id="4">
    <w:p w14:paraId="4A5B3431" w14:textId="77777777" w:rsidR="007E2DB5" w:rsidRPr="000828F5" w:rsidRDefault="007E2DB5" w:rsidP="007E2DB5">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27EE1D6F" w14:textId="77777777" w:rsidR="007E2DB5" w:rsidRPr="000828F5" w:rsidRDefault="007E2DB5" w:rsidP="007E2DB5">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4EBF8CC" w14:textId="77777777" w:rsidR="007E2DB5" w:rsidRPr="000828F5" w:rsidRDefault="007E2DB5" w:rsidP="007E2DB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BB4A345" w14:textId="77777777" w:rsidR="007E2DB5" w:rsidRPr="000828F5" w:rsidRDefault="007E2DB5" w:rsidP="007E2DB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BE85CF6" w14:textId="77777777" w:rsidR="007E2DB5" w:rsidRPr="000828F5" w:rsidRDefault="007E2DB5" w:rsidP="007E2DB5">
      <w:pPr>
        <w:pStyle w:val="Textonotapie"/>
        <w:ind w:left="567" w:right="-1"/>
        <w:jc w:val="both"/>
        <w:rPr>
          <w:rFonts w:ascii="Arial Narrow" w:eastAsia="Arial Narrow" w:hAnsi="Arial Narrow" w:cs="Arial Narrow"/>
          <w:sz w:val="16"/>
          <w:szCs w:val="16"/>
        </w:rPr>
      </w:pPr>
    </w:p>
    <w:p w14:paraId="1C4353D6" w14:textId="77777777" w:rsidR="007E2DB5" w:rsidRPr="000828F5" w:rsidRDefault="007E2DB5" w:rsidP="007E2DB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DF405FE" w14:textId="77777777" w:rsidR="007E2DB5" w:rsidRPr="000828F5" w:rsidRDefault="007E2DB5" w:rsidP="007E2DB5">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596C586" w14:textId="77777777" w:rsidR="007E2DB5" w:rsidRPr="000828F5" w:rsidRDefault="007E2DB5" w:rsidP="007E2DB5">
      <w:pPr>
        <w:pStyle w:val="Textonotapie"/>
        <w:jc w:val="both"/>
        <w:rPr>
          <w:rFonts w:ascii="Arial Narrow" w:hAnsi="Arial Narrow"/>
          <w:sz w:val="16"/>
          <w:szCs w:val="16"/>
        </w:rPr>
      </w:pPr>
    </w:p>
  </w:footnote>
  <w:footnote w:id="5">
    <w:p w14:paraId="4827D415" w14:textId="77777777" w:rsidR="006B4CCE" w:rsidRPr="000828F5" w:rsidRDefault="006B4CCE" w:rsidP="006B4CCE">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3E6AFFE" w14:textId="77777777" w:rsidR="00763692" w:rsidRDefault="00763692" w:rsidP="00763692">
      <w:pPr>
        <w:pStyle w:val="Textonotapie"/>
        <w:ind w:left="567" w:right="-1"/>
        <w:jc w:val="both"/>
        <w:rPr>
          <w:rFonts w:ascii="Arial Narrow" w:eastAsia="Arial Narrow" w:hAnsi="Arial Narrow" w:cs="Arial Narrow"/>
          <w:b/>
          <w:bCs/>
          <w:sz w:val="16"/>
          <w:szCs w:val="16"/>
        </w:rPr>
      </w:pPr>
      <w:r w:rsidRPr="00763692">
        <w:rPr>
          <w:rFonts w:ascii="Arial Narrow" w:eastAsia="Arial Narrow" w:hAnsi="Arial Narrow" w:cs="Arial Narrow"/>
          <w:b/>
          <w:bCs/>
          <w:sz w:val="16"/>
          <w:szCs w:val="16"/>
        </w:rPr>
        <w:t xml:space="preserve">Artículo 49.- Definición de cláusulas </w:t>
      </w:r>
      <w:proofErr w:type="spellStart"/>
      <w:r w:rsidRPr="00763692">
        <w:rPr>
          <w:rFonts w:ascii="Arial Narrow" w:eastAsia="Arial Narrow" w:hAnsi="Arial Narrow" w:cs="Arial Narrow"/>
          <w:b/>
          <w:bCs/>
          <w:sz w:val="16"/>
          <w:szCs w:val="16"/>
        </w:rPr>
        <w:t>abusivas</w:t>
      </w:r>
      <w:proofErr w:type="spellEnd"/>
    </w:p>
    <w:p w14:paraId="54DB50CB" w14:textId="4BDFD565" w:rsidR="006B4CCE" w:rsidRDefault="00763692" w:rsidP="009B77CA">
      <w:pPr>
        <w:pStyle w:val="Textonotapie"/>
        <w:ind w:left="567" w:right="-1"/>
        <w:jc w:val="both"/>
        <w:rPr>
          <w:rFonts w:ascii="Arial Narrow" w:eastAsia="Arial Narrow" w:hAnsi="Arial Narrow" w:cs="Arial Narrow"/>
          <w:sz w:val="16"/>
          <w:szCs w:val="16"/>
        </w:rPr>
      </w:pPr>
      <w:r w:rsidRPr="00763692">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r>
        <w:rPr>
          <w:rFonts w:ascii="Arial Narrow" w:eastAsia="Arial Narrow" w:hAnsi="Arial Narrow" w:cs="Arial Narrow"/>
          <w:sz w:val="16"/>
          <w:szCs w:val="16"/>
        </w:rPr>
        <w:t>.</w:t>
      </w:r>
    </w:p>
    <w:p w14:paraId="58208E2F" w14:textId="73FB7BF6" w:rsidR="009B77CA" w:rsidRPr="000828F5" w:rsidRDefault="009B77CA" w:rsidP="009B77CA">
      <w:pPr>
        <w:pStyle w:val="Textonotapie"/>
        <w:ind w:left="567" w:right="-1"/>
        <w:jc w:val="both"/>
        <w:rPr>
          <w:rFonts w:ascii="Arial Narrow" w:eastAsia="Arial Narrow" w:hAnsi="Arial Narrow" w:cs="Arial Narrow"/>
          <w:sz w:val="16"/>
          <w:szCs w:val="16"/>
        </w:rPr>
      </w:pPr>
      <w:r w:rsidRPr="00314ABB">
        <w:rPr>
          <w:rFonts w:ascii="Arial Narrow" w:eastAsia="Arial Narrow" w:hAnsi="Arial Narrow" w:cs="Arial"/>
          <w:sz w:val="16"/>
          <w:szCs w:val="16"/>
        </w:rPr>
        <w:t>(...).</w:t>
      </w:r>
    </w:p>
    <w:p w14:paraId="7CB76611" w14:textId="77777777" w:rsidR="006B4CCE" w:rsidRPr="000828F5" w:rsidRDefault="006B4CCE" w:rsidP="006B4CCE">
      <w:pPr>
        <w:pStyle w:val="Textonotapie"/>
        <w:jc w:val="both"/>
        <w:rPr>
          <w:rFonts w:ascii="Arial Narrow" w:hAnsi="Arial Narrow"/>
          <w:sz w:val="16"/>
          <w:szCs w:val="16"/>
        </w:rPr>
      </w:pPr>
    </w:p>
  </w:footnote>
  <w:footnote w:id="6">
    <w:p w14:paraId="745CCFDF" w14:textId="77777777" w:rsidR="004F1373" w:rsidRPr="00314ABB" w:rsidRDefault="0053692B" w:rsidP="004F1373">
      <w:pPr>
        <w:pStyle w:val="Textonotapie"/>
        <w:tabs>
          <w:tab w:val="left" w:pos="567"/>
        </w:tabs>
        <w:ind w:left="567" w:right="-1" w:hanging="567"/>
        <w:jc w:val="both"/>
        <w:rPr>
          <w:rFonts w:ascii="Arial Narrow" w:eastAsia="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004F1373" w:rsidRPr="00314ABB">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314ABB">
        <w:rPr>
          <w:rFonts w:ascii="Arial Narrow" w:eastAsia="Arial Narrow" w:hAnsi="Arial Narrow" w:cs="Arial"/>
          <w:b/>
          <w:bCs/>
          <w:sz w:val="16"/>
          <w:szCs w:val="16"/>
        </w:rPr>
        <w:t/>
      </w:r>
      <w:proofErr w:type="spellEnd"/>
      <w:r w:rsidR="004F1373" w:rsidRPr="00314ABB">
        <w:rPr>
          <w:rFonts w:ascii="Arial Narrow" w:eastAsia="Arial Narrow" w:hAnsi="Arial Narrow" w:cs="Arial"/>
          <w:b/>
          <w:bCs/>
          <w:sz w:val="16"/>
          <w:szCs w:val="16"/>
        </w:rPr>
        <w:t xml:space="preserve"> 807 Artículo 24.-</w:t>
      </w:r>
      <w:r w:rsidR="004F1373" w:rsidRPr="00314ABB">
        <w:rPr>
          <w:rFonts w:ascii="Arial Narrow" w:eastAsia="Arial Narrow" w:hAnsi="Arial Narrow" w:cs="Arial"/>
          <w:sz w:val="16"/>
          <w:szCs w:val="16"/>
        </w:rPr>
        <w:t xml:space="preserve"> El </w:t>
      </w:r>
      <w:proofErr w:type="gramStart"/>
      <w:r w:rsidR="004F1373" w:rsidRPr="00314ABB">
        <w:rPr>
          <w:rFonts w:ascii="Arial Narrow" w:eastAsia="Arial Narrow" w:hAnsi="Arial Narrow" w:cs="Arial"/>
          <w:sz w:val="16"/>
          <w:szCs w:val="16"/>
        </w:rPr>
        <w:t>Secretario Técnico</w:t>
      </w:r>
      <w:proofErr w:type="gramEnd"/>
      <w:r w:rsidR="004F1373" w:rsidRPr="00314ABB">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 </w:t>
      </w:r>
    </w:p>
    <w:p w14:paraId="2E57FA41"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3815CD17" w14:textId="25DEA14B" w:rsidR="0053692B" w:rsidRPr="00314ABB" w:rsidRDefault="0053692B"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 </w:t>
      </w:r>
    </w:p>
    <w:p w14:paraId="0653327F" w14:textId="77777777" w:rsidR="0053692B" w:rsidRPr="00314ABB"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 xml:space="preserve">El número de trabajadores se atenderá siempre que la empresa haya sido constituida antes de la vigencia de la Ley </w:t>
      </w:r>
      <w:proofErr w:type="spellStart"/>
      <w:r w:rsidRPr="00314ABB">
        <w:rPr>
          <w:rFonts w:ascii="Arial Narrow" w:hAnsi="Arial Narrow" w:cs="Arial"/>
          <w:sz w:val="16"/>
          <w:szCs w:val="16"/>
        </w:rPr>
        <w:t/>
      </w:r>
      <w:proofErr w:type="spellEnd"/>
      <w:r w:rsidRPr="00314ABB">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14ABB">
        <w:rPr>
          <w:rFonts w:ascii="Arial Narrow" w:hAnsi="Arial Narrow" w:cs="Arial"/>
          <w:sz w:val="16"/>
          <w:szCs w:val="16"/>
        </w:rPr>
        <w:t>entrada en vigencia</w:t>
      </w:r>
      <w:proofErr w:type="gramEnd"/>
      <w:r w:rsidRPr="00314ABB">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314ABB" w:rsidRDefault="00AB3A58" w:rsidP="00AB3A58">
      <w:pPr>
        <w:pStyle w:val="Textonotapie"/>
        <w:ind w:left="567" w:hanging="567"/>
        <w:jc w:val="both"/>
        <w:rPr>
          <w:rFonts w:ascii="Arial Narrow" w:hAnsi="Arial Narrow" w:cs="Arial"/>
          <w:sz w:val="16"/>
          <w:szCs w:val="16"/>
        </w:rPr>
      </w:pPr>
    </w:p>
  </w:footnote>
  <w:footnote w:id="8">
    <w:p w14:paraId="4C19AD81"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publicado el 2 de setiembre de 2010 y modificado por Decreto Legislativo 1308</w:t>
      </w:r>
    </w:p>
    <w:p w14:paraId="1021FEF0" w14:textId="53B3C159" w:rsidR="00AB3A58" w:rsidRPr="00314ABB" w:rsidRDefault="00AB3A58" w:rsidP="00AB3A58">
      <w:pPr>
        <w:pStyle w:val="Textonotapie"/>
        <w:ind w:left="567" w:hanging="567"/>
        <w:jc w:val="both"/>
        <w:rPr>
          <w:rFonts w:ascii="Arial Narrow" w:hAnsi="Arial Narrow" w:cs="Arial"/>
          <w:b/>
          <w:bCs/>
          <w:sz w:val="16"/>
          <w:szCs w:val="16"/>
        </w:rPr>
      </w:pPr>
      <w:r w:rsidRPr="00314ABB">
        <w:rPr>
          <w:rFonts w:ascii="Arial Narrow" w:hAnsi="Arial Narrow" w:cs="Arial"/>
          <w:sz w:val="16"/>
          <w:szCs w:val="16"/>
        </w:rPr>
        <w:tab/>
      </w:r>
      <w:r w:rsidRPr="00314ABB">
        <w:rPr>
          <w:rFonts w:ascii="Arial Narrow" w:hAnsi="Arial Narrow" w:cs="Arial"/>
          <w:b/>
          <w:bCs/>
          <w:sz w:val="16"/>
          <w:szCs w:val="16"/>
        </w:rPr>
        <w:t>Artículo 110.- Sanciones Administrativas</w:t>
      </w:r>
    </w:p>
    <w:p w14:paraId="033E0533" w14:textId="77777777" w:rsidR="00AB3A58" w:rsidRPr="00314ABB"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w:t>
      </w:r>
    </w:p>
    <w:p w14:paraId="7D5A17FE" w14:textId="77777777" w:rsidR="00AB3A58" w:rsidRPr="00314ABB"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314ABB"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w:t>
      </w:r>
    </w:p>
    <w:p w14:paraId="2633AD7C" w14:textId="77777777" w:rsidR="00AB3A58" w:rsidRPr="00314ABB" w:rsidRDefault="00AB3A58" w:rsidP="00AB3A58">
      <w:pPr>
        <w:pStyle w:val="Textonotapie"/>
        <w:tabs>
          <w:tab w:val="left" w:pos="284"/>
        </w:tabs>
        <w:ind w:left="567" w:hanging="567"/>
        <w:jc w:val="both"/>
        <w:rPr>
          <w:rFonts w:ascii="Arial Narrow" w:hAnsi="Arial Narrow" w:cs="Arial"/>
          <w:b/>
          <w:bCs/>
          <w:sz w:val="16"/>
          <w:szCs w:val="16"/>
        </w:rPr>
      </w:pPr>
    </w:p>
  </w:footnote>
  <w:footnote w:id="9">
    <w:p w14:paraId="27932AE4" w14:textId="77777777" w:rsidR="00AB3A58" w:rsidRPr="00314ABB" w:rsidRDefault="00AB3A58" w:rsidP="00AB3A58">
      <w:pPr>
        <w:spacing w:after="0" w:line="240" w:lineRule="auto"/>
        <w:ind w:left="567" w:hanging="567"/>
        <w:jc w:val="both"/>
        <w:rPr>
          <w:rFonts w:ascii="Arial Narrow" w:hAnsi="Arial Narrow" w:cs="Arial"/>
          <w:sz w:val="16"/>
          <w:szCs w:val="16"/>
        </w:rPr>
      </w:pPr>
      <w:r w:rsidRPr="00314ABB">
        <w:rPr>
          <w:rStyle w:val="TextonotapieCar"/>
          <w:rFonts w:ascii="Arial Narrow" w:hAnsi="Arial Narrow" w:cs="Arial"/>
          <w:sz w:val="16"/>
          <w:szCs w:val="16"/>
          <w:vertAlign w:val="superscript"/>
        </w:rPr>
        <w:footnoteRef/>
      </w:r>
      <w:r w:rsidRPr="00314ABB">
        <w:rPr>
          <w:rFonts w:ascii="Arial Narrow" w:hAnsi="Arial Narrow" w:cs="Arial"/>
          <w:sz w:val="16"/>
          <w:szCs w:val="16"/>
          <w:vertAlign w:val="superscript"/>
        </w:rPr>
        <w:t xml:space="preserve"> </w:t>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publicado el 2 de setiembre de 2010 y modificado por Decreto Legislativo 1308</w:t>
      </w:r>
    </w:p>
    <w:p w14:paraId="53E1332F" w14:textId="77777777" w:rsidR="00AB3A58" w:rsidRPr="00314ABB" w:rsidRDefault="00AB3A58" w:rsidP="00AB3A58">
      <w:pPr>
        <w:spacing w:after="0" w:line="240" w:lineRule="auto"/>
        <w:ind w:left="567" w:hanging="567"/>
        <w:jc w:val="both"/>
        <w:rPr>
          <w:rFonts w:ascii="Arial Narrow" w:eastAsia="Arial Narrow" w:hAnsi="Arial Narrow" w:cs="Arial"/>
          <w:b/>
          <w:sz w:val="16"/>
          <w:szCs w:val="16"/>
        </w:rPr>
      </w:pPr>
      <w:r w:rsidRPr="00314ABB">
        <w:rPr>
          <w:rFonts w:ascii="Arial Narrow" w:eastAsia="Arial Narrow" w:hAnsi="Arial Narrow" w:cs="Arial"/>
          <w:b/>
          <w:sz w:val="16"/>
          <w:szCs w:val="16"/>
        </w:rPr>
        <w:tab/>
        <w:t>Artículo 110.- Sanciones administrativas</w:t>
      </w:r>
    </w:p>
    <w:p w14:paraId="0175816C" w14:textId="77777777" w:rsidR="00AB3A58" w:rsidRPr="00314ABB" w:rsidRDefault="00AB3A58" w:rsidP="00AB3A58">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leves, con una amonestación o con una multa de hasta cincuenta (50) UIT.</w:t>
      </w:r>
    </w:p>
    <w:p w14:paraId="6238C038"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graves, con una multa de hasta ciento cincuenta (150) UIT.</w:t>
      </w:r>
    </w:p>
    <w:p w14:paraId="35820D58" w14:textId="77777777" w:rsidR="005C174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muy graves, con una multa de hasta cuatrocientos cincuenta (450) UIT.</w:t>
      </w:r>
    </w:p>
    <w:p w14:paraId="058965C7" w14:textId="19FDB7D4" w:rsidR="00AB3A58" w:rsidRPr="00314ABB" w:rsidRDefault="005C1748" w:rsidP="005C1748">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w:t>
      </w:r>
    </w:p>
  </w:footnote>
  <w:footnote w:id="10">
    <w:p w14:paraId="63316547"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Artículo 114.- Medidas correctivas</w:t>
      </w:r>
    </w:p>
    <w:p w14:paraId="79073A8B"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Las medidas correctivas complementarias pueden dictarse de oficio o a pedido de parte.</w:t>
      </w:r>
    </w:p>
    <w:p w14:paraId="63AE64DF" w14:textId="77777777" w:rsidR="00B2526D" w:rsidRPr="00314ABB"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314ABB" w:rsidRDefault="00B2526D" w:rsidP="00B2526D">
      <w:pPr>
        <w:spacing w:after="0" w:line="240" w:lineRule="auto"/>
        <w:ind w:left="567" w:hanging="567"/>
        <w:jc w:val="both"/>
        <w:rPr>
          <w:rFonts w:ascii="Arial Narrow" w:hAnsi="Arial Narrow" w:cs="Arial"/>
          <w:sz w:val="16"/>
          <w:szCs w:val="16"/>
        </w:rPr>
      </w:pPr>
      <w:r w:rsidRPr="00314ABB">
        <w:rPr>
          <w:rFonts w:ascii="Arial Narrow" w:eastAsia="Arial Narrow" w:hAnsi="Arial Narrow" w:cs="Arial"/>
          <w:b/>
          <w:sz w:val="16"/>
          <w:szCs w:val="16"/>
        </w:rPr>
        <w:tab/>
        <w:t>Artículo 115.- Medidas correctivas reparadoras</w:t>
      </w:r>
    </w:p>
    <w:p w14:paraId="7E2CF74E" w14:textId="77777777" w:rsidR="00B2526D" w:rsidRPr="00314ABB" w:rsidRDefault="00B2526D" w:rsidP="00B2526D">
      <w:pPr>
        <w:spacing w:after="0" w:line="240" w:lineRule="auto"/>
        <w:ind w:left="567" w:hanging="283"/>
        <w:jc w:val="both"/>
        <w:rPr>
          <w:rFonts w:ascii="Arial Narrow" w:eastAsia="Arial Narrow" w:hAnsi="Arial Narrow" w:cs="Arial"/>
          <w:sz w:val="16"/>
          <w:szCs w:val="16"/>
        </w:rPr>
      </w:pPr>
      <w:r w:rsidRPr="00314AB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Reparar productos.</w:t>
      </w:r>
    </w:p>
    <w:p w14:paraId="290DA874"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Cumplir con ejecutar otras prestaciones u obligaciones legales o convencionales a su cargo.</w:t>
      </w:r>
    </w:p>
    <w:p w14:paraId="63CE5C0E"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314ABB" w:rsidRDefault="00B2526D" w:rsidP="00B2526D">
      <w:pPr>
        <w:pStyle w:val="Sinespaciado"/>
        <w:ind w:firstLine="567"/>
        <w:jc w:val="both"/>
        <w:rPr>
          <w:rFonts w:ascii="Arial Narrow" w:hAnsi="Arial Narrow" w:cs="Arial"/>
          <w:sz w:val="16"/>
          <w:szCs w:val="16"/>
        </w:rPr>
      </w:pPr>
      <w:r w:rsidRPr="00314ABB">
        <w:rPr>
          <w:rFonts w:ascii="Arial Narrow" w:hAnsi="Arial Narrow" w:cs="Arial"/>
          <w:sz w:val="16"/>
          <w:szCs w:val="16"/>
        </w:rPr>
        <w:t>Pagar los gastos incurridos por el consumidor para mitigar las consecuencias de la infracción administrativa.</w:t>
      </w:r>
    </w:p>
    <w:p w14:paraId="4F52162C" w14:textId="77777777" w:rsidR="00B2526D" w:rsidRPr="00314ABB" w:rsidRDefault="00B2526D" w:rsidP="00B2526D">
      <w:pPr>
        <w:pStyle w:val="Sinespaciado"/>
        <w:ind w:firstLine="567"/>
        <w:jc w:val="both"/>
        <w:rPr>
          <w:rFonts w:ascii="Arial Narrow" w:hAnsi="Arial Narrow" w:cs="Arial"/>
          <w:sz w:val="16"/>
          <w:szCs w:val="16"/>
        </w:rPr>
      </w:pPr>
      <w:r w:rsidRPr="00314ABB">
        <w:rPr>
          <w:rFonts w:ascii="Arial Narrow" w:hAnsi="Arial Narrow" w:cs="Arial"/>
          <w:sz w:val="16"/>
          <w:szCs w:val="16"/>
        </w:rPr>
        <w:t>Otras medidas reparadoras análogas de efectos equivalentes a las anteriores.</w:t>
      </w:r>
    </w:p>
    <w:p w14:paraId="1B29718D" w14:textId="77777777" w:rsidR="00B2526D" w:rsidRPr="00314ABB" w:rsidRDefault="00B2526D" w:rsidP="00B2526D">
      <w:pPr>
        <w:pStyle w:val="Sinespaciado"/>
        <w:ind w:left="567"/>
        <w:jc w:val="both"/>
        <w:rPr>
          <w:rFonts w:ascii="Arial Narrow" w:hAnsi="Arial Narrow" w:cs="Arial"/>
          <w:sz w:val="16"/>
          <w:szCs w:val="16"/>
        </w:rPr>
      </w:pPr>
      <w:r w:rsidRPr="00314ABB">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14ABB">
        <w:rPr>
          <w:rFonts w:ascii="Arial Narrow" w:hAnsi="Arial Narrow" w:cs="Arial"/>
          <w:sz w:val="16"/>
          <w:szCs w:val="16"/>
        </w:rPr>
        <w:t>conjuntamente con</w:t>
      </w:r>
      <w:proofErr w:type="gramEnd"/>
      <w:r w:rsidRPr="00314ABB">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314ABB" w:rsidRDefault="00B2526D" w:rsidP="00B2526D">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314ABB" w:rsidRDefault="00B2526D" w:rsidP="00B2526D">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314ABB"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314ABB" w:rsidRDefault="00B2526D" w:rsidP="00B2526D">
      <w:pPr>
        <w:spacing w:after="0" w:line="240" w:lineRule="auto"/>
        <w:ind w:left="567"/>
        <w:jc w:val="both"/>
        <w:rPr>
          <w:rFonts w:ascii="Arial Narrow" w:eastAsia="Arial Narrow" w:hAnsi="Arial Narrow" w:cs="Arial"/>
          <w:b/>
          <w:bCs/>
          <w:sz w:val="16"/>
          <w:szCs w:val="16"/>
        </w:rPr>
      </w:pPr>
      <w:r w:rsidRPr="00314ABB">
        <w:rPr>
          <w:rFonts w:ascii="Arial Narrow" w:eastAsia="Arial Narrow" w:hAnsi="Arial Narrow" w:cs="Arial"/>
          <w:b/>
          <w:bCs/>
          <w:sz w:val="16"/>
          <w:szCs w:val="16"/>
        </w:rPr>
        <w:t>Artículo 116.- Medidas correctivas complementarias</w:t>
      </w:r>
    </w:p>
    <w:p w14:paraId="1AF704BD"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d. En caso de infracciones muy graves y de reincidencia o </w:t>
      </w:r>
      <w:proofErr w:type="spellStart"/>
      <w:r w:rsidRPr="00314ABB">
        <w:rPr>
          <w:rFonts w:ascii="Arial Narrow" w:eastAsia="Arial Narrow" w:hAnsi="Arial Narrow" w:cs="Arial"/>
          <w:sz w:val="16"/>
          <w:szCs w:val="16"/>
        </w:rPr>
        <w:t>reiterancia</w:t>
      </w:r>
      <w:proofErr w:type="spellEnd"/>
      <w:r w:rsidRPr="00314ABB">
        <w:rPr>
          <w:rFonts w:ascii="Arial Narrow" w:eastAsia="Arial Narrow" w:hAnsi="Arial Narrow" w:cs="Arial"/>
          <w:sz w:val="16"/>
          <w:szCs w:val="16"/>
        </w:rPr>
        <w:t xml:space="preserve">: </w:t>
      </w:r>
    </w:p>
    <w:p w14:paraId="422574FE"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w:t>
      </w:r>
      <w:proofErr w:type="spellStart"/>
      <w:r w:rsidRPr="00314ABB">
        <w:rPr>
          <w:rFonts w:ascii="Arial Narrow" w:eastAsia="Arial Narrow" w:hAnsi="Arial Narrow" w:cs="Arial"/>
          <w:sz w:val="16"/>
          <w:szCs w:val="16"/>
        </w:rPr>
        <w:t>ii</w:t>
      </w:r>
      <w:proofErr w:type="spellEnd"/>
      <w:r w:rsidRPr="00314ABB">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e. Publicación de avisos </w:t>
      </w:r>
      <w:proofErr w:type="spellStart"/>
      <w:r w:rsidRPr="00314ABB">
        <w:rPr>
          <w:rFonts w:ascii="Arial Narrow" w:eastAsia="Arial Narrow" w:hAnsi="Arial Narrow" w:cs="Arial"/>
          <w:sz w:val="16"/>
          <w:szCs w:val="16"/>
        </w:rPr>
        <w:t>rectificatorios</w:t>
      </w:r>
      <w:proofErr w:type="spellEnd"/>
      <w:r w:rsidRPr="00314ABB">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314ABB" w:rsidRDefault="00B2526D" w:rsidP="00B2526D">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314ABB" w:rsidRDefault="00AB3A58" w:rsidP="00AB3A58">
      <w:pPr>
        <w:pStyle w:val="Textonotapie"/>
        <w:tabs>
          <w:tab w:val="left" w:pos="567"/>
        </w:tabs>
        <w:ind w:left="567" w:hanging="567"/>
        <w:jc w:val="both"/>
        <w:rPr>
          <w:rFonts w:ascii="Arial Narrow" w:hAnsi="Arial Narrow" w:cs="Arial"/>
          <w:b/>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publicado el 2 de setiembre de 2010 y modificado por Decreto Legislativo 1308</w:t>
      </w:r>
    </w:p>
    <w:p w14:paraId="4F661A28" w14:textId="77777777" w:rsidR="00AB3A58" w:rsidRPr="00314ABB" w:rsidRDefault="00AB3A58" w:rsidP="00AB3A58">
      <w:pPr>
        <w:pStyle w:val="Textonotapie"/>
        <w:tabs>
          <w:tab w:val="left" w:pos="567"/>
        </w:tabs>
        <w:jc w:val="both"/>
        <w:rPr>
          <w:rFonts w:ascii="Arial Narrow" w:eastAsia="Arial Narrow" w:hAnsi="Arial Narrow" w:cs="Arial"/>
          <w:b/>
          <w:sz w:val="16"/>
          <w:szCs w:val="16"/>
        </w:rPr>
      </w:pPr>
      <w:r w:rsidRPr="00314ABB">
        <w:rPr>
          <w:rFonts w:ascii="Arial Narrow" w:eastAsia="Arial Narrow" w:hAnsi="Arial Narrow" w:cs="Arial"/>
          <w:b/>
          <w:sz w:val="16"/>
          <w:szCs w:val="16"/>
        </w:rPr>
        <w:tab/>
        <w:t>Artículo 112.- Criterios de graduación de las sanciones administrativas</w:t>
      </w:r>
    </w:p>
    <w:p w14:paraId="1B064919"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5B2F1261"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Se consideran circunstancias atenuantes especiales, las siguientes:</w:t>
      </w:r>
    </w:p>
    <w:p w14:paraId="37E10C53"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4FA29402" w14:textId="77777777" w:rsidR="00AB3A58" w:rsidRPr="00314ABB" w:rsidRDefault="00AB3A58" w:rsidP="00AB3A58">
      <w:pPr>
        <w:pStyle w:val="Textonotapie"/>
        <w:tabs>
          <w:tab w:val="left" w:pos="567"/>
        </w:tabs>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14ABB">
        <w:rPr>
          <w:rFonts w:ascii="Arial Narrow" w:eastAsia="Arial Narrow" w:hAnsi="Arial Narrow" w:cs="Arial"/>
          <w:sz w:val="16"/>
          <w:szCs w:val="16"/>
        </w:rPr>
        <w:t>liminarmente</w:t>
      </w:r>
      <w:proofErr w:type="spellEnd"/>
      <w:r w:rsidRPr="00314ABB">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314ABB" w:rsidRDefault="00AB3A58" w:rsidP="00AB3A58">
      <w:pPr>
        <w:pStyle w:val="Textonotapie"/>
        <w:jc w:val="both"/>
        <w:rPr>
          <w:rFonts w:ascii="Arial Narrow" w:hAnsi="Arial Narrow" w:cs="Arial"/>
          <w:sz w:val="16"/>
          <w:szCs w:val="16"/>
        </w:rPr>
      </w:pPr>
    </w:p>
  </w:footnote>
  <w:footnote w:id="12">
    <w:p w14:paraId="5D94218B" w14:textId="2C5283D1" w:rsidR="00AB3A58" w:rsidRPr="00314ABB"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314ABB">
        <w:rPr>
          <w:rStyle w:val="Refdenotaalpie"/>
          <w:rFonts w:ascii="Arial Narrow" w:hAnsi="Arial Narrow" w:cs="Arial"/>
          <w:b/>
          <w:bCs/>
          <w:sz w:val="16"/>
          <w:szCs w:val="16"/>
        </w:rPr>
        <w:footnoteRef/>
      </w:r>
      <w:r w:rsidRPr="00314ABB">
        <w:rPr>
          <w:rFonts w:ascii="Arial Narrow" w:hAnsi="Arial Narrow" w:cs="Arial"/>
          <w:b/>
          <w:bCs/>
          <w:sz w:val="16"/>
          <w:szCs w:val="16"/>
        </w:rPr>
        <w:t xml:space="preserve"> </w:t>
      </w:r>
      <w:r w:rsidRPr="00314ABB">
        <w:rPr>
          <w:rFonts w:ascii="Arial Narrow" w:hAnsi="Arial Narrow" w:cs="Arial"/>
          <w:b/>
          <w:bCs/>
          <w:sz w:val="16"/>
          <w:szCs w:val="16"/>
        </w:rPr>
        <w:tab/>
        <w:t xml:space="preserve">DECRETO LEGISLATIVO </w:t>
      </w:r>
      <w:proofErr w:type="spellStart"/>
      <w:r w:rsidRPr="00314ABB">
        <w:rPr>
          <w:rFonts w:ascii="Arial Narrow" w:hAnsi="Arial Narrow" w:cs="Arial"/>
          <w:b/>
          <w:bCs/>
          <w:sz w:val="16"/>
          <w:szCs w:val="16"/>
        </w:rPr>
        <w:t/>
      </w:r>
      <w:proofErr w:type="spellEnd"/>
      <w:r w:rsidRPr="00314ABB">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314ABB" w:rsidRDefault="00AB3A58" w:rsidP="00AB3A58">
      <w:pPr>
        <w:pStyle w:val="NormalWeb"/>
        <w:spacing w:after="0" w:line="240" w:lineRule="auto"/>
        <w:ind w:left="567"/>
        <w:jc w:val="both"/>
        <w:rPr>
          <w:rFonts w:ascii="Arial Narrow" w:hAnsi="Arial Narrow" w:cs="Arial"/>
          <w:bCs/>
          <w:sz w:val="16"/>
          <w:szCs w:val="16"/>
        </w:rPr>
      </w:pPr>
      <w:r w:rsidRPr="00314ABB">
        <w:rPr>
          <w:rFonts w:ascii="Arial Narrow" w:hAnsi="Arial Narrow" w:cs="Arial"/>
          <w:b/>
          <w:sz w:val="16"/>
          <w:szCs w:val="16"/>
        </w:rPr>
        <w:t xml:space="preserve">Artículo 29.- </w:t>
      </w:r>
      <w:r w:rsidRPr="00314ABB">
        <w:rPr>
          <w:rFonts w:ascii="Arial Narrow" w:hAnsi="Arial Narrow" w:cs="Arial"/>
          <w:bCs/>
          <w:sz w:val="16"/>
          <w:szCs w:val="16"/>
        </w:rPr>
        <w:t xml:space="preserve">En cualquier estado del procedimiento, e incluso antes de admitirse a trámite la denuncia, el </w:t>
      </w:r>
      <w:proofErr w:type="gramStart"/>
      <w:r w:rsidRPr="00314ABB">
        <w:rPr>
          <w:rFonts w:ascii="Arial Narrow" w:hAnsi="Arial Narrow" w:cs="Arial"/>
          <w:bCs/>
          <w:sz w:val="16"/>
          <w:szCs w:val="16"/>
        </w:rPr>
        <w:t>Secretario Técnico</w:t>
      </w:r>
      <w:proofErr w:type="gramEnd"/>
      <w:r w:rsidRPr="00314ABB">
        <w:rPr>
          <w:rFonts w:ascii="Arial Narrow" w:hAnsi="Arial Narrow" w:cs="Arial"/>
          <w:bCs/>
          <w:sz w:val="16"/>
          <w:szCs w:val="16"/>
        </w:rPr>
        <w:t xml:space="preserve"> podrá citar a las partes a audiencia de conciliación. La audiencia se desarrollará ante el </w:t>
      </w:r>
      <w:proofErr w:type="gramStart"/>
      <w:r w:rsidRPr="00314ABB">
        <w:rPr>
          <w:rFonts w:ascii="Arial Narrow" w:hAnsi="Arial Narrow" w:cs="Arial"/>
          <w:bCs/>
          <w:sz w:val="16"/>
          <w:szCs w:val="16"/>
        </w:rPr>
        <w:t>Secretario Técnico</w:t>
      </w:r>
      <w:proofErr w:type="gramEnd"/>
      <w:r w:rsidRPr="00314ABB">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314ABB" w:rsidRDefault="00AB3A58" w:rsidP="00AB3A58">
      <w:pPr>
        <w:pStyle w:val="NormalWeb"/>
        <w:spacing w:after="0" w:line="240" w:lineRule="auto"/>
        <w:ind w:left="567"/>
        <w:jc w:val="both"/>
        <w:rPr>
          <w:rFonts w:ascii="Arial Narrow" w:hAnsi="Arial Narrow" w:cs="Arial"/>
          <w:sz w:val="16"/>
          <w:szCs w:val="16"/>
        </w:rPr>
      </w:pPr>
    </w:p>
  </w:footnote>
  <w:footnote w:id="13">
    <w:p w14:paraId="799B6F9B"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497A6E3" w:rsidR="00AB3A58" w:rsidRPr="00314ABB" w:rsidRDefault="00AB3A58" w:rsidP="00AB3A58">
      <w:pPr>
        <w:pStyle w:val="Textonotapie"/>
        <w:ind w:left="1134" w:hanging="567"/>
        <w:jc w:val="both"/>
        <w:rPr>
          <w:rFonts w:ascii="Arial Narrow" w:hAnsi="Arial Narrow" w:cs="Arial"/>
          <w:b/>
          <w:bCs/>
          <w:sz w:val="16"/>
          <w:szCs w:val="16"/>
        </w:rPr>
      </w:pPr>
      <w:r w:rsidRPr="00314ABB">
        <w:rPr>
          <w:rFonts w:ascii="Arial Narrow" w:hAnsi="Arial Narrow" w:cs="Arial"/>
          <w:b/>
          <w:bCs/>
          <w:sz w:val="16"/>
          <w:szCs w:val="16"/>
        </w:rPr>
        <w:t>Artículo 20.</w:t>
      </w:r>
      <w:r w:rsidR="00B2526D" w:rsidRPr="00314ABB">
        <w:rPr>
          <w:rFonts w:ascii="Arial Narrow" w:hAnsi="Arial Narrow" w:cs="Arial"/>
          <w:b/>
          <w:bCs/>
          <w:sz w:val="16"/>
          <w:szCs w:val="16"/>
        </w:rPr>
        <w:t>-</w:t>
      </w:r>
      <w:r w:rsidRPr="00314ABB">
        <w:rPr>
          <w:rFonts w:ascii="Arial Narrow" w:hAnsi="Arial Narrow" w:cs="Arial"/>
          <w:b/>
          <w:bCs/>
          <w:sz w:val="16"/>
          <w:szCs w:val="16"/>
        </w:rPr>
        <w:t xml:space="preserve"> Modalidades de notificación</w:t>
      </w:r>
    </w:p>
    <w:p w14:paraId="61D4CF83" w14:textId="77777777" w:rsidR="00AB3A58" w:rsidRPr="00314ABB" w:rsidRDefault="00AB3A58" w:rsidP="00AB3A58">
      <w:pPr>
        <w:pStyle w:val="Textonotapie"/>
        <w:ind w:left="1134" w:hanging="567"/>
        <w:jc w:val="both"/>
        <w:rPr>
          <w:rFonts w:ascii="Arial Narrow" w:hAnsi="Arial Narrow" w:cs="Arial"/>
          <w:sz w:val="16"/>
          <w:szCs w:val="16"/>
        </w:rPr>
      </w:pPr>
      <w:r w:rsidRPr="00314ABB">
        <w:rPr>
          <w:rFonts w:ascii="Arial Narrow" w:hAnsi="Arial Narrow" w:cs="Arial"/>
          <w:sz w:val="16"/>
          <w:szCs w:val="16"/>
        </w:rPr>
        <w:t xml:space="preserve">20.4. </w:t>
      </w:r>
      <w:r w:rsidRPr="00314AB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314ABB" w:rsidRDefault="00AB3A58" w:rsidP="00AB3A58">
      <w:pPr>
        <w:pStyle w:val="Textonotapie"/>
        <w:ind w:left="1134"/>
        <w:jc w:val="both"/>
        <w:rPr>
          <w:rFonts w:ascii="Arial Narrow" w:hAnsi="Arial Narrow" w:cs="Arial"/>
          <w:sz w:val="16"/>
          <w:szCs w:val="16"/>
        </w:rPr>
      </w:pPr>
      <w:r w:rsidRPr="00314AB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314ABB" w:rsidRDefault="00AB3A58" w:rsidP="00AB3A58">
      <w:pPr>
        <w:pStyle w:val="Textonotapie"/>
        <w:ind w:left="1134"/>
        <w:jc w:val="both"/>
        <w:rPr>
          <w:rFonts w:ascii="Arial Narrow" w:hAnsi="Arial Narrow" w:cs="Arial"/>
          <w:sz w:val="16"/>
          <w:szCs w:val="16"/>
        </w:rPr>
      </w:pPr>
      <w:r w:rsidRPr="00314AB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314ABB"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2"/>
  </w:num>
  <w:num w:numId="3" w16cid:durableId="1907296634">
    <w:abstractNumId w:val="6"/>
  </w:num>
  <w:num w:numId="4" w16cid:durableId="1618637410">
    <w:abstractNumId w:val="4"/>
  </w:num>
  <w:num w:numId="5" w16cid:durableId="1323312085">
    <w:abstractNumId w:val="7"/>
  </w:num>
  <w:num w:numId="6" w16cid:durableId="563219865">
    <w:abstractNumId w:val="0"/>
  </w:num>
  <w:num w:numId="7" w16cid:durableId="522668121">
    <w:abstractNumId w:val="5"/>
  </w:num>
  <w:num w:numId="8" w16cid:durableId="1835030996">
    <w:abstractNumId w:val="1"/>
  </w:num>
  <w:num w:numId="9" w16cid:durableId="1743288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26A7"/>
    <w:rsid w:val="00064019"/>
    <w:rsid w:val="000828F5"/>
    <w:rsid w:val="00084C07"/>
    <w:rsid w:val="000B25B9"/>
    <w:rsid w:val="000D7B02"/>
    <w:rsid w:val="001056B0"/>
    <w:rsid w:val="001132FD"/>
    <w:rsid w:val="00114284"/>
    <w:rsid w:val="00146276"/>
    <w:rsid w:val="00151170"/>
    <w:rsid w:val="0016347A"/>
    <w:rsid w:val="0017418C"/>
    <w:rsid w:val="0018643B"/>
    <w:rsid w:val="001B5674"/>
    <w:rsid w:val="001B6FB2"/>
    <w:rsid w:val="001F3024"/>
    <w:rsid w:val="0022197B"/>
    <w:rsid w:val="00232389"/>
    <w:rsid w:val="0026598E"/>
    <w:rsid w:val="00282ACD"/>
    <w:rsid w:val="00297E85"/>
    <w:rsid w:val="002B7DCD"/>
    <w:rsid w:val="002D1235"/>
    <w:rsid w:val="00314ABB"/>
    <w:rsid w:val="00322DDA"/>
    <w:rsid w:val="00324AC7"/>
    <w:rsid w:val="00351EB9"/>
    <w:rsid w:val="00364932"/>
    <w:rsid w:val="003715C1"/>
    <w:rsid w:val="003748B4"/>
    <w:rsid w:val="00387BC4"/>
    <w:rsid w:val="003A515C"/>
    <w:rsid w:val="003F2495"/>
    <w:rsid w:val="00405C2F"/>
    <w:rsid w:val="0043180A"/>
    <w:rsid w:val="00436D7B"/>
    <w:rsid w:val="004572E5"/>
    <w:rsid w:val="00470F5E"/>
    <w:rsid w:val="0047240C"/>
    <w:rsid w:val="004D4B0E"/>
    <w:rsid w:val="004F1373"/>
    <w:rsid w:val="004F4A65"/>
    <w:rsid w:val="0053692B"/>
    <w:rsid w:val="00555C03"/>
    <w:rsid w:val="005A5B56"/>
    <w:rsid w:val="005B3915"/>
    <w:rsid w:val="005C1748"/>
    <w:rsid w:val="005E26C5"/>
    <w:rsid w:val="0062215E"/>
    <w:rsid w:val="00630B4E"/>
    <w:rsid w:val="00633A72"/>
    <w:rsid w:val="00634202"/>
    <w:rsid w:val="0064099C"/>
    <w:rsid w:val="006B1410"/>
    <w:rsid w:val="006B4CCE"/>
    <w:rsid w:val="006F18DA"/>
    <w:rsid w:val="00703776"/>
    <w:rsid w:val="007212EB"/>
    <w:rsid w:val="00735F9C"/>
    <w:rsid w:val="007436EA"/>
    <w:rsid w:val="00763692"/>
    <w:rsid w:val="00767C41"/>
    <w:rsid w:val="00787A5A"/>
    <w:rsid w:val="007A16FB"/>
    <w:rsid w:val="007B6FE2"/>
    <w:rsid w:val="007E2DB5"/>
    <w:rsid w:val="008641BD"/>
    <w:rsid w:val="00867894"/>
    <w:rsid w:val="008C3F3C"/>
    <w:rsid w:val="008E0B03"/>
    <w:rsid w:val="008E3993"/>
    <w:rsid w:val="008F3543"/>
    <w:rsid w:val="009060E4"/>
    <w:rsid w:val="00911D96"/>
    <w:rsid w:val="0095384E"/>
    <w:rsid w:val="00960035"/>
    <w:rsid w:val="00972CBC"/>
    <w:rsid w:val="00985C85"/>
    <w:rsid w:val="00992B3C"/>
    <w:rsid w:val="009B77CA"/>
    <w:rsid w:val="00A37866"/>
    <w:rsid w:val="00A46BB7"/>
    <w:rsid w:val="00A53E42"/>
    <w:rsid w:val="00A8071A"/>
    <w:rsid w:val="00AB3A58"/>
    <w:rsid w:val="00AD1E23"/>
    <w:rsid w:val="00B0046D"/>
    <w:rsid w:val="00B02F8B"/>
    <w:rsid w:val="00B1027C"/>
    <w:rsid w:val="00B2526D"/>
    <w:rsid w:val="00B36161"/>
    <w:rsid w:val="00B447D2"/>
    <w:rsid w:val="00B55C2B"/>
    <w:rsid w:val="00BC4735"/>
    <w:rsid w:val="00BE5B2D"/>
    <w:rsid w:val="00BF2B85"/>
    <w:rsid w:val="00C06FFE"/>
    <w:rsid w:val="00C2490A"/>
    <w:rsid w:val="00C73A15"/>
    <w:rsid w:val="00C852B7"/>
    <w:rsid w:val="00C868C4"/>
    <w:rsid w:val="00C9617D"/>
    <w:rsid w:val="00CB75DC"/>
    <w:rsid w:val="00CD0C8E"/>
    <w:rsid w:val="00CD771E"/>
    <w:rsid w:val="00CF4C9D"/>
    <w:rsid w:val="00D055B5"/>
    <w:rsid w:val="00D447B8"/>
    <w:rsid w:val="00DA4327"/>
    <w:rsid w:val="00DB2418"/>
    <w:rsid w:val="00DB5B1E"/>
    <w:rsid w:val="00DF13D0"/>
    <w:rsid w:val="00E118DA"/>
    <w:rsid w:val="00E87FE2"/>
    <w:rsid w:val="00EA5917"/>
    <w:rsid w:val="00EC36BE"/>
    <w:rsid w:val="00ED352B"/>
    <w:rsid w:val="00F24463"/>
    <w:rsid w:val="00FA05EE"/>
    <w:rsid w:val="00FA4445"/>
    <w:rsid w:val="00FC2C38"/>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06FFE"/>
  </w:style>
  <w:style w:type="character" w:customStyle="1" w:styleId="normaltextrun">
    <w:name w:val="normaltextrun"/>
    <w:basedOn w:val="Fuentedeprrafopredeter"/>
    <w:rsid w:val="00C06FFE"/>
  </w:style>
  <w:style w:type="character" w:styleId="Refdecomentario">
    <w:name w:val="annotation reference"/>
    <w:basedOn w:val="Fuentedeprrafopredeter"/>
    <w:uiPriority w:val="99"/>
    <w:semiHidden/>
    <w:unhideWhenUsed/>
    <w:rsid w:val="007436EA"/>
    <w:rPr>
      <w:sz w:val="16"/>
      <w:szCs w:val="16"/>
    </w:rPr>
  </w:style>
  <w:style w:type="paragraph" w:styleId="Textocomentario">
    <w:name w:val="annotation text"/>
    <w:basedOn w:val="Normal"/>
    <w:link w:val="TextocomentarioCar"/>
    <w:uiPriority w:val="99"/>
    <w:unhideWhenUsed/>
    <w:rsid w:val="007436EA"/>
    <w:pPr>
      <w:spacing w:line="240" w:lineRule="auto"/>
    </w:pPr>
    <w:rPr>
      <w:sz w:val="20"/>
      <w:szCs w:val="20"/>
    </w:rPr>
  </w:style>
  <w:style w:type="character" w:customStyle="1" w:styleId="TextocomentarioCar">
    <w:name w:val="Texto comentario Car"/>
    <w:basedOn w:val="Fuentedeprrafopredeter"/>
    <w:link w:val="Textocomentario"/>
    <w:uiPriority w:val="99"/>
    <w:rsid w:val="007436EA"/>
    <w:rPr>
      <w:sz w:val="20"/>
      <w:szCs w:val="20"/>
    </w:rPr>
  </w:style>
  <w:style w:type="paragraph" w:styleId="Asuntodelcomentario">
    <w:name w:val="annotation subject"/>
    <w:basedOn w:val="Textocomentario"/>
    <w:next w:val="Textocomentario"/>
    <w:link w:val="AsuntodelcomentarioCar"/>
    <w:uiPriority w:val="99"/>
    <w:semiHidden/>
    <w:unhideWhenUsed/>
    <w:rsid w:val="007436EA"/>
    <w:rPr>
      <w:b/>
      <w:bCs/>
    </w:rPr>
  </w:style>
  <w:style w:type="character" w:customStyle="1" w:styleId="AsuntodelcomentarioCar">
    <w:name w:val="Asunto del comentario Car"/>
    <w:basedOn w:val="TextocomentarioCar"/>
    <w:link w:val="Asuntodelcomentario"/>
    <w:uiPriority w:val="99"/>
    <w:semiHidden/>
    <w:rsid w:val="007436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8090">
      <w:bodyDiv w:val="1"/>
      <w:marLeft w:val="0"/>
      <w:marRight w:val="0"/>
      <w:marTop w:val="0"/>
      <w:marBottom w:val="0"/>
      <w:divBdr>
        <w:top w:val="none" w:sz="0" w:space="0" w:color="auto"/>
        <w:left w:val="none" w:sz="0" w:space="0" w:color="auto"/>
        <w:bottom w:val="none" w:sz="0" w:space="0" w:color="auto"/>
        <w:right w:val="none" w:sz="0" w:space="0" w:color="auto"/>
      </w:divBdr>
    </w:div>
    <w:div w:id="11371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7</Pages>
  <Words>1818</Words>
  <Characters>9999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28</cp:revision>
  <dcterms:created xsi:type="dcterms:W3CDTF">2025-03-26T00:53:00Z</dcterms:created>
  <dcterms:modified xsi:type="dcterms:W3CDTF">2025-05-19T20:44:00Z</dcterms:modified>
</cp:coreProperties>
</file>