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F650B" w:rsidRPr="00FF650B">
        <w:rPr>
          <w:rFonts w:ascii="Arial Narrow" w:eastAsia="Times New Roman" w:hAnsi="Arial Narrow" w:cs="Times New Roman"/>
          <w:b/>
          <w:bCs/>
          <w:color w:val="000000"/>
          <w:kern w:val="0"/>
          <w:shd w:val="clear" w:color="auto" w:fill="FFFFFF"/>
          <w:lang w:eastAsia="es-PE"/>
          <w14:ligatures w14:val="none"/>
        </w:rPr>
        <w:t>2917</w:t>
      </w:r>
      <w:r w:rsidRPr="00FF650B">
        <w:rPr>
          <w:rFonts w:ascii="Arial Narrow" w:eastAsia="Times New Roman" w:hAnsi="Arial Narrow" w:cs="Times New Roman"/>
          <w:b/>
          <w:bCs/>
          <w:color w:val="000000"/>
          <w:kern w:val="0"/>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DENUNCIANTE</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570C5C">
        <w:rPr>
          <w:rFonts w:ascii="Arial Narrow" w:eastAsia="Arial Narrow" w:hAnsi="Arial Narrow" w:cs="Arial Narrow"/>
          <w:b/>
          <w:color w:val="000000"/>
          <w:kern w:val="0"/>
          <w:lang w:eastAsia="es-PE"/>
          <w14:ligatures w14:val="none"/>
        </w:rPr>
        <w:t>SUCESIÓN INTESTADA DE</w:t>
      </w:r>
      <w:r w:rsidR="00BB2BD7">
        <w:rPr>
          <w:rFonts w:ascii="Arial Narrow" w:eastAsia="Arial Narrow" w:hAnsi="Arial Narrow" w:cs="Arial Narrow"/>
          <w:b/>
          <w:color w:val="000000"/>
          <w:kern w:val="0"/>
          <w:lang w:eastAsia="es-PE"/>
          <w14:ligatures w14:val="none"/>
        </w:rPr>
        <w:t>L SEÑOR</w:t>
      </w:r>
      <w:r w:rsidR="00253BD1">
        <w:rPr>
          <w:rFonts w:ascii="Arial Narrow" w:eastAsia="Arial Narrow" w:hAnsi="Arial Narrow" w:cs="Arial Narrow"/>
          <w:b/>
          <w:color w:val="000000"/>
          <w:kern w:val="0"/>
          <w:lang w:eastAsia="es-PE"/>
          <w14:ligatures w14:val="none"/>
        </w:rPr>
        <w:t xml:space="preserve"> OSCAR</w:t>
      </w:r>
      <w:r w:rsidR="00570C5C">
        <w:rPr>
          <w:rFonts w:ascii="Arial Narrow" w:eastAsia="Arial Narrow" w:hAnsi="Arial Narrow" w:cs="Arial Narrow"/>
          <w:b/>
          <w:color w:val="000000"/>
          <w:kern w:val="0"/>
          <w:lang w:eastAsia="es-PE"/>
          <w14:ligatures w14:val="none"/>
        </w:rPr>
        <w:t xml:space="preserve"> MENDOZA </w:t>
      </w:r>
      <w:r w:rsidR="00253BD1">
        <w:rPr>
          <w:rFonts w:ascii="Arial Narrow" w:eastAsia="Arial Narrow" w:hAnsi="Arial Narrow" w:cs="Arial Narrow"/>
          <w:b/>
          <w:color w:val="000000"/>
          <w:kern w:val="0"/>
          <w:lang w:eastAsia="es-PE"/>
          <w14:ligatures w14:val="none"/>
        </w:rPr>
        <w:t>MENESES</w:t>
      </w:r>
      <w:r w:rsidR="00570C5C">
        <w:rPr>
          <w:rStyle w:val="Refdenotaalpie"/>
          <w:rFonts w:eastAsia="Arial Narrow"/>
          <w:b/>
          <w:color w:val="000000"/>
          <w:kern w:val="0"/>
          <w:lang w:eastAsia="es-PE"/>
          <w14:ligatures w14:val="none"/>
        </w:rPr>
        <w:footnoteReference w:id="1"/>
      </w:r>
      <w:r w:rsidR="002D750D">
        <w:rPr>
          <w:rFonts w:ascii="Arial Narrow" w:eastAsia="Arial Narrow" w:hAnsi="Arial Narrow" w:cs="Arial Narrow"/>
          <w:b/>
          <w:color w:val="000000"/>
          <w:kern w:val="0"/>
          <w:lang w:eastAsia="es-PE"/>
          <w14:ligatures w14:val="none"/>
        </w:rPr>
        <w:t xml:space="preserve"> (LA SUCESIÓN)</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DENUNCIADOS</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 xml:space="preserve">RÍMAC SEGUROS Y REASEGUROS S.A </w:t>
      </w:r>
      <w:r w:rsidRPr="00FF650B">
        <w:rPr>
          <w:rFonts w:ascii="Arial Narrow" w:eastAsia="Arial Narrow" w:hAnsi="Arial Narrow" w:cs="Arial Narrow"/>
          <w:b/>
          <w:color w:val="000000"/>
          <w:kern w:val="0"/>
          <w:lang w:eastAsia="es-PE"/>
          <w14:ligatures w14:val="none"/>
        </w:rPr>
        <w:t>(</w:t>
      </w:r>
      <w:r w:rsidR="00FF650B" w:rsidRPr="00FF650B">
        <w:rPr>
          <w:rFonts w:ascii="Arial Narrow" w:eastAsia="Arial Narrow" w:hAnsi="Arial Narrow" w:cs="Arial Narrow"/>
          <w:b/>
          <w:color w:val="000000"/>
          <w:kern w:val="0"/>
          <w:lang w:eastAsia="es-PE"/>
          <w14:ligatures w14:val="none"/>
        </w:rPr>
        <w:t>RÍMAC</w:t>
      </w:r>
      <w:r w:rsidRPr="00FF650B">
        <w:rPr>
          <w:rFonts w:ascii="Arial Narrow" w:eastAsia="Arial Narrow" w:hAnsi="Arial Narrow" w:cs="Arial Narrow"/>
          <w:b/>
          <w:color w:val="000000"/>
          <w:kern w:val="0"/>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ab/>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BANCO BBVA PERÚ S.A</w:t>
      </w:r>
      <w:r w:rsidR="00FF650B" w:rsidRPr="002D750D">
        <w:rPr>
          <w:rFonts w:ascii="Arial Narrow" w:eastAsia="Arial Narrow" w:hAnsi="Arial Narrow" w:cs="Arial Narrow"/>
          <w:b/>
          <w:color w:val="000000"/>
          <w:kern w:val="0"/>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D750D">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7305B7" w:rsidRPr="007305B7">
        <w:rPr>
          <w:rFonts w:ascii="Arial Narrow" w:eastAsia="Times New Roman" w:hAnsi="Arial Narrow" w:cs="Times New Roman"/>
          <w:color w:val="000000"/>
          <w:kern w:val="0"/>
          <w:shd w:val="clear" w:color="auto" w:fill="FFFFFF"/>
          <w:lang w:eastAsia="es-PE"/>
          <w14:ligatures w14:val="none"/>
        </w:rPr>
        <w:t>12</w:t>
      </w:r>
      <w:r w:rsidRPr="007305B7">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2D750D">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28EB">
        <w:rPr>
          <w:rFonts w:ascii="Arial Narrow" w:eastAsia="Arial Narrow" w:hAnsi="Arial Narrow" w:cs="Arial Narrow"/>
          <w:b/>
          <w:color w:val="000000"/>
          <w:kern w:val="0"/>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28EB">
        <w:rPr>
          <w:rFonts w:ascii="Arial Narrow" w:eastAsia="Times New Roman" w:hAnsi="Arial Narrow" w:cs="Arial"/>
          <w:color w:val="000000"/>
          <w:kern w:val="0"/>
          <w:lang w:val="es-ES" w:eastAsia="es-ES"/>
          <w14:ligatures w14:val="none"/>
        </w:rPr>
        <w:t xml:space="preserve">Mediante la denuncia del </w:t>
      </w:r>
      <w:r w:rsidR="002D750D" w:rsidRPr="002328EB">
        <w:rPr>
          <w:rFonts w:ascii="Arial Narrow" w:eastAsia="Times New Roman" w:hAnsi="Arial Narrow" w:cs="Arial"/>
          <w:color w:val="000000"/>
          <w:kern w:val="0"/>
          <w:lang w:val="es-ES" w:eastAsia="es-ES"/>
          <w14:ligatures w14:val="none"/>
        </w:rPr>
        <w:t>11</w:t>
      </w:r>
      <w:r w:rsidRPr="002328EB">
        <w:rPr>
          <w:rFonts w:ascii="Arial Narrow" w:eastAsia="Times New Roman" w:hAnsi="Arial Narrow" w:cs="Arial"/>
          <w:color w:val="000000"/>
          <w:kern w:val="0"/>
          <w:lang w:val="es-ES" w:eastAsia="es-ES"/>
          <w14:ligatures w14:val="none"/>
        </w:rPr>
        <w:t xml:space="preserve"> de </w:t>
      </w:r>
      <w:r w:rsidR="002D750D" w:rsidRPr="002328EB">
        <w:rPr>
          <w:rFonts w:ascii="Arial Narrow" w:eastAsia="Times New Roman" w:hAnsi="Arial Narrow" w:cs="Arial"/>
          <w:color w:val="000000"/>
          <w:kern w:val="0"/>
          <w:lang w:val="es-ES" w:eastAsia="es-ES"/>
          <w14:ligatures w14:val="none"/>
        </w:rPr>
        <w:t>noviemb</w:t>
      </w:r>
      <w:r w:rsidRPr="002328EB">
        <w:rPr>
          <w:rFonts w:ascii="Arial Narrow" w:eastAsia="Times New Roman" w:hAnsi="Arial Narrow" w:cs="Arial"/>
          <w:color w:val="000000"/>
          <w:kern w:val="0"/>
          <w:lang w:val="es-ES" w:eastAsia="es-ES"/>
          <w14:ligatures w14:val="none"/>
        </w:rPr>
        <w:t>re del 202</w:t>
      </w:r>
      <w:r w:rsidR="00A83ABA" w:rsidRPr="002328EB">
        <w:rPr>
          <w:rFonts w:ascii="Arial Narrow" w:eastAsia="Times New Roman" w:hAnsi="Arial Narrow" w:cs="Arial"/>
          <w:color w:val="000000"/>
          <w:kern w:val="0"/>
          <w:lang w:val="es-ES" w:eastAsia="es-ES"/>
          <w14:ligatures w14:val="none"/>
        </w:rPr>
        <w:t>5</w:t>
      </w:r>
      <w:r w:rsidR="002328EB" w:rsidRPr="002328EB">
        <w:rPr>
          <w:rFonts w:ascii="Arial Narrow" w:eastAsia="Times New Roman" w:hAnsi="Arial Narrow" w:cs="Arial"/>
          <w:color w:val="000000"/>
          <w:kern w:val="0"/>
          <w:lang w:val="es-ES" w:eastAsia="es-ES"/>
          <w14:ligatures w14:val="none"/>
        </w:rPr>
        <w:t xml:space="preserve"> </w:t>
      </w:r>
      <w:r w:rsidR="002328EB" w:rsidRPr="002328EB">
        <w:rPr>
          <w:rFonts w:ascii="Arial Narrow" w:eastAsia="Calibri" w:hAnsi="Arial Narrow" w:cs="Arial"/>
          <w:kern w:val="0"/>
          <w14:ligatures w14:val="none"/>
        </w:rPr>
        <w:t xml:space="preserve">la sucesión </w:t>
      </w:r>
      <w:r w:rsidRPr="002328EB">
        <w:rPr>
          <w:rFonts w:ascii="Arial Narrow" w:eastAsia="Calibri" w:hAnsi="Arial Narrow" w:cs="Arial"/>
          <w:kern w:val="0"/>
          <w14:ligatures w14:val="none"/>
        </w:rPr>
        <w:t>d</w:t>
      </w:r>
      <w:r w:rsidRPr="002328EB">
        <w:rPr>
          <w:rFonts w:ascii="Arial Narrow" w:eastAsia="Times New Roman" w:hAnsi="Arial Narrow" w:cs="Arial"/>
          <w:color w:val="000000"/>
          <w:kern w:val="0"/>
          <w:lang w:val="es-ES" w:eastAsia="es-ES"/>
          <w14:ligatures w14:val="none"/>
        </w:rPr>
        <w:t xml:space="preserve">enunció a </w:t>
      </w:r>
      <w:r w:rsidR="00251CBF">
        <w:rPr>
          <w:rFonts w:ascii="Arial Narrow" w:eastAsia="Times New Roman" w:hAnsi="Arial Narrow" w:cs="Arial"/>
          <w:color w:val="000000"/>
          <w:kern w:val="0"/>
          <w:lang w:val="es-ES" w:eastAsia="es-ES"/>
          <w14:ligatures w14:val="none"/>
        </w:rPr>
        <w:t xml:space="preserve">Rímac </w:t>
      </w:r>
      <w:r w:rsidRPr="002328EB">
        <w:rPr>
          <w:rFonts w:ascii="Arial Narrow" w:eastAsia="Times New Roman" w:hAnsi="Arial Narrow" w:cs="Arial"/>
          <w:color w:val="000000"/>
          <w:kern w:val="0"/>
          <w:lang w:val="es-ES" w:eastAsia="es-ES"/>
          <w14:ligatures w14:val="none"/>
        </w:rPr>
        <w:t>y</w:t>
      </w:r>
      <w:r w:rsidR="00253BD1">
        <w:rPr>
          <w:rFonts w:ascii="Arial Narrow" w:eastAsia="Times New Roman" w:hAnsi="Arial Narrow" w:cs="Arial"/>
          <w:color w:val="000000"/>
          <w:kern w:val="0"/>
          <w:lang w:val="es-ES" w:eastAsia="es-ES"/>
          <w14:ligatures w14:val="none"/>
        </w:rPr>
        <w:t xml:space="preserve"> BBVA</w:t>
      </w:r>
      <w:r w:rsidRPr="002328EB">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2328EB">
        <w:rPr>
          <w:rFonts w:ascii="Arial Narrow" w:eastAsia="Times New Roman" w:hAnsi="Arial Narrow" w:cs="Times New Roman"/>
          <w:color w:val="000000"/>
          <w:kern w:val="0"/>
          <w:vertAlign w:val="superscript"/>
          <w:lang w:val="es-ES" w:eastAsia="es-ES"/>
          <w14:ligatures w14:val="none"/>
        </w:rPr>
        <w:footnoteReference w:id="2"/>
      </w:r>
      <w:r w:rsidRPr="002328EB">
        <w:rPr>
          <w:rFonts w:ascii="Arial Narrow" w:eastAsia="Times New Roman" w:hAnsi="Arial Narrow" w:cs="Arial"/>
          <w:color w:val="000000"/>
          <w:kern w:val="0"/>
          <w:lang w:val="es-ES" w:eastAsia="es-ES"/>
          <w14:ligatures w14:val="none"/>
        </w:rPr>
        <w:t xml:space="preserve">, señalando </w:t>
      </w:r>
      <w:r w:rsidRPr="002328EB">
        <w:rPr>
          <w:rFonts w:ascii="Arial Narrow" w:eastAsia="Times New Roman" w:hAnsi="Arial Narrow" w:cs="Arial"/>
          <w:bCs/>
          <w:color w:val="000000"/>
          <w:kern w:val="0"/>
          <w:lang w:val="es-ES" w:eastAsia="es-ES"/>
          <w14:ligatures w14:val="none"/>
        </w:rPr>
        <w:t>lo siguiente:</w:t>
      </w:r>
    </w:p>
    <w:p w14:paraId="64AF7FDB" w14: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w:t>
      </w:r>
      <w:r w:rsidR="002328EB" w:rsidRPr="002328EB">
        <w:rPr>
          <w:rFonts w:ascii="Arial Narrow" w:eastAsia="Times New Roman" w:hAnsi="Arial Narrow" w:cs="Arial"/>
          <w:color w:val="000000"/>
          <w:kern w:val="0"/>
          <w:lang w:eastAsia="es-ES"/>
          <w14:ligatures w14:val="none"/>
        </w:rPr>
        <w:t>4 de diciembre de 2014, el señor Óscar Mendoza Meneses</w:t>
      </w:r>
      <w:r w:rsidR="000252C8">
        <w:rPr>
          <w:rFonts w:ascii="Arial Narrow" w:eastAsia="Times New Roman" w:hAnsi="Arial Narrow" w:cs="Arial"/>
          <w:color w:val="000000"/>
          <w:kern w:val="0"/>
          <w:lang w:eastAsia="es-ES"/>
          <w14:ligatures w14:val="none"/>
        </w:rPr>
        <w:t xml:space="preserve"> (en adelante, el causante)</w:t>
      </w:r>
      <w:r w:rsidR="002328EB" w:rsidRPr="002328EB">
        <w:rPr>
          <w:rFonts w:ascii="Arial Narrow" w:eastAsia="Times New Roman" w:hAnsi="Arial Narrow" w:cs="Arial"/>
          <w:color w:val="000000"/>
          <w:kern w:val="0"/>
          <w:lang w:eastAsia="es-ES"/>
          <w14:ligatures w14:val="none"/>
        </w:rPr>
        <w:t xml:space="preserve"> suscribió </w:t>
      </w:r>
      <w:r w:rsidR="002328EB">
        <w:rPr>
          <w:rFonts w:ascii="Arial Narrow" w:eastAsia="Times New Roman" w:hAnsi="Arial Narrow" w:cs="Arial"/>
          <w:color w:val="000000"/>
          <w:kern w:val="0"/>
          <w:lang w:eastAsia="es-ES"/>
          <w14:ligatures w14:val="none"/>
        </w:rPr>
        <w:t>mediante</w:t>
      </w:r>
      <w:r w:rsidR="002328EB" w:rsidRPr="002328EB">
        <w:rPr>
          <w:rFonts w:ascii="Arial Narrow" w:eastAsia="Times New Roman" w:hAnsi="Arial Narrow" w:cs="Arial"/>
          <w:color w:val="000000"/>
          <w:kern w:val="0"/>
          <w:lang w:eastAsia="es-ES"/>
          <w14:ligatures w14:val="none"/>
        </w:rPr>
        <w:t xml:space="preserve"> Escritura Pública una hipoteca a favor del B</w:t>
      </w:r>
      <w:r w:rsidR="00253BD1">
        <w:rPr>
          <w:rFonts w:ascii="Arial Narrow" w:eastAsia="Times New Roman" w:hAnsi="Arial Narrow" w:cs="Arial"/>
          <w:color w:val="000000"/>
          <w:kern w:val="0"/>
          <w:lang w:eastAsia="es-ES"/>
          <w14:ligatures w14:val="none"/>
        </w:rPr>
        <w:t>BVA</w:t>
      </w:r>
      <w:r w:rsidR="002328EB">
        <w:rPr>
          <w:rFonts w:ascii="Arial Narrow" w:eastAsia="Times New Roman" w:hAnsi="Arial Narrow" w:cs="Arial"/>
          <w:color w:val="000000"/>
          <w:kern w:val="0"/>
          <w:lang w:eastAsia="es-ES"/>
          <w14:ligatures w14:val="none"/>
        </w:rPr>
        <w:t xml:space="preserve"> </w:t>
      </w:r>
      <w:r w:rsidR="002328EB" w:rsidRPr="002328EB">
        <w:rPr>
          <w:rFonts w:ascii="Arial Narrow" w:eastAsia="Times New Roman" w:hAnsi="Arial Narrow" w:cs="Arial"/>
          <w:color w:val="000000"/>
          <w:kern w:val="0"/>
          <w:lang w:eastAsia="es-ES"/>
          <w14:ligatures w14:val="none"/>
        </w:rPr>
        <w:t>por la suma de US$ 196</w:t>
      </w:r>
      <w:r w:rsidR="002328EB" w:rsidRPr="002328EB">
        <w:rPr>
          <w:rFonts w:ascii="Arial" w:eastAsia="Times New Roman" w:hAnsi="Arial" w:cs="Arial"/>
          <w:color w:val="000000"/>
          <w:kern w:val="0"/>
          <w:lang w:eastAsia="es-ES"/>
          <w14:ligatures w14:val="none"/>
        </w:rPr>
        <w:t> </w:t>
      </w:r>
      <w:r w:rsidR="002328EB" w:rsidRPr="002328EB">
        <w:rPr>
          <w:rFonts w:ascii="Arial Narrow" w:eastAsia="Times New Roman" w:hAnsi="Arial Narrow" w:cs="Arial"/>
          <w:color w:val="000000"/>
          <w:kern w:val="0"/>
          <w:lang w:eastAsia="es-ES"/>
          <w14:ligatures w14:val="none"/>
        </w:rPr>
        <w:t>875</w:t>
      </w:r>
      <w:r w:rsidR="002328EB">
        <w:rPr>
          <w:rFonts w:ascii="Arial Narrow" w:eastAsia="Times New Roman" w:hAnsi="Arial Narrow" w:cs="Arial"/>
          <w:color w:val="000000"/>
          <w:kern w:val="0"/>
          <w:lang w:eastAsia="es-ES"/>
          <w14:ligatures w14:val="none"/>
        </w:rPr>
        <w:t>.</w:t>
      </w:r>
      <w:r w:rsidR="002328EB" w:rsidRPr="002328EB">
        <w:rPr>
          <w:rFonts w:ascii="Arial Narrow" w:eastAsia="Times New Roman" w:hAnsi="Arial Narrow" w:cs="Arial"/>
          <w:color w:val="000000"/>
          <w:kern w:val="0"/>
          <w:lang w:eastAsia="es-ES"/>
          <w14:ligatures w14:val="none"/>
        </w:rPr>
        <w:t>00</w:t>
      </w:r>
      <w:r w:rsidR="000252C8">
        <w:rPr>
          <w:rFonts w:ascii="Arial Narrow" w:eastAsia="Times New Roman" w:hAnsi="Arial Narrow" w:cs="Arial"/>
          <w:color w:val="000000"/>
          <w:kern w:val="0"/>
          <w:lang w:eastAsia="es-ES"/>
          <w14:ligatures w14:val="none"/>
        </w:rPr>
        <w:t xml:space="preserve"> y contrató </w:t>
      </w:r>
      <w:r w:rsidR="002328EB" w:rsidRPr="002328EB">
        <w:rPr>
          <w:rFonts w:ascii="Arial Narrow" w:eastAsia="Times New Roman" w:hAnsi="Arial Narrow" w:cs="Arial"/>
          <w:color w:val="000000"/>
          <w:kern w:val="0"/>
          <w:lang w:eastAsia="es-ES"/>
          <w14:ligatures w14:val="none"/>
        </w:rPr>
        <w:t xml:space="preserve">el Seguro de Desgravamen – Plan </w:t>
      </w:r>
      <w:proofErr w:type="spellStart"/>
      <w:r w:rsidR="002328EB" w:rsidRPr="002328EB">
        <w:rPr>
          <w:rFonts w:ascii="Arial Narrow" w:eastAsia="Times New Roman" w:hAnsi="Arial Narrow" w:cs="Arial"/>
          <w:color w:val="000000"/>
          <w:kern w:val="0"/>
          <w:lang w:eastAsia="es-ES"/>
          <w14:ligatures w14:val="none"/>
        </w:rPr>
        <w:t>ContiCasa</w:t>
      </w:r>
      <w:proofErr w:type="spellEnd"/>
      <w:r w:rsidR="002328EB" w:rsidRPr="002328EB">
        <w:rPr>
          <w:rFonts w:ascii="Arial Narrow" w:eastAsia="Times New Roman" w:hAnsi="Arial Narrow" w:cs="Arial"/>
          <w:color w:val="000000"/>
          <w:kern w:val="0"/>
          <w:lang w:eastAsia="es-ES"/>
          <w14:ligatures w14:val="none"/>
        </w:rPr>
        <w:t xml:space="preserve">, asociado al Certificado </w:t>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001101757640002228694, siendo </w:t>
      </w:r>
      <w:r w:rsidR="00BB2BD7">
        <w:rPr>
          <w:rFonts w:ascii="Arial Narrow" w:eastAsia="Times New Roman" w:hAnsi="Arial Narrow" w:cs="Arial"/>
          <w:color w:val="000000"/>
          <w:kern w:val="0"/>
          <w:lang w:eastAsia="es-ES"/>
          <w14:ligatures w14:val="none"/>
        </w:rPr>
        <w:t xml:space="preserve">la entidad bancaria la </w:t>
      </w:r>
      <w:r w:rsidR="002328EB" w:rsidRPr="002328EB">
        <w:rPr>
          <w:rFonts w:ascii="Arial Narrow" w:eastAsia="Times New Roman" w:hAnsi="Arial Narrow" w:cs="Arial"/>
          <w:color w:val="000000"/>
          <w:kern w:val="0"/>
          <w:lang w:eastAsia="es-ES"/>
          <w14:ligatures w14:val="none"/>
        </w:rPr>
        <w:t>contratante de la póliza.</w:t>
      </w:r>
    </w:p>
    <w:p w14:paraId="209FE752"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11 de agosto de 2024, el causante falleció en un accidente </w:t>
      </w:r>
      <w:r w:rsidR="000252C8">
        <w:rPr>
          <w:rFonts w:ascii="Arial Narrow" w:eastAsia="Times New Roman" w:hAnsi="Arial Narrow" w:cs="Arial"/>
          <w:color w:val="000000"/>
          <w:kern w:val="0"/>
          <w:lang w:eastAsia="es-ES"/>
          <w14:ligatures w14:val="none"/>
        </w:rPr>
        <w:t xml:space="preserve">inesperado </w:t>
      </w:r>
      <w:r w:rsidRPr="002328EB">
        <w:rPr>
          <w:rFonts w:ascii="Arial Narrow" w:eastAsia="Times New Roman" w:hAnsi="Arial Narrow" w:cs="Arial"/>
          <w:color w:val="000000"/>
          <w:kern w:val="0"/>
          <w:lang w:eastAsia="es-ES"/>
          <w14:ligatures w14:val="none"/>
        </w:rPr>
        <w:t xml:space="preserve">y, ante ello, </w:t>
      </w:r>
      <w:r>
        <w:rPr>
          <w:rFonts w:ascii="Arial Narrow" w:eastAsia="Times New Roman" w:hAnsi="Arial Narrow" w:cs="Arial"/>
          <w:color w:val="000000"/>
          <w:kern w:val="0"/>
          <w:lang w:eastAsia="es-ES"/>
          <w14:ligatures w14:val="none"/>
        </w:rPr>
        <w:t>e</w:t>
      </w:r>
      <w:r w:rsidRPr="002328EB">
        <w:rPr>
          <w:rFonts w:ascii="Arial Narrow" w:eastAsia="Times New Roman" w:hAnsi="Arial Narrow" w:cs="Arial"/>
          <w:color w:val="000000"/>
          <w:kern w:val="0"/>
          <w:lang w:eastAsia="es-ES"/>
          <w14:ligatures w14:val="none"/>
        </w:rPr>
        <w:t>l 13 de octubre de 2025, la sucesión solicitó la activación del Seguro de Desgravamen</w:t>
      </w:r>
      <w:r w:rsidR="000252C8">
        <w:rPr>
          <w:rFonts w:ascii="Arial Narrow" w:eastAsia="Times New Roman" w:hAnsi="Arial Narrow" w:cs="Arial"/>
          <w:color w:val="000000"/>
          <w:kern w:val="0"/>
          <w:lang w:eastAsia="es-ES"/>
          <w14:ligatures w14:val="none"/>
        </w:rPr>
        <w:t xml:space="preserve"> </w:t>
      </w:r>
      <w:r w:rsidRPr="002328EB">
        <w:rPr>
          <w:rFonts w:ascii="Arial Narrow" w:eastAsia="Times New Roman" w:hAnsi="Arial Narrow" w:cs="Arial"/>
          <w:color w:val="000000"/>
          <w:kern w:val="0"/>
          <w:lang w:eastAsia="es-ES"/>
          <w14:ligatures w14:val="none"/>
        </w:rPr>
        <w:t xml:space="preserve">asociado al Certificado </w:t>
      </w:r>
      <w:proofErr w:type="spellStart"/>
      <w:r w:rsidRPr="002328EB">
        <w:rPr>
          <w:rFonts w:ascii="Arial Narrow" w:eastAsia="Times New Roman" w:hAnsi="Arial Narrow" w:cs="Arial"/>
          <w:color w:val="000000"/>
          <w:kern w:val="0"/>
          <w:lang w:eastAsia="es-ES"/>
          <w14:ligatures w14:val="none"/>
        </w:rPr>
        <w:t/>
      </w:r>
      <w:proofErr w:type="spellEnd"/>
      <w:r w:rsidRPr="002328EB">
        <w:rPr>
          <w:rFonts w:ascii="Arial Narrow" w:eastAsia="Times New Roman" w:hAnsi="Arial Narrow" w:cs="Arial"/>
          <w:color w:val="000000"/>
          <w:kern w:val="0"/>
          <w:lang w:eastAsia="es-ES"/>
          <w14:ligatures w14:val="none"/>
        </w:rPr>
        <w:t xml:space="preserve"> 001101757640002228694</w:t>
      </w:r>
      <w:r>
        <w:rPr>
          <w:rFonts w:ascii="Arial Narrow" w:eastAsia="Times New Roman" w:hAnsi="Arial Narrow" w:cs="Arial"/>
          <w:color w:val="000000"/>
          <w:kern w:val="0"/>
          <w:lang w:eastAsia="es-ES"/>
          <w14:ligatures w14:val="none"/>
        </w:rPr>
        <w:t xml:space="preserve">; sin embargo, </w:t>
      </w:r>
      <w:r w:rsidRPr="002328EB">
        <w:rPr>
          <w:rFonts w:ascii="Arial Narrow" w:eastAsia="Times New Roman" w:hAnsi="Arial Narrow" w:cs="Arial"/>
          <w:color w:val="000000"/>
          <w:kern w:val="0"/>
          <w:lang w:eastAsia="es-ES"/>
          <w14:ligatures w14:val="none"/>
        </w:rPr>
        <w:t>Rímac comunicó</w:t>
      </w:r>
      <w:r>
        <w:rPr>
          <w:rFonts w:ascii="Arial Narrow" w:eastAsia="Times New Roman" w:hAnsi="Arial Narrow" w:cs="Arial"/>
          <w:color w:val="000000"/>
          <w:kern w:val="0"/>
          <w:lang w:eastAsia="es-ES"/>
          <w14:ligatures w14:val="none"/>
        </w:rPr>
        <w:t xml:space="preserve"> </w:t>
      </w:r>
      <w:r w:rsidRPr="002328EB">
        <w:rPr>
          <w:rFonts w:ascii="Arial Narrow" w:eastAsia="Times New Roman" w:hAnsi="Arial Narrow" w:cs="Arial"/>
          <w:color w:val="000000"/>
          <w:kern w:val="0"/>
          <w:lang w:eastAsia="es-ES"/>
          <w14:ligatures w14:val="none"/>
        </w:rPr>
        <w:t xml:space="preserve">que </w:t>
      </w:r>
      <w:r>
        <w:rPr>
          <w:rFonts w:ascii="Arial Narrow" w:eastAsia="Times New Roman" w:hAnsi="Arial Narrow" w:cs="Arial"/>
          <w:color w:val="000000"/>
          <w:kern w:val="0"/>
          <w:lang w:eastAsia="es-ES"/>
          <w14:ligatures w14:val="none"/>
        </w:rPr>
        <w:t xml:space="preserve">el seguro </w:t>
      </w:r>
      <w:r w:rsidRPr="002328EB">
        <w:rPr>
          <w:rFonts w:ascii="Arial Narrow" w:eastAsia="Times New Roman" w:hAnsi="Arial Narrow" w:cs="Arial"/>
          <w:color w:val="000000"/>
          <w:kern w:val="0"/>
          <w:lang w:eastAsia="es-ES"/>
          <w14:ligatures w14:val="none"/>
        </w:rPr>
        <w:t>se encontraba “sin cobertura”, sin presentar sustento ni documentos que acreditaran la exclusión del siniestro.</w:t>
      </w:r>
    </w:p>
    <w:p w14:paraId="4268A3D5"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Como consecuencia de esta negativa, el B</w:t>
      </w:r>
      <w:r w:rsidR="00253BD1">
        <w:rPr>
          <w:rFonts w:ascii="Arial Narrow" w:eastAsia="Times New Roman" w:hAnsi="Arial Narrow" w:cs="Arial"/>
          <w:color w:val="000000"/>
          <w:kern w:val="0"/>
          <w:lang w:eastAsia="es-ES"/>
          <w14:ligatures w14:val="none"/>
        </w:rPr>
        <w:t>BVA</w:t>
      </w:r>
      <w:r w:rsidRPr="002328EB">
        <w:rPr>
          <w:rFonts w:ascii="Arial Narrow" w:eastAsia="Times New Roman" w:hAnsi="Arial Narrow" w:cs="Arial"/>
          <w:color w:val="000000"/>
          <w:kern w:val="0"/>
          <w:lang w:eastAsia="es-ES"/>
          <w14:ligatures w14:val="none"/>
        </w:rPr>
        <w:t xml:space="preserve"> inició acción judicial contra la sucesión intestada para ejecutar la garantía hipotecaria sobre el inmueble </w:t>
      </w:r>
      <w:r w:rsidR="000252C8">
        <w:rPr>
          <w:rFonts w:ascii="Arial Narrow" w:eastAsia="Times New Roman" w:hAnsi="Arial Narrow" w:cs="Arial"/>
          <w:color w:val="000000"/>
          <w:kern w:val="0"/>
          <w:lang w:eastAsia="es-ES"/>
          <w14:ligatures w14:val="none"/>
        </w:rPr>
        <w:t>hipotecado</w:t>
      </w:r>
      <w:r w:rsidRPr="002328EB">
        <w:rPr>
          <w:rFonts w:ascii="Arial Narrow" w:eastAsia="Times New Roman" w:hAnsi="Arial Narrow" w:cs="Arial"/>
          <w:color w:val="000000"/>
          <w:kern w:val="0"/>
          <w:lang w:eastAsia="es-ES"/>
          <w14:ligatures w14:val="none"/>
        </w:rPr>
        <w:t xml:space="preserve"> por la suma </w:t>
      </w:r>
      <w:r w:rsidR="000252C8">
        <w:rPr>
          <w:rFonts w:ascii="Arial Narrow" w:eastAsia="Times New Roman" w:hAnsi="Arial Narrow" w:cs="Arial"/>
          <w:color w:val="000000"/>
          <w:kern w:val="0"/>
          <w:lang w:eastAsia="es-ES"/>
          <w14:ligatures w14:val="none"/>
        </w:rPr>
        <w:t>equivalente a</w:t>
      </w:r>
      <w:r w:rsidRPr="002328EB">
        <w:rPr>
          <w:rFonts w:ascii="Arial Narrow" w:eastAsia="Times New Roman" w:hAnsi="Arial Narrow" w:cs="Arial"/>
          <w:color w:val="000000"/>
          <w:kern w:val="0"/>
          <w:lang w:eastAsia="es-ES"/>
          <w14:ligatures w14:val="none"/>
        </w:rPr>
        <w:t xml:space="preserve"> S/ 241</w:t>
      </w:r>
      <w:r w:rsidRPr="002328EB">
        <w:rPr>
          <w:rFonts w:ascii="Arial" w:eastAsia="Times New Roman" w:hAnsi="Arial" w:cs="Arial"/>
          <w:color w:val="000000"/>
          <w:kern w:val="0"/>
          <w:lang w:eastAsia="es-ES"/>
          <w14:ligatures w14:val="none"/>
        </w:rPr>
        <w:t> </w:t>
      </w:r>
      <w:r w:rsidRPr="002328EB">
        <w:rPr>
          <w:rFonts w:ascii="Arial Narrow" w:eastAsia="Times New Roman" w:hAnsi="Arial Narrow" w:cs="Arial"/>
          <w:color w:val="000000"/>
          <w:kern w:val="0"/>
          <w:lang w:eastAsia="es-ES"/>
          <w14:ligatures w14:val="none"/>
        </w:rPr>
        <w:t>019,27. El 17 de septiembre de 2025, el Sétimo Juzgado Civil Comercial admitió a trámite la demanda.</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val="es-ES" w:eastAsia="es-ES"/>
          <w14:ligatures w14:val="none"/>
        </w:rPr>
        <w:t>La sucesión</w:t>
      </w:r>
      <w:r w:rsidR="00E60CD7" w:rsidRPr="000252C8">
        <w:rPr>
          <w:rFonts w:ascii="Arial Narrow" w:eastAsia="Calibri" w:hAnsi="Arial Narrow" w:cs="Arial"/>
          <w:kern w:val="0"/>
          <w14:ligatures w14:val="none"/>
        </w:rPr>
        <w:t xml:space="preserve"> </w:t>
      </w:r>
      <w:r w:rsidR="00E60CD7" w:rsidRPr="000252C8">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Pr>
          <w:rFonts w:ascii="Arial Narrow" w:eastAsia="Times New Roman" w:hAnsi="Arial Narrow" w:cs="Arial"/>
          <w:color w:val="000000"/>
          <w:kern w:val="0"/>
          <w:lang w:val="es-ES" w:eastAsia="es-ES"/>
          <w14:ligatures w14:val="none"/>
        </w:rPr>
        <w:t xml:space="preserve">Rímac y BBVA </w:t>
      </w:r>
      <w:r w:rsidR="00E60CD7" w:rsidRPr="000252C8">
        <w:rPr>
          <w:rFonts w:ascii="Arial Narrow" w:eastAsia="Times New Roman" w:hAnsi="Arial Narrow" w:cs="Arial"/>
          <w:color w:val="000000"/>
          <w:kern w:val="0"/>
          <w:lang w:val="es-ES" w:eastAsia="es-ES"/>
          <w14:ligatures w14:val="none"/>
        </w:rPr>
        <w:t xml:space="preserve">cumplan con: </w:t>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w14:ligatures w14:val="none"/>
        </w:rPr>
      </w:pPr>
      <w:r w:rsidRPr="000252C8">
        <w:rPr>
          <w:rFonts w:ascii="Arial Narrow" w:eastAsia="Times New Roman" w:hAnsi="Arial Narrow" w:cs="Arial"/>
          <w:color w:val="000000"/>
          <w:kern w:val="0"/>
          <w:lang w:eastAsia="es-ES"/>
          <w14:ligatures w14:val="none"/>
        </w:rPr>
        <w:t xml:space="preserve">ordenar la activación del Seguro de Desgravamen – Plan </w:t>
      </w:r>
      <w:proofErr w:type="spellStart"/>
      <w:r w:rsidRPr="000252C8">
        <w:rPr>
          <w:rFonts w:ascii="Arial Narrow" w:eastAsia="Times New Roman" w:hAnsi="Arial Narrow" w:cs="Arial"/>
          <w:color w:val="000000"/>
          <w:kern w:val="0"/>
          <w:lang w:eastAsia="es-ES"/>
          <w14:ligatures w14:val="none"/>
        </w:rPr>
        <w:t>ContiCasa</w:t>
      </w:r>
      <w:proofErr w:type="spellEnd"/>
      <w:r w:rsidRPr="000252C8">
        <w:rPr>
          <w:rFonts w:ascii="Arial Narrow" w:eastAsia="Times New Roman" w:hAnsi="Arial Narrow" w:cs="Arial"/>
          <w:color w:val="000000"/>
          <w:kern w:val="0"/>
          <w:lang w:eastAsia="es-ES"/>
          <w14:ligatures w14:val="none"/>
        </w:rPr>
        <w:t xml:space="preserve">, asociado al Certificado </w:t>
      </w:r>
      <w:proofErr w:type="spellStart"/>
      <w:r w:rsidRPr="000252C8">
        <w:rPr>
          <w:rFonts w:ascii="Arial Narrow" w:eastAsia="Times New Roman" w:hAnsi="Arial Narrow" w:cs="Arial"/>
          <w:color w:val="000000"/>
          <w:kern w:val="0"/>
          <w:lang w:eastAsia="es-ES"/>
          <w14:ligatures w14:val="none"/>
        </w:rPr>
        <w:t/>
      </w:r>
      <w:proofErr w:type="spellEnd"/>
      <w:r w:rsidRPr="000252C8">
        <w:rPr>
          <w:rFonts w:ascii="Arial Narrow" w:eastAsia="Times New Roman" w:hAnsi="Arial Narrow" w:cs="Arial"/>
          <w:color w:val="000000"/>
          <w:kern w:val="0"/>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 xml:space="preserve">Asimismo, </w:t>
      </w:r>
      <w:r w:rsidRPr="000252C8">
        <w:rPr>
          <w:rFonts w:ascii="Arial Narrow" w:eastAsia="Times New Roman" w:hAnsi="Arial Narrow" w:cs="Arial"/>
          <w:color w:val="000000"/>
          <w:kern w:val="0"/>
          <w:u w:val="single"/>
          <w:lang w:eastAsia="es-ES"/>
          <w14:ligatures w14:val="none"/>
        </w:rPr>
        <w:t>requirió el pago de costas y costos del presente procedimiento</w:t>
      </w:r>
      <w:r w:rsidRPr="000252C8">
        <w:rPr>
          <w:rFonts w:ascii="Arial Narrow" w:eastAsia="Times New Roman" w:hAnsi="Arial Narrow" w:cs="Arial"/>
          <w:color w:val="000000"/>
          <w:kern w:val="0"/>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0252C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252C8">
        <w:rPr>
          <w:rFonts w:ascii="Arial Narrow" w:eastAsia="Arial Narrow" w:hAnsi="Arial Narrow" w:cs="Arial Narrow"/>
          <w:kern w:val="0"/>
          <w:vertAlign w:val="superscript"/>
          <w14:ligatures w14:val="none"/>
        </w:rPr>
        <w:footnoteReference w:id="3"/>
      </w:r>
      <w:r w:rsidRPr="000252C8">
        <w:rPr>
          <w:rFonts w:ascii="Arial Narrow" w:eastAsia="Times New Roman" w:hAnsi="Arial Narrow" w:cs="Segoe UI"/>
          <w:color w:val="000000"/>
          <w:kern w:val="0"/>
          <w:lang w:eastAsia="es-PE"/>
          <w14:ligatures w14:val="none"/>
        </w:rPr>
        <w:t xml:space="preserve">, considera </w:t>
      </w:r>
      <w:r w:rsidRPr="000252C8">
        <w:rPr>
          <w:rFonts w:ascii="Arial Narrow" w:eastAsia="Arial Narrow" w:hAnsi="Arial Narrow" w:cs="Arial Narrow"/>
          <w:kern w:val="0"/>
          <w14:ligatures w14:val="none"/>
        </w:rPr>
        <w:t xml:space="preserve">que el hecho denunciado, </w:t>
      </w:r>
      <w:r w:rsidR="008424BB" w:rsidRPr="000252C8">
        <w:rPr>
          <w:rFonts w:ascii="Arial Narrow" w:eastAsia="Arial Narrow" w:hAnsi="Arial Narrow" w:cs="Arial Narrow"/>
          <w:kern w:val="0"/>
          <w14:ligatures w14:val="none"/>
        </w:rPr>
        <w:t xml:space="preserve">consistente en que </w:t>
      </w:r>
      <w:r w:rsidR="000D06BC">
        <w:rPr>
          <w:rFonts w:ascii="Arial Narrow" w:eastAsia="Times New Roman" w:hAnsi="Arial Narrow" w:cs="Times New Roman"/>
          <w:color w:val="000000"/>
          <w:kern w:val="0"/>
          <w:shd w:val="clear" w:color="auto" w:fill="FFFFFF"/>
          <w:lang w:eastAsia="es-PE"/>
          <w14:ligatures w14:val="none"/>
        </w:rPr>
        <w:t xml:space="preserve">los proveedores denunciados </w:t>
      </w:r>
      <w:r w:rsidR="000D06BC" w:rsidRPr="000D06BC">
        <w:rPr>
          <w:rFonts w:ascii="Arial Narrow" w:eastAsia="Arial Narrow" w:hAnsi="Arial Narrow" w:cs="Arial Narrow"/>
          <w:bCs/>
          <w:color w:val="000000"/>
          <w:kern w:val="0"/>
          <w:lang w:eastAsia="es-PE"/>
          <w14:ligatures w14:val="none"/>
        </w:rPr>
        <w:t>habría</w:t>
      </w:r>
      <w:r w:rsidR="000D06BC">
        <w:rPr>
          <w:rFonts w:ascii="Arial Narrow" w:eastAsia="Arial Narrow" w:hAnsi="Arial Narrow" w:cs="Arial Narrow"/>
          <w:bCs/>
          <w:color w:val="000000"/>
          <w:kern w:val="0"/>
          <w:lang w:eastAsia="es-PE"/>
          <w14:ligatures w14:val="none"/>
        </w:rPr>
        <w:t>n</w:t>
      </w:r>
      <w:r w:rsidR="000D06BC" w:rsidRPr="000D06BC">
        <w:rPr>
          <w:rFonts w:ascii="Arial Narrow" w:eastAsia="Arial Narrow" w:hAnsi="Arial Narrow" w:cs="Arial Narrow"/>
          <w:bCs/>
          <w:color w:val="000000"/>
          <w:kern w:val="0"/>
          <w:lang w:eastAsia="es-PE"/>
          <w14:ligatures w14:val="none"/>
        </w:rPr>
        <w:t xml:space="preserve"> </w:t>
      </w:r>
      <w:r w:rsidR="000D06BC" w:rsidRPr="000D06BC">
        <w:rPr>
          <w:rFonts w:ascii="Arial Narrow" w:eastAsia="Times New Roman" w:hAnsi="Arial Narrow" w:cs="Times New Roman"/>
          <w:color w:val="000000"/>
          <w:kern w:val="0"/>
          <w:shd w:val="clear" w:color="auto" w:fill="FFFFFF"/>
          <w:lang w:eastAsia="es-PE"/>
          <w14:ligatures w14:val="none"/>
        </w:rPr>
        <w:t xml:space="preserve">negado injustificadamente la cobertura del </w:t>
      </w:r>
      <w:r w:rsidR="000D06BC" w:rsidRPr="000D06BC">
        <w:rPr>
          <w:rFonts w:ascii="Arial Narrow" w:eastAsia="Times New Roman" w:hAnsi="Arial Narrow" w:cs="Arial"/>
          <w:color w:val="000000"/>
          <w:kern w:val="0"/>
          <w:lang w:eastAsia="es-ES"/>
          <w14:ligatures w14:val="none"/>
        </w:rPr>
        <w:t xml:space="preserve">Seguro de Desgravamen – Plan </w:t>
      </w:r>
      <w:proofErr w:type="spellStart"/>
      <w:r w:rsidR="000D06BC" w:rsidRPr="000D06BC">
        <w:rPr>
          <w:rFonts w:ascii="Arial Narrow" w:eastAsia="Times New Roman" w:hAnsi="Arial Narrow" w:cs="Arial"/>
          <w:color w:val="000000"/>
          <w:kern w:val="0"/>
          <w:lang w:eastAsia="es-ES"/>
          <w14:ligatures w14:val="none"/>
        </w:rPr>
        <w:t>ContiCasa</w:t>
      </w:r>
      <w:proofErr w:type="spellEnd"/>
      <w:r w:rsidR="000D06BC" w:rsidRPr="000D06BC">
        <w:rPr>
          <w:rFonts w:ascii="Arial Narrow" w:eastAsia="Times New Roman" w:hAnsi="Arial Narrow" w:cs="Arial"/>
          <w:color w:val="000000"/>
          <w:kern w:val="0"/>
          <w:lang w:eastAsia="es-ES"/>
          <w14:ligatures w14:val="none"/>
        </w:rPr>
        <w:t xml:space="preserve">, asociado al Certificado </w:t>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001101757640002228694, pese a que fue solicitado por la sucesión para cubrir </w:t>
      </w:r>
      <w:r w:rsidR="000D06BC" w:rsidRPr="000D06BC">
        <w:rPr>
          <w:rFonts w:ascii="Arial Narrow" w:eastAsia="Times New Roman" w:hAnsi="Arial Narrow" w:cs="Times New Roman"/>
          <w:kern w:val="0"/>
          <w:shd w:val="clear" w:color="auto" w:fill="FFFFFF"/>
          <w:lang w:eastAsia="es-PE"/>
          <w14:ligatures w14:val="none"/>
        </w:rPr>
        <w:t>el siniestro ocurrido el 11 de agosto de 2024</w:t>
      </w:r>
      <w:r w:rsidR="008424BB" w:rsidRPr="000252C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y 19</w:t>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del Código</w:t>
      </w:r>
      <w:bookmarkStart w:id="5" w:name="_Hlk211599421"/>
      <w:r w:rsidR="008424BB" w:rsidRPr="000252C8">
        <w:rPr>
          <w:rFonts w:ascii="Arial Narrow" w:eastAsia="Arial Narrow" w:hAnsi="Arial Narrow" w:cs="Arial"/>
          <w:kern w:val="0"/>
          <w:vertAlign w:val="superscript"/>
          <w14:ligatures w14:val="none"/>
        </w:rPr>
        <w:footnoteReference w:id="4"/>
      </w:r>
      <w:r w:rsidR="008424BB" w:rsidRPr="000252C8">
        <w:rPr>
          <w:rFonts w:ascii="Arial Narrow" w:eastAsia="Arial Narrow" w:hAnsi="Arial Narrow" w:cs="Arial Narrow"/>
          <w:kern w:val="0"/>
          <w14:ligatures w14:val="none"/>
        </w:rPr>
        <w:t>.</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59F5">
        <w:rPr>
          <w:rFonts w:ascii="Arial Narrow" w:eastAsia="Times New Roman" w:hAnsi="Arial Narrow" w:cs="Arial"/>
          <w:color w:val="000000"/>
          <w:kern w:val="0"/>
          <w:lang w:eastAsia="es-PE"/>
          <w14:ligatures w14:val="none"/>
        </w:rPr>
        <w:t xml:space="preserve">Además, la Secretaría Técnica, en ejercicio de sus facultades, considera </w:t>
      </w:r>
      <w:r w:rsidRPr="000859F5">
        <w:rPr>
          <w:rFonts w:ascii="Arial Narrow" w:eastAsia="Arial Narrow" w:hAnsi="Arial Narrow" w:cs="Arial"/>
          <w:kern w:val="0"/>
          <w14:ligatures w14:val="none"/>
        </w:rPr>
        <w:t xml:space="preserve">que el hecho denunciado, consistente en que </w:t>
      </w:r>
      <w:r w:rsidR="000D06BC">
        <w:rPr>
          <w:rFonts w:ascii="Arial Narrow" w:eastAsia="Arial Narrow" w:hAnsi="Arial Narrow" w:cs="Arial Narrow"/>
          <w:kern w:val="0"/>
          <w14:ligatures w14:val="none"/>
        </w:rPr>
        <w:t xml:space="preserve">Rímac </w:t>
      </w:r>
      <w:r w:rsidR="00F61E34" w:rsidRPr="000859F5">
        <w:rPr>
          <w:rFonts w:ascii="Arial Narrow" w:eastAsia="Arial Narrow" w:hAnsi="Arial Narrow" w:cs="Arial Narrow"/>
          <w:kern w:val="0"/>
          <w14:ligatures w14:val="none"/>
        </w:rPr>
        <w:t xml:space="preserve">no habría cumplido con informar a </w:t>
      </w:r>
      <w:r w:rsidR="000859F5" w:rsidRPr="000859F5">
        <w:rPr>
          <w:rFonts w:ascii="Arial Narrow" w:eastAsia="Arial Narrow" w:hAnsi="Arial Narrow" w:cs="Arial Narrow"/>
          <w:kern w:val="0"/>
          <w14:ligatures w14:val="none"/>
        </w:rPr>
        <w:t xml:space="preserve">la sucesión </w:t>
      </w:r>
      <w:r w:rsidR="000D06BC">
        <w:rPr>
          <w:rFonts w:ascii="Arial Narrow" w:eastAsia="Arial Narrow" w:hAnsi="Arial Narrow" w:cs="Arial Narrow"/>
          <w:kern w:val="0"/>
          <w14:ligatures w14:val="none"/>
        </w:rPr>
        <w:t xml:space="preserve">sobre </w:t>
      </w:r>
      <w:r w:rsidR="000859F5" w:rsidRPr="000859F5">
        <w:rPr>
          <w:rFonts w:ascii="Arial Narrow" w:eastAsia="Arial Narrow" w:hAnsi="Arial Narrow" w:cs="Arial Narrow"/>
          <w:kern w:val="0"/>
          <w14:ligatures w14:val="none"/>
        </w:rPr>
        <w:t xml:space="preserve">los motivos que justifiquen la negativa de </w:t>
      </w:r>
      <w:r w:rsidR="000859F5" w:rsidRPr="000859F5">
        <w:rPr>
          <w:rFonts w:ascii="Arial Narrow" w:eastAsia="Times New Roman" w:hAnsi="Arial Narrow" w:cs="Times New Roman"/>
          <w:color w:val="000000"/>
          <w:kern w:val="0"/>
          <w:shd w:val="clear" w:color="auto" w:fill="FFFFFF"/>
          <w:lang w:eastAsia="es-PE"/>
          <w14:ligatures w14:val="none"/>
        </w:rPr>
        <w:t xml:space="preserve">la cobertura del </w:t>
      </w:r>
      <w:r w:rsidR="000859F5" w:rsidRPr="000859F5">
        <w:rPr>
          <w:rFonts w:ascii="Arial Narrow" w:eastAsia="Times New Roman" w:hAnsi="Arial Narrow" w:cs="Arial"/>
          <w:color w:val="000000"/>
          <w:kern w:val="0"/>
          <w:lang w:eastAsia="es-ES"/>
          <w14:ligatures w14:val="none"/>
        </w:rPr>
        <w:t xml:space="preserve">Seguro de Desgravamen – Plan </w:t>
      </w:r>
      <w:proofErr w:type="spellStart"/>
      <w:r w:rsidR="000859F5" w:rsidRPr="000859F5">
        <w:rPr>
          <w:rFonts w:ascii="Arial Narrow" w:eastAsia="Times New Roman" w:hAnsi="Arial Narrow" w:cs="Arial"/>
          <w:color w:val="000000"/>
          <w:kern w:val="0"/>
          <w:lang w:eastAsia="es-ES"/>
          <w14:ligatures w14:val="none"/>
        </w:rPr>
        <w:t>ContiCasa</w:t>
      </w:r>
      <w:proofErr w:type="spellEnd"/>
      <w:r w:rsidR="000859F5" w:rsidRPr="000859F5">
        <w:rPr>
          <w:rFonts w:ascii="Arial Narrow" w:eastAsia="Times New Roman" w:hAnsi="Arial Narrow" w:cs="Arial"/>
          <w:color w:val="000000"/>
          <w:kern w:val="0"/>
          <w:lang w:eastAsia="es-ES"/>
          <w14:ligatures w14:val="none"/>
        </w:rPr>
        <w:t xml:space="preserve">, asociado al Certificado </w:t>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001101757640002228694</w:t>
      </w:r>
      <w:r w:rsidRPr="000859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859F5">
        <w:rPr>
          <w:rFonts w:ascii="Arial Narrow" w:eastAsia="Arial Narrow" w:hAnsi="Arial Narrow" w:cs="Arial"/>
          <w:bCs/>
          <w:color w:val="000000"/>
          <w:kern w:val="0"/>
          <w:lang w:eastAsia="es-PE"/>
          <w14:ligatures w14:val="none"/>
        </w:rPr>
        <w:t xml:space="preserve">artículo 1, numeral 1, literal b) </w:t>
      </w:r>
      <w:bookmarkEnd w:id="6"/>
      <w:r w:rsidRPr="000859F5">
        <w:rPr>
          <w:rFonts w:ascii="Arial Narrow" w:eastAsia="Arial Narrow" w:hAnsi="Arial Narrow" w:cs="Arial"/>
          <w:bCs/>
          <w:color w:val="000000"/>
          <w:kern w:val="0"/>
          <w:lang w:eastAsia="es-PE"/>
          <w14:ligatures w14:val="none"/>
        </w:rPr>
        <w:t>y al artículo 2 del Código</w:t>
      </w:r>
      <w:r w:rsidRPr="000859F5">
        <w:rPr>
          <w:rFonts w:ascii="Arial Narrow" w:eastAsia="Arial Narrow" w:hAnsi="Arial Narrow" w:cs="Arial"/>
          <w:bCs/>
          <w:color w:val="000000"/>
          <w:kern w:val="0"/>
          <w:vertAlign w:val="superscript"/>
          <w:lang w:eastAsia="es-PE"/>
          <w14:ligatures w14:val="none"/>
        </w:rPr>
        <w:footnoteReference w:id="5"/>
      </w:r>
      <w:r w:rsidRPr="000859F5">
        <w:rPr>
          <w:rFonts w:ascii="Arial Narrow" w:eastAsia="Arial Narrow" w:hAnsi="Arial Narrow" w:cs="Arial"/>
          <w:bCs/>
          <w:color w:val="000000"/>
          <w:kern w:val="0"/>
          <w:lang w:eastAsia="es-PE"/>
          <w14:ligatures w14:val="none"/>
        </w:rPr>
        <w:t xml:space="preserve">. </w:t>
      </w:r>
    </w:p>
    <w:p w14:paraId="69C0CD29" w14:textId="77777777" w:rsidR="008D263E" w:rsidRPr="008D263E" w:rsidRDefault="008D263E" w:rsidP="008D263E">
      <w:pPr>
        <w:pStyle w:val="Prrafodelista"/>
        <w:rPr>
          <w:rFonts w:ascii="Arial Narrow" w:eastAsia="Arial Narrow" w:hAnsi="Arial Narrow" w:cs="Arial Narrow"/>
          <w:kern w:val="0"/>
          <w14:ligatures w14:val="none"/>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0882C8" w14:textId="77777777" w:rsidR="000D06BC" w:rsidRPr="000D06BC" w:rsidRDefault="000D06BC" w:rsidP="000D06BC">
      <w:pPr>
        <w:pStyle w:val="Prrafodelista"/>
        <w:rPr>
          <w:rFonts w:ascii="Arial Narrow" w:eastAsia="Calibri" w:hAnsi="Arial Narrow" w:cs="Arial Narrow"/>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w:t>
      </w:r>
      <w:r w:rsidRPr="000859F5">
        <w:rPr>
          <w:rFonts w:ascii="Arial Narrow" w:eastAsia="Times New Roman" w:hAnsi="Arial Narrow" w:cs="Arial"/>
          <w:color w:val="000000"/>
          <w:kern w:val="0"/>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w14:ligatures w14:val="none"/>
        </w:rPr>
        <w:t xml:space="preserve">conviene requerir a los proveedores denunciados </w:t>
      </w:r>
      <w:bookmarkEnd w:id="7"/>
      <w:r w:rsidRPr="000859F5">
        <w:rPr>
          <w:rFonts w:ascii="Arial Narrow" w:eastAsia="Times New Roman" w:hAnsi="Arial Narrow" w:cs="Arial"/>
          <w:color w:val="000000"/>
          <w:kern w:val="0"/>
          <w:lang w:val="es-ES" w:eastAsia="es-ES"/>
          <w14:ligatures w14:val="none"/>
        </w:rPr>
        <w:t xml:space="preserve">que, </w:t>
      </w:r>
      <w:r w:rsidRPr="000D06BC">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 xml:space="preserve">A </w:t>
      </w:r>
      <w:r w:rsidR="000859F5" w:rsidRPr="000D06BC">
        <w:rPr>
          <w:rFonts w:ascii="Arial Narrow" w:eastAsia="Times New Roman" w:hAnsi="Arial Narrow" w:cs="Arial"/>
          <w:color w:val="000000"/>
          <w:kern w:val="0"/>
          <w:u w:val="single"/>
          <w:lang w:val="es-ES" w:eastAsia="es-ES"/>
          <w14:ligatures w14:val="none"/>
        </w:rPr>
        <w:t>Rímac</w:t>
      </w:r>
      <w:r w:rsidRPr="000D06BC">
        <w:rPr>
          <w:rFonts w:ascii="Arial Narrow" w:eastAsia="Times New Roman" w:hAnsi="Arial Narrow" w:cs="Arial"/>
          <w:color w:val="000000"/>
          <w:kern w:val="0"/>
          <w:lang w:val="es-ES" w:eastAsia="es-ES"/>
          <w14:ligatures w14:val="none"/>
        </w:rPr>
        <w:t>: (i) presentar una copia</w:t>
      </w:r>
      <w:r w:rsidR="000D06BC">
        <w:rPr>
          <w:rFonts w:ascii="Arial Narrow" w:eastAsia="Times New Roman" w:hAnsi="Arial Narrow" w:cs="Arial"/>
          <w:color w:val="000000"/>
          <w:kern w:val="0"/>
          <w:lang w:val="es-ES" w:eastAsia="es-ES"/>
          <w14:ligatures w14:val="none"/>
        </w:rPr>
        <w:t xml:space="preserve"> completa,</w:t>
      </w:r>
      <w:r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y </w:t>
      </w:r>
      <w:r w:rsidRPr="000D06BC">
        <w:rPr>
          <w:rFonts w:ascii="Arial Narrow" w:eastAsia="Times New Roman" w:hAnsi="Arial Narrow" w:cs="Arial"/>
          <w:color w:val="000000"/>
          <w:kern w:val="0"/>
          <w:lang w:val="es-ES" w:eastAsia="es-ES"/>
          <w14:ligatures w14:val="none"/>
        </w:rPr>
        <w:t>debidamente suscrita de</w:t>
      </w:r>
      <w:r w:rsidR="000859F5" w:rsidRPr="000D06BC">
        <w:rPr>
          <w:rFonts w:ascii="Arial Narrow" w:eastAsia="Times New Roman" w:hAnsi="Arial Narrow" w:cs="Arial"/>
          <w:color w:val="000000"/>
          <w:kern w:val="0"/>
          <w:lang w:val="es-ES" w:eastAsia="es-ES"/>
          <w14:ligatures w14:val="none"/>
        </w:rPr>
        <w:t xml:space="preserve">l </w:t>
      </w:r>
      <w:r w:rsidR="000859F5" w:rsidRPr="000D06BC">
        <w:rPr>
          <w:rFonts w:ascii="Arial Narrow" w:eastAsia="Times New Roman" w:hAnsi="Arial Narrow" w:cs="Arial"/>
          <w:color w:val="000000"/>
          <w:kern w:val="0"/>
          <w:lang w:eastAsia="es-ES"/>
          <w14:ligatures w14:val="none"/>
        </w:rPr>
        <w:t xml:space="preserve">Seguro de Desgravamen – Plan </w:t>
      </w:r>
      <w:proofErr w:type="spellStart"/>
      <w:r w:rsidR="000859F5" w:rsidRPr="000D06BC">
        <w:rPr>
          <w:rFonts w:ascii="Arial Narrow" w:eastAsia="Times New Roman" w:hAnsi="Arial Narrow" w:cs="Arial"/>
          <w:color w:val="000000"/>
          <w:kern w:val="0"/>
          <w:lang w:eastAsia="es-ES"/>
          <w14:ligatures w14:val="none"/>
        </w:rPr>
        <w:t>ContiCasa</w:t>
      </w:r>
      <w:proofErr w:type="spellEnd"/>
      <w:r w:rsidR="000859F5" w:rsidRPr="000D06BC">
        <w:rPr>
          <w:rFonts w:ascii="Arial Narrow" w:eastAsia="Times New Roman" w:hAnsi="Arial Narrow" w:cs="Arial"/>
          <w:color w:val="000000"/>
          <w:kern w:val="0"/>
          <w:lang w:eastAsia="es-ES"/>
          <w14:ligatures w14:val="none"/>
        </w:rPr>
        <w:t xml:space="preserve">, asociado al Certificado </w:t>
      </w:r>
      <w:proofErr w:type="spellStart"/>
      <w:r w:rsidR="000859F5" w:rsidRPr="000D06BC">
        <w:rPr>
          <w:rFonts w:ascii="Arial Narrow" w:eastAsia="Times New Roman" w:hAnsi="Arial Narrow" w:cs="Arial"/>
          <w:color w:val="000000"/>
          <w:kern w:val="0"/>
          <w:lang w:eastAsia="es-ES"/>
          <w14:ligatures w14:val="none"/>
        </w:rPr>
        <w:t/>
      </w:r>
      <w:proofErr w:type="spellEnd"/>
      <w:r w:rsidR="000859F5"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w:t>
      </w:r>
      <w:r w:rsidR="000859F5" w:rsidRPr="000D06BC">
        <w:rPr>
          <w:rFonts w:ascii="Arial Narrow" w:eastAsia="Times New Roman" w:hAnsi="Arial Narrow" w:cs="Arial"/>
          <w:color w:val="000000"/>
          <w:kern w:val="0"/>
          <w:u w:val="single"/>
          <w:lang w:val="es-ES" w:eastAsia="es-ES"/>
          <w14:ligatures w14:val="none"/>
        </w:rPr>
        <w:t>l</w:t>
      </w:r>
      <w:r w:rsidRPr="000D06BC">
        <w:rPr>
          <w:rFonts w:ascii="Arial Narrow" w:eastAsia="Times New Roman" w:hAnsi="Arial Narrow" w:cs="Arial"/>
          <w:color w:val="000000"/>
          <w:kern w:val="0"/>
          <w:u w:val="single"/>
          <w:lang w:val="es-ES" w:eastAsia="es-ES"/>
          <w14:ligatures w14:val="none"/>
        </w:rPr>
        <w:t xml:space="preserve"> </w:t>
      </w:r>
      <w:r w:rsidR="000859F5" w:rsidRPr="000D06BC">
        <w:rPr>
          <w:rFonts w:ascii="Arial Narrow" w:eastAsia="Times New Roman" w:hAnsi="Arial Narrow" w:cs="Arial"/>
          <w:color w:val="000000"/>
          <w:kern w:val="0"/>
          <w:u w:val="single"/>
          <w:lang w:val="es-ES" w:eastAsia="es-ES"/>
          <w14:ligatures w14:val="none"/>
        </w:rPr>
        <w:t>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w:t>
      </w:r>
      <w:r w:rsidR="000D06BC">
        <w:rPr>
          <w:rFonts w:ascii="Arial Narrow" w:eastAsia="Times New Roman" w:hAnsi="Arial Narrow" w:cs="Arial"/>
          <w:color w:val="000000"/>
          <w:kern w:val="0"/>
          <w:lang w:val="es-ES" w:eastAsia="es-ES"/>
          <w14:ligatures w14:val="none"/>
        </w:rPr>
        <w:t>completa y</w:t>
      </w:r>
      <w:r w:rsidR="000D06BC"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w:t>
      </w:r>
      <w:r w:rsidR="000859F5" w:rsidRPr="000D06BC">
        <w:rPr>
          <w:rFonts w:ascii="Arial Narrow" w:eastAsia="Times New Roman" w:hAnsi="Arial Narrow" w:cs="Arial"/>
          <w:color w:val="000000"/>
          <w:kern w:val="0"/>
          <w:lang w:val="es-ES" w:eastAsia="es-ES"/>
          <w14:ligatures w14:val="none"/>
        </w:rPr>
        <w:t xml:space="preserve">del contrato de garantía hipotecaria </w:t>
      </w:r>
      <w:r w:rsidR="000D06BC">
        <w:rPr>
          <w:rFonts w:ascii="Arial Narrow" w:eastAsia="Times New Roman" w:hAnsi="Arial Narrow" w:cs="Arial"/>
          <w:color w:val="000000"/>
          <w:kern w:val="0"/>
          <w:lang w:val="es-ES" w:eastAsia="es-ES"/>
          <w14:ligatures w14:val="none"/>
        </w:rPr>
        <w:t xml:space="preserve">suscrito </w:t>
      </w:r>
      <w:r w:rsidR="000859F5" w:rsidRPr="000D06BC">
        <w:rPr>
          <w:rFonts w:ascii="Arial Narrow" w:eastAsia="Times New Roman" w:hAnsi="Arial Narrow" w:cs="Arial"/>
          <w:color w:val="000000"/>
          <w:kern w:val="0"/>
          <w:lang w:val="es-ES" w:eastAsia="es-ES"/>
          <w14:ligatures w14:val="none"/>
        </w:rPr>
        <w:t xml:space="preserve">con el causante </w:t>
      </w:r>
      <w:r w:rsidR="000859F5" w:rsidRPr="000D06BC">
        <w:rPr>
          <w:rFonts w:ascii="Arial Narrow" w:eastAsia="Times New Roman" w:hAnsi="Arial Narrow" w:cs="Arial"/>
          <w:color w:val="000000"/>
          <w:kern w:val="0"/>
          <w:lang w:eastAsia="es-ES"/>
          <w14:ligatures w14:val="none"/>
        </w:rPr>
        <w:t>por la suma de US$ 196</w:t>
      </w:r>
      <w:r w:rsidR="000859F5" w:rsidRPr="000D06BC">
        <w:rPr>
          <w:rFonts w:ascii="Arial" w:eastAsia="Times New Roman" w:hAnsi="Arial" w:cs="Arial"/>
          <w:color w:val="000000"/>
          <w:kern w:val="0"/>
          <w:lang w:eastAsia="es-ES"/>
          <w14:ligatures w14:val="none"/>
        </w:rPr>
        <w:t> </w:t>
      </w:r>
      <w:r w:rsidR="000859F5"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241ABB3" w:rsidR="008424BB" w:rsidRPr="000D06BC" w:rsidRDefault="00E60CD7" w:rsidP="000D06B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D06BC" w:rsidRPr="002328EB">
        <w:rPr>
          <w:rFonts w:ascii="Arial Narrow" w:eastAsia="Times New Roman" w:hAnsi="Arial Narrow" w:cs="Arial"/>
          <w:color w:val="000000"/>
          <w:kern w:val="0"/>
          <w:lang w:val="es-ES" w:eastAsia="es-ES"/>
          <w14:ligatures w14:val="none"/>
        </w:rPr>
        <w:t xml:space="preserve">11 de noviembre del </w:t>
      </w:r>
      <w:r w:rsidR="000D06BC">
        <w:rPr>
          <w:rFonts w:ascii="Arial Narrow" w:eastAsia="Times New Roman" w:hAnsi="Arial Narrow" w:cs="Arial"/>
          <w:color w:val="000000"/>
          <w:kern w:val="0"/>
          <w:lang w:val="es-ES" w:eastAsia="es-ES"/>
          <w14:ligatures w14:val="none"/>
        </w:rPr>
        <w:t xml:space="preserve">2025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000D06BC" w:rsidRPr="000D06BC">
        <w:rPr>
          <w:rFonts w:ascii="Arial Narrow" w:eastAsia="Times New Roman" w:hAnsi="Arial Narrow" w:cs="Times New Roman"/>
          <w:color w:val="000000"/>
          <w:kern w:val="0"/>
          <w:shd w:val="clear" w:color="auto" w:fill="FFFFFF"/>
          <w:lang w:eastAsia="es-PE"/>
          <w14:ligatures w14:val="none"/>
        </w:rPr>
        <w:t xml:space="preserve">por </w:t>
      </w:r>
      <w:r w:rsidR="000D06BC" w:rsidRPr="000D06BC">
        <w:rPr>
          <w:rFonts w:ascii="Arial Narrow" w:eastAsia="Arial Narrow" w:hAnsi="Arial Narrow" w:cs="Arial Narrow"/>
          <w:color w:val="000000"/>
          <w:kern w:val="0"/>
          <w:lang w:eastAsia="es-PE"/>
          <w14:ligatures w14:val="none"/>
        </w:rPr>
        <w:t xml:space="preserve">la sucesión intestada de </w:t>
      </w:r>
      <w:r w:rsidR="00251CBF">
        <w:rPr>
          <w:rFonts w:ascii="Arial Narrow" w:eastAsia="Arial Narrow" w:hAnsi="Arial Narrow" w:cs="Arial Narrow"/>
          <w:color w:val="000000"/>
          <w:kern w:val="0"/>
          <w:lang w:eastAsia="es-PE"/>
          <w14:ligatures w14:val="none"/>
        </w:rPr>
        <w:t xml:space="preserve">Oscar </w:t>
      </w:r>
      <w:r w:rsidR="000D06BC" w:rsidRPr="000D06BC">
        <w:rPr>
          <w:rFonts w:ascii="Arial Narrow" w:eastAsia="Arial Narrow" w:hAnsi="Arial Narrow" w:cs="Arial Narrow"/>
          <w:color w:val="000000"/>
          <w:kern w:val="0"/>
          <w:lang w:eastAsia="es-PE"/>
          <w14:ligatures w14:val="none"/>
        </w:rPr>
        <w:t xml:space="preserve">Mendoza </w:t>
      </w:r>
      <w:r w:rsidR="00251CBF">
        <w:rPr>
          <w:rFonts w:ascii="Arial Narrow" w:eastAsia="Arial Narrow" w:hAnsi="Arial Narrow" w:cs="Arial Narrow"/>
          <w:color w:val="000000"/>
          <w:kern w:val="0"/>
          <w:lang w:eastAsia="es-PE"/>
          <w14:ligatures w14:val="none"/>
        </w:rPr>
        <w:t>Meneses</w:t>
      </w:r>
      <w:r w:rsidR="000D06BC" w:rsidRPr="000D06BC">
        <w:rPr>
          <w:rFonts w:ascii="Arial Narrow" w:eastAsia="Times New Roman" w:hAnsi="Arial Narrow" w:cs="Times New Roman"/>
          <w:color w:val="000000"/>
          <w:kern w:val="0"/>
          <w:shd w:val="clear" w:color="auto" w:fill="FFFFFF"/>
          <w:lang w:eastAsia="es-PE"/>
          <w14:ligatures w14:val="none"/>
        </w:rPr>
        <w:t xml:space="preserve"> </w:t>
      </w:r>
      <w:r w:rsidRPr="000D06BC">
        <w:rPr>
          <w:rFonts w:ascii="Arial Narrow" w:eastAsia="Times New Roman" w:hAnsi="Arial Narrow" w:cs="Times New Roman"/>
          <w:color w:val="000000"/>
          <w:kern w:val="0"/>
          <w:shd w:val="clear" w:color="auto" w:fill="FFFFFF"/>
          <w:lang w:eastAsia="es-PE"/>
          <w14:ligatures w14:val="none"/>
        </w:rPr>
        <w:t xml:space="preserve">contra </w:t>
      </w:r>
      <w:r w:rsidR="000D06BC" w:rsidRPr="000D06BC">
        <w:rPr>
          <w:rFonts w:ascii="Arial Narrow" w:eastAsia="Arial Narrow" w:hAnsi="Arial Narrow" w:cs="Arial Narrow"/>
          <w:bCs/>
          <w:color w:val="000000"/>
          <w:kern w:val="0"/>
          <w:lang w:eastAsia="es-PE"/>
          <w14:ligatures w14:val="none"/>
        </w:rPr>
        <w:t xml:space="preserve">Rímac Seguros y Reaseguros S.A y Banco BBVA Perú S.A., </w:t>
      </w:r>
      <w:r w:rsidR="00CA50CD" w:rsidRPr="000D06BC">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0D06BC"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Presunta</w:t>
      </w:r>
      <w:r w:rsidRPr="000D06BC">
        <w:rPr>
          <w:rFonts w:ascii="Arial Narrow" w:eastAsia="Times New Roman" w:hAnsi="Arial Narrow" w:cs="Times New Roman"/>
          <w:kern w:val="0"/>
          <w:shd w:val="clear" w:color="auto" w:fill="FFFFFF"/>
          <w:lang w:eastAsia="es-PE"/>
          <w14:ligatures w14:val="none"/>
        </w:rPr>
        <w:t xml:space="preserve"> infracción a los artículos 18 y 19</w:t>
      </w:r>
      <w:r w:rsidRPr="000D06BC">
        <w:rPr>
          <w:rFonts w:ascii="Arial Narrow" w:eastAsia="Calibri" w:hAnsi="Arial Narrow" w:cs="Arial Narrow"/>
          <w:kern w:val="0"/>
          <w:lang w:eastAsia="es-PE"/>
          <w14:ligatures w14:val="none"/>
        </w:rPr>
        <w:t xml:space="preserve"> de </w:t>
      </w:r>
      <w:r w:rsidRPr="000D06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0D06BC" w:rsidRPr="000D06BC">
        <w:rPr>
          <w:rFonts w:ascii="Arial Narrow" w:eastAsia="Times New Roman" w:hAnsi="Arial Narrow" w:cs="Times New Roman"/>
          <w:kern w:val="0"/>
          <w:shd w:val="clear" w:color="auto" w:fill="FFFFFF"/>
          <w:lang w:eastAsia="es-PE"/>
          <w14:ligatures w14:val="none"/>
        </w:rPr>
        <w:t>tanto</w:t>
      </w:r>
      <w:r w:rsidR="000D06BC" w:rsidRPr="000D06BC">
        <w:rPr>
          <w:rFonts w:ascii="Arial Narrow" w:eastAsia="Arial Narrow" w:hAnsi="Arial Narrow" w:cs="Arial Narrow"/>
          <w:bCs/>
          <w:color w:val="000000"/>
          <w:kern w:val="0"/>
          <w:lang w:eastAsia="es-PE"/>
          <w14:ligatures w14:val="none"/>
        </w:rPr>
        <w:t xml:space="preserve"> Rímac Seguros y Reaseguros S.A y Banco BBVA Perú S.A</w:t>
      </w:r>
      <w:r w:rsidR="000D06BC">
        <w:rPr>
          <w:rFonts w:ascii="Arial Narrow" w:eastAsia="Times New Roman" w:hAnsi="Arial Narrow" w:cs="Times New Roman"/>
          <w:color w:val="000000"/>
          <w:kern w:val="0"/>
          <w:shd w:val="clear" w:color="auto" w:fill="FFFFFF"/>
          <w:lang w:eastAsia="es-PE"/>
          <w14:ligatures w14:val="none"/>
        </w:rPr>
        <w:t xml:space="preserve">. habrían </w:t>
      </w:r>
      <w:r w:rsidR="000D06BC" w:rsidRPr="000D06BC">
        <w:rPr>
          <w:rFonts w:ascii="Arial Narrow" w:eastAsia="Times New Roman" w:hAnsi="Arial Narrow" w:cs="Times New Roman"/>
          <w:color w:val="000000"/>
          <w:kern w:val="0"/>
          <w:shd w:val="clear" w:color="auto" w:fill="FFFFFF"/>
          <w:lang w:eastAsia="es-PE"/>
          <w14:ligatures w14:val="none"/>
        </w:rPr>
        <w:t xml:space="preserve">negado injustificadamente la cobertura del </w:t>
      </w:r>
      <w:r w:rsidR="000D06BC" w:rsidRPr="000D06BC">
        <w:rPr>
          <w:rFonts w:ascii="Arial Narrow" w:eastAsia="Times New Roman" w:hAnsi="Arial Narrow" w:cs="Arial"/>
          <w:color w:val="000000"/>
          <w:kern w:val="0"/>
          <w:lang w:eastAsia="es-ES"/>
          <w14:ligatures w14:val="none"/>
        </w:rPr>
        <w:t xml:space="preserve">Seguro de Desgravamen – Plan </w:t>
      </w:r>
      <w:proofErr w:type="spellStart"/>
      <w:r w:rsidR="000D06BC" w:rsidRPr="000D06BC">
        <w:rPr>
          <w:rFonts w:ascii="Arial Narrow" w:eastAsia="Times New Roman" w:hAnsi="Arial Narrow" w:cs="Arial"/>
          <w:color w:val="000000"/>
          <w:kern w:val="0"/>
          <w:lang w:eastAsia="es-ES"/>
          <w14:ligatures w14:val="none"/>
        </w:rPr>
        <w:t>ContiCasa</w:t>
      </w:r>
      <w:proofErr w:type="spellEnd"/>
      <w:r w:rsidR="000D06BC" w:rsidRPr="000D06BC">
        <w:rPr>
          <w:rFonts w:ascii="Arial Narrow" w:eastAsia="Times New Roman" w:hAnsi="Arial Narrow" w:cs="Arial"/>
          <w:color w:val="000000"/>
          <w:kern w:val="0"/>
          <w:lang w:eastAsia="es-ES"/>
          <w14:ligatures w14:val="none"/>
        </w:rPr>
        <w:t xml:space="preserve">, asociado al Certificado </w:t>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001101757640002228694, pese a que fue solicitado por la sucesión para cubrir </w:t>
      </w:r>
      <w:r w:rsidRPr="000D06BC">
        <w:rPr>
          <w:rFonts w:ascii="Arial Narrow" w:eastAsia="Times New Roman" w:hAnsi="Arial Narrow" w:cs="Times New Roman"/>
          <w:kern w:val="0"/>
          <w:shd w:val="clear" w:color="auto" w:fill="FFFFFF"/>
          <w:lang w:eastAsia="es-PE"/>
          <w14:ligatures w14:val="none"/>
        </w:rPr>
        <w:t xml:space="preserve">el siniestro </w:t>
      </w:r>
      <w:r w:rsidR="000D06BC" w:rsidRPr="000D06BC">
        <w:rPr>
          <w:rFonts w:ascii="Arial Narrow" w:eastAsia="Times New Roman" w:hAnsi="Arial Narrow" w:cs="Times New Roman"/>
          <w:kern w:val="0"/>
          <w:shd w:val="clear" w:color="auto" w:fill="FFFFFF"/>
          <w:lang w:eastAsia="es-PE"/>
          <w14:ligatures w14:val="none"/>
        </w:rPr>
        <w:t>ocurrido el 11 de agosto de 2024.</w:t>
      </w:r>
    </w:p>
    <w:p w14:paraId="3C1936FF" w14: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Presunta</w:t>
      </w:r>
      <w:r w:rsidRPr="000D06BC">
        <w:rPr>
          <w:rFonts w:ascii="Arial Narrow" w:eastAsia="Times New Roman" w:hAnsi="Arial Narrow" w:cs="Times New Roman"/>
          <w:kern w:val="0"/>
          <w:shd w:val="clear" w:color="auto" w:fill="FFFFFF"/>
          <w:lang w:eastAsia="es-PE"/>
          <w14:ligatures w14:val="none"/>
        </w:rPr>
        <w:t xml:space="preserve"> infracción al</w:t>
      </w:r>
      <w:r w:rsidRPr="000D06BC">
        <w:rPr>
          <w:rFonts w:ascii="Arial Narrow" w:eastAsia="Arial Narrow" w:hAnsi="Arial Narrow" w:cs="Arial"/>
          <w:bCs/>
          <w:color w:val="000000"/>
          <w:kern w:val="0"/>
          <w:lang w:eastAsia="es-PE"/>
          <w14:ligatures w14:val="none"/>
        </w:rPr>
        <w:t xml:space="preserve"> </w:t>
      </w:r>
      <w:r w:rsidRPr="000859F5">
        <w:rPr>
          <w:rFonts w:ascii="Arial Narrow" w:eastAsia="Arial Narrow" w:hAnsi="Arial Narrow" w:cs="Arial"/>
          <w:bCs/>
          <w:color w:val="000000"/>
          <w:kern w:val="0"/>
          <w:lang w:eastAsia="es-PE"/>
          <w14:ligatures w14:val="none"/>
        </w:rPr>
        <w:t xml:space="preserve">artículo 1, numeral 1, literal b) y al artículo 2 </w:t>
      </w:r>
      <w:r>
        <w:rPr>
          <w:rFonts w:ascii="Arial Narrow" w:eastAsia="Arial Narrow" w:hAnsi="Arial Narrow" w:cs="Arial"/>
          <w:bCs/>
          <w:color w:val="000000"/>
          <w:kern w:val="0"/>
          <w:lang w:eastAsia="es-PE"/>
          <w14:ligatures w14:val="none"/>
        </w:rPr>
        <w:t xml:space="preserve">de </w:t>
      </w:r>
      <w:r w:rsidRPr="000D06B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D06BC">
        <w:rPr>
          <w:rFonts w:ascii="Arial Narrow" w:eastAsia="Arial Narrow" w:hAnsi="Arial Narrow" w:cs="Arial Narrow"/>
          <w:bCs/>
          <w:color w:val="000000"/>
          <w:kern w:val="0"/>
          <w:lang w:eastAsia="es-PE"/>
          <w14:ligatures w14:val="none"/>
        </w:rPr>
        <w:t xml:space="preserve"> Rímac Seguros y Reaseguros S.A </w:t>
      </w:r>
      <w:r w:rsidRPr="000859F5">
        <w:rPr>
          <w:rFonts w:ascii="Arial Narrow" w:eastAsia="Arial Narrow" w:hAnsi="Arial Narrow" w:cs="Arial Narrow"/>
          <w:kern w:val="0"/>
          <w14:ligatures w14:val="none"/>
        </w:rPr>
        <w:t xml:space="preserve">no habría cumplido con informar a la sucesión </w:t>
      </w:r>
      <w:r>
        <w:rPr>
          <w:rFonts w:ascii="Arial Narrow" w:eastAsia="Arial Narrow" w:hAnsi="Arial Narrow" w:cs="Arial Narrow"/>
          <w:kern w:val="0"/>
          <w14:ligatures w14:val="none"/>
        </w:rPr>
        <w:t xml:space="preserve">sobre </w:t>
      </w:r>
      <w:r w:rsidRPr="000859F5">
        <w:rPr>
          <w:rFonts w:ascii="Arial Narrow" w:eastAsia="Arial Narrow" w:hAnsi="Arial Narrow" w:cs="Arial Narrow"/>
          <w:kern w:val="0"/>
          <w14:ligatures w14:val="none"/>
        </w:rPr>
        <w:t xml:space="preserve">los motivos que justifiquen la negativa de </w:t>
      </w:r>
      <w:r w:rsidRPr="000859F5">
        <w:rPr>
          <w:rFonts w:ascii="Arial Narrow" w:eastAsia="Times New Roman" w:hAnsi="Arial Narrow" w:cs="Times New Roman"/>
          <w:color w:val="000000"/>
          <w:kern w:val="0"/>
          <w:shd w:val="clear" w:color="auto" w:fill="FFFFFF"/>
          <w:lang w:eastAsia="es-PE"/>
          <w14:ligatures w14:val="none"/>
        </w:rPr>
        <w:t xml:space="preserve">la cobertura del </w:t>
      </w:r>
      <w:r w:rsidRPr="000859F5">
        <w:rPr>
          <w:rFonts w:ascii="Arial Narrow" w:eastAsia="Times New Roman" w:hAnsi="Arial Narrow" w:cs="Arial"/>
          <w:color w:val="000000"/>
          <w:kern w:val="0"/>
          <w:lang w:eastAsia="es-ES"/>
          <w14:ligatures w14:val="none"/>
        </w:rPr>
        <w:t xml:space="preserve">Seguro de Desgravamen – Plan </w:t>
      </w:r>
      <w:proofErr w:type="spellStart"/>
      <w:r w:rsidRPr="000859F5">
        <w:rPr>
          <w:rFonts w:ascii="Arial Narrow" w:eastAsia="Times New Roman" w:hAnsi="Arial Narrow" w:cs="Arial"/>
          <w:color w:val="000000"/>
          <w:kern w:val="0"/>
          <w:lang w:eastAsia="es-ES"/>
          <w14:ligatures w14:val="none"/>
        </w:rPr>
        <w:t>ContiCasa</w:t>
      </w:r>
      <w:proofErr w:type="spellEnd"/>
      <w:r w:rsidRPr="000859F5">
        <w:rPr>
          <w:rFonts w:ascii="Arial Narrow" w:eastAsia="Times New Roman" w:hAnsi="Arial Narrow" w:cs="Arial"/>
          <w:color w:val="000000"/>
          <w:kern w:val="0"/>
          <w:lang w:eastAsia="es-ES"/>
          <w14:ligatures w14:val="none"/>
        </w:rPr>
        <w:t xml:space="preserve">, asociado al </w:t>
      </w:r>
      <w:r w:rsidRPr="000D06BC">
        <w:rPr>
          <w:rFonts w:ascii="Arial Narrow" w:eastAsia="Times New Roman" w:hAnsi="Arial Narrow" w:cs="Arial"/>
          <w:color w:val="000000"/>
          <w:kern w:val="0"/>
          <w:lang w:eastAsia="es-ES"/>
          <w14:ligatures w14:val="none"/>
        </w:rPr>
        <w:t xml:space="preserve">Certificado </w:t>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001101757640002228694</w:t>
      </w:r>
      <w:r w:rsidRPr="000D06BC">
        <w:rPr>
          <w:rFonts w:ascii="Arial Narrow" w:eastAsia="Arial Narrow" w:hAnsi="Arial Narrow" w:cs="Arial"/>
          <w:bCs/>
          <w:color w:val="000000"/>
          <w:kern w:val="0"/>
          <w:lang w:eastAsia="es-PE"/>
          <w14:ligatures w14:val="none"/>
        </w:rPr>
        <w:t>.</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rPr>
      </w:pPr>
    </w:p>
    <w:p w14:paraId="634A0D61" w14:textId="74C770E3" w:rsidR="00E60CD7" w:rsidRPr="000D06BC" w:rsidRDefault="00E60CD7" w:rsidP="008F3040">
      <w:pPr>
        <w:spacing w:line="240" w:lineRule="auto"/>
        <w:contextualSpacing/>
        <w:jc w:val="both"/>
        <w:rPr>
          <w:rFonts w:ascii="Arial Narrow" w:eastAsia="Calibri" w:hAnsi="Arial Narrow" w:cs="Arial"/>
          <w:kern w:val="0"/>
          <w14:ligatures w14:val="none"/>
        </w:rPr>
      </w:pPr>
      <w:r w:rsidRPr="000D06BC">
        <w:rPr>
          <w:rFonts w:ascii="Arial Narrow" w:eastAsia="Arial Narrow" w:hAnsi="Arial Narrow" w:cs="Arial Narrow"/>
          <w:b/>
          <w:color w:val="000000"/>
          <w:kern w:val="0"/>
          <w:lang w:eastAsia="es-PE"/>
          <w14:ligatures w14:val="none"/>
        </w:rPr>
        <w:t>SEGUNDO:</w:t>
      </w:r>
      <w:r w:rsidRPr="000D06B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w14:ligatures w14:val="none"/>
        </w:rPr>
        <w:t xml:space="preserve">del </w:t>
      </w:r>
      <w:r w:rsidR="000D06BC" w:rsidRPr="000D06BC">
        <w:rPr>
          <w:rFonts w:ascii="Arial Narrow" w:eastAsia="Times New Roman" w:hAnsi="Arial Narrow" w:cs="Arial"/>
          <w:color w:val="000000"/>
          <w:kern w:val="0"/>
          <w:lang w:val="es-ES" w:eastAsia="es-ES"/>
          <w14:ligatures w14:val="none"/>
        </w:rPr>
        <w:t>11</w:t>
      </w:r>
      <w:r w:rsidRPr="000D06BC">
        <w:rPr>
          <w:rFonts w:ascii="Arial Narrow" w:eastAsia="Times New Roman" w:hAnsi="Arial Narrow" w:cs="Arial"/>
          <w:color w:val="000000"/>
          <w:kern w:val="0"/>
          <w:lang w:val="es-ES" w:eastAsia="es-ES"/>
          <w14:ligatures w14:val="none"/>
        </w:rPr>
        <w:t xml:space="preserve"> de </w:t>
      </w:r>
      <w:r w:rsidR="000D06BC" w:rsidRPr="000D06BC">
        <w:rPr>
          <w:rFonts w:ascii="Arial Narrow" w:eastAsia="Times New Roman" w:hAnsi="Arial Narrow" w:cs="Arial"/>
          <w:color w:val="000000"/>
          <w:kern w:val="0"/>
          <w:lang w:val="es-ES" w:eastAsia="es-ES"/>
          <w14:ligatures w14:val="none"/>
        </w:rPr>
        <w:t xml:space="preserve">noviembre </w:t>
      </w:r>
      <w:r w:rsidRPr="000D06BC">
        <w:rPr>
          <w:rFonts w:ascii="Arial Narrow" w:eastAsia="Times New Roman" w:hAnsi="Arial Narrow" w:cs="Arial"/>
          <w:color w:val="000000"/>
          <w:kern w:val="0"/>
          <w:lang w:val="es-ES" w:eastAsia="es-ES"/>
          <w14:ligatures w14:val="none"/>
        </w:rPr>
        <w:t>del 202</w:t>
      </w:r>
      <w:r w:rsidR="000D06BC" w:rsidRPr="000D06BC">
        <w:rPr>
          <w:rFonts w:ascii="Arial Narrow" w:eastAsia="Times New Roman" w:hAnsi="Arial Narrow" w:cs="Arial"/>
          <w:color w:val="000000"/>
          <w:kern w:val="0"/>
          <w:lang w:val="es-ES" w:eastAsia="es-ES"/>
          <w14:ligatures w14:val="none"/>
        </w:rPr>
        <w:t>5.</w:t>
      </w:r>
    </w:p>
    <w:p w14:paraId="2AF03E3F" w14: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0D06BC">
        <w:rPr>
          <w:rFonts w:ascii="Arial Narrow" w:eastAsia="Arial Narrow" w:hAnsi="Arial Narrow" w:cs="Arial Narrow"/>
          <w:b/>
          <w:color w:val="000000"/>
          <w:kern w:val="0"/>
          <w:lang w:eastAsia="es-PE"/>
          <w14:ligatures w14:val="none"/>
        </w:rPr>
        <w:t xml:space="preserve">TERCERO: </w:t>
      </w:r>
      <w:r w:rsidRPr="000D06BC">
        <w:rPr>
          <w:rFonts w:ascii="Arial Narrow" w:eastAsia="Arial Narrow" w:hAnsi="Arial Narrow" w:cs="Arial Narrow"/>
          <w:color w:val="000000"/>
          <w:kern w:val="0"/>
          <w:lang w:eastAsia="es-PE"/>
          <w14:ligatures w14:val="none"/>
        </w:rPr>
        <w:t xml:space="preserve">requerir a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000D06BC" w:rsidRPr="000D06BC">
        <w:rPr>
          <w:rFonts w:ascii="Arial Narrow" w:eastAsia="Arial Narrow" w:hAnsi="Arial Narrow" w:cs="Arial Narrow"/>
          <w:color w:val="000000"/>
          <w:kern w:val="0"/>
          <w:lang w:eastAsia="es-PE"/>
          <w14:ligatures w14:val="none"/>
        </w:rPr>
        <w:t xml:space="preserve"> </w:t>
      </w:r>
      <w:r w:rsidRPr="000D06BC">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25B07" w:rsidR="00E60CD7" w:rsidRPr="0026598E" w:rsidRDefault="00E60CD7" w:rsidP="000D06BC">
      <w:pPr>
        <w:spacing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06BC" w:rsidRPr="000D06BC">
        <w:rPr>
          <w:rFonts w:ascii="Arial Narrow" w:eastAsia="Times New Roman" w:hAnsi="Arial Narrow" w:cs="Arial"/>
          <w:color w:val="000000"/>
          <w:kern w:val="0"/>
          <w:lang w:val="es-ES" w:eastAsia="es-ES"/>
          <w14:ligatures w14:val="none"/>
        </w:rPr>
        <w:t>11 de noviembre del</w:t>
      </w:r>
      <w:r w:rsidR="000D06BC">
        <w:rPr>
          <w:rFonts w:ascii="Arial Narrow" w:eastAsia="Times New Roman" w:hAnsi="Arial Narrow" w:cs="Arial"/>
          <w:color w:val="000000"/>
          <w:kern w:val="0"/>
          <w:lang w:val="es-ES" w:eastAsia="es-ES"/>
          <w14:ligatures w14:val="none"/>
        </w:rPr>
        <w:t xml:space="preserv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7F6C2308" w14:textId="318F21F5" w:rsidR="000D06BC" w:rsidRDefault="00E60CD7"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Arial Narrow" w:hAnsi="Arial Narrow" w:cs="Arial Narrow"/>
          <w:b/>
          <w:color w:val="000000"/>
          <w:kern w:val="0"/>
          <w:lang w:eastAsia="es-PE"/>
          <w14:ligatures w14:val="none"/>
        </w:rPr>
        <w:t xml:space="preserve">QUINTO: </w:t>
      </w:r>
      <w:bookmarkStart w:id="9" w:name="_Hlk188286813"/>
      <w:r w:rsidRPr="000D06BC">
        <w:rPr>
          <w:rFonts w:ascii="Arial Narrow" w:eastAsia="Times New Roman" w:hAnsi="Arial Narrow" w:cs="Arial"/>
          <w:color w:val="000000"/>
          <w:kern w:val="0"/>
          <w:lang w:eastAsia="es-ES"/>
          <w14:ligatures w14:val="none"/>
        </w:rPr>
        <w:t xml:space="preserve">requerir </w:t>
      </w:r>
      <w:r w:rsidRPr="000D06BC">
        <w:rPr>
          <w:rFonts w:ascii="Arial Narrow" w:eastAsia="Times New Roman" w:hAnsi="Arial Narrow" w:cs="Arial"/>
          <w:color w:val="000000"/>
          <w:kern w:val="0"/>
          <w:lang w:val="es-ES" w:eastAsia="es-ES"/>
          <w14:ligatures w14:val="none"/>
        </w:rPr>
        <w:t xml:space="preserve">que, en un </w:t>
      </w:r>
      <w:r w:rsidRPr="000D06B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w14:ligatures w14:val="none"/>
        </w:rPr>
        <w:t>,</w:t>
      </w:r>
      <w:bookmarkStart w:id="10" w:name="_Hlk188286828"/>
      <w:r w:rsidR="000D06BC">
        <w:rPr>
          <w:rFonts w:ascii="Arial Narrow" w:eastAsia="Times New Roman" w:hAnsi="Arial Narrow" w:cs="Arial"/>
          <w:color w:val="000000"/>
          <w:kern w:val="0"/>
          <w:lang w:eastAsia="es-ES"/>
          <w14:ligatures w14:val="none"/>
        </w:rPr>
        <w:t xml:space="preserve"> los proveedores denunciados</w:t>
      </w:r>
      <w:r w:rsidRPr="000D06BC">
        <w:rPr>
          <w:rFonts w:ascii="Arial Narrow" w:eastAsia="Times New Roman" w:hAnsi="Arial Narrow" w:cs="Arial"/>
          <w:color w:val="000000"/>
          <w:kern w:val="0"/>
          <w:lang w:eastAsia="es-ES"/>
          <w14:ligatures w14:val="none"/>
        </w:rPr>
        <w:t xml:space="preserve"> </w:t>
      </w:r>
      <w:bookmarkEnd w:id="10"/>
      <w:r w:rsidRPr="000D06BC">
        <w:rPr>
          <w:rFonts w:ascii="Arial Narrow" w:eastAsia="Times New Roman" w:hAnsi="Arial Narrow" w:cs="Arial"/>
          <w:color w:val="000000"/>
          <w:kern w:val="0"/>
          <w:lang w:val="es-ES" w:eastAsia="es-ES"/>
          <w14:ligatures w14:val="none"/>
        </w:rPr>
        <w:t>cumpla</w:t>
      </w:r>
      <w:r w:rsidR="000D06BC" w:rsidRPr="000D06BC">
        <w:rPr>
          <w:rFonts w:ascii="Arial Narrow" w:eastAsia="Times New Roman" w:hAnsi="Arial Narrow" w:cs="Arial"/>
          <w:color w:val="000000"/>
          <w:kern w:val="0"/>
          <w:lang w:val="es-ES" w:eastAsia="es-ES"/>
          <w14:ligatures w14:val="none"/>
        </w:rPr>
        <w:t>n</w:t>
      </w:r>
      <w:r w:rsidRPr="000D06BC">
        <w:rPr>
          <w:rFonts w:ascii="Arial Narrow" w:eastAsia="Times New Roman" w:hAnsi="Arial Narrow" w:cs="Arial"/>
          <w:color w:val="000000"/>
          <w:kern w:val="0"/>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p>
    <w:p w14:paraId="4AAED9C8" w14:textId="7288D8A6"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 Rímac</w:t>
      </w:r>
      <w:r w:rsidRPr="000D06BC">
        <w:rPr>
          <w:rFonts w:ascii="Arial Narrow" w:eastAsia="Times New Roman" w:hAnsi="Arial Narrow" w:cs="Arial"/>
          <w:color w:val="000000"/>
          <w:kern w:val="0"/>
          <w:lang w:val="es-ES" w:eastAsia="es-ES"/>
          <w14:ligatures w14:val="none"/>
        </w:rPr>
        <w:t xml:space="preserve">: (i) presentar una copia completa, legible y debidamente suscrita del </w:t>
      </w:r>
      <w:r w:rsidRPr="000D06BC">
        <w:rPr>
          <w:rFonts w:ascii="Arial Narrow" w:eastAsia="Times New Roman" w:hAnsi="Arial Narrow" w:cs="Arial"/>
          <w:color w:val="000000"/>
          <w:kern w:val="0"/>
          <w:lang w:eastAsia="es-ES"/>
          <w14:ligatures w14:val="none"/>
        </w:rPr>
        <w:t xml:space="preserve">Seguro de Desgravamen – Plan </w:t>
      </w:r>
      <w:proofErr w:type="spellStart"/>
      <w:r w:rsidRPr="000D06BC">
        <w:rPr>
          <w:rFonts w:ascii="Arial Narrow" w:eastAsia="Times New Roman" w:hAnsi="Arial Narrow" w:cs="Arial"/>
          <w:color w:val="000000"/>
          <w:kern w:val="0"/>
          <w:lang w:eastAsia="es-ES"/>
          <w14:ligatures w14:val="none"/>
        </w:rPr>
        <w:t>ContiCasa</w:t>
      </w:r>
      <w:proofErr w:type="spellEnd"/>
      <w:r w:rsidRPr="000D06BC">
        <w:rPr>
          <w:rFonts w:ascii="Arial Narrow" w:eastAsia="Times New Roman" w:hAnsi="Arial Narrow" w:cs="Arial"/>
          <w:color w:val="000000"/>
          <w:kern w:val="0"/>
          <w:lang w:eastAsia="es-ES"/>
          <w14:ligatures w14:val="none"/>
        </w:rPr>
        <w:t xml:space="preserve">, asociado al Certificado </w:t>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w14:ligatures w14:val="none"/>
        </w:rPr>
      </w:pPr>
    </w:p>
    <w:p w14:paraId="74B3AC2D" w14: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Al 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w14:ligatures w14:val="none"/>
        </w:rPr>
        <w:t>por la suma de US$ 196</w:t>
      </w:r>
      <w:r w:rsidRPr="000D06BC">
        <w:rPr>
          <w:rFonts w:ascii="Arial" w:eastAsia="Times New Roman" w:hAnsi="Arial" w:cs="Arial"/>
          <w:color w:val="000000"/>
          <w:kern w:val="0"/>
          <w:lang w:eastAsia="es-ES"/>
          <w14:ligatures w14:val="none"/>
        </w:rPr>
        <w:t> </w:t>
      </w:r>
      <w:r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w:t>
      </w:r>
      <w:r w:rsidR="00E60CD7" w:rsidRPr="0026598E">
        <w:rPr>
          <w:rFonts w:ascii="Arial Narrow" w:eastAsia="Times New Roman" w:hAnsi="Arial Narrow" w:cs="Times New Roman"/>
          <w:color w:val="000000"/>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w14:ligatures w14:val="none"/>
        </w:rPr>
        <w:t>DÉCIMO</w:t>
      </w:r>
      <w:r w:rsidR="00E60CD7" w:rsidRPr="00A67ADF">
        <w:rPr>
          <w:rFonts w:ascii="Arial Narrow" w:hAnsi="Arial Narrow" w:cs="Arial"/>
          <w:b/>
          <w:spacing w:val="-3"/>
          <w:kern w:val="0"/>
          <w14:ligatures w14:val="none"/>
        </w:rPr>
        <w:t>:</w:t>
      </w:r>
      <w:r w:rsidR="00E60CD7" w:rsidRPr="00A67ADF">
        <w:rPr>
          <w:rFonts w:ascii="Arial Narrow" w:hAnsi="Arial Narrow" w:cs="Arial"/>
          <w:bCs/>
          <w:spacing w:val="-3"/>
          <w:kern w:val="0"/>
          <w14:ligatures w14:val="none"/>
        </w:rPr>
        <w:t xml:space="preserve"> </w:t>
      </w:r>
      <w:r w:rsidR="00E60CD7" w:rsidRPr="008D263E">
        <w:rPr>
          <w:rFonts w:ascii="Arial Narrow" w:hAnsi="Arial Narrow" w:cs="Arial"/>
          <w:bCs/>
          <w:spacing w:val="-3"/>
          <w:kern w:val="0"/>
          <w14:ligatures w14:val="none"/>
        </w:rPr>
        <w:t>requerir a la</w:t>
      </w:r>
      <w:r w:rsidRPr="008D263E">
        <w:rPr>
          <w:rFonts w:ascii="Arial Narrow" w:eastAsia="Arial Narrow" w:hAnsi="Arial Narrow" w:cs="Arial Narrow"/>
          <w:bCs/>
          <w:color w:val="000000"/>
          <w:kern w:val="0"/>
          <w:lang w:eastAsia="es-PE"/>
          <w14:ligatures w14:val="none"/>
        </w:rPr>
        <w:t xml:space="preserve"> sucesión intestada de</w:t>
      </w:r>
      <w:r w:rsidR="00BB2BD7">
        <w:rPr>
          <w:rFonts w:ascii="Arial Narrow" w:eastAsia="Arial Narrow" w:hAnsi="Arial Narrow" w:cs="Arial Narrow"/>
          <w:bCs/>
          <w:color w:val="000000"/>
          <w:kern w:val="0"/>
          <w:lang w:eastAsia="es-PE"/>
          <w14:ligatures w14:val="none"/>
        </w:rPr>
        <w:t>l señor</w:t>
      </w:r>
      <w:r w:rsidRPr="008D263E">
        <w:rPr>
          <w:rFonts w:ascii="Arial Narrow" w:eastAsia="Arial Narrow" w:hAnsi="Arial Narrow" w:cs="Arial Narrow"/>
          <w:bCs/>
          <w:color w:val="000000"/>
          <w:kern w:val="0"/>
          <w:lang w:eastAsia="es-PE"/>
          <w14:ligatures w14:val="none"/>
        </w:rPr>
        <w:t xml:space="preserve"> </w:t>
      </w:r>
      <w:r w:rsidR="00251CBF">
        <w:rPr>
          <w:rFonts w:ascii="Arial Narrow" w:eastAsia="Arial Narrow" w:hAnsi="Arial Narrow" w:cs="Arial Narrow"/>
          <w:bCs/>
          <w:color w:val="000000"/>
          <w:kern w:val="0"/>
          <w:lang w:eastAsia="es-PE"/>
          <w14:ligatures w14:val="none"/>
        </w:rPr>
        <w:t xml:space="preserve">Oscar </w:t>
      </w:r>
      <w:r w:rsidRPr="008D263E">
        <w:rPr>
          <w:rFonts w:ascii="Arial Narrow" w:eastAsia="Arial Narrow" w:hAnsi="Arial Narrow" w:cs="Arial Narrow"/>
          <w:bCs/>
          <w:color w:val="000000"/>
          <w:kern w:val="0"/>
          <w:lang w:eastAsia="es-PE"/>
          <w14:ligatures w14:val="none"/>
        </w:rPr>
        <w:t xml:space="preserve">Mendoza </w:t>
      </w:r>
      <w:r w:rsidR="00251CBF">
        <w:rPr>
          <w:rFonts w:ascii="Arial Narrow" w:eastAsia="Arial Narrow" w:hAnsi="Arial Narrow" w:cs="Arial Narrow"/>
          <w:bCs/>
          <w:color w:val="000000"/>
          <w:kern w:val="0"/>
          <w:lang w:eastAsia="es-PE"/>
          <w14:ligatures w14:val="none"/>
        </w:rPr>
        <w:t>Meneses</w:t>
      </w:r>
      <w:r w:rsidR="00F115E6">
        <w:rPr>
          <w:rFonts w:ascii="Arial Narrow" w:eastAsia="Arial Narrow" w:hAnsi="Arial Narrow" w:cs="Arial Narrow"/>
          <w:bCs/>
          <w:color w:val="000000"/>
          <w:kern w:val="0"/>
          <w:lang w:eastAsia="es-PE"/>
          <w14:ligatures w14:val="none"/>
        </w:rPr>
        <w:t xml:space="preserve"> y </w:t>
      </w:r>
      <w:r>
        <w:rPr>
          <w:rFonts w:ascii="Arial Narrow" w:eastAsia="Arial Narrow" w:hAnsi="Arial Narrow" w:cs="Arial Narrow"/>
          <w:bCs/>
          <w:color w:val="000000"/>
          <w:kern w:val="0"/>
          <w:lang w:eastAsia="es-PE"/>
          <w14:ligatures w14:val="none"/>
        </w:rPr>
        <w:t xml:space="preserve">a </w:t>
      </w:r>
      <w:r w:rsidRPr="000D06BC">
        <w:rPr>
          <w:rFonts w:ascii="Arial Narrow" w:eastAsia="Arial Narrow" w:hAnsi="Arial Narrow" w:cs="Arial Narrow"/>
          <w:bCs/>
          <w:color w:val="000000"/>
          <w:kern w:val="0"/>
          <w:lang w:eastAsia="es-PE"/>
          <w14:ligatures w14:val="none"/>
        </w:rPr>
        <w:t xml:space="preserve">Rímac Seguros y Reaseguros S.A </w:t>
      </w:r>
      <w:r w:rsidR="00E60CD7" w:rsidRPr="008D263E">
        <w:rPr>
          <w:rFonts w:ascii="Arial Narrow" w:hAnsi="Arial Narrow"/>
          <w:color w:val="000000"/>
        </w:rPr>
        <w:t>para que, dentro del plazo de dos (2) días hábiles siguientes a la fecha en que reciba la notificación en su bandeja de correo electrónico, efectúe</w:t>
      </w:r>
      <w:r w:rsidRPr="008D263E">
        <w:rPr>
          <w:rFonts w:ascii="Arial Narrow" w:hAnsi="Arial Narrow"/>
          <w:color w:val="000000"/>
        </w:rPr>
        <w:t xml:space="preserve">n </w:t>
      </w:r>
      <w:r w:rsidR="00E60CD7" w:rsidRPr="008D263E">
        <w:rPr>
          <w:rFonts w:ascii="Arial Narrow" w:hAnsi="Arial Narrow"/>
          <w:color w:val="000000"/>
        </w:rPr>
        <w:t>la confirmación de recepción de la notificación remitida por este despacho a su correo electrónico, de conformidad con el segundo párrafo del numeral 4 del artículo 20</w:t>
      </w:r>
      <w:r w:rsidR="00E60CD7" w:rsidRPr="008D263E">
        <w:rPr>
          <w:rFonts w:ascii="Arial Narrow" w:eastAsia="Times New Roman" w:hAnsi="Arial Narrow" w:cs="Segoe UI"/>
          <w:color w:val="000000"/>
          <w:kern w:val="0"/>
          <w:lang w:eastAsia="es-PE"/>
          <w14:ligatures w14:val="none"/>
        </w:rPr>
        <w:t/>
      </w:r>
      <w:r w:rsidR="00E60CD7" w:rsidRPr="008D263E">
        <w:rPr>
          <w:rFonts w:ascii="Arial Narrow" w:hAnsi="Arial Narrow"/>
          <w:color w:val="000000"/>
        </w:rPr>
        <w:t xml:space="preserve"> del Texto Único Ordenado de la Ley del Procedimiento Administrativo General, aprobado </w:t>
      </w:r>
      <w:r w:rsidR="00E60CD7" w:rsidRPr="008D263E">
        <w:rPr>
          <w:rFonts w:ascii="Arial Narrow" w:hAnsi="Arial Narrow"/>
          <w:color w:val="000000"/>
        </w:rPr>
        <w:lastRenderedPageBreak/>
        <w:t>mediante</w:t>
      </w:r>
      <w:r w:rsidR="00E60CD7" w:rsidRPr="00A67ADF">
        <w:rPr>
          <w:rFonts w:ascii="Arial Narrow" w:hAnsi="Arial Narrow"/>
          <w:color w:val="000000"/>
        </w:rPr>
        <w:t xml:space="preserve"> Decreto Supremo </w:t>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006-2026-JUS, bajo apercibimiento de rehacer el acto de notificación y notificarle conforme al numeral 1 del artículo 20</w:t>
      </w:r>
      <w:r w:rsidR="00E60CD7" w:rsidRPr="00A67ADF">
        <w:rPr>
          <w:rFonts w:ascii="Arial Narrow" w:eastAsia="Times New Roman" w:hAnsi="Arial Narrow" w:cs="Segoe UI"/>
          <w:color w:val="000000"/>
          <w:kern w:val="0"/>
          <w:lang w:eastAsia="es-PE"/>
          <w14:ligatures w14:val="none"/>
        </w:rPr>
        <w:t/>
      </w:r>
      <w:r w:rsidR="00E60CD7" w:rsidRPr="00A67ADF">
        <w:rPr>
          <w:rFonts w:ascii="Arial Narrow" w:hAnsi="Arial Narrow"/>
          <w:color w:val="000000"/>
        </w:rPr>
        <w:t xml:space="preserve"> del citado cuerpo normativo</w:t>
      </w:r>
      <w:r w:rsidR="00E60CD7" w:rsidRPr="00A67ADF">
        <w:rPr>
          <w:rFonts w:ascii="Arial Narrow" w:hAnsi="Arial Narrow"/>
          <w:vertAlign w:val="superscript"/>
        </w:rPr>
        <w:footnoteReference w:id="13"/>
      </w:r>
      <w:r w:rsidR="00E60CD7" w:rsidRPr="00A67ADF">
        <w:rPr>
          <w:rFonts w:ascii="Arial Narrow" w:hAnsi="Arial Narrow" w:cs="Arial"/>
        </w:rPr>
        <w:t>.</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269BD7C9" w14: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w14:ligatures w14:val="none"/>
        </w:rPr>
        <w:t>Banco BBVA Perú S.A</w:t>
      </w:r>
      <w:r w:rsidRPr="00FA70EF">
        <w:rPr>
          <w:rFonts w:ascii="Arial Narrow" w:eastAsia="Arial Narrow" w:hAnsi="Arial Narrow" w:cs="Arial Narrow"/>
          <w:bCs/>
          <w:color w:val="000000"/>
          <w:kern w:val="0"/>
          <w:lang w:eastAsia="es-PE"/>
          <w14:ligatures w14:val="none"/>
        </w:rPr>
        <w:t>.,</w:t>
      </w:r>
      <w:r>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w14:ligatures w14:val="none"/>
        </w:rPr>
        <w:t>AHV</w:t>
      </w:r>
      <w:r w:rsidR="00F84884" w:rsidRPr="0026598E">
        <w:rPr>
          <w:rFonts w:ascii="Arial Narrow" w:eastAsia="Arial Narrow" w:hAnsi="Arial Narrow" w:cs="Arial"/>
          <w:color w:val="000000"/>
          <w:kern w:val="0"/>
          <w:sz w:val="16"/>
          <w:szCs w:val="16"/>
          <w:lang w:eastAsia="es-PE"/>
          <w14:ligatures w14:val="none"/>
        </w:rPr>
        <w:t>/</w:t>
      </w:r>
      <w:r w:rsidR="008D263E">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