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Times New Roman" w:hAnsi="Arial Narrow" w:cs="Times New Roman"/>
          <w:b/>
          <w:bCs/>
          <w:color w:val="000000"/>
          <w:kern w:val="0"/>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DAVID ROMMEL RETIZ PEREYRA </w:t>
      </w:r>
      <w:r w:rsidRPr="00312C9F">
        <w:rPr>
          <w:rFonts w:ascii="Arial Narrow" w:eastAsia="Arial Narrow" w:hAnsi="Arial Narrow" w:cs="Arial Narrow"/>
          <w:b/>
          <w:color w:val="000000"/>
          <w:kern w:val="0"/>
          <w:lang w:eastAsia="es-PE"/>
          <w14:ligatures w14:val="none"/>
        </w:rPr>
        <w:t xml:space="preserve">(SEÑOR </w:t>
      </w:r>
      <w:r w:rsidR="00312C9F" w:rsidRPr="00312C9F">
        <w:rPr>
          <w:rFonts w:ascii="Arial Narrow" w:eastAsia="Arial Narrow" w:hAnsi="Arial Narrow" w:cs="Arial Narrow"/>
          <w:b/>
          <w:color w:val="000000"/>
          <w:kern w:val="0"/>
          <w:lang w:eastAsia="es-PE"/>
          <w14:ligatures w14:val="none"/>
        </w:rPr>
        <w:t>RETIZ</w:t>
      </w:r>
      <w:r w:rsidRPr="00312C9F">
        <w:rPr>
          <w:rFonts w:ascii="Arial Narrow" w:eastAsia="Arial Narrow" w:hAnsi="Arial Narrow" w:cs="Arial Narrow"/>
          <w:b/>
          <w:color w:val="000000"/>
          <w:kern w:val="0"/>
          <w:lang w:eastAsia="es-PE"/>
          <w14:ligatures w14:val="none"/>
        </w:rPr>
        <w:t>)</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BNP PARIBAS CARDIF S.A. COMPAÑÍA DE SEGUROS Y REASEGUROS </w:t>
      </w:r>
      <w:r w:rsidRPr="00312C9F">
        <w:rPr>
          <w:rFonts w:ascii="Arial Narrow" w:eastAsia="Arial Narrow" w:hAnsi="Arial Narrow" w:cs="Arial Narrow"/>
          <w:b/>
          <w:color w:val="000000"/>
          <w:kern w:val="0"/>
          <w:lang w:eastAsia="es-PE"/>
          <w14:ligatures w14:val="none"/>
        </w:rPr>
        <w:t>(</w:t>
      </w:r>
      <w:r w:rsidR="00312C9F" w:rsidRPr="00312C9F">
        <w:rPr>
          <w:rFonts w:ascii="Arial Narrow" w:eastAsia="Arial Narrow" w:hAnsi="Arial Narrow" w:cs="Arial Narrow"/>
          <w:b/>
          <w:color w:val="000000"/>
          <w:kern w:val="0"/>
          <w:lang w:eastAsia="es-PE"/>
          <w14:ligatures w14:val="none"/>
        </w:rPr>
        <w:t>PARIBAS</w:t>
      </w:r>
      <w:r w:rsidRPr="00312C9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312C9F">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2C9F">
        <w:rPr>
          <w:rFonts w:ascii="Arial Narrow" w:eastAsia="Arial Narrow" w:hAnsi="Arial Narrow" w:cs="Arial Narrow"/>
          <w:b/>
          <w:color w:val="000000"/>
          <w:kern w:val="0"/>
          <w:lang w:eastAsia="es-PE"/>
          <w14:ligatures w14:val="none"/>
        </w:rPr>
        <w:t xml:space="preserve">RESOLUCIÓN </w:t>
      </w:r>
      <w:r w:rsidRPr="00312C9F">
        <w:rPr>
          <w:rFonts w:ascii="Arial Narrow" w:eastAsia="Arial Narrow" w:hAnsi="Arial Narrow" w:cs="Arial Narrow"/>
          <w:b/>
          <w:color w:val="000000"/>
          <w:kern w:val="0"/>
          <w:lang w:eastAsia="es-PE"/>
          <w14:ligatures w14:val="none"/>
        </w:rPr>
        <w:tab/>
        <w:t>:</w:t>
      </w:r>
      <w:r w:rsidRPr="00312C9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2C9F">
        <w:rPr>
          <w:rFonts w:ascii="Arial Narrow" w:eastAsia="Times New Roman" w:hAnsi="Arial Narrow" w:cs="Times New Roman"/>
          <w:color w:val="000000"/>
          <w:kern w:val="0"/>
          <w:shd w:val="clear" w:color="auto" w:fill="FFFFFF"/>
          <w:lang w:eastAsia="es-PE"/>
          <w14:ligatures w14:val="none"/>
        </w:rPr>
        <w:t xml:space="preserve">, </w:t>
      </w:r>
      <w:r w:rsidR="00564065">
        <w:rPr>
          <w:rFonts w:ascii="Arial Narrow" w:eastAsia="Times New Roman" w:hAnsi="Arial Narrow" w:cs="Times New Roman"/>
          <w:color w:val="000000"/>
          <w:kern w:val="0"/>
          <w:shd w:val="clear" w:color="auto" w:fill="FFFFFF"/>
          <w:lang w:eastAsia="es-PE"/>
          <w14:ligatures w14:val="none"/>
        </w:rPr>
        <w:t>7</w:t>
      </w:r>
      <w:r w:rsidRPr="00312C9F">
        <w:rPr>
          <w:rFonts w:ascii="Arial Narrow" w:eastAsia="Times New Roman" w:hAnsi="Arial Narrow" w:cs="Times New Roman"/>
          <w:color w:val="000000"/>
          <w:kern w:val="0"/>
          <w:shd w:val="clear" w:color="auto" w:fill="FFFFFF"/>
          <w:lang w:eastAsia="es-PE"/>
          <w14:ligatures w14:val="none"/>
        </w:rPr>
        <w:t xml:space="preserve"> de </w:t>
      </w:r>
      <w:r w:rsidR="00312C9F" w:rsidRPr="00312C9F">
        <w:rPr>
          <w:rFonts w:ascii="Arial Narrow" w:eastAsia="Times New Roman" w:hAnsi="Arial Narrow" w:cs="Times New Roman"/>
          <w:color w:val="000000"/>
          <w:kern w:val="0"/>
          <w:shd w:val="clear" w:color="auto" w:fill="FFFFFF"/>
          <w:lang w:eastAsia="es-PE"/>
          <w14:ligatures w14:val="none"/>
        </w:rPr>
        <w:t>noviembre</w:t>
      </w:r>
      <w:r w:rsidR="00312C9F"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2C9F">
        <w:rPr>
          <w:rFonts w:ascii="Arial Narrow" w:eastAsia="Times New Roman" w:hAnsi="Arial Narrow" w:cs="Arial"/>
          <w:color w:val="000000"/>
          <w:kern w:val="0"/>
          <w:lang w:val="es-ES" w:eastAsia="es-ES"/>
          <w14:ligatures w14:val="none"/>
        </w:rPr>
        <w:t xml:space="preserve">Mediante el escrito del </w:t>
      </w:r>
      <w:r w:rsidR="00312C9F" w:rsidRPr="00312C9F">
        <w:rPr>
          <w:rFonts w:ascii="Arial Narrow" w:eastAsia="Times New Roman" w:hAnsi="Arial Narrow" w:cs="Arial"/>
          <w:color w:val="000000"/>
          <w:kern w:val="0"/>
          <w:lang w:val="es-ES" w:eastAsia="es-ES"/>
          <w14:ligatures w14:val="none"/>
        </w:rPr>
        <w:t>1 de octubre de 2025</w:t>
      </w:r>
      <w:r w:rsidR="00312C9F">
        <w:rPr>
          <w:rFonts w:ascii="Arial Narrow" w:eastAsia="Times New Roman" w:hAnsi="Arial Narrow" w:cs="Arial"/>
          <w:color w:val="000000"/>
          <w:kern w:val="0"/>
          <w:lang w:val="es-ES" w:eastAsia="es-ES"/>
          <w14:ligatures w14:val="none"/>
        </w:rPr>
        <w:t xml:space="preserve">, subsanado el </w:t>
      </w:r>
      <w:r w:rsidR="00312C9F" w:rsidRPr="00312C9F">
        <w:rPr>
          <w:rFonts w:ascii="Arial Narrow" w:eastAsia="Times New Roman" w:hAnsi="Arial Narrow" w:cs="Arial"/>
          <w:color w:val="000000"/>
          <w:kern w:val="0"/>
          <w:lang w:val="es-ES" w:eastAsia="es-ES"/>
          <w14:ligatures w14:val="none"/>
        </w:rPr>
        <w:t>29 de octubre de 2025,</w:t>
      </w:r>
      <w:r w:rsidRPr="00312C9F">
        <w:rPr>
          <w:rFonts w:ascii="Arial Narrow" w:eastAsia="Calibri" w:hAnsi="Arial Narrow" w:cs="Arial"/>
          <w:kern w:val="0"/>
          <w14:ligatures w14:val="none"/>
        </w:rPr>
        <w:t xml:space="preserve"> </w:t>
      </w:r>
      <w:r w:rsidR="00312C9F" w:rsidRPr="00312C9F">
        <w:rPr>
          <w:rFonts w:ascii="Arial Narrow" w:eastAsia="Calibri" w:hAnsi="Arial Narrow" w:cs="Arial"/>
          <w:kern w:val="0"/>
          <w14:ligatures w14:val="none"/>
        </w:rPr>
        <w:t>el</w:t>
      </w:r>
      <w:r w:rsidRPr="00312C9F">
        <w:rPr>
          <w:rFonts w:ascii="Arial Narrow" w:eastAsia="Calibri" w:hAnsi="Arial Narrow" w:cs="Arial"/>
          <w:kern w:val="0"/>
          <w14:ligatures w14:val="none"/>
        </w:rPr>
        <w:t xml:space="preserve"> señor </w:t>
      </w:r>
      <w:proofErr w:type="spellStart"/>
      <w:r w:rsidR="00312C9F" w:rsidRPr="00312C9F">
        <w:rPr>
          <w:rFonts w:ascii="Arial Narrow" w:eastAsia="Calibri" w:hAnsi="Arial Narrow" w:cs="Arial"/>
          <w:kern w:val="0"/>
          <w14:ligatures w14:val="none"/>
        </w:rPr>
        <w:t>Retiz</w:t>
      </w:r>
      <w:proofErr w:type="spellEnd"/>
      <w:r w:rsidR="00312C9F" w:rsidRPr="00312C9F">
        <w:rPr>
          <w:rFonts w:ascii="Arial Narrow" w:eastAsia="Calibri" w:hAnsi="Arial Narrow" w:cs="Arial"/>
          <w:kern w:val="0"/>
          <w14:ligatures w14:val="none"/>
        </w:rPr>
        <w:t xml:space="preserve"> </w:t>
      </w:r>
      <w:r w:rsidRPr="00312C9F">
        <w:rPr>
          <w:rFonts w:ascii="Arial Narrow" w:eastAsia="Calibri" w:hAnsi="Arial Narrow" w:cs="Arial"/>
          <w:kern w:val="0"/>
          <w14:ligatures w14:val="none"/>
        </w:rPr>
        <w:t>d</w:t>
      </w:r>
      <w:r w:rsidRPr="00312C9F">
        <w:rPr>
          <w:rFonts w:ascii="Arial Narrow" w:eastAsia="Times New Roman" w:hAnsi="Arial Narrow" w:cs="Arial"/>
          <w:color w:val="000000"/>
          <w:kern w:val="0"/>
          <w:lang w:val="es-ES" w:eastAsia="es-ES"/>
          <w14:ligatures w14:val="none"/>
        </w:rPr>
        <w:t xml:space="preserve">enunció a </w:t>
      </w:r>
      <w:proofErr w:type="spellStart"/>
      <w:r w:rsidR="00312C9F" w:rsidRPr="00312C9F">
        <w:rPr>
          <w:rFonts w:ascii="Arial Narrow" w:eastAsia="Times New Roman" w:hAnsi="Arial Narrow" w:cs="Arial"/>
          <w:color w:val="000000"/>
          <w:kern w:val="0"/>
          <w:lang w:val="es-ES" w:eastAsia="es-ES"/>
          <w14:ligatures w14:val="none"/>
        </w:rPr>
        <w:t>Paribas</w:t>
      </w:r>
      <w:proofErr w:type="spellEnd"/>
      <w:r w:rsidR="00312C9F" w:rsidRPr="00312C9F">
        <w:rPr>
          <w:rFonts w:ascii="Arial Narrow" w:eastAsia="Times New Roman" w:hAnsi="Arial Narrow" w:cs="Arial"/>
          <w:color w:val="000000"/>
          <w:kern w:val="0"/>
          <w:lang w:val="es-ES" w:eastAsia="es-ES"/>
          <w14:ligatures w14:val="none"/>
        </w:rPr>
        <w:t xml:space="preserve"> </w:t>
      </w:r>
      <w:r w:rsidRPr="00312C9F">
        <w:rPr>
          <w:rFonts w:ascii="Arial Narrow" w:eastAsia="Times New Roman" w:hAnsi="Arial Narrow" w:cs="Arial"/>
          <w:color w:val="000000"/>
          <w:kern w:val="0"/>
          <w:lang w:val="es-ES" w:eastAsia="es-ES"/>
          <w14:ligatures w14:val="none"/>
        </w:rPr>
        <w:t xml:space="preserve">por presuntas </w:t>
      </w:r>
      <w:r w:rsidRPr="00826D1E">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826D1E">
        <w:rPr>
          <w:rFonts w:ascii="Arial Narrow" w:eastAsia="Times New Roman" w:hAnsi="Arial Narrow" w:cs="Times New Roman"/>
          <w:color w:val="000000"/>
          <w:kern w:val="0"/>
          <w:vertAlign w:val="superscript"/>
          <w:lang w:val="es-ES" w:eastAsia="es-ES"/>
          <w14:ligatures w14:val="none"/>
        </w:rPr>
        <w:footnoteReference w:id="1"/>
      </w:r>
      <w:r w:rsidRPr="00826D1E">
        <w:rPr>
          <w:rFonts w:ascii="Arial Narrow" w:eastAsia="Times New Roman" w:hAnsi="Arial Narrow" w:cs="Arial"/>
          <w:color w:val="000000"/>
          <w:kern w:val="0"/>
          <w:lang w:val="es-ES" w:eastAsia="es-ES"/>
          <w14:ligatures w14:val="none"/>
        </w:rPr>
        <w:t xml:space="preserve">, señalando </w:t>
      </w:r>
      <w:r w:rsidRPr="00826D1E">
        <w:rPr>
          <w:rFonts w:ascii="Arial Narrow" w:eastAsia="Times New Roman" w:hAnsi="Arial Narrow" w:cs="Arial"/>
          <w:bCs/>
          <w:color w:val="000000"/>
          <w:kern w:val="0"/>
          <w:lang w:val="es-ES" w:eastAsia="es-ES"/>
          <w14:ligatures w14:val="none"/>
        </w:rPr>
        <w:t>lo siguiente:</w:t>
      </w:r>
    </w:p>
    <w:p w14:paraId="3AD3B7C6"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9 de enero de 2021, falleció </w:t>
      </w:r>
      <w:r w:rsidRPr="00826D1E">
        <w:rPr>
          <w:rFonts w:ascii="Arial Narrow" w:eastAsia="Times New Roman" w:hAnsi="Arial Narrow" w:cs="Arial"/>
          <w:color w:val="000000"/>
          <w:kern w:val="0"/>
          <w:lang w:eastAsia="es-ES"/>
          <w14:ligatures w14:val="none"/>
        </w:rPr>
        <w:t xml:space="preserve">su padre, el señor </w:t>
      </w:r>
      <w:r w:rsidR="00F93771" w:rsidRPr="00826D1E">
        <w:rPr>
          <w:rFonts w:ascii="Arial Narrow" w:eastAsia="Times New Roman" w:hAnsi="Arial Narrow" w:cs="Arial"/>
          <w:color w:val="000000"/>
          <w:kern w:val="0"/>
          <w:lang w:eastAsia="es-ES"/>
          <w14:ligatures w14:val="none"/>
        </w:rPr>
        <w:t xml:space="preserve">David Ernesto </w:t>
      </w:r>
      <w:proofErr w:type="spellStart"/>
      <w:r w:rsidR="00F93771" w:rsidRPr="00826D1E">
        <w:rPr>
          <w:rFonts w:ascii="Arial Narrow" w:eastAsia="Times New Roman" w:hAnsi="Arial Narrow" w:cs="Arial"/>
          <w:color w:val="000000"/>
          <w:kern w:val="0"/>
          <w:lang w:eastAsia="es-ES"/>
          <w14:ligatures w14:val="none"/>
        </w:rPr>
        <w:t>Retiz</w:t>
      </w:r>
      <w:proofErr w:type="spellEnd"/>
      <w:r w:rsidR="00F93771" w:rsidRPr="00826D1E">
        <w:rPr>
          <w:rFonts w:ascii="Arial Narrow" w:eastAsia="Times New Roman" w:hAnsi="Arial Narrow" w:cs="Arial"/>
          <w:color w:val="000000"/>
          <w:kern w:val="0"/>
          <w:lang w:eastAsia="es-ES"/>
          <w14:ligatures w14:val="none"/>
        </w:rPr>
        <w:t xml:space="preserve"> Bedoya</w:t>
      </w:r>
      <w:r w:rsidR="00BE29B7" w:rsidRPr="00826D1E">
        <w:rPr>
          <w:rFonts w:ascii="Arial Narrow" w:eastAsia="Times New Roman" w:hAnsi="Arial Narrow" w:cs="Arial"/>
          <w:color w:val="000000"/>
          <w:kern w:val="0"/>
          <w:lang w:eastAsia="es-ES"/>
          <w14:ligatures w14:val="none"/>
        </w:rPr>
        <w:t xml:space="preserve"> (en adelante, su fallecido padre)</w:t>
      </w:r>
      <w:r w:rsidR="00F93771" w:rsidRPr="00826D1E">
        <w:rPr>
          <w:rFonts w:ascii="Arial Narrow" w:eastAsia="Times New Roman" w:hAnsi="Arial Narrow" w:cs="Arial"/>
          <w:color w:val="000000"/>
          <w:kern w:val="0"/>
          <w:lang w:eastAsia="es-ES"/>
          <w14:ligatures w14:val="none"/>
        </w:rPr>
        <w:t xml:space="preserve">, quien contaba con el Seguro de Desgravamen – Póliza </w:t>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74192201115 (en adelante, “Seguro de Desgravamen”) </w:t>
      </w:r>
      <w:r w:rsidR="00D5543F" w:rsidRPr="00826D1E">
        <w:rPr>
          <w:rFonts w:ascii="Arial Narrow" w:eastAsia="Times New Roman" w:hAnsi="Arial Narrow" w:cs="Arial"/>
          <w:color w:val="000000"/>
          <w:kern w:val="0"/>
          <w:lang w:eastAsia="es-ES"/>
          <w14:ligatures w14:val="none"/>
        </w:rPr>
        <w:t xml:space="preserve">emitido por </w:t>
      </w:r>
      <w:proofErr w:type="spellStart"/>
      <w:r w:rsidR="00D5543F" w:rsidRPr="00826D1E">
        <w:rPr>
          <w:rFonts w:ascii="Arial Narrow" w:eastAsia="Times New Roman" w:hAnsi="Arial Narrow" w:cs="Arial"/>
          <w:color w:val="000000"/>
          <w:kern w:val="0"/>
          <w:lang w:val="es-ES"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w:t>
      </w:r>
      <w:r w:rsidR="00E03CAE" w:rsidRPr="00826D1E">
        <w:rPr>
          <w:rFonts w:ascii="Arial Narrow" w:eastAsia="Times New Roman" w:hAnsi="Arial Narrow" w:cs="Arial"/>
          <w:color w:val="000000"/>
          <w:kern w:val="0"/>
          <w:lang w:eastAsia="es-ES"/>
          <w14:ligatures w14:val="none"/>
        </w:rPr>
        <w:t xml:space="preserve"> Mediante comunicación de</w:t>
      </w:r>
      <w:r w:rsidR="00A65F65" w:rsidRPr="00826D1E">
        <w:rPr>
          <w:rFonts w:ascii="Arial Narrow" w:eastAsia="Times New Roman" w:hAnsi="Arial Narrow" w:cs="Arial"/>
          <w:color w:val="000000"/>
          <w:kern w:val="0"/>
          <w:lang w:eastAsia="es-ES"/>
          <w14:ligatures w14:val="none"/>
        </w:rPr>
        <w:t xml:space="preserve">l 20 de enero de 2025, </w:t>
      </w:r>
      <w:r w:rsidR="00BB6808" w:rsidRPr="00826D1E">
        <w:rPr>
          <w:rFonts w:ascii="Arial Narrow" w:eastAsia="Times New Roman" w:hAnsi="Arial Narrow" w:cs="Arial"/>
          <w:color w:val="000000"/>
          <w:kern w:val="0"/>
          <w:lang w:eastAsia="es-ES"/>
          <w14:ligatures w14:val="none"/>
        </w:rPr>
        <w:t>la Asociación Peruana de Empresas de Seguros (en adelante, la APESEG) confirmó la existencia del Seguro de Desgravamen.</w:t>
      </w:r>
    </w:p>
    <w:p w14:paraId="06C5526E"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Mediante comunicación de</w:t>
      </w:r>
      <w:r w:rsidR="004F6632" w:rsidRPr="00826D1E">
        <w:rPr>
          <w:rFonts w:ascii="Arial Narrow" w:eastAsia="Times New Roman" w:hAnsi="Arial Narrow" w:cs="Arial"/>
          <w:color w:val="000000"/>
          <w:kern w:val="0"/>
          <w:lang w:eastAsia="es-ES"/>
          <w14:ligatures w14:val="none"/>
        </w:rPr>
        <w:t xml:space="preserve">l </w:t>
      </w:r>
      <w:r w:rsidR="00F93771" w:rsidRPr="00826D1E">
        <w:rPr>
          <w:rFonts w:ascii="Arial Narrow" w:eastAsia="Times New Roman" w:hAnsi="Arial Narrow" w:cs="Arial"/>
          <w:color w:val="000000"/>
          <w:kern w:val="0"/>
          <w:lang w:eastAsia="es-ES"/>
          <w14:ligatures w14:val="none"/>
        </w:rPr>
        <w:t xml:space="preserve">5 de febrero de 2025, la </w:t>
      </w:r>
      <w:r w:rsidR="004E137A" w:rsidRPr="00826D1E">
        <w:rPr>
          <w:rFonts w:ascii="Arial Narrow" w:eastAsia="Times New Roman" w:hAnsi="Arial Narrow" w:cs="Arial"/>
          <w:color w:val="000000"/>
          <w:kern w:val="0"/>
          <w:lang w:eastAsia="es-ES"/>
          <w14:ligatures w14:val="none"/>
        </w:rPr>
        <w:t>Superintendencia de Banca, Seguros y Administradoras Privadas de Fondos de Pensiones</w:t>
      </w:r>
      <w:r w:rsidR="00CB63B0" w:rsidRPr="00826D1E">
        <w:rPr>
          <w:rFonts w:ascii="Arial Narrow" w:eastAsia="Times New Roman" w:hAnsi="Arial Narrow" w:cs="Arial"/>
          <w:color w:val="000000"/>
          <w:kern w:val="0"/>
          <w:lang w:eastAsia="es-ES"/>
          <w14:ligatures w14:val="none"/>
        </w:rPr>
        <w:t xml:space="preserve"> (en adelante, SBS)</w:t>
      </w:r>
      <w:r w:rsidR="004E137A" w:rsidRPr="00826D1E">
        <w:rPr>
          <w:rFonts w:ascii="Arial Narrow" w:eastAsia="Times New Roman" w:hAnsi="Arial Narrow" w:cs="Arial"/>
          <w:color w:val="000000"/>
          <w:kern w:val="0"/>
          <w:lang w:eastAsia="es-ES"/>
          <w14:ligatures w14:val="none"/>
        </w:rPr>
        <w:t xml:space="preserve"> </w:t>
      </w:r>
      <w:r w:rsidR="00F93771" w:rsidRPr="00826D1E">
        <w:rPr>
          <w:rFonts w:ascii="Arial Narrow" w:eastAsia="Times New Roman" w:hAnsi="Arial Narrow" w:cs="Arial"/>
          <w:color w:val="000000"/>
          <w:kern w:val="0"/>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solicitó a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w14:ligatures w14:val="none"/>
        </w:rPr>
        <w:t>,00</w:t>
      </w:r>
      <w:r w:rsidR="00F93771" w:rsidRPr="00826D1E">
        <w:rPr>
          <w:rFonts w:ascii="Arial Narrow" w:eastAsia="Times New Roman" w:hAnsi="Arial Narrow" w:cs="Arial"/>
          <w:color w:val="000000"/>
          <w:kern w:val="0"/>
          <w:lang w:eastAsia="es-ES"/>
          <w14:ligatures w14:val="none"/>
        </w:rPr>
        <w:t xml:space="preserve"> sin consignar los datos de </w:t>
      </w:r>
      <w:r w:rsidR="006A035D" w:rsidRPr="00826D1E">
        <w:rPr>
          <w:rFonts w:ascii="Arial Narrow" w:eastAsia="Times New Roman" w:hAnsi="Arial Narrow" w:cs="Arial"/>
          <w:color w:val="000000"/>
          <w:kern w:val="0"/>
          <w:lang w:eastAsia="es-ES"/>
          <w14:ligatures w14:val="none"/>
        </w:rPr>
        <w:t>su fallecido padre</w:t>
      </w:r>
      <w:r w:rsidR="00F93771" w:rsidRPr="00826D1E">
        <w:rPr>
          <w:rFonts w:ascii="Arial Narrow" w:eastAsia="Times New Roman" w:hAnsi="Arial Narrow" w:cs="Arial"/>
          <w:color w:val="000000"/>
          <w:kern w:val="0"/>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w14:ligatures w14:val="none"/>
        </w:rPr>
        <w:t xml:space="preserve">le </w:t>
      </w:r>
      <w:r w:rsidR="00F93771" w:rsidRPr="00826D1E">
        <w:rPr>
          <w:rFonts w:ascii="Arial Narrow" w:eastAsia="Times New Roman" w:hAnsi="Arial Narrow" w:cs="Arial"/>
          <w:color w:val="000000"/>
          <w:kern w:val="0"/>
          <w:lang w:eastAsia="es-ES"/>
          <w14:ligatures w14:val="none"/>
        </w:rPr>
        <w:t xml:space="preserve">atribuyó </w:t>
      </w:r>
      <w:r w:rsidR="005D7C54" w:rsidRPr="00826D1E">
        <w:rPr>
          <w:rFonts w:ascii="Arial Narrow" w:eastAsia="Times New Roman" w:hAnsi="Arial Narrow" w:cs="Arial"/>
          <w:color w:val="000000"/>
          <w:kern w:val="0"/>
          <w:lang w:eastAsia="es-ES"/>
          <w14:ligatures w14:val="none"/>
        </w:rPr>
        <w:t xml:space="preserve">de manera incorrecta </w:t>
      </w:r>
      <w:r w:rsidR="00F93771" w:rsidRPr="00826D1E">
        <w:rPr>
          <w:rFonts w:ascii="Arial Narrow" w:eastAsia="Times New Roman" w:hAnsi="Arial Narrow" w:cs="Arial"/>
          <w:color w:val="000000"/>
          <w:kern w:val="0"/>
          <w:lang w:eastAsia="es-ES"/>
          <w14:ligatures w14: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w14:ligatures w14:val="none"/>
        </w:rPr>
        <w:t xml:space="preserve"> del Seguro de Desgravamen</w:t>
      </w:r>
      <w:r w:rsidR="00F93771" w:rsidRPr="00826D1E">
        <w:rPr>
          <w:rFonts w:ascii="Arial Narrow" w:eastAsia="Times New Roman" w:hAnsi="Arial Narrow" w:cs="Arial"/>
          <w:color w:val="000000"/>
          <w:kern w:val="0"/>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22 de agosto de 2025, presentó la solicitud de </w:t>
      </w:r>
      <w:r w:rsidR="00FB15F2" w:rsidRPr="00826D1E">
        <w:rPr>
          <w:rFonts w:ascii="Arial Narrow" w:eastAsia="Times New Roman" w:hAnsi="Arial Narrow" w:cs="Arial"/>
          <w:color w:val="000000"/>
          <w:kern w:val="0"/>
          <w:lang w:eastAsia="es-ES"/>
          <w14:ligatures w14:val="none"/>
        </w:rPr>
        <w:t xml:space="preserve">otorgamiento de </w:t>
      </w:r>
      <w:r w:rsidR="00F93771" w:rsidRPr="00826D1E">
        <w:rPr>
          <w:rFonts w:ascii="Arial Narrow" w:eastAsia="Times New Roman" w:hAnsi="Arial Narrow" w:cs="Arial"/>
          <w:color w:val="000000"/>
          <w:kern w:val="0"/>
          <w:lang w:eastAsia="es-ES"/>
          <w14:ligatures w14:val="none"/>
        </w:rPr>
        <w:t xml:space="preserve">cobertura </w:t>
      </w:r>
      <w:r w:rsidR="00FB15F2" w:rsidRPr="00826D1E">
        <w:rPr>
          <w:rFonts w:ascii="Arial Narrow" w:eastAsia="Times New Roman" w:hAnsi="Arial Narrow" w:cs="Arial"/>
          <w:color w:val="000000"/>
          <w:kern w:val="0"/>
          <w:lang w:eastAsia="es-ES"/>
          <w14:ligatures w14:val="none"/>
        </w:rPr>
        <w:t xml:space="preserve">del Seguro de Desgravamen </w:t>
      </w:r>
      <w:r w:rsidR="00F93771" w:rsidRPr="00826D1E">
        <w:rPr>
          <w:rFonts w:ascii="Arial Narrow" w:eastAsia="Times New Roman" w:hAnsi="Arial Narrow" w:cs="Arial"/>
          <w:color w:val="000000"/>
          <w:kern w:val="0"/>
          <w:lang w:eastAsia="es-ES"/>
          <w14:ligatures w14:val="none"/>
        </w:rPr>
        <w:t xml:space="preserve">por fallecimiento </w:t>
      </w:r>
      <w:r w:rsidR="00FB15F2" w:rsidRPr="00826D1E">
        <w:rPr>
          <w:rFonts w:ascii="Arial Narrow" w:eastAsia="Times New Roman" w:hAnsi="Arial Narrow" w:cs="Arial"/>
          <w:color w:val="000000"/>
          <w:kern w:val="0"/>
          <w:lang w:eastAsia="es-ES"/>
          <w14:ligatures w14:val="none"/>
        </w:rPr>
        <w:t xml:space="preserve">de su padre </w:t>
      </w:r>
      <w:r w:rsidR="00F93771" w:rsidRPr="00826D1E">
        <w:rPr>
          <w:rFonts w:ascii="Arial Narrow" w:eastAsia="Times New Roman" w:hAnsi="Arial Narrow" w:cs="Arial"/>
          <w:color w:val="000000"/>
          <w:kern w:val="0"/>
          <w:lang w:eastAsia="es-ES"/>
          <w14:ligatures w14:val="none"/>
        </w:rPr>
        <w:t xml:space="preserve">adjuntando la documentación </w:t>
      </w:r>
      <w:r w:rsidR="00A65F65" w:rsidRPr="00826D1E">
        <w:rPr>
          <w:rFonts w:ascii="Arial Narrow" w:eastAsia="Times New Roman" w:hAnsi="Arial Narrow" w:cs="Arial"/>
          <w:color w:val="000000"/>
          <w:kern w:val="0"/>
          <w:lang w:eastAsia="es-ES"/>
          <w14:ligatures w14:val="none"/>
        </w:rPr>
        <w:t>requerida</w:t>
      </w:r>
      <w:r w:rsidR="00F93771" w:rsidRPr="00826D1E">
        <w:rPr>
          <w:rFonts w:ascii="Arial Narrow" w:eastAsia="Times New Roman" w:hAnsi="Arial Narrow" w:cs="Arial"/>
          <w:color w:val="000000"/>
          <w:kern w:val="0"/>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19 de septiembre de 2025,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la Constancia de Reclamo SBS-2025 750231</w:t>
      </w:r>
      <w:r w:rsidRPr="00826D1E">
        <w:rPr>
          <w:rFonts w:ascii="Arial Narrow" w:eastAsia="Times New Roman" w:hAnsi="Arial Narrow" w:cs="Arial"/>
          <w:color w:val="000000"/>
          <w:kern w:val="0"/>
          <w:lang w:eastAsia="es-ES"/>
          <w14:ligatures w14: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24 de septiembre de 2025, </w:t>
      </w:r>
      <w:proofErr w:type="spellStart"/>
      <w:r w:rsidRPr="00826D1E">
        <w:rPr>
          <w:rFonts w:ascii="Arial Narrow" w:eastAsia="Times New Roman" w:hAnsi="Arial Narrow" w:cs="Arial"/>
          <w:color w:val="000000"/>
          <w:kern w:val="0"/>
          <w:lang w:eastAsia="es-ES"/>
          <w14:ligatures w14:val="none"/>
        </w:rPr>
        <w:t>Paribas</w:t>
      </w:r>
      <w:proofErr w:type="spellEnd"/>
      <w:r w:rsidRPr="00826D1E">
        <w:rPr>
          <w:rFonts w:ascii="Arial Narrow" w:eastAsia="Times New Roman" w:hAnsi="Arial Narrow" w:cs="Arial"/>
          <w:color w:val="000000"/>
          <w:kern w:val="0"/>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D1E">
        <w:rPr>
          <w:rFonts w:ascii="Arial Narrow" w:eastAsia="Calibri" w:hAnsi="Arial Narrow" w:cs="Arial"/>
          <w:kern w:val="0"/>
          <w14:ligatures w14:val="none"/>
        </w:rPr>
        <w:lastRenderedPageBreak/>
        <w:t xml:space="preserve">El señor </w:t>
      </w:r>
      <w:proofErr w:type="spellStart"/>
      <w:r w:rsidRPr="00826D1E">
        <w:rPr>
          <w:rFonts w:ascii="Arial Narrow" w:eastAsia="Calibri" w:hAnsi="Arial Narrow" w:cs="Arial"/>
          <w:kern w:val="0"/>
          <w14:ligatures w14:val="none"/>
        </w:rPr>
        <w:t>Retiz</w:t>
      </w:r>
      <w:proofErr w:type="spellEnd"/>
      <w:r w:rsidRPr="00826D1E">
        <w:rPr>
          <w:rFonts w:ascii="Arial Narrow" w:eastAsia="Calibri" w:hAnsi="Arial Narrow" w:cs="Arial"/>
          <w:kern w:val="0"/>
          <w14:ligatures w14:val="none"/>
        </w:rPr>
        <w:t xml:space="preserve"> </w:t>
      </w:r>
      <w:r w:rsidR="00CA59A2" w:rsidRPr="00826D1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826D1E">
        <w:rPr>
          <w:rFonts w:ascii="Arial Narrow" w:eastAsia="Times New Roman" w:hAnsi="Arial Narrow" w:cs="Arial"/>
          <w:color w:val="000000"/>
          <w:kern w:val="0"/>
          <w:lang w:val="es-ES" w:eastAsia="es-ES"/>
          <w14:ligatures w14:val="none"/>
        </w:rPr>
        <w:t>Paribas</w:t>
      </w:r>
      <w:proofErr w:type="spellEnd"/>
      <w:r w:rsidRPr="00826D1E">
        <w:rPr>
          <w:rFonts w:ascii="Arial Narrow" w:eastAsia="Times New Roman" w:hAnsi="Arial Narrow" w:cs="Arial"/>
          <w:color w:val="000000"/>
          <w:kern w:val="0"/>
          <w:lang w:val="es-ES" w:eastAsia="es-ES"/>
          <w14:ligatures w14:val="none"/>
        </w:rPr>
        <w:t xml:space="preserve"> </w:t>
      </w:r>
      <w:r w:rsidR="00CA59A2" w:rsidRPr="00826D1E">
        <w:rPr>
          <w:rFonts w:ascii="Arial Narrow" w:eastAsia="Times New Roman" w:hAnsi="Arial Narrow" w:cs="Arial"/>
          <w:color w:val="000000"/>
          <w:kern w:val="0"/>
          <w:lang w:val="es-ES" w:eastAsia="es-ES"/>
          <w14:ligatures w14:val="none"/>
        </w:rPr>
        <w:t xml:space="preserve">cumpla con </w:t>
      </w:r>
      <w:r w:rsidR="000D63D4" w:rsidRPr="00826D1E">
        <w:rPr>
          <w:rFonts w:ascii="Arial Narrow" w:eastAsia="Times New Roman" w:hAnsi="Arial Narrow" w:cs="Arial"/>
          <w:color w:val="000000"/>
          <w:kern w:val="0"/>
          <w:lang w:val="es-ES" w:eastAsia="es-ES"/>
          <w14:ligatures w14:val="none"/>
        </w:rPr>
        <w:t xml:space="preserve">entregar información veraz y transparente sobre la Póliza </w:t>
      </w:r>
      <w:proofErr w:type="spellStart"/>
      <w:r w:rsidR="000D63D4" w:rsidRPr="00826D1E">
        <w:rPr>
          <w:rFonts w:ascii="Arial Narrow" w:eastAsia="Times New Roman" w:hAnsi="Arial Narrow" w:cs="Arial"/>
          <w:color w:val="000000"/>
          <w:kern w:val="0"/>
          <w:lang w:val="es-ES" w:eastAsia="es-ES"/>
          <w14:ligatures w14:val="none"/>
        </w:rPr>
        <w:t/>
      </w:r>
      <w:proofErr w:type="spellEnd"/>
      <w:r w:rsidR="000D63D4" w:rsidRPr="00826D1E">
        <w:rPr>
          <w:rFonts w:ascii="Arial Narrow" w:eastAsia="Times New Roman" w:hAnsi="Arial Narrow" w:cs="Arial"/>
          <w:color w:val="000000"/>
          <w:kern w:val="0"/>
          <w:lang w:val="es-ES" w:eastAsia="es-ES"/>
          <w14:ligatures w14:val="none"/>
        </w:rPr>
        <w:t xml:space="preserve"> 74192201115 y atienda adecuadamente sus reclamos vinculados a la cobertura</w:t>
      </w:r>
      <w:r w:rsidR="00CA59A2" w:rsidRPr="00826D1E">
        <w:rPr>
          <w:rFonts w:ascii="Arial Narrow" w:eastAsia="Times New Roman" w:hAnsi="Arial Narrow" w:cs="Arial"/>
          <w:color w:val="000000"/>
          <w:kern w:val="0"/>
          <w:lang w:val="es-ES" w:eastAsia="es-ES"/>
          <w14:ligatures w14:val="none"/>
        </w:rPr>
        <w:t xml:space="preserve">. Asimismo, </w:t>
      </w:r>
      <w:r w:rsidR="000D63D4" w:rsidRPr="00826D1E">
        <w:rPr>
          <w:rFonts w:ascii="Arial Narrow" w:eastAsia="Times New Roman" w:hAnsi="Arial Narrow" w:cs="Arial"/>
          <w:color w:val="000000"/>
          <w:kern w:val="0"/>
          <w:lang w:val="es-ES" w:eastAsia="es-ES"/>
          <w14:ligatures w14:val="none"/>
        </w:rPr>
        <w:t xml:space="preserve">no </w:t>
      </w:r>
      <w:r w:rsidR="00CA59A2" w:rsidRPr="00826D1E">
        <w:rPr>
          <w:rFonts w:ascii="Arial Narrow" w:eastAsia="Times New Roman" w:hAnsi="Arial Narrow" w:cs="Arial"/>
          <w:color w:val="000000"/>
          <w:kern w:val="0"/>
          <w:lang w:val="es-ES" w:eastAsia="es-ES"/>
          <w14:ligatures w14:val="none"/>
        </w:rPr>
        <w:t xml:space="preserve">requirió </w:t>
      </w:r>
      <w:r w:rsidR="000D63D4" w:rsidRPr="00826D1E">
        <w:rPr>
          <w:rFonts w:ascii="Arial Narrow" w:eastAsia="Times New Roman" w:hAnsi="Arial Narrow" w:cs="Arial"/>
          <w:color w:val="000000"/>
          <w:kern w:val="0"/>
          <w:lang w:val="es-ES" w:eastAsia="es-ES"/>
          <w14:ligatures w14:val="none"/>
        </w:rPr>
        <w:t xml:space="preserve">de manera expresa </w:t>
      </w:r>
      <w:r w:rsidR="00CA59A2" w:rsidRPr="00826D1E">
        <w:rPr>
          <w:rFonts w:ascii="Arial Narrow" w:eastAsia="Times New Roman" w:hAnsi="Arial Narrow" w:cs="Arial"/>
          <w:color w:val="000000"/>
          <w:kern w:val="0"/>
          <w:lang w:val="es-ES" w:eastAsia="es-ES"/>
          <w14:ligatures w14:val="none"/>
        </w:rPr>
        <w:t>el reembolso de costos y costas del presente procedimiento</w:t>
      </w:r>
      <w:r w:rsidR="000D63D4" w:rsidRPr="00826D1E">
        <w:rPr>
          <w:rFonts w:ascii="Arial Narrow" w:eastAsia="Times New Roman" w:hAnsi="Arial Narrow" w:cs="Arial"/>
          <w:color w:val="000000"/>
          <w:kern w:val="0"/>
          <w:lang w:val="es-ES" w:eastAsia="es-ES"/>
          <w14:ligatures w14:val="none"/>
        </w:rPr>
        <w:t>.</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6D1E">
        <w:rPr>
          <w:rFonts w:ascii="Arial Narrow" w:eastAsia="Arial Narrow" w:hAnsi="Arial Narrow" w:cs="Arial Narrow"/>
          <w:kern w:val="0"/>
          <w:vertAlign w:val="superscript"/>
          <w14:ligatures w14:val="none"/>
        </w:rPr>
        <w:footnoteReference w:id="2"/>
      </w:r>
      <w:r w:rsidRPr="00826D1E">
        <w:rPr>
          <w:rFonts w:ascii="Arial Narrow" w:eastAsia="Times New Roman" w:hAnsi="Arial Narrow" w:cs="Segoe UI"/>
          <w:color w:val="000000"/>
          <w:kern w:val="0"/>
          <w:lang w:eastAsia="es-PE"/>
          <w14:ligatures w14:val="none"/>
        </w:rPr>
        <w:t xml:space="preserve">, </w:t>
      </w:r>
      <w:r w:rsidR="00121544" w:rsidRPr="00826D1E">
        <w:rPr>
          <w:rFonts w:ascii="Arial Narrow" w:eastAsia="Times New Roman" w:hAnsi="Arial Narrow" w:cs="Segoe UI"/>
          <w:color w:val="000000"/>
          <w:kern w:val="0"/>
          <w:lang w:eastAsia="es-PE"/>
          <w14:ligatures w14:val="none"/>
        </w:rPr>
        <w:t xml:space="preserve">considera </w:t>
      </w:r>
      <w:r w:rsidR="00121544" w:rsidRPr="00826D1E">
        <w:rPr>
          <w:rFonts w:ascii="Arial Narrow" w:eastAsia="Arial Narrow" w:hAnsi="Arial Narrow" w:cs="Arial Narrow"/>
          <w:kern w:val="0"/>
          <w14:ligatures w14:val="none"/>
        </w:rPr>
        <w:t xml:space="preserve">que el hecho denunciado, </w:t>
      </w:r>
      <w:bookmarkStart w:id="4" w:name="_Hlk211591623"/>
      <w:r w:rsidR="00121544" w:rsidRPr="00826D1E">
        <w:rPr>
          <w:rFonts w:ascii="Arial Narrow" w:eastAsia="Arial Narrow" w:hAnsi="Arial Narrow" w:cs="Arial Narrow"/>
          <w:kern w:val="0"/>
          <w14:ligatures w14:val="none"/>
        </w:rPr>
        <w:t xml:space="preserve">consistente en que </w:t>
      </w:r>
      <w:r w:rsidR="009C100C" w:rsidRPr="009C100C">
        <w:rPr>
          <w:rFonts w:ascii="Arial Narrow" w:eastAsia="Arial Narrow" w:hAnsi="Arial Narrow" w:cs="Arial Narrow"/>
          <w:kern w:val="0"/>
          <w14:ligatures w14: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rPr>
        <w:t/>
      </w:r>
      <w:proofErr w:type="spellEnd"/>
      <w:r w:rsidR="009C100C" w:rsidRPr="009C100C">
        <w:rPr>
          <w:rFonts w:ascii="Arial Narrow" w:eastAsia="Arial Narrow" w:hAnsi="Arial Narrow" w:cs="Arial Narrow"/>
          <w:kern w:val="0"/>
          <w14:ligatures w14:val="none"/>
        </w:rPr>
        <w:t xml:space="preserve"> 74192201115 por el fallecimiento de su padre el 9 de enero de 2021</w:t>
      </w:r>
      <w:r w:rsidR="00711750" w:rsidRPr="00826D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y 19</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del Código</w:t>
      </w:r>
      <w:r w:rsidR="00711750" w:rsidRPr="00826D1E">
        <w:rPr>
          <w:rFonts w:ascii="Arial Narrow" w:eastAsia="Arial Narrow" w:hAnsi="Arial Narrow" w:cs="Arial"/>
          <w:kern w:val="0"/>
          <w:vertAlign w:val="superscript"/>
          <w14:ligatures w14:val="none"/>
        </w:rPr>
        <w:footnoteReference w:id="3"/>
      </w:r>
      <w:r w:rsidR="00711750" w:rsidRPr="00826D1E">
        <w:rPr>
          <w:rFonts w:ascii="Arial Narrow" w:eastAsia="Arial Narrow" w:hAnsi="Arial Narrow" w:cs="Arial Narrow"/>
          <w:kern w:val="0"/>
          <w14:ligatures w14:val="none"/>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Así también, 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Asimismo, </w:t>
      </w:r>
      <w:r w:rsidR="00826D1E" w:rsidRPr="00826D1E">
        <w:rPr>
          <w:rFonts w:ascii="Arial Narrow" w:eastAsia="Arial Narrow" w:hAnsi="Arial Narrow" w:cs="Arial Narrow"/>
          <w:kern w:val="0"/>
          <w14:ligatures w14:val="none"/>
        </w:rPr>
        <w:t xml:space="preserve">la Secretaría Técnica, en ejercicio de sus facultades, </w:t>
      </w:r>
      <w:r w:rsidR="00826D1E" w:rsidRPr="00826D1E">
        <w:rPr>
          <w:rFonts w:ascii="Arial Narrow" w:eastAsia="Times New Roman" w:hAnsi="Arial Narrow" w:cs="Segoe UI"/>
          <w:color w:val="000000"/>
          <w:kern w:val="0"/>
          <w:lang w:eastAsia="es-PE"/>
          <w14:ligatures w14:val="none"/>
        </w:rPr>
        <w:t xml:space="preserve">considera </w:t>
      </w:r>
      <w:r w:rsidR="00826D1E"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w:t>
      </w:r>
      <w:r w:rsidR="00826D1E" w:rsidRPr="00826D1E">
        <w:rPr>
          <w:rFonts w:ascii="Arial Narrow" w:eastAsia="Arial Narrow" w:hAnsi="Arial Narrow" w:cs="Arial"/>
          <w:bCs/>
          <w:color w:val="000000"/>
          <w:kern w:val="0"/>
          <w:lang w:eastAsia="es-PE"/>
          <w14:ligatures w14:val="none"/>
        </w:rPr>
        <w:t xml:space="preserve">; </w:t>
      </w:r>
      <w:r w:rsidR="00826D1E" w:rsidRPr="00826D1E">
        <w:rPr>
          <w:rFonts w:ascii="Arial Narrow" w:eastAsia="Arial Narrow" w:hAnsi="Arial Narrow" w:cs="Arial"/>
          <w:bCs/>
          <w:color w:val="000000"/>
          <w:kern w:val="0"/>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Times New Roman" w:hAnsi="Arial Narrow" w:cs="Arial"/>
          <w:color w:val="000000"/>
          <w:kern w:val="0"/>
          <w:lang w:eastAsia="es-PE"/>
          <w14:ligatures w14:val="none"/>
        </w:rPr>
        <w:t>Adicionalmente</w:t>
      </w:r>
      <w:r w:rsidR="00F71384" w:rsidRPr="00826D1E">
        <w:rPr>
          <w:rFonts w:ascii="Arial Narrow" w:eastAsia="Arial Narrow" w:hAnsi="Arial Narrow" w:cs="Arial Narrow"/>
          <w:kern w:val="0"/>
          <w14:ligatures w14:val="none"/>
        </w:rPr>
        <w:t xml:space="preserve">, </w:t>
      </w:r>
      <w:r w:rsidRPr="00826D1E">
        <w:rPr>
          <w:rFonts w:ascii="Arial Narrow" w:eastAsia="Arial Narrow" w:hAnsi="Arial Narrow" w:cs="Arial Narrow"/>
          <w:kern w:val="0"/>
          <w14:ligatures w14:val="none"/>
        </w:rPr>
        <w:t xml:space="preserve">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DB3038" w:rsidRPr="00DB3038">
        <w:rPr>
          <w:rFonts w:ascii="Arial Narrow" w:eastAsia="Arial Narrow" w:hAnsi="Arial Narrow" w:cs="Arial Narrow"/>
          <w:kern w:val="0"/>
          <w14:ligatures w14: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rPr>
        <w:t/>
      </w:r>
      <w:proofErr w:type="spellEnd"/>
      <w:r w:rsidR="00DB3038" w:rsidRPr="00DB3038">
        <w:rPr>
          <w:rFonts w:ascii="Arial Narrow" w:eastAsia="Arial Narrow" w:hAnsi="Arial Narrow" w:cs="Arial Narrow"/>
          <w:kern w:val="0"/>
          <w14:ligatures w14:val="none"/>
        </w:rPr>
        <w:t xml:space="preserve"> 74192201115</w:t>
      </w:r>
      <w:r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Calibri" w:hAnsi="Arial Narrow" w:cs="Arial Narrow"/>
          <w:kern w:val="0"/>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6D1E">
        <w:rPr>
          <w:rFonts w:ascii="Arial Narrow" w:eastAsia="Arial Narrow" w:hAnsi="Arial Narrow" w:cs="Arial Narrow"/>
          <w:kern w:val="0"/>
          <w:vertAlign w:val="superscript"/>
          <w14:ligatures w14:val="none"/>
        </w:rPr>
        <w:footnoteReference w:id="4"/>
      </w:r>
      <w:r w:rsidRPr="00826D1E">
        <w:rPr>
          <w:rFonts w:ascii="Arial Narrow" w:eastAsia="Arial" w:hAnsi="Arial Narrow" w:cs="Arial"/>
          <w:color w:val="000000"/>
          <w:kern w:val="0"/>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26D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w14:ligatures w14:val="none"/>
        </w:rPr>
        <w:t xml:space="preserve">a la compañía aseguradora </w:t>
      </w:r>
      <w:r w:rsidRPr="00826D1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w14:ligatures w14:val="none"/>
        </w:rPr>
        <w:t/>
      </w:r>
      <w:proofErr w:type="spellEnd"/>
      <w:r w:rsidR="00692FCD" w:rsidRPr="00692FCD">
        <w:rPr>
          <w:rFonts w:ascii="Arial Narrow" w:eastAsia="Times New Roman" w:hAnsi="Arial Narrow" w:cs="Arial"/>
          <w:color w:val="000000"/>
          <w:kern w:val="0"/>
          <w:lang w:val="es-ES" w:eastAsia="es-ES"/>
          <w14:ligatures w14: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w14:ligatures w14:val="none"/>
        </w:rPr>
        <w:t>ii</w:t>
      </w:r>
      <w:proofErr w:type="spellEnd"/>
      <w:r w:rsidR="00692FCD" w:rsidRPr="00692F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w14:ligatures w14:val="none"/>
        </w:rPr>
        <w:t>iii</w:t>
      </w:r>
      <w:proofErr w:type="spellEnd"/>
      <w:r w:rsidR="00692FCD" w:rsidRPr="00692FC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w14:ligatures w14:val="none"/>
        </w:rPr>
        <w:t>.</w:t>
      </w:r>
      <w:r w:rsidRPr="00826D1E">
        <w:rPr>
          <w:rFonts w:ascii="Arial Narrow" w:eastAsia="Times New Roman" w:hAnsi="Arial Narrow" w:cs="Arial"/>
          <w:color w:val="000000"/>
          <w:kern w:val="0"/>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0BE44E6" w14:textId="0AE195DD" w:rsidR="00121544" w:rsidRPr="00826D1E" w:rsidRDefault="00CA59A2" w:rsidP="004F0726">
      <w:pPr>
        <w:spacing w:after="0" w:line="240" w:lineRule="auto"/>
        <w:jc w:val="both"/>
        <w:rPr>
          <w:rFonts w:ascii="Arial Narrow" w:eastAsia="Calibri"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PRIMERO: </w:t>
      </w:r>
      <w:r w:rsidRPr="00826D1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12C9F" w:rsidRPr="00826D1E">
        <w:rPr>
          <w:rFonts w:ascii="Arial Narrow" w:eastAsia="Times New Roman" w:hAnsi="Arial Narrow" w:cs="Times New Roman"/>
          <w:color w:val="000000"/>
          <w:kern w:val="0"/>
          <w:shd w:val="clear" w:color="auto" w:fill="FFFFFF"/>
          <w:lang w:eastAsia="es-PE"/>
          <w14:ligatures w14:val="none"/>
        </w:rPr>
        <w:t xml:space="preserve">1 de octubre de 2025, subsanado el 29 de octubre de 2025, </w:t>
      </w:r>
      <w:r w:rsidRPr="00826D1E">
        <w:rPr>
          <w:rFonts w:ascii="Arial Narrow" w:eastAsia="Times New Roman" w:hAnsi="Arial Narrow" w:cs="Times New Roman"/>
          <w:color w:val="000000"/>
          <w:kern w:val="0"/>
          <w:shd w:val="clear" w:color="auto" w:fill="FFFFFF"/>
          <w:lang w:eastAsia="es-PE"/>
          <w14:ligatures w14:val="none"/>
        </w:rPr>
        <w:t xml:space="preserve">interpuesta por el </w:t>
      </w:r>
      <w:r w:rsidR="00312C9F" w:rsidRPr="00826D1E">
        <w:rPr>
          <w:rFonts w:ascii="Arial Narrow" w:eastAsia="Times New Roman" w:hAnsi="Arial Narrow" w:cs="Times New Roman"/>
          <w:color w:val="000000"/>
          <w:kern w:val="0"/>
          <w:shd w:val="clear" w:color="auto" w:fill="FFFFFF"/>
          <w:lang w:eastAsia="es-PE"/>
          <w14:ligatures w14:val="none"/>
        </w:rPr>
        <w:t xml:space="preserve">señor David Rommel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Retiz</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Pereyra </w:t>
      </w:r>
      <w:r w:rsidRPr="00826D1E">
        <w:rPr>
          <w:rFonts w:ascii="Arial Narrow" w:eastAsia="Times New Roman" w:hAnsi="Arial Narrow" w:cs="Times New Roman"/>
          <w:color w:val="000000"/>
          <w:kern w:val="0"/>
          <w:shd w:val="clear" w:color="auto" w:fill="FFFFFF"/>
          <w:lang w:eastAsia="es-PE"/>
          <w14:ligatures w14:val="none"/>
        </w:rPr>
        <w:t xml:space="preserve">contra </w:t>
      </w:r>
      <w:r w:rsidR="00DF40BA" w:rsidRPr="00826D1E">
        <w:rPr>
          <w:rFonts w:ascii="Arial Narrow" w:eastAsia="Times New Roman" w:hAnsi="Arial Narrow" w:cs="Times New Roman"/>
          <w:color w:val="000000"/>
          <w:kern w:val="0"/>
          <w:shd w:val="clear" w:color="auto" w:fill="FFFFFF"/>
          <w:lang w:eastAsia="es-PE"/>
          <w14:ligatures w14:val="none"/>
        </w:rPr>
        <w:t xml:space="preserve">BNP </w:t>
      </w:r>
      <w:proofErr w:type="spellStart"/>
      <w:r w:rsidR="00DF40BA" w:rsidRPr="00826D1E">
        <w:rPr>
          <w:rFonts w:ascii="Arial Narrow" w:eastAsia="Times New Roman" w:hAnsi="Arial Narrow" w:cs="Times New Roman"/>
          <w:color w:val="000000"/>
          <w:kern w:val="0"/>
          <w:shd w:val="clear" w:color="auto" w:fill="FFFFFF"/>
          <w:lang w:eastAsia="es-PE"/>
          <w14:ligatures w14:val="none"/>
        </w:rPr>
        <w:t>Paribas</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t>
      </w:r>
      <w:proofErr w:type="spellStart"/>
      <w:r w:rsidR="00DF40BA" w:rsidRPr="00826D1E">
        <w:rPr>
          <w:rFonts w:ascii="Arial Narrow" w:eastAsia="Times New Roman" w:hAnsi="Arial Narrow" w:cs="Times New Roman"/>
          <w:color w:val="000000"/>
          <w:kern w:val="0"/>
          <w:shd w:val="clear" w:color="auto" w:fill="FFFFFF"/>
          <w:lang w:eastAsia="es-PE"/>
          <w14:ligatures w14:val="none"/>
        </w:rPr>
        <w:t>Cardif</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826D1E">
        <w:rPr>
          <w:rFonts w:ascii="Arial Narrow" w:eastAsia="Times New Roman" w:hAnsi="Arial Narrow" w:cs="Times New Roman"/>
          <w:color w:val="000000"/>
          <w:kern w:val="0"/>
          <w:shd w:val="clear" w:color="auto" w:fill="FFFFFF"/>
          <w:lang w:eastAsia="es-PE"/>
          <w14:ligatures w14:val="none"/>
        </w:rPr>
        <w:t xml:space="preserve">, </w:t>
      </w:r>
      <w:r w:rsidR="00121544" w:rsidRPr="00826D1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26D1E" w:rsidRDefault="00121544" w:rsidP="004F0726">
      <w:pPr>
        <w:spacing w:after="0" w:line="240" w:lineRule="auto"/>
        <w:jc w:val="both"/>
        <w:rPr>
          <w:rFonts w:ascii="Arial Narrow" w:eastAsia="Calibri" w:hAnsi="Arial Narrow" w:cs="Arial Narrow"/>
          <w:color w:val="000000"/>
          <w:kern w:val="0"/>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rPr>
        <w:t xml:space="preserve">la compañía aseguradora </w:t>
      </w:r>
      <w:r w:rsidR="00D0007C" w:rsidRPr="009C100C">
        <w:rPr>
          <w:rFonts w:ascii="Arial Narrow" w:eastAsia="Arial Narrow" w:hAnsi="Arial Narrow" w:cs="Arial Narrow"/>
          <w:kern w:val="0"/>
          <w14:ligatures w14:val="none"/>
        </w:rPr>
        <w:t xml:space="preserve">se </w:t>
      </w:r>
      <w:r w:rsidR="00215EFC" w:rsidRPr="009C100C">
        <w:rPr>
          <w:rFonts w:ascii="Arial Narrow" w:eastAsia="Arial Narrow" w:hAnsi="Arial Narrow" w:cs="Arial Narrow"/>
          <w:kern w:val="0"/>
          <w14:ligatures w14:val="none"/>
        </w:rPr>
        <w:t xml:space="preserve">habría negado </w:t>
      </w:r>
      <w:r w:rsidR="00D0007C" w:rsidRPr="009C100C">
        <w:rPr>
          <w:rFonts w:ascii="Arial Narrow" w:eastAsia="Arial Narrow" w:hAnsi="Arial Narrow" w:cs="Arial Narrow"/>
          <w:kern w:val="0"/>
          <w14:ligatures w14:val="none"/>
        </w:rPr>
        <w:t>indebidamente a otorgar al denunciante</w:t>
      </w:r>
      <w:r w:rsidR="00215EFC" w:rsidRPr="009C100C">
        <w:rPr>
          <w:rFonts w:ascii="Arial Narrow" w:eastAsia="Arial Narrow" w:hAnsi="Arial Narrow" w:cs="Arial Narrow"/>
          <w:kern w:val="0"/>
          <w14:ligatures w14:val="none"/>
        </w:rPr>
        <w:t xml:space="preserve"> la cobertura del Seguro de Desgravamen – Póliza </w:t>
      </w:r>
      <w:proofErr w:type="spellStart"/>
      <w:r w:rsidR="00215EFC" w:rsidRPr="009C100C">
        <w:rPr>
          <w:rFonts w:ascii="Arial Narrow" w:eastAsia="Arial Narrow" w:hAnsi="Arial Narrow" w:cs="Arial Narrow"/>
          <w:kern w:val="0"/>
          <w14:ligatures w14:val="none"/>
        </w:rPr>
        <w:t/>
      </w:r>
      <w:proofErr w:type="spellEnd"/>
      <w:r w:rsidR="00215EFC" w:rsidRPr="009C100C">
        <w:rPr>
          <w:rFonts w:ascii="Arial Narrow" w:eastAsia="Arial Narrow" w:hAnsi="Arial Narrow" w:cs="Arial Narrow"/>
          <w:kern w:val="0"/>
          <w14:ligatures w14:val="none"/>
        </w:rPr>
        <w:t xml:space="preserve"> 74192201115 por el fallecimiento de su padre el 9 de enero de 2021</w:t>
      </w:r>
      <w:r w:rsidR="00121544" w:rsidRPr="00826D1E">
        <w:rPr>
          <w:rFonts w:ascii="Arial Narrow" w:eastAsia="Arial Narrow" w:hAnsi="Arial Narrow" w:cs="Arial Narrow"/>
          <w:kern w:val="0"/>
          <w14:ligatures w14:val="none"/>
        </w:rPr>
        <w:t>.</w:t>
      </w:r>
    </w:p>
    <w:p w14:paraId="39215327" w14: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w14:ligatures w14:val="none"/>
        </w:rPr>
        <w:t xml:space="preserve">otorgar </w:t>
      </w:r>
      <w:r w:rsidR="004F0726" w:rsidRPr="009C100C">
        <w:rPr>
          <w:rFonts w:ascii="Arial Narrow" w:eastAsia="Times New Roman" w:hAnsi="Arial Narrow" w:cs="Times New Roman"/>
          <w:kern w:val="0"/>
          <w:shd w:val="clear" w:color="auto" w:fill="FFFFFF"/>
          <w:lang w:eastAsia="es-PE"/>
          <w14:ligatures w14:val="none"/>
        </w:rPr>
        <w:t xml:space="preserve">al denunciante </w:t>
      </w:r>
      <w:r w:rsidR="00C230B3" w:rsidRPr="009C100C">
        <w:rPr>
          <w:rFonts w:ascii="Arial Narrow" w:eastAsia="Times New Roman" w:hAnsi="Arial Narrow" w:cs="Times New Roman"/>
          <w:kern w:val="0"/>
          <w:shd w:val="clear" w:color="auto" w:fill="FFFFFF"/>
          <w:lang w:eastAsia="es-PE"/>
          <w14:ligatures w14:val="none"/>
        </w:rPr>
        <w:t xml:space="preserve">la </w:t>
      </w:r>
      <w:r w:rsidRPr="009C100C">
        <w:rPr>
          <w:rFonts w:ascii="Arial Narrow" w:eastAsia="Times New Roman" w:hAnsi="Arial Narrow" w:cs="Times New Roman"/>
          <w:kern w:val="0"/>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rPr>
        <w:t>de la</w:t>
      </w:r>
      <w:r w:rsidR="00C230B3" w:rsidRPr="009C100C">
        <w:rPr>
          <w:rFonts w:ascii="Arial Narrow" w:eastAsia="Arial Narrow" w:hAnsi="Arial Narrow" w:cs="Arial Narrow"/>
          <w:kern w:val="0"/>
          <w14:ligatures w14:val="none"/>
        </w:rPr>
        <w:t xml:space="preserve"> Póliza </w:t>
      </w:r>
      <w:proofErr w:type="spellStart"/>
      <w:r w:rsidR="00C230B3" w:rsidRPr="009C100C">
        <w:rPr>
          <w:rFonts w:ascii="Arial Narrow" w:eastAsia="Arial Narrow" w:hAnsi="Arial Narrow" w:cs="Arial Narrow"/>
          <w:kern w:val="0"/>
          <w14:ligatures w14:val="none"/>
        </w:rPr>
        <w:t/>
      </w:r>
      <w:proofErr w:type="spellEnd"/>
      <w:r w:rsidR="00C230B3" w:rsidRPr="009C100C">
        <w:rPr>
          <w:rFonts w:ascii="Arial Narrow" w:eastAsia="Arial Narrow" w:hAnsi="Arial Narrow" w:cs="Arial Narrow"/>
          <w:kern w:val="0"/>
          <w14:ligatures w14:val="none"/>
        </w:rPr>
        <w:t xml:space="preserve"> 74192201115, </w:t>
      </w:r>
      <w:r w:rsidR="004711AC" w:rsidRPr="009C100C">
        <w:rPr>
          <w:rFonts w:ascii="Arial Narrow" w:eastAsia="Arial Narrow" w:hAnsi="Arial Narrow" w:cs="Arial Narrow"/>
          <w:kern w:val="0"/>
          <w14:ligatures w14:val="none"/>
        </w:rPr>
        <w:t xml:space="preserve">pese a su solicitud, </w:t>
      </w:r>
      <w:r w:rsidR="00C230B3" w:rsidRPr="009C100C">
        <w:rPr>
          <w:rFonts w:ascii="Arial Narrow" w:eastAsia="Arial Narrow" w:hAnsi="Arial Narrow" w:cs="Arial Narrow"/>
          <w:kern w:val="0"/>
          <w14:ligatures w14:val="none"/>
        </w:rPr>
        <w:t xml:space="preserve">toda vez que le entregó </w:t>
      </w:r>
      <w:r w:rsidRPr="009C100C">
        <w:rPr>
          <w:rFonts w:ascii="Arial Narrow" w:eastAsia="Times New Roman" w:hAnsi="Arial Narrow" w:cs="Times New Roman"/>
          <w:kern w:val="0"/>
          <w:shd w:val="clear" w:color="auto" w:fill="FFFFFF"/>
          <w:lang w:eastAsia="es-PE"/>
          <w14:ligatures w14:val="none"/>
        </w:rPr>
        <w:t xml:space="preserve">documentos en blanco, sin </w:t>
      </w:r>
      <w:r w:rsidR="00C230B3" w:rsidRPr="009C100C">
        <w:rPr>
          <w:rFonts w:ascii="Arial Narrow" w:eastAsia="Times New Roman" w:hAnsi="Arial Narrow" w:cs="Times New Roman"/>
          <w:kern w:val="0"/>
          <w:shd w:val="clear" w:color="auto" w:fill="FFFFFF"/>
          <w:lang w:eastAsia="es-PE"/>
          <w14:ligatures w14:val="none"/>
        </w:rPr>
        <w:t>datos completos</w:t>
      </w:r>
      <w:r w:rsidR="004F0726" w:rsidRPr="009C100C">
        <w:rPr>
          <w:rFonts w:ascii="Arial Narrow" w:eastAsia="Times New Roman" w:hAnsi="Arial Narrow" w:cs="Times New Roman"/>
          <w:kern w:val="0"/>
          <w:shd w:val="clear" w:color="auto" w:fill="FFFFFF"/>
          <w:lang w:eastAsia="es-PE"/>
          <w14:ligatures w14:val="none"/>
        </w:rPr>
        <w:t xml:space="preserve"> y que no correspondían</w:t>
      </w:r>
      <w:r w:rsidR="00121544" w:rsidRPr="00826D1E">
        <w:rPr>
          <w:rFonts w:ascii="Arial Narrow" w:eastAsia="Times New Roman" w:hAnsi="Arial Narrow" w:cs="Times New Roman"/>
          <w:kern w:val="0"/>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Calibri" w:hAnsi="Arial Narrow" w:cs="Arial Narrow"/>
          <w:kern w:val="0"/>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lastRenderedPageBreak/>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rPr>
        <w:t xml:space="preserve">la compañía aseguradora </w:t>
      </w:r>
      <w:r w:rsidR="004F0726" w:rsidRPr="00A30974">
        <w:rPr>
          <w:rFonts w:ascii="Arial Narrow" w:eastAsia="Times New Roman" w:hAnsi="Arial Narrow" w:cs="Times New Roman"/>
          <w:kern w:val="0"/>
          <w:shd w:val="clear" w:color="auto" w:fill="FFFFFF"/>
          <w:lang w:eastAsia="es-PE"/>
          <w14:ligatures w14:val="none"/>
        </w:rPr>
        <w:t xml:space="preserve">habría brindado información </w:t>
      </w:r>
      <w:r w:rsidRPr="00A30974">
        <w:rPr>
          <w:rFonts w:ascii="Arial Narrow" w:eastAsia="Times New Roman" w:hAnsi="Arial Narrow" w:cs="Times New Roman"/>
          <w:kern w:val="0"/>
          <w:shd w:val="clear" w:color="auto" w:fill="FFFFFF"/>
          <w:lang w:eastAsia="es-PE"/>
          <w14:ligatures w14:val="none"/>
        </w:rPr>
        <w:t>contradictoria</w:t>
      </w:r>
      <w:r w:rsidR="007C5C85" w:rsidRPr="00A30974">
        <w:rPr>
          <w:rFonts w:ascii="Arial Narrow" w:eastAsia="Times New Roman" w:hAnsi="Arial Narrow" w:cs="Times New Roman"/>
          <w:kern w:val="0"/>
          <w:shd w:val="clear" w:color="auto" w:fill="FFFFFF"/>
          <w:lang w:eastAsia="es-PE"/>
          <w14:ligatures w14:val="none"/>
        </w:rPr>
        <w:t xml:space="preserve"> al denunciante</w:t>
      </w:r>
      <w:r w:rsidRPr="00A30974">
        <w:rPr>
          <w:rFonts w:ascii="Arial Narrow" w:eastAsia="Times New Roman" w:hAnsi="Arial Narrow" w:cs="Times New Roman"/>
          <w:kern w:val="0"/>
          <w:shd w:val="clear" w:color="auto" w:fill="FFFFFF"/>
          <w:lang w:eastAsia="es-PE"/>
          <w14:ligatures w14:val="none"/>
        </w:rPr>
        <w:t xml:space="preserve"> respecto de</w:t>
      </w:r>
      <w:r w:rsidR="004F0726" w:rsidRPr="00A30974">
        <w:rPr>
          <w:rFonts w:ascii="Arial Narrow" w:eastAsia="Times New Roman" w:hAnsi="Arial Narrow" w:cs="Times New Roman"/>
          <w:kern w:val="0"/>
          <w:shd w:val="clear" w:color="auto" w:fill="FFFFFF"/>
          <w:lang w:eastAsia="es-PE"/>
          <w14:ligatures w14:val="none"/>
        </w:rPr>
        <w:t xml:space="preserve"> </w:t>
      </w:r>
      <w:r w:rsidRPr="00A30974">
        <w:rPr>
          <w:rFonts w:ascii="Arial Narrow" w:eastAsia="Times New Roman" w:hAnsi="Arial Narrow" w:cs="Times New Roman"/>
          <w:kern w:val="0"/>
          <w:shd w:val="clear" w:color="auto" w:fill="FFFFFF"/>
          <w:lang w:eastAsia="es-PE"/>
          <w14:ligatures w14:val="none"/>
        </w:rPr>
        <w:t>l</w:t>
      </w:r>
      <w:r w:rsidR="004F0726" w:rsidRPr="00A30974">
        <w:rPr>
          <w:rFonts w:ascii="Arial Narrow" w:eastAsia="Times New Roman" w:hAnsi="Arial Narrow" w:cs="Times New Roman"/>
          <w:kern w:val="0"/>
          <w:shd w:val="clear" w:color="auto" w:fill="FFFFFF"/>
          <w:lang w:eastAsia="es-PE"/>
          <w14:ligatures w14:val="none"/>
        </w:rPr>
        <w:t>a existencia del</w:t>
      </w:r>
      <w:r w:rsidRPr="00A30974">
        <w:rPr>
          <w:rFonts w:ascii="Arial Narrow" w:eastAsia="Times New Roman" w:hAnsi="Arial Narrow" w:cs="Times New Roman"/>
          <w:kern w:val="0"/>
          <w:shd w:val="clear" w:color="auto" w:fill="FFFFFF"/>
          <w:lang w:eastAsia="es-PE"/>
          <w14:ligatures w14:val="none"/>
        </w:rPr>
        <w:t xml:space="preserve"> </w:t>
      </w:r>
      <w:r w:rsidR="00C9583C" w:rsidRPr="00A30974">
        <w:rPr>
          <w:rFonts w:ascii="Arial Narrow" w:eastAsia="Arial Narrow" w:hAnsi="Arial Narrow" w:cs="Arial Narrow"/>
          <w:kern w:val="0"/>
          <w14:ligatures w14:val="none"/>
        </w:rPr>
        <w:t xml:space="preserve">Seguro de Desgravamen – Póliza </w:t>
      </w:r>
      <w:proofErr w:type="spellStart"/>
      <w:r w:rsidR="00C9583C" w:rsidRPr="00A30974">
        <w:rPr>
          <w:rFonts w:ascii="Arial Narrow" w:eastAsia="Arial Narrow" w:hAnsi="Arial Narrow" w:cs="Arial Narrow"/>
          <w:kern w:val="0"/>
          <w14:ligatures w14:val="none"/>
        </w:rPr>
        <w:t/>
      </w:r>
      <w:proofErr w:type="spellEnd"/>
      <w:r w:rsidR="00C9583C" w:rsidRPr="00A30974">
        <w:rPr>
          <w:rFonts w:ascii="Arial Narrow" w:eastAsia="Arial Narrow" w:hAnsi="Arial Narrow" w:cs="Arial Narrow"/>
          <w:kern w:val="0"/>
          <w14:ligatures w14:val="none"/>
        </w:rPr>
        <w:t xml:space="preserve"> 74192201115</w:t>
      </w:r>
      <w:r w:rsidR="004F0726">
        <w:rPr>
          <w:rFonts w:ascii="Arial Narrow" w:eastAsia="Times New Roman" w:hAnsi="Arial Narrow" w:cs="Times New Roman"/>
          <w:kern w:val="0"/>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rPr>
        <w:t xml:space="preserve">la compañía aseguradora </w:t>
      </w:r>
      <w:r w:rsidRPr="00DB3038">
        <w:rPr>
          <w:rFonts w:ascii="Arial Narrow" w:eastAsia="Times New Roman" w:hAnsi="Arial Narrow" w:cs="Times New Roman"/>
          <w:kern w:val="0"/>
          <w:shd w:val="clear" w:color="auto" w:fill="FFFFFF"/>
          <w:lang w:eastAsia="es-PE"/>
          <w14:ligatures w14:val="none"/>
        </w:rPr>
        <w:t>habría</w:t>
      </w:r>
      <w:r w:rsidR="00C9583C" w:rsidRPr="00DB3038">
        <w:rPr>
          <w:rFonts w:ascii="Arial Narrow" w:eastAsia="Times New Roman" w:hAnsi="Arial Narrow" w:cs="Times New Roman"/>
          <w:kern w:val="0"/>
          <w:shd w:val="clear" w:color="auto" w:fill="FFFFFF"/>
          <w:lang w:eastAsia="es-PE"/>
          <w14:ligatures w14:val="none"/>
        </w:rPr>
        <w:t xml:space="preserve"> </w:t>
      </w:r>
      <w:r w:rsidR="004F0726" w:rsidRPr="00DB3038">
        <w:rPr>
          <w:rFonts w:ascii="Arial Narrow" w:eastAsia="Times New Roman" w:hAnsi="Arial Narrow" w:cs="Times New Roman"/>
          <w:kern w:val="0"/>
          <w:shd w:val="clear" w:color="auto" w:fill="FFFFFF"/>
          <w:lang w:eastAsia="es-PE"/>
          <w14:ligatures w14: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w14:ligatures w14:val="none"/>
        </w:rPr>
        <w:t xml:space="preserve">cobertura </w:t>
      </w:r>
      <w:r w:rsidR="004F0726" w:rsidRPr="00DB3038">
        <w:rPr>
          <w:rFonts w:ascii="Arial Narrow" w:eastAsia="Times New Roman" w:hAnsi="Arial Narrow" w:cs="Times New Roman"/>
          <w:kern w:val="0"/>
          <w:shd w:val="clear" w:color="auto" w:fill="FFFFFF"/>
          <w:lang w:eastAsia="es-PE"/>
          <w14:ligatures w14:val="none"/>
        </w:rPr>
        <w:t>previas cuando lo único que había requerido era</w:t>
      </w:r>
      <w:r w:rsidR="00826D1E" w:rsidRPr="00DB3038">
        <w:rPr>
          <w:rFonts w:ascii="Arial Narrow" w:eastAsia="Times New Roman" w:hAnsi="Arial Narrow" w:cs="Times New Roman"/>
          <w:kern w:val="0"/>
          <w:shd w:val="clear" w:color="auto" w:fill="FFFFFF"/>
          <w:lang w:eastAsia="es-PE"/>
          <w14:ligatures w14:val="none"/>
        </w:rPr>
        <w:t xml:space="preserve"> </w:t>
      </w:r>
      <w:r w:rsidRPr="00DB3038">
        <w:rPr>
          <w:rFonts w:ascii="Arial Narrow" w:eastAsia="Times New Roman" w:hAnsi="Arial Narrow" w:cs="Times New Roman"/>
          <w:kern w:val="0"/>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rPr>
        <w:t xml:space="preserve">Seguro de Desgravamen </w:t>
      </w:r>
      <w:proofErr w:type="spellStart"/>
      <w:r w:rsidR="00C9583C" w:rsidRPr="00DB3038">
        <w:rPr>
          <w:rFonts w:ascii="Arial Narrow" w:eastAsia="Arial Narrow" w:hAnsi="Arial Narrow" w:cs="Arial Narrow"/>
          <w:kern w:val="0"/>
          <w14:ligatures w14:val="none"/>
        </w:rPr>
        <w:t/>
      </w:r>
      <w:proofErr w:type="spellEnd"/>
      <w:r w:rsidR="00C9583C" w:rsidRPr="00DB3038">
        <w:rPr>
          <w:rFonts w:ascii="Arial Narrow" w:eastAsia="Arial Narrow" w:hAnsi="Arial Narrow" w:cs="Arial Narrow"/>
          <w:kern w:val="0"/>
          <w14:ligatures w14:val="none"/>
        </w:rPr>
        <w:t xml:space="preserve"> 74192201115</w:t>
      </w:r>
      <w:r w:rsidR="00C9583C" w:rsidRPr="00826D1E">
        <w:rPr>
          <w:rFonts w:ascii="Arial Narrow" w:eastAsia="Arial Narrow" w:hAnsi="Arial Narrow" w:cs="Arial Narrow"/>
          <w:kern w:val="0"/>
          <w14:ligatures w14:val="none"/>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rPr>
      </w:pPr>
    </w:p>
    <w:p w14:paraId="0A292C9F" w14:textId="21B776C3" w:rsidR="00CA59A2" w:rsidRPr="00826D1E" w:rsidRDefault="00CA59A2" w:rsidP="004F0726">
      <w:pPr>
        <w:spacing w:line="240" w:lineRule="auto"/>
        <w:contextualSpacing/>
        <w:jc w:val="both"/>
        <w:rPr>
          <w:rFonts w:ascii="Arial Narrow" w:eastAsia="Calibri" w:hAnsi="Arial Narrow" w:cs="Arial"/>
          <w:kern w:val="0"/>
          <w14:ligatures w14:val="none"/>
        </w:rPr>
      </w:pPr>
      <w:r w:rsidRPr="00826D1E">
        <w:rPr>
          <w:rFonts w:ascii="Arial Narrow" w:eastAsia="Arial Narrow" w:hAnsi="Arial Narrow" w:cs="Arial Narrow"/>
          <w:b/>
          <w:color w:val="000000"/>
          <w:kern w:val="0"/>
          <w:lang w:eastAsia="es-PE"/>
          <w14:ligatures w14:val="none"/>
        </w:rPr>
        <w:t>SEGUNDO:</w:t>
      </w:r>
      <w:r w:rsidRPr="00826D1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w14:ligatures w14:val="none"/>
        </w:rPr>
        <w:t xml:space="preserve">del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w:t>
      </w:r>
    </w:p>
    <w:p w14:paraId="68A17E97" w14: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TERCERO: </w:t>
      </w:r>
      <w:r w:rsidRPr="00826D1E">
        <w:rPr>
          <w:rFonts w:ascii="Arial Narrow" w:eastAsia="Arial Narrow" w:hAnsi="Arial Narrow" w:cs="Arial Narrow"/>
          <w:color w:val="000000"/>
          <w:kern w:val="0"/>
          <w:lang w:eastAsia="es-PE"/>
          <w14:ligatures w14:val="none"/>
        </w:rPr>
        <w:t xml:space="preserve">requerir a </w:t>
      </w:r>
      <w:r w:rsidR="00DF40BA" w:rsidRPr="00826D1E">
        <w:rPr>
          <w:rFonts w:ascii="Arial Narrow" w:eastAsia="Arial Narrow" w:hAnsi="Arial Narrow" w:cs="Arial Narrow"/>
          <w:color w:val="000000"/>
          <w:kern w:val="0"/>
          <w:lang w:eastAsia="es-PE"/>
          <w14:ligatures w14:val="none"/>
        </w:rPr>
        <w:t xml:space="preserve">BNP </w:t>
      </w:r>
      <w:proofErr w:type="spellStart"/>
      <w:r w:rsidR="00DF40BA" w:rsidRPr="00826D1E">
        <w:rPr>
          <w:rFonts w:ascii="Arial Narrow" w:eastAsia="Arial Narrow" w:hAnsi="Arial Narrow" w:cs="Arial Narrow"/>
          <w:color w:val="000000"/>
          <w:kern w:val="0"/>
          <w:lang w:eastAsia="es-PE"/>
          <w14:ligatures w14:val="none"/>
        </w:rPr>
        <w:t>Paribas</w:t>
      </w:r>
      <w:proofErr w:type="spellEnd"/>
      <w:r w:rsidR="00DF40BA" w:rsidRPr="00826D1E">
        <w:rPr>
          <w:rFonts w:ascii="Arial Narrow" w:eastAsia="Arial Narrow" w:hAnsi="Arial Narrow" w:cs="Arial Narrow"/>
          <w:color w:val="000000"/>
          <w:kern w:val="0"/>
          <w:lang w:eastAsia="es-PE"/>
          <w14:ligatures w14:val="none"/>
        </w:rPr>
        <w:t xml:space="preserve"> </w:t>
      </w:r>
      <w:proofErr w:type="spellStart"/>
      <w:r w:rsidR="00DF40BA" w:rsidRPr="00826D1E">
        <w:rPr>
          <w:rFonts w:ascii="Arial Narrow" w:eastAsia="Arial Narrow" w:hAnsi="Arial Narrow" w:cs="Arial Narrow"/>
          <w:color w:val="000000"/>
          <w:kern w:val="0"/>
          <w:lang w:eastAsia="es-PE"/>
          <w14:ligatures w14:val="none"/>
        </w:rPr>
        <w:t>Cardif</w:t>
      </w:r>
      <w:proofErr w:type="spellEnd"/>
      <w:r w:rsidR="00DF40BA" w:rsidRPr="00826D1E">
        <w:rPr>
          <w:rFonts w:ascii="Arial Narrow" w:eastAsia="Arial Narrow" w:hAnsi="Arial Narrow" w:cs="Arial Narrow"/>
          <w:color w:val="000000"/>
          <w:kern w:val="0"/>
          <w:lang w:eastAsia="es-PE"/>
          <w14:ligatures w14:val="none"/>
        </w:rPr>
        <w:t xml:space="preserve"> S.A. Compañía de Seguros y Reaseguros </w:t>
      </w:r>
      <w:r w:rsidRPr="00826D1E">
        <w:rPr>
          <w:rFonts w:ascii="Arial Narrow" w:eastAsia="Arial Narrow" w:hAnsi="Arial Narrow" w:cs="Arial Narrow"/>
          <w:color w:val="000000"/>
          <w:kern w:val="0"/>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26D1E">
        <w:rPr>
          <w:rFonts w:ascii="Arial Narrow" w:eastAsia="Times New Roman" w:hAnsi="Arial Narrow" w:cs="Segoe UI"/>
          <w:color w:val="000000"/>
          <w:kern w:val="0"/>
          <w:lang w:eastAsia="es-PE"/>
          <w14:ligatures w14:val="none"/>
        </w:rPr>
        <w:t/>
      </w:r>
      <w:r w:rsidRPr="00826D1E">
        <w:rPr>
          <w:rFonts w:ascii="Arial Narrow" w:eastAsia="Arial Narrow" w:hAnsi="Arial Narrow" w:cs="Arial Narrow"/>
          <w:color w:val="000000"/>
          <w:kern w:val="0"/>
          <w:lang w:eastAsia="es-PE"/>
          <w14:ligatures w14:val="none"/>
        </w:rPr>
        <w:t xml:space="preserve"> del Código Procesal Civil. </w:t>
      </w:r>
      <w:r w:rsidRPr="00826D1E">
        <w:rPr>
          <w:rFonts w:ascii="Arial Narrow" w:eastAsia="Calibri" w:hAnsi="Arial Narrow" w:cs="Arial"/>
          <w:kern w:val="0"/>
          <w14:ligatures w14:val="none"/>
        </w:rPr>
        <w:t>Para ello podrá señalar domicilio físico o una dirección electrónica a la que pueda remitirse las notificaciones</w:t>
      </w:r>
      <w:r w:rsidRPr="00826D1E">
        <w:rPr>
          <w:rFonts w:ascii="Arial Narrow" w:eastAsia="Arial" w:hAnsi="Arial Narrow" w:cs="Arial"/>
          <w:kern w:val="0"/>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Calibri" w:hAnsi="Arial Narrow" w:cs="Arial"/>
          <w:kern w:val="0"/>
          <w14:ligatures w14:val="none"/>
        </w:rPr>
        <w:t xml:space="preserve">en caso califique como </w:t>
      </w:r>
      <w:proofErr w:type="gramStart"/>
      <w:r w:rsidRPr="00826D1E">
        <w:rPr>
          <w:rFonts w:ascii="Arial Narrow" w:eastAsia="Calibri" w:hAnsi="Arial Narrow" w:cs="Arial"/>
          <w:kern w:val="0"/>
          <w14:ligatures w14:val="none"/>
        </w:rPr>
        <w:t>micro empresa</w:t>
      </w:r>
      <w:proofErr w:type="gramEnd"/>
      <w:r w:rsidRPr="00826D1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Fonts w:ascii="Arial Narrow" w:eastAsia="Calibri" w:hAnsi="Arial Narrow" w:cs="Arial"/>
          <w:kern w:val="0"/>
          <w:vertAlign w:val="superscript"/>
          <w14:ligatures w14:val="none"/>
        </w:rPr>
        <w:footnoteReference w:id="5"/>
      </w:r>
      <w:r w:rsidRPr="00826D1E">
        <w:rPr>
          <w:rFonts w:ascii="Arial Narrow" w:eastAsia="Calibri" w:hAnsi="Arial Narrow" w:cs="Arial"/>
          <w:kern w:val="0"/>
          <w14:ligatures w14: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w14:ligatures w14:val="none"/>
        </w:rPr>
        <w:t/>
      </w:r>
      <w:r w:rsidRPr="00826D1E">
        <w:rPr>
          <w:rFonts w:ascii="Arial Narrow" w:eastAsia="Calibri" w:hAnsi="Arial Narrow" w:cs="Arial"/>
          <w:kern w:val="0"/>
          <w14:ligatures w14:val="none"/>
        </w:rPr>
        <w:t xml:space="preserve"> del </w:t>
      </w:r>
      <w:r w:rsidRPr="00826D1E">
        <w:rPr>
          <w:rFonts w:ascii="Arial Narrow" w:eastAsia="Calibri" w:hAnsi="Arial Narrow" w:cs="Arial"/>
          <w:spacing w:val="-2"/>
          <w:kern w:val="0"/>
          <w14:ligatures w14:val="none"/>
        </w:rPr>
        <w:t>Código</w:t>
      </w:r>
      <w:r w:rsidRPr="00826D1E">
        <w:rPr>
          <w:rFonts w:ascii="Arial Narrow" w:eastAsia="Calibri" w:hAnsi="Arial Narrow" w:cs="Arial"/>
          <w:spacing w:val="-2"/>
          <w:kern w:val="0"/>
          <w:vertAlign w:val="superscript"/>
          <w14:ligatures w14:val="none"/>
        </w:rPr>
        <w:footnoteReference w:id="6"/>
      </w:r>
      <w:r w:rsidRPr="00826D1E">
        <w:rPr>
          <w:rFonts w:ascii="Arial Narrow" w:eastAsia="Calibri" w:hAnsi="Arial Narrow" w:cs="Arial"/>
          <w:spacing w:val="-2"/>
          <w:kern w:val="0"/>
          <w14:ligatures w14:val="none"/>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F869F8"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CUARTO: </w:t>
      </w:r>
      <w:r w:rsidRPr="00826D1E">
        <w:rPr>
          <w:rFonts w:ascii="Arial Narrow" w:eastAsia="Arial Narrow" w:hAnsi="Arial Narrow" w:cs="Arial Narrow"/>
          <w:color w:val="000000"/>
          <w:kern w:val="0"/>
          <w:lang w:eastAsia="es-PE"/>
          <w14:ligatures w14:val="none"/>
        </w:rPr>
        <w:t xml:space="preserve">correr traslado de la denuncia interpuesta </w:t>
      </w:r>
      <w:r w:rsidRPr="00826D1E">
        <w:rPr>
          <w:rFonts w:ascii="Arial Narrow" w:eastAsia="Times New Roman" w:hAnsi="Arial Narrow" w:cs="Arial"/>
          <w:color w:val="000000"/>
          <w:kern w:val="0"/>
          <w:lang w:val="es-ES" w:eastAsia="es-ES"/>
          <w14:ligatures w14:val="none"/>
        </w:rPr>
        <w:t xml:space="preserve">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 xml:space="preserve">, </w:t>
      </w:r>
      <w:r w:rsidRPr="00826D1E">
        <w:rPr>
          <w:rFonts w:ascii="Arial Narrow" w:eastAsia="Arial Narrow" w:hAnsi="Arial Narrow" w:cs="Arial Narrow"/>
          <w:color w:val="000000"/>
          <w:kern w:val="0"/>
          <w:lang w:eastAsia="es-PE"/>
          <w14:ligatures w14:val="none"/>
        </w:rPr>
        <w:t>a</w:t>
      </w:r>
      <w:r w:rsidRPr="00826D1E">
        <w:rPr>
          <w:rFonts w:ascii="Arial Narrow" w:eastAsia="Times New Roman" w:hAnsi="Arial Narrow" w:cs="Times New Roman"/>
          <w:color w:val="000000"/>
          <w:kern w:val="0"/>
          <w:shd w:val="clear" w:color="auto" w:fill="FFFFFF"/>
          <w:lang w:eastAsia="es-PE"/>
          <w14:ligatures w14:val="none"/>
        </w:rPr>
        <w:t xml:space="preserve"> </w:t>
      </w:r>
      <w:r w:rsidR="00312C9F" w:rsidRPr="00826D1E">
        <w:rPr>
          <w:rFonts w:ascii="Arial Narrow" w:eastAsia="Times New Roman" w:hAnsi="Arial Narrow" w:cs="Times New Roman"/>
          <w:color w:val="000000"/>
          <w:kern w:val="0"/>
          <w:shd w:val="clear" w:color="auto" w:fill="FFFFFF"/>
          <w:lang w:eastAsia="es-PE"/>
          <w14:ligatures w14:val="none"/>
        </w:rPr>
        <w:t xml:space="preserve">BNP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Paribas</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Cardif</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826D1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p>
    <w:p w14:paraId="774AFBA5" w14: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3944617"/>
      <w:r w:rsidR="00CD18BB" w:rsidRPr="00CD18B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w14:ligatures w14:val="none"/>
        </w:rPr>
        <w:t/>
      </w:r>
      <w:proofErr w:type="spellEnd"/>
      <w:r w:rsidR="00CD18BB" w:rsidRPr="00CD18BB">
        <w:rPr>
          <w:rFonts w:ascii="Arial Narrow" w:eastAsia="Times New Roman" w:hAnsi="Arial Narrow" w:cs="Arial"/>
          <w:color w:val="000000"/>
          <w:kern w:val="0"/>
          <w:lang w:val="es-ES" w:eastAsia="es-ES"/>
          <w14:ligatures w14: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w14:ligatures w14:val="none"/>
        </w:rPr>
        <w:t>ii</w:t>
      </w:r>
      <w:proofErr w:type="spellEnd"/>
      <w:r w:rsidR="00CD18BB" w:rsidRPr="00CD18BB">
        <w:rPr>
          <w:rFonts w:ascii="Arial Narrow" w:eastAsia="Times New Roman" w:hAnsi="Arial Narrow" w:cs="Arial"/>
          <w:color w:val="000000"/>
          <w:kern w:val="0"/>
          <w:lang w:val="es-ES" w:eastAsia="es-ES"/>
          <w14:ligatures w14:val="none"/>
        </w:rPr>
        <w:t xml:space="preserve">) </w:t>
      </w:r>
      <w:r w:rsidR="00CD18BB" w:rsidRPr="00CD18BB">
        <w:rPr>
          <w:rFonts w:ascii="Arial Narrow" w:eastAsia="Times New Roman" w:hAnsi="Arial Narrow" w:cs="Arial"/>
          <w:color w:val="000000"/>
          <w:kern w:val="0"/>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w14:ligatures w14:val="none"/>
        </w:rPr>
        <w:t>iii</w:t>
      </w:r>
      <w:proofErr w:type="spellEnd"/>
      <w:r w:rsidR="00CD18BB" w:rsidRPr="00CD18B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12C9F">
        <w:rPr>
          <w:rFonts w:ascii="Arial Narrow" w:hAnsi="Arial Narrow" w:cs="Arial"/>
          <w:bCs/>
          <w:spacing w:val="-3"/>
          <w:kern w:val="0"/>
          <w14:ligatures w14:val="none"/>
        </w:rPr>
        <w:t xml:space="preserve">requerir al </w:t>
      </w:r>
      <w:bookmarkStart w:id="11" w:name="_Hlk213033596"/>
      <w:r w:rsidRPr="00312C9F">
        <w:rPr>
          <w:rFonts w:ascii="Arial Narrow" w:hAnsi="Arial Narrow" w:cs="Arial"/>
          <w:bCs/>
          <w:spacing w:val="-3"/>
          <w:kern w:val="0"/>
          <w14:ligatures w14:val="none"/>
        </w:rPr>
        <w:t xml:space="preserve">señor </w:t>
      </w:r>
      <w:r w:rsidR="00312C9F" w:rsidRPr="00312C9F">
        <w:rPr>
          <w:rFonts w:ascii="Arial Narrow" w:eastAsia="Times New Roman" w:hAnsi="Arial Narrow" w:cs="Times New Roman"/>
          <w:color w:val="000000"/>
          <w:kern w:val="0"/>
          <w:shd w:val="clear" w:color="auto" w:fill="FFFFFF"/>
          <w:lang w:eastAsia="es-PE"/>
          <w14:ligatures w14:val="none"/>
        </w:rPr>
        <w:t xml:space="preserve">David Rommel </w:t>
      </w:r>
      <w:proofErr w:type="spellStart"/>
      <w:r w:rsidR="00312C9F" w:rsidRPr="00312C9F">
        <w:rPr>
          <w:rFonts w:ascii="Arial Narrow" w:eastAsia="Times New Roman" w:hAnsi="Arial Narrow" w:cs="Times New Roman"/>
          <w:color w:val="000000"/>
          <w:kern w:val="0"/>
          <w:shd w:val="clear" w:color="auto" w:fill="FFFFFF"/>
          <w:lang w:eastAsia="es-PE"/>
          <w14:ligatures w14:val="none"/>
        </w:rPr>
        <w:t>Retiz</w:t>
      </w:r>
      <w:proofErr w:type="spellEnd"/>
      <w:r w:rsidR="00312C9F" w:rsidRPr="00312C9F">
        <w:rPr>
          <w:rFonts w:ascii="Arial Narrow" w:eastAsia="Times New Roman" w:hAnsi="Arial Narrow" w:cs="Times New Roman"/>
          <w:color w:val="000000"/>
          <w:kern w:val="0"/>
          <w:shd w:val="clear" w:color="auto" w:fill="FFFFFF"/>
          <w:lang w:eastAsia="es-PE"/>
          <w14:ligatures w14:val="none"/>
        </w:rPr>
        <w:t xml:space="preserve"> Pereyra </w:t>
      </w:r>
      <w:bookmarkEnd w:id="11"/>
      <w:r w:rsidRPr="00312C9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4F0726">
      <w:pPr>
        <w:suppressAutoHyphens/>
        <w:spacing w:after="0" w:line="240" w:lineRule="auto"/>
        <w:jc w:val="both"/>
        <w:rPr>
          <w:rFonts w:ascii="Arial Narrow" w:hAnsi="Arial Narrow" w:cs="Arial"/>
        </w:rPr>
      </w:pPr>
    </w:p>
    <w:p w14:paraId="083D8417" w14: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hAnsi="Arial Narrow" w:cs="Arial"/>
          <w:bCs/>
        </w:rPr>
      </w:pPr>
    </w:p>
    <w:bookmarkEnd w:id="12"/>
    <w:p w14:paraId="23716787" w14:textId="77777777" w:rsidR="00CA59A2" w:rsidRPr="0026598E" w:rsidRDefault="00CA59A2" w:rsidP="004F0726">
      <w:pPr>
        <w:suppressAutoHyphens/>
        <w:spacing w:after="0" w:line="240" w:lineRule="auto"/>
        <w:jc w:val="both"/>
        <w:rPr>
          <w:rFonts w:ascii="Arial Narrow" w:hAnsi="Arial Narrow" w:cs="Arial"/>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F07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