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Times New Roman" w:hAnsi="Arial Narrow" w:cs="Times New Roman"/>
          <w:b/>
          <w:bCs/>
          <w:color w:val="000000"/>
          <w:kern w:val="0"/>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Arial Narrow" w:hAnsi="Arial Narrow" w:cs="Arial Narrow"/>
          <w:b/>
          <w:color w:val="000000"/>
          <w:kern w:val="0"/>
          <w:lang w:eastAsia="es-PE"/>
          <w14:ligatures w14:val="none"/>
        </w:rPr>
        <w:t xml:space="preserve">MARÍA ENCARNACIÓN MAIZ </w:t>
      </w:r>
      <w:r w:rsidRPr="00656E56">
        <w:rPr>
          <w:rFonts w:ascii="Arial Narrow" w:eastAsia="Arial Narrow" w:hAnsi="Arial Narrow" w:cs="Arial Narrow"/>
          <w:b/>
          <w:color w:val="000000"/>
          <w:kern w:val="0"/>
          <w:lang w:eastAsia="es-PE"/>
          <w14:ligatures w14:val="none"/>
        </w:rPr>
        <w:t xml:space="preserve">(SEÑORA </w:t>
      </w:r>
      <w:r w:rsidR="00656E56" w:rsidRPr="00656E56">
        <w:rPr>
          <w:rFonts w:ascii="Arial Narrow" w:eastAsia="Arial Narrow" w:hAnsi="Arial Narrow" w:cs="Arial Narrow"/>
          <w:b/>
          <w:color w:val="000000"/>
          <w:kern w:val="0"/>
          <w:lang w:eastAsia="es-PE"/>
          <w14:ligatures w14:val="none"/>
        </w:rPr>
        <w:t>ENCARNACIÓN</w:t>
      </w:r>
      <w:r w:rsidRPr="00656E56">
        <w:rPr>
          <w:rFonts w:ascii="Arial Narrow" w:eastAsia="Arial Narrow" w:hAnsi="Arial Narrow" w:cs="Arial Narrow"/>
          <w:b/>
          <w:color w:val="000000"/>
          <w:kern w:val="0"/>
          <w:lang w:eastAsia="es-PE"/>
          <w14:ligatures w14:val="none"/>
        </w:rPr>
        <w:t>)</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DENUNCIADO</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MATERIAS</w:t>
      </w:r>
      <w:r w:rsidRPr="00656E56">
        <w:rPr>
          <w:rFonts w:ascii="Arial Narrow" w:eastAsia="Arial Narrow" w:hAnsi="Arial Narrow" w:cs="Arial Narrow"/>
          <w:b/>
          <w:color w:val="000000"/>
          <w:kern w:val="0"/>
          <w:lang w:eastAsia="es-PE"/>
          <w14:ligatures w14:val="none"/>
        </w:rPr>
        <w:tab/>
        <w:t xml:space="preserve">: </w:t>
      </w:r>
      <w:r w:rsidRPr="00656E56">
        <w:rPr>
          <w:rFonts w:ascii="Arial Narrow" w:eastAsia="Arial Narrow" w:hAnsi="Arial Narrow" w:cs="Arial Narrow"/>
          <w:b/>
          <w:color w:val="000000"/>
          <w:kern w:val="0"/>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RESOLUCIÓN </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6E56">
        <w:rPr>
          <w:rFonts w:ascii="Arial Narrow" w:eastAsia="Times New Roman" w:hAnsi="Arial Narrow" w:cs="Times New Roman"/>
          <w:color w:val="000000"/>
          <w:kern w:val="0"/>
          <w:shd w:val="clear" w:color="auto" w:fill="FFFFFF"/>
          <w:lang w:eastAsia="es-PE"/>
          <w14:ligatures w14:val="none"/>
        </w:rPr>
        <w:t xml:space="preserve">Lima, </w:t>
      </w:r>
      <w:r w:rsidR="005D010C">
        <w:rPr>
          <w:rFonts w:ascii="Arial Narrow" w:eastAsia="Times New Roman" w:hAnsi="Arial Narrow" w:cs="Times New Roman"/>
          <w:color w:val="000000"/>
          <w:kern w:val="0"/>
          <w:shd w:val="clear" w:color="auto" w:fill="FFFFFF"/>
          <w:lang w:eastAsia="es-PE"/>
          <w14:ligatures w14:val="none"/>
        </w:rPr>
        <w:t>7</w:t>
      </w:r>
      <w:r w:rsidRPr="00656E56">
        <w:rPr>
          <w:rFonts w:ascii="Arial Narrow" w:eastAsia="Times New Roman" w:hAnsi="Arial Narrow" w:cs="Times New Roman"/>
          <w:color w:val="000000"/>
          <w:kern w:val="0"/>
          <w:shd w:val="clear" w:color="auto" w:fill="FFFFFF"/>
          <w:lang w:eastAsia="es-PE"/>
          <w14:ligatures w14:val="none"/>
        </w:rPr>
        <w:t xml:space="preserve"> de </w:t>
      </w:r>
      <w:r w:rsidR="00656E56" w:rsidRPr="00656E56">
        <w:rPr>
          <w:rFonts w:ascii="Arial Narrow" w:eastAsia="Times New Roman" w:hAnsi="Arial Narrow" w:cs="Times New Roman"/>
          <w:color w:val="000000"/>
          <w:kern w:val="0"/>
          <w:shd w:val="clear" w:color="auto" w:fill="FFFFFF"/>
          <w:lang w:eastAsia="es-PE"/>
          <w14:ligatures w14:val="none"/>
        </w:rPr>
        <w:t>noviembre</w:t>
      </w:r>
      <w:r w:rsidR="00A23703" w:rsidRPr="00656E56">
        <w:rPr>
          <w:rFonts w:ascii="Arial Narrow" w:eastAsia="Times New Roman" w:hAnsi="Arial Narrow" w:cs="Times New Roman"/>
          <w:color w:val="000000"/>
          <w:kern w:val="0"/>
          <w:shd w:val="clear" w:color="auto" w:fill="FFFFFF"/>
          <w:lang w:eastAsia="es-PE"/>
          <w14:ligatures w14:val="none"/>
        </w:rPr>
        <w:t xml:space="preserve"> </w:t>
      </w:r>
      <w:r w:rsidRPr="00656E5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6E56">
        <w:rPr>
          <w:rFonts w:ascii="Arial Narrow" w:eastAsia="Times New Roman" w:hAnsi="Arial Narrow" w:cs="Arial"/>
          <w:color w:val="000000"/>
          <w:kern w:val="0"/>
          <w:lang w:val="es-ES" w:eastAsia="es-ES"/>
          <w14:ligatures w14:val="none"/>
        </w:rPr>
        <w:t xml:space="preserve">Mediante el escrito del </w:t>
      </w:r>
      <w:r w:rsidR="00656E56" w:rsidRPr="00656E56">
        <w:rPr>
          <w:rFonts w:ascii="Arial Narrow" w:eastAsia="Times New Roman" w:hAnsi="Arial Narrow" w:cs="Arial"/>
          <w:color w:val="000000"/>
          <w:kern w:val="0"/>
          <w:lang w:val="es-ES" w:eastAsia="es-ES"/>
          <w14:ligatures w14:val="none"/>
        </w:rPr>
        <w:t>1 de octubre de 2025</w:t>
      </w:r>
      <w:r w:rsidR="00996DC2" w:rsidRPr="00656E56">
        <w:rPr>
          <w:rFonts w:ascii="Arial Narrow" w:eastAsia="Calibri" w:hAnsi="Arial Narrow" w:cs="Arial"/>
          <w:kern w:val="0"/>
          <w14:ligatures w14:val="none"/>
        </w:rPr>
        <w:t>,</w:t>
      </w:r>
      <w:r w:rsidRPr="00656E56">
        <w:rPr>
          <w:rFonts w:ascii="Arial Narrow" w:eastAsia="Calibri" w:hAnsi="Arial Narrow" w:cs="Arial"/>
          <w:kern w:val="0"/>
          <w14:ligatures w14:val="none"/>
        </w:rPr>
        <w:t xml:space="preserve"> la señora </w:t>
      </w:r>
      <w:r w:rsidR="00656E56" w:rsidRPr="00656E56">
        <w:rPr>
          <w:rFonts w:ascii="Arial Narrow" w:eastAsia="Calibri" w:hAnsi="Arial Narrow" w:cs="Arial"/>
          <w:kern w:val="0"/>
          <w14:ligatures w14:val="none"/>
        </w:rPr>
        <w:t xml:space="preserve">Encarnación </w:t>
      </w:r>
      <w:r w:rsidRPr="00656E56">
        <w:rPr>
          <w:rFonts w:ascii="Arial Narrow" w:eastAsia="Calibri" w:hAnsi="Arial Narrow" w:cs="Arial"/>
          <w:kern w:val="0"/>
          <w14:ligatures w14:val="none"/>
        </w:rPr>
        <w:t>d</w:t>
      </w:r>
      <w:r w:rsidRPr="00656E56">
        <w:rPr>
          <w:rFonts w:ascii="Arial Narrow" w:eastAsia="Times New Roman" w:hAnsi="Arial Narrow" w:cs="Arial"/>
          <w:color w:val="000000"/>
          <w:kern w:val="0"/>
          <w:lang w:val="es-ES" w:eastAsia="es-ES"/>
          <w14:ligatures w14:val="none"/>
        </w:rPr>
        <w:t>enunció a Rímac</w:t>
      </w:r>
      <w:r w:rsidR="00F668D5">
        <w:rPr>
          <w:rFonts w:ascii="Arial Narrow" w:eastAsia="Times New Roman" w:hAnsi="Arial Narrow" w:cs="Arial"/>
          <w:color w:val="000000"/>
          <w:kern w:val="0"/>
          <w:lang w:val="es-ES" w:eastAsia="es-ES"/>
          <w14:ligatures w14:val="none"/>
        </w:rPr>
        <w:t>,</w:t>
      </w:r>
      <w:r w:rsidRPr="00656E56">
        <w:rPr>
          <w:rFonts w:ascii="Arial Narrow" w:eastAsia="Times New Roman" w:hAnsi="Arial Narrow" w:cs="Arial"/>
          <w:color w:val="000000"/>
          <w:kern w:val="0"/>
          <w:lang w:val="es-ES" w:eastAsia="es-ES"/>
          <w14:ligatures w14:val="none"/>
        </w:rPr>
        <w:t xml:space="preserve"> por presuntas infracciones a la Ley</w:t>
      </w:r>
      <w:r w:rsidRPr="0026598E">
        <w:rPr>
          <w:rFonts w:ascii="Arial Narrow" w:eastAsia="Times New Roman" w:hAnsi="Arial Narrow" w:cs="Arial"/>
          <w:color w:val="000000"/>
          <w:kern w:val="0"/>
          <w:lang w:val="es-ES" w:eastAsia="es-ES"/>
          <w14:ligatures w14:val="none"/>
        </w:rPr>
        <w:t xml:space="preserve"> 29571, Código de Protección y </w:t>
      </w:r>
      <w:r w:rsidRPr="00550507">
        <w:rPr>
          <w:rFonts w:ascii="Arial Narrow" w:eastAsia="Times New Roman" w:hAnsi="Arial Narrow" w:cs="Arial"/>
          <w:color w:val="000000"/>
          <w:kern w:val="0"/>
          <w:lang w:val="es-ES" w:eastAsia="es-ES"/>
          <w14:ligatures w14:val="none"/>
        </w:rPr>
        <w:t>Defensa del Consumidor (en adelante, Código)</w:t>
      </w:r>
      <w:r w:rsidRPr="00550507">
        <w:rPr>
          <w:rFonts w:ascii="Arial Narrow" w:eastAsia="Times New Roman" w:hAnsi="Arial Narrow" w:cs="Times New Roman"/>
          <w:color w:val="000000"/>
          <w:kern w:val="0"/>
          <w:vertAlign w:val="superscript"/>
          <w:lang w:val="es-ES" w:eastAsia="es-ES"/>
          <w14:ligatures w14:val="none"/>
        </w:rPr>
        <w:footnoteReference w:id="1"/>
      </w:r>
      <w:r w:rsidRPr="00550507">
        <w:rPr>
          <w:rFonts w:ascii="Arial Narrow" w:eastAsia="Times New Roman" w:hAnsi="Arial Narrow" w:cs="Arial"/>
          <w:color w:val="000000"/>
          <w:kern w:val="0"/>
          <w:lang w:val="es-ES" w:eastAsia="es-ES"/>
          <w14:ligatures w14:val="none"/>
        </w:rPr>
        <w:t xml:space="preserve">, señalando </w:t>
      </w:r>
      <w:r w:rsidRPr="00550507">
        <w:rPr>
          <w:rFonts w:ascii="Arial Narrow" w:eastAsia="Times New Roman" w:hAnsi="Arial Narrow" w:cs="Arial"/>
          <w:bCs/>
          <w:color w:val="000000"/>
          <w:kern w:val="0"/>
          <w:lang w:val="es-ES" w:eastAsia="es-ES"/>
          <w14:ligatures w14:val="none"/>
        </w:rPr>
        <w:t>lo siguiente:</w:t>
      </w:r>
    </w:p>
    <w:p w14:paraId="3AD3B7C6"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28 de junio de 2025, se produjo un accidente de tránsito en Aguaytía que involucró el vehículo con Placa de Rodaje 84204U, conducido por </w:t>
      </w:r>
      <w:r w:rsidR="00D26080" w:rsidRPr="00550507">
        <w:rPr>
          <w:rFonts w:ascii="Arial Narrow" w:eastAsia="Times New Roman" w:hAnsi="Arial Narrow" w:cs="Arial"/>
          <w:color w:val="000000"/>
          <w:kern w:val="0"/>
          <w:lang w:eastAsia="es-ES"/>
          <w14:ligatures w14:val="none"/>
        </w:rPr>
        <w:t xml:space="preserve">quien fue en vida su cónyuge, el señor </w:t>
      </w:r>
      <w:r w:rsidRPr="00550507">
        <w:rPr>
          <w:rFonts w:ascii="Arial Narrow" w:eastAsia="Times New Roman" w:hAnsi="Arial Narrow" w:cs="Arial"/>
          <w:color w:val="000000"/>
          <w:kern w:val="0"/>
          <w:lang w:eastAsia="es-ES"/>
          <w14:ligatures w14:val="none"/>
        </w:rPr>
        <w:t xml:space="preserve">Percy </w:t>
      </w:r>
      <w:proofErr w:type="spellStart"/>
      <w:r w:rsidRPr="00550507">
        <w:rPr>
          <w:rFonts w:ascii="Arial Narrow" w:eastAsia="Times New Roman" w:hAnsi="Arial Narrow" w:cs="Arial"/>
          <w:color w:val="000000"/>
          <w:kern w:val="0"/>
          <w:lang w:eastAsia="es-ES"/>
          <w14:ligatures w14:val="none"/>
        </w:rPr>
        <w:t>Felis</w:t>
      </w:r>
      <w:proofErr w:type="spellEnd"/>
      <w:r w:rsidRPr="00550507">
        <w:rPr>
          <w:rFonts w:ascii="Arial Narrow" w:eastAsia="Times New Roman" w:hAnsi="Arial Narrow" w:cs="Arial"/>
          <w:color w:val="000000"/>
          <w:kern w:val="0"/>
          <w:lang w:eastAsia="es-ES"/>
          <w14:ligatures w14:val="none"/>
        </w:rPr>
        <w:t xml:space="preserve"> Pérez </w:t>
      </w:r>
      <w:proofErr w:type="spellStart"/>
      <w:r w:rsidRPr="00550507">
        <w:rPr>
          <w:rFonts w:ascii="Arial Narrow" w:eastAsia="Times New Roman" w:hAnsi="Arial Narrow" w:cs="Arial"/>
          <w:color w:val="000000"/>
          <w:kern w:val="0"/>
          <w:lang w:eastAsia="es-ES"/>
          <w14:ligatures w14:val="none"/>
        </w:rPr>
        <w:t>Alminco</w:t>
      </w:r>
      <w:proofErr w:type="spellEnd"/>
      <w:r w:rsidR="00D26080" w:rsidRPr="00550507">
        <w:rPr>
          <w:rFonts w:ascii="Arial Narrow" w:eastAsia="Times New Roman" w:hAnsi="Arial Narrow" w:cs="Arial"/>
          <w:color w:val="000000"/>
          <w:kern w:val="0"/>
          <w:lang w:eastAsia="es-ES"/>
          <w14:ligatures w14:val="none"/>
        </w:rPr>
        <w:t xml:space="preserve"> (en adelante, el señor </w:t>
      </w:r>
      <w:proofErr w:type="spellStart"/>
      <w:r w:rsidR="00D26080" w:rsidRPr="00550507">
        <w:rPr>
          <w:rFonts w:ascii="Arial Narrow" w:eastAsia="Times New Roman" w:hAnsi="Arial Narrow" w:cs="Arial"/>
          <w:color w:val="000000"/>
          <w:kern w:val="0"/>
          <w:lang w:eastAsia="es-ES"/>
          <w14:ligatures w14:val="none"/>
        </w:rPr>
        <w:t>Felis</w:t>
      </w:r>
      <w:proofErr w:type="spellEnd"/>
      <w:r w:rsidR="00D26080" w:rsidRPr="00550507">
        <w:rPr>
          <w:rFonts w:ascii="Arial Narrow" w:eastAsia="Times New Roman" w:hAnsi="Arial Narrow" w:cs="Arial"/>
          <w:color w:val="000000"/>
          <w:kern w:val="0"/>
          <w:lang w:eastAsia="es-ES"/>
          <w14:ligatures w14:val="none"/>
        </w:rPr>
        <w:t>)</w:t>
      </w:r>
      <w:r w:rsidRPr="00550507">
        <w:rPr>
          <w:rFonts w:ascii="Arial Narrow" w:eastAsia="Times New Roman" w:hAnsi="Arial Narrow" w:cs="Arial"/>
          <w:color w:val="000000"/>
          <w:kern w:val="0"/>
          <w:lang w:eastAsia="es-ES"/>
          <w14:ligatures w14:val="none"/>
        </w:rPr>
        <w:t xml:space="preserve">, </w:t>
      </w:r>
      <w:r w:rsidR="00D26080" w:rsidRPr="00550507">
        <w:rPr>
          <w:rFonts w:ascii="Arial Narrow" w:eastAsia="Times New Roman" w:hAnsi="Arial Narrow" w:cs="Arial"/>
          <w:color w:val="000000"/>
          <w:kern w:val="0"/>
          <w:lang w:eastAsia="es-ES"/>
          <w14:ligatures w14:val="none"/>
        </w:rPr>
        <w:t>el cual fue impactado por el</w:t>
      </w:r>
      <w:r w:rsidRPr="00550507">
        <w:rPr>
          <w:rFonts w:ascii="Arial Narrow" w:eastAsia="Times New Roman" w:hAnsi="Arial Narrow" w:cs="Arial"/>
          <w:color w:val="000000"/>
          <w:kern w:val="0"/>
          <w:lang w:eastAsia="es-ES"/>
          <w14:ligatures w14:val="none"/>
        </w:rPr>
        <w:t xml:space="preserve"> vehículo con Placa de Rodaje A9P-825</w:t>
      </w:r>
      <w:r w:rsidR="00D26080" w:rsidRPr="00550507">
        <w:rPr>
          <w:rFonts w:ascii="Arial Narrow" w:eastAsia="Times New Roman" w:hAnsi="Arial Narrow" w:cs="Arial"/>
          <w:color w:val="000000"/>
          <w:kern w:val="0"/>
          <w:lang w:eastAsia="es-ES"/>
          <w14:ligatures w14:val="none"/>
        </w:rPr>
        <w:t xml:space="preserve"> que contaba con Seguro Obligatorio de Accidentes de Tránsito (en adelante, SOAT) emitido por Rímac</w:t>
      </w:r>
      <w:r w:rsidRPr="00550507">
        <w:rPr>
          <w:rFonts w:ascii="Arial Narrow" w:eastAsia="Times New Roman" w:hAnsi="Arial Narrow" w:cs="Arial"/>
          <w:color w:val="000000"/>
          <w:kern w:val="0"/>
          <w:lang w:eastAsia="es-ES"/>
          <w14:ligatures w14:val="none"/>
        </w:rPr>
        <w:t xml:space="preserve">, </w:t>
      </w:r>
      <w:r w:rsidR="00D26080" w:rsidRPr="00550507">
        <w:rPr>
          <w:rFonts w:ascii="Arial Narrow" w:eastAsia="Times New Roman" w:hAnsi="Arial Narrow" w:cs="Arial"/>
          <w:color w:val="000000"/>
          <w:kern w:val="0"/>
          <w:lang w:eastAsia="es-ES"/>
          <w14:ligatures w14:val="none"/>
        </w:rPr>
        <w:t xml:space="preserve">cuyo conductor </w:t>
      </w:r>
      <w:r w:rsidRPr="00550507">
        <w:rPr>
          <w:rFonts w:ascii="Arial Narrow" w:eastAsia="Times New Roman" w:hAnsi="Arial Narrow" w:cs="Arial"/>
          <w:color w:val="000000"/>
          <w:kern w:val="0"/>
          <w:lang w:eastAsia="es-ES"/>
          <w14:ligatures w14:val="none"/>
        </w:rPr>
        <w:t>se dio a la fuga</w:t>
      </w:r>
      <w:r w:rsidR="00D26080" w:rsidRPr="00550507">
        <w:rPr>
          <w:rFonts w:ascii="Arial Narrow" w:eastAsia="Times New Roman" w:hAnsi="Arial Narrow" w:cs="Arial"/>
          <w:color w:val="000000"/>
          <w:kern w:val="0"/>
          <w:lang w:eastAsia="es-ES"/>
          <w14:ligatures w14:val="none"/>
        </w:rPr>
        <w:t>.</w:t>
      </w:r>
    </w:p>
    <w:p w14:paraId="05B856D7" w14: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Posteriormente</w:t>
      </w:r>
      <w:r w:rsidR="00C40CE0" w:rsidRPr="00550507">
        <w:rPr>
          <w:rFonts w:ascii="Arial Narrow" w:eastAsia="Times New Roman" w:hAnsi="Arial Narrow" w:cs="Arial"/>
          <w:color w:val="000000"/>
          <w:kern w:val="0"/>
          <w:lang w:eastAsia="es-ES"/>
          <w14:ligatures w14:val="none"/>
        </w:rPr>
        <w:t xml:space="preserve">, </w:t>
      </w:r>
      <w:r w:rsidRPr="00550507">
        <w:rPr>
          <w:rFonts w:ascii="Arial Narrow" w:eastAsia="Times New Roman" w:hAnsi="Arial Narrow" w:cs="Arial"/>
          <w:color w:val="000000"/>
          <w:kern w:val="0"/>
          <w:lang w:eastAsia="es-ES"/>
          <w14:ligatures w14:val="none"/>
        </w:rPr>
        <w:t>en su</w:t>
      </w:r>
      <w:r w:rsidR="00C40CE0" w:rsidRPr="00550507">
        <w:rPr>
          <w:rFonts w:ascii="Arial Narrow" w:eastAsia="Times New Roman" w:hAnsi="Arial Narrow" w:cs="Arial"/>
          <w:color w:val="000000"/>
          <w:kern w:val="0"/>
          <w:lang w:eastAsia="es-ES"/>
          <w14:ligatures w14:val="none"/>
        </w:rPr>
        <w:t xml:space="preserve"> condición de cónyuge supérstite y beneficiaria</w:t>
      </w:r>
      <w:r w:rsidRPr="00550507">
        <w:rPr>
          <w:rFonts w:ascii="Arial Narrow" w:eastAsia="Times New Roman" w:hAnsi="Arial Narrow" w:cs="Arial"/>
          <w:color w:val="000000"/>
          <w:kern w:val="0"/>
          <w:lang w:eastAsia="es-ES"/>
          <w14:ligatures w14:val="none"/>
        </w:rPr>
        <w:t xml:space="preserve">, solicitó la cobertura del Seguro Vehicular a </w:t>
      </w:r>
      <w:r w:rsidR="00C40CE0" w:rsidRPr="00550507">
        <w:rPr>
          <w:rFonts w:ascii="Arial Narrow" w:eastAsia="Times New Roman" w:hAnsi="Arial Narrow" w:cs="Arial"/>
          <w:color w:val="000000"/>
          <w:kern w:val="0"/>
          <w:lang w:eastAsia="es-ES"/>
          <w14:ligatures w14:val="none"/>
        </w:rPr>
        <w:t>Rímac.</w:t>
      </w:r>
      <w:r w:rsidR="00F668D5">
        <w:rPr>
          <w:rFonts w:ascii="Arial Narrow" w:eastAsia="Times New Roman" w:hAnsi="Arial Narrow" w:cs="Arial"/>
          <w:color w:val="000000"/>
          <w:kern w:val="0"/>
          <w:lang w:eastAsia="es-ES"/>
          <w14:ligatures w14:val="none"/>
        </w:rPr>
        <w:t xml:space="preserve"> </w:t>
      </w:r>
      <w:r w:rsidR="00C40CE0" w:rsidRPr="00F668D5">
        <w:rPr>
          <w:rFonts w:ascii="Arial Narrow" w:eastAsia="Times New Roman" w:hAnsi="Arial Narrow" w:cs="Arial"/>
          <w:color w:val="000000"/>
          <w:kern w:val="0"/>
          <w:lang w:eastAsia="es-ES"/>
          <w14:ligatures w14:val="none"/>
        </w:rPr>
        <w:t xml:space="preserve">El 22 de julio de 2025, Rímac </w:t>
      </w:r>
      <w:r w:rsidRPr="00F668D5">
        <w:rPr>
          <w:rFonts w:ascii="Arial Narrow" w:eastAsia="Times New Roman" w:hAnsi="Arial Narrow" w:cs="Arial"/>
          <w:color w:val="000000"/>
          <w:kern w:val="0"/>
          <w:lang w:eastAsia="es-ES"/>
          <w14:ligatures w14:val="none"/>
        </w:rPr>
        <w:t>le</w:t>
      </w:r>
      <w:r w:rsidR="00C40CE0" w:rsidRPr="00F668D5">
        <w:rPr>
          <w:rFonts w:ascii="Arial Narrow" w:eastAsia="Times New Roman" w:hAnsi="Arial Narrow" w:cs="Arial"/>
          <w:color w:val="000000"/>
          <w:kern w:val="0"/>
          <w:lang w:eastAsia="es-ES"/>
          <w14:ligatures w14: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w14:ligatures w14:val="none"/>
        </w:rPr>
        <w:t>Felis</w:t>
      </w:r>
      <w:proofErr w:type="spellEnd"/>
      <w:r w:rsidR="00C40CE0" w:rsidRPr="00F668D5">
        <w:rPr>
          <w:rFonts w:ascii="Arial Narrow" w:eastAsia="Times New Roman" w:hAnsi="Arial Narrow" w:cs="Arial"/>
          <w:color w:val="000000"/>
          <w:kern w:val="0"/>
          <w:lang w:eastAsia="es-ES"/>
          <w14:ligatures w14:val="none"/>
        </w:rPr>
        <w:t xml:space="preserve"> Pérez </w:t>
      </w:r>
      <w:proofErr w:type="spellStart"/>
      <w:r w:rsidR="00C40CE0" w:rsidRPr="00F668D5">
        <w:rPr>
          <w:rFonts w:ascii="Arial Narrow" w:eastAsia="Times New Roman" w:hAnsi="Arial Narrow" w:cs="Arial"/>
          <w:color w:val="000000"/>
          <w:kern w:val="0"/>
          <w:lang w:eastAsia="es-ES"/>
          <w14:ligatures w14:val="none"/>
        </w:rPr>
        <w:t>Alminco</w:t>
      </w:r>
      <w:proofErr w:type="spellEnd"/>
      <w:r w:rsidR="00C40CE0" w:rsidRP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 xml:space="preserve">alegando que, por tratarse del conductor del </w:t>
      </w:r>
      <w:r w:rsidR="00550507" w:rsidRPr="00F668D5">
        <w:rPr>
          <w:rFonts w:ascii="Arial Narrow" w:eastAsia="Times New Roman" w:hAnsi="Arial Narrow" w:cs="Arial"/>
          <w:color w:val="000000"/>
          <w:kern w:val="0"/>
          <w:lang w:eastAsia="es-ES"/>
          <w14:ligatures w14:val="none"/>
        </w:rPr>
        <w:t>vehículo con Placa de Rodaje 84204U</w:t>
      </w:r>
      <w:r w:rsidRPr="00F668D5">
        <w:rPr>
          <w:rFonts w:ascii="Arial Narrow" w:eastAsia="Times New Roman" w:hAnsi="Arial Narrow" w:cs="Arial"/>
          <w:color w:val="000000"/>
          <w:kern w:val="0"/>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21 de agosto de 2025, presentó </w:t>
      </w:r>
      <w:r w:rsidR="00550507" w:rsidRPr="00550507">
        <w:rPr>
          <w:rFonts w:ascii="Arial Narrow" w:eastAsia="Times New Roman" w:hAnsi="Arial Narrow" w:cs="Arial"/>
          <w:color w:val="000000"/>
          <w:kern w:val="0"/>
          <w:lang w:eastAsia="es-ES"/>
          <w14:ligatures w14:val="none"/>
        </w:rPr>
        <w:t>una solicitud</w:t>
      </w:r>
      <w:r w:rsidRPr="00550507">
        <w:rPr>
          <w:rFonts w:ascii="Arial Narrow" w:eastAsia="Times New Roman" w:hAnsi="Arial Narrow" w:cs="Arial"/>
          <w:color w:val="000000"/>
          <w:kern w:val="0"/>
          <w:lang w:eastAsia="es-ES"/>
          <w14:ligatures w14: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w14:ligatures w14:val="none"/>
        </w:rPr>
        <w:t>, conforme al acta policial correspondiente</w:t>
      </w:r>
      <w:r w:rsidR="00550507" w:rsidRPr="00550507">
        <w:rPr>
          <w:rFonts w:ascii="Arial Narrow" w:eastAsia="Times New Roman" w:hAnsi="Arial Narrow" w:cs="Arial"/>
          <w:color w:val="000000"/>
          <w:kern w:val="0"/>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w14:ligatures w14:val="none"/>
        </w:rPr>
        <w:t>.</w:t>
      </w:r>
      <w:r w:rsid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04C">
        <w:rPr>
          <w:rFonts w:ascii="Arial Narrow" w:eastAsia="Times New Roman" w:hAnsi="Arial Narrow" w:cs="Arial"/>
          <w:color w:val="000000"/>
          <w:kern w:val="0"/>
          <w:lang w:val="es-ES" w:eastAsia="es-ES"/>
          <w14:ligatures w14:val="none"/>
        </w:rPr>
        <w:t xml:space="preserve">La </w:t>
      </w:r>
      <w:r w:rsidR="00656E56" w:rsidRPr="008C004C">
        <w:rPr>
          <w:rFonts w:ascii="Arial Narrow" w:eastAsia="Times New Roman" w:hAnsi="Arial Narrow" w:cs="Arial"/>
          <w:color w:val="000000"/>
          <w:kern w:val="0"/>
          <w:lang w:val="es-ES" w:eastAsia="es-ES"/>
          <w14:ligatures w14:val="none"/>
        </w:rPr>
        <w:t xml:space="preserve">señora Encarnación </w:t>
      </w:r>
      <w:r w:rsidRPr="008C004C">
        <w:rPr>
          <w:rFonts w:ascii="Arial Narrow" w:eastAsia="Times New Roman" w:hAnsi="Arial Narrow" w:cs="Arial"/>
          <w:color w:val="000000"/>
          <w:kern w:val="0"/>
          <w:lang w:val="es-ES" w:eastAsia="es-ES"/>
          <w14:ligatures w14:val="none"/>
        </w:rPr>
        <w:t xml:space="preserve">solicitó, en calidad de medida correctiva, que Rímac cumpla con </w:t>
      </w:r>
      <w:r w:rsidR="00550507" w:rsidRPr="008C004C">
        <w:rPr>
          <w:rFonts w:ascii="Arial Narrow" w:eastAsia="Times New Roman" w:hAnsi="Arial Narrow" w:cs="Arial"/>
          <w:color w:val="000000"/>
          <w:kern w:val="0"/>
          <w:lang w:val="es-ES" w:eastAsia="es-ES"/>
          <w14:ligatures w14:val="none"/>
        </w:rPr>
        <w:t>reconocer y otorgar el monto de S/</w:t>
      </w:r>
      <w:r w:rsidR="00F668D5">
        <w:rPr>
          <w:rFonts w:ascii="Arial Narrow" w:eastAsia="Times New Roman" w:hAnsi="Arial Narrow" w:cs="Arial"/>
          <w:color w:val="000000"/>
          <w:kern w:val="0"/>
          <w:lang w:val="es-ES" w:eastAsia="es-ES"/>
          <w14:ligatures w14:val="none"/>
        </w:rPr>
        <w:t xml:space="preserve"> </w:t>
      </w:r>
      <w:r w:rsidR="00550507" w:rsidRPr="008C004C">
        <w:rPr>
          <w:rFonts w:ascii="Arial Narrow" w:eastAsia="Times New Roman" w:hAnsi="Arial Narrow" w:cs="Arial"/>
          <w:color w:val="000000"/>
          <w:kern w:val="0"/>
          <w:lang w:val="es-ES" w:eastAsia="es-ES"/>
          <w14:ligatures w14:val="none"/>
        </w:rPr>
        <w:t>21 400,00, en su calidad de</w:t>
      </w:r>
      <w:r w:rsidR="00550507" w:rsidRPr="008C004C">
        <w:rPr>
          <w:rFonts w:ascii="Arial Narrow" w:eastAsia="Times New Roman" w:hAnsi="Arial Narrow" w:cs="Arial"/>
          <w:color w:val="000000"/>
          <w:kern w:val="0"/>
          <w:lang w:eastAsia="es-ES"/>
          <w14:ligatures w14:val="none"/>
        </w:rPr>
        <w:t xml:space="preserve"> cónyuge supérstite y beneficiaria.</w:t>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00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C004C">
        <w:rPr>
          <w:rFonts w:ascii="Arial Narrow" w:eastAsia="Arial Narrow" w:hAnsi="Arial Narrow" w:cs="Arial Narrow"/>
          <w:kern w:val="0"/>
          <w:vertAlign w:val="superscript"/>
          <w14:ligatures w14:val="none"/>
        </w:rPr>
        <w:footnoteReference w:id="2"/>
      </w:r>
      <w:r w:rsidRPr="008C004C">
        <w:rPr>
          <w:rFonts w:ascii="Arial Narrow" w:eastAsia="Times New Roman" w:hAnsi="Arial Narrow" w:cs="Segoe UI"/>
          <w:color w:val="000000"/>
          <w:kern w:val="0"/>
          <w:lang w:eastAsia="es-PE"/>
          <w14:ligatures w14:val="none"/>
        </w:rPr>
        <w:t xml:space="preserve">, </w:t>
      </w:r>
      <w:r w:rsidR="00121544" w:rsidRPr="008C004C">
        <w:rPr>
          <w:rFonts w:ascii="Arial Narrow" w:eastAsia="Times New Roman" w:hAnsi="Arial Narrow" w:cs="Segoe UI"/>
          <w:color w:val="000000"/>
          <w:kern w:val="0"/>
          <w:lang w:eastAsia="es-PE"/>
          <w14:ligatures w14:val="none"/>
        </w:rPr>
        <w:t xml:space="preserve">considera </w:t>
      </w:r>
      <w:r w:rsidR="00121544" w:rsidRPr="008C004C">
        <w:rPr>
          <w:rFonts w:ascii="Arial Narrow" w:eastAsia="Arial Narrow" w:hAnsi="Arial Narrow" w:cs="Arial Narrow"/>
          <w:kern w:val="0"/>
          <w14:ligatures w14:val="none"/>
        </w:rPr>
        <w:t xml:space="preserve">que el hecho denunciado, </w:t>
      </w:r>
      <w:bookmarkStart w:id="4" w:name="_Hlk211591623"/>
      <w:r w:rsidR="00121544" w:rsidRPr="008C004C">
        <w:rPr>
          <w:rFonts w:ascii="Arial Narrow" w:eastAsia="Arial Narrow" w:hAnsi="Arial Narrow" w:cs="Arial Narrow"/>
          <w:kern w:val="0"/>
          <w14:ligatures w14:val="none"/>
        </w:rPr>
        <w:t xml:space="preserve">consistente en que </w:t>
      </w:r>
      <w:r w:rsidR="000A75F3" w:rsidRPr="000A75F3">
        <w:rPr>
          <w:rFonts w:ascii="Arial Narrow" w:eastAsia="Times New Roman" w:hAnsi="Arial Narrow" w:cs="Times New Roman"/>
          <w:kern w:val="0"/>
          <w:shd w:val="clear" w:color="auto" w:fill="FFFFFF"/>
          <w:lang w:eastAsia="es-PE"/>
          <w14:ligatures w14:val="none"/>
        </w:rPr>
        <w:t xml:space="preserve">la </w:t>
      </w:r>
      <w:r w:rsidR="000A75F3" w:rsidRPr="000A75F3">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w14:ligatures w14:val="none"/>
        </w:rPr>
        <w:t/>
      </w:r>
      <w:proofErr w:type="spellEnd"/>
      <w:r w:rsidR="000A75F3" w:rsidRPr="000A75F3">
        <w:rPr>
          <w:rFonts w:ascii="Arial Narrow" w:eastAsia="Times New Roman" w:hAnsi="Arial Narrow" w:cs="Times New Roman"/>
          <w:kern w:val="0"/>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rPr>
        <w:t xml:space="preserve">; involucraría una </w:t>
      </w:r>
      <w:r w:rsidR="00711750" w:rsidRPr="00B80AB9">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y 19</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del Código</w:t>
      </w:r>
      <w:r w:rsidR="00711750" w:rsidRPr="00B80AB9">
        <w:rPr>
          <w:rFonts w:ascii="Arial Narrow" w:eastAsia="Arial Narrow" w:hAnsi="Arial Narrow" w:cs="Arial"/>
          <w:kern w:val="0"/>
          <w:vertAlign w:val="superscript"/>
          <w14:ligatures w14:val="none"/>
        </w:rPr>
        <w:footnoteReference w:id="3"/>
      </w:r>
      <w:r w:rsidR="00711750" w:rsidRPr="00B80AB9">
        <w:rPr>
          <w:rFonts w:ascii="Arial Narrow" w:eastAsia="Arial Narrow" w:hAnsi="Arial Narrow" w:cs="Arial Narrow"/>
          <w:kern w:val="0"/>
          <w14:ligatures w14:val="none"/>
        </w:rPr>
        <w:t>.</w:t>
      </w:r>
    </w:p>
    <w:bookmarkEnd w:id="4"/>
    <w:p w14:paraId="432038D6" w14:textId="0A9F6D75" w:rsidR="00CA59A2" w:rsidRPr="00345437" w:rsidRDefault="00CA59A2" w:rsidP="00F668D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w14:ligatures w14:val="none"/>
        </w:rPr>
        <w:t xml:space="preserve">conviene requerir </w:t>
      </w:r>
      <w:r w:rsidR="00656E56" w:rsidRPr="00656E56">
        <w:rPr>
          <w:rFonts w:ascii="Arial Narrow" w:eastAsia="Times New Roman" w:hAnsi="Arial Narrow" w:cs="Arial"/>
          <w:color w:val="000000"/>
          <w:kern w:val="0"/>
          <w:lang w:val="es-ES" w:eastAsia="es-ES"/>
          <w14:ligatures w14:val="none"/>
        </w:rPr>
        <w:t>a</w:t>
      </w:r>
      <w:r w:rsidRPr="00656E56">
        <w:rPr>
          <w:rFonts w:ascii="Arial Narrow" w:eastAsia="Times New Roman" w:hAnsi="Arial Narrow" w:cs="Arial"/>
          <w:color w:val="000000"/>
          <w:kern w:val="0"/>
          <w:lang w:val="es-ES" w:eastAsia="es-ES"/>
          <w14:ligatures w14:val="none"/>
        </w:rPr>
        <w:t xml:space="preserve"> </w:t>
      </w:r>
      <w:r w:rsidR="00656E56" w:rsidRPr="00656E56">
        <w:rPr>
          <w:rFonts w:ascii="Arial Narrow" w:eastAsia="Times New Roman" w:hAnsi="Arial Narrow" w:cs="Arial"/>
          <w:color w:val="000000"/>
          <w:kern w:val="0"/>
          <w:lang w:val="es-ES" w:eastAsia="es-ES"/>
          <w14:ligatures w14:val="none"/>
        </w:rPr>
        <w:t>la compañía aseguradora</w:t>
      </w:r>
      <w:r w:rsidRPr="00656E5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D9462D">
        <w:rPr>
          <w:rFonts w:ascii="Arial Narrow" w:eastAsia="Times New Roman" w:hAnsi="Arial Narrow" w:cs="Arial"/>
          <w:color w:val="000000"/>
          <w:kern w:val="0"/>
          <w:lang w:val="es-ES" w:eastAsia="es-ES"/>
          <w14:ligatures w14: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w:t>
      </w:r>
      <w:proofErr w:type="spellStart"/>
      <w:r w:rsidR="00011A67" w:rsidRPr="00011A67">
        <w:rPr>
          <w:rFonts w:ascii="Arial Narrow" w:eastAsia="Times New Roman" w:hAnsi="Arial Narrow" w:cs="Arial"/>
          <w:color w:val="000000"/>
          <w:kern w:val="0"/>
          <w:lang w:val="es-ES" w:eastAsia="es-ES"/>
          <w14:ligatures w14:val="none"/>
        </w:rPr>
        <w:t>ii</w:t>
      </w:r>
      <w:proofErr w:type="spellEnd"/>
      <w:r w:rsidR="00011A67" w:rsidRPr="00011A67">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fue justificada; y, (</w:t>
      </w:r>
      <w:proofErr w:type="spellStart"/>
      <w:r w:rsidR="00011A67" w:rsidRPr="00011A67">
        <w:rPr>
          <w:rFonts w:ascii="Arial Narrow" w:eastAsia="Times New Roman" w:hAnsi="Arial Narrow" w:cs="Arial"/>
          <w:color w:val="000000"/>
          <w:kern w:val="0"/>
          <w:lang w:val="es-ES" w:eastAsia="es-ES"/>
          <w14:ligatures w14:val="none"/>
        </w:rPr>
        <w:t>iii</w:t>
      </w:r>
      <w:proofErr w:type="spellEnd"/>
      <w:r w:rsidR="00011A67" w:rsidRPr="00011A6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CDDEEDD" w14:textId="40BAD8EC" w:rsidR="00121544" w:rsidRPr="00F668D5" w:rsidRDefault="00CA59A2" w:rsidP="00F668D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56E56" w:rsidRPr="00656E56">
        <w:rPr>
          <w:rFonts w:ascii="Arial Narrow" w:eastAsia="Times New Roman" w:hAnsi="Arial Narrow" w:cs="Times New Roman"/>
          <w:color w:val="000000"/>
          <w:kern w:val="0"/>
          <w:shd w:val="clear" w:color="auto" w:fill="FFFFFF"/>
          <w:lang w:eastAsia="es-PE"/>
          <w14:ligatures w14:val="none"/>
        </w:rPr>
        <w:t>1 de octubre de 2025</w:t>
      </w:r>
      <w:r w:rsidR="00656E56">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56E56">
        <w:rPr>
          <w:rFonts w:ascii="Arial Narrow" w:eastAsia="Times New Roman" w:hAnsi="Arial Narrow" w:cs="Times New Roman"/>
          <w:color w:val="000000"/>
          <w:kern w:val="0"/>
          <w:shd w:val="clear" w:color="auto" w:fill="FFFFFF"/>
          <w:lang w:eastAsia="es-PE"/>
          <w14:ligatures w14:val="none"/>
        </w:rPr>
        <w:t xml:space="preserve">por </w:t>
      </w:r>
      <w:r w:rsidR="00656E56" w:rsidRPr="00656E56">
        <w:rPr>
          <w:rFonts w:ascii="Arial Narrow" w:eastAsia="Times New Roman" w:hAnsi="Arial Narrow" w:cs="Times New Roman"/>
          <w:color w:val="000000"/>
          <w:kern w:val="0"/>
          <w:shd w:val="clear" w:color="auto" w:fill="FFFFFF"/>
          <w:lang w:eastAsia="es-PE"/>
          <w14:ligatures w14:val="none"/>
        </w:rPr>
        <w:t>la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 xml:space="preserve">señora María Encarnación </w:t>
      </w:r>
      <w:proofErr w:type="spellStart"/>
      <w:r w:rsidR="00656E56" w:rsidRPr="00656E56">
        <w:rPr>
          <w:rFonts w:ascii="Arial Narrow" w:eastAsia="Times New Roman" w:hAnsi="Arial Narrow" w:cs="Times New Roman"/>
          <w:color w:val="000000"/>
          <w:kern w:val="0"/>
          <w:shd w:val="clear" w:color="auto" w:fill="FFFFFF"/>
          <w:lang w:eastAsia="es-PE"/>
          <w14:ligatures w14:val="none"/>
        </w:rPr>
        <w:t>Maiz</w:t>
      </w:r>
      <w:proofErr w:type="spellEnd"/>
      <w:r w:rsidR="00656E56" w:rsidRPr="00656E56">
        <w:rPr>
          <w:rFonts w:ascii="Arial Narrow" w:eastAsia="Times New Roman" w:hAnsi="Arial Narrow" w:cs="Times New Roman"/>
          <w:color w:val="000000"/>
          <w:kern w:val="0"/>
          <w:shd w:val="clear" w:color="auto" w:fill="FFFFFF"/>
          <w:lang w:eastAsia="es-PE"/>
          <w14:ligatures w14:val="none"/>
        </w:rPr>
        <w:t xml:space="preserve"> </w:t>
      </w:r>
      <w:r w:rsidRPr="008C004C">
        <w:rPr>
          <w:rFonts w:ascii="Arial Narrow" w:eastAsia="Times New Roman" w:hAnsi="Arial Narrow" w:cs="Times New Roman"/>
          <w:color w:val="000000"/>
          <w:kern w:val="0"/>
          <w:shd w:val="clear" w:color="auto" w:fill="FFFFFF"/>
          <w:lang w:eastAsia="es-PE"/>
          <w14:ligatures w14:val="none"/>
        </w:rPr>
        <w:t xml:space="preserve">contra </w:t>
      </w:r>
      <w:r w:rsidR="00656E56" w:rsidRPr="008C004C">
        <w:rPr>
          <w:rFonts w:ascii="Arial Narrow" w:eastAsia="Times New Roman" w:hAnsi="Arial Narrow" w:cs="Times New Roman"/>
          <w:color w:val="000000"/>
          <w:kern w:val="0"/>
          <w:shd w:val="clear" w:color="auto" w:fill="FFFFFF"/>
          <w:lang w:eastAsia="es-PE"/>
          <w14:ligatures w14:val="none"/>
        </w:rPr>
        <w:t>Rímac Seguros y Reaseguros S.A.</w:t>
      </w:r>
      <w:r w:rsidRPr="008C004C">
        <w:rPr>
          <w:rFonts w:ascii="Arial Narrow" w:eastAsia="Times New Roman" w:hAnsi="Arial Narrow" w:cs="Times New Roman"/>
          <w:color w:val="000000"/>
          <w:kern w:val="0"/>
          <w:shd w:val="clear" w:color="auto" w:fill="FFFFFF"/>
          <w:lang w:eastAsia="es-PE"/>
          <w14:ligatures w14:val="none"/>
        </w:rPr>
        <w:t xml:space="preserve">, </w:t>
      </w:r>
      <w:r w:rsidR="00121544" w:rsidRPr="008C004C">
        <w:rPr>
          <w:rFonts w:ascii="Arial Narrow" w:eastAsia="Times New Roman" w:hAnsi="Arial Narrow" w:cs="Times New Roman"/>
          <w:color w:val="000000"/>
          <w:kern w:val="0"/>
          <w:shd w:val="clear" w:color="auto" w:fill="FFFFFF"/>
          <w:lang w:eastAsia="es-PE"/>
          <w14:ligatures w14:val="none"/>
        </w:rPr>
        <w:t xml:space="preserve">por </w:t>
      </w:r>
      <w:r w:rsidR="00F668D5">
        <w:rPr>
          <w:rFonts w:ascii="Arial Narrow" w:eastAsia="Calibri" w:hAnsi="Arial Narrow" w:cs="Arial Narrow"/>
          <w:color w:val="000000"/>
          <w:kern w:val="0"/>
          <w:lang w:eastAsia="es-PE"/>
          <w14:ligatures w14:val="none"/>
        </w:rPr>
        <w:t>p</w:t>
      </w:r>
      <w:r w:rsidR="00711750" w:rsidRPr="00F668D5">
        <w:rPr>
          <w:rFonts w:ascii="Arial Narrow" w:eastAsia="Calibri" w:hAnsi="Arial Narrow" w:cs="Arial Narrow"/>
          <w:color w:val="000000"/>
          <w:kern w:val="0"/>
          <w:lang w:eastAsia="es-PE"/>
          <w14:ligatures w14:val="none"/>
        </w:rPr>
        <w:t>resunta</w:t>
      </w:r>
      <w:r w:rsidR="00711750" w:rsidRPr="00F668D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668D5">
        <w:rPr>
          <w:rFonts w:ascii="Arial Narrow" w:eastAsia="Calibri" w:hAnsi="Arial Narrow" w:cs="Arial Narrow"/>
          <w:kern w:val="0"/>
          <w:lang w:eastAsia="es-PE"/>
          <w14:ligatures w14:val="none"/>
        </w:rPr>
        <w:t xml:space="preserve"> de </w:t>
      </w:r>
      <w:r w:rsidR="00711750" w:rsidRPr="00F668D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C004C" w:rsidRPr="00C25D2F">
        <w:rPr>
          <w:rFonts w:ascii="Arial Narrow" w:eastAsia="Times New Roman" w:hAnsi="Arial Narrow" w:cs="Times New Roman"/>
          <w:kern w:val="0"/>
          <w:shd w:val="clear" w:color="auto" w:fill="FFFFFF"/>
          <w:lang w:eastAsia="es-PE"/>
          <w14:ligatures w14:val="none"/>
        </w:rPr>
        <w:t>la compañía aseguradora</w:t>
      </w:r>
      <w:r w:rsidR="00711750" w:rsidRPr="00C25D2F">
        <w:rPr>
          <w:rFonts w:ascii="Arial Narrow" w:eastAsia="Times New Roman" w:hAnsi="Arial Narrow" w:cs="Times New Roman"/>
          <w:kern w:val="0"/>
          <w:shd w:val="clear" w:color="auto" w:fill="FFFFFF"/>
          <w:lang w:eastAsia="es-PE"/>
          <w14:ligatures w14:val="none"/>
        </w:rPr>
        <w:t xml:space="preserve"> </w:t>
      </w:r>
      <w:r w:rsidR="00C96A11" w:rsidRPr="00C25D2F">
        <w:rPr>
          <w:rFonts w:ascii="Arial Narrow" w:eastAsia="Times New Roman" w:hAnsi="Arial Narrow" w:cs="Times New Roman"/>
          <w:kern w:val="0"/>
          <w:shd w:val="clear" w:color="auto" w:fill="FFFFFF"/>
          <w:lang w:eastAsia="es-PE"/>
          <w14:ligatures w14:val="none"/>
        </w:rPr>
        <w:t xml:space="preserve">habría </w:t>
      </w:r>
      <w:r w:rsidR="00711750" w:rsidRPr="00C25D2F">
        <w:rPr>
          <w:rFonts w:ascii="Arial Narrow" w:eastAsia="Times New Roman" w:hAnsi="Arial Narrow" w:cs="Times New Roman"/>
          <w:kern w:val="0"/>
          <w:shd w:val="clear" w:color="auto" w:fill="FFFFFF"/>
          <w:lang w:eastAsia="es-PE"/>
          <w14:ligatures w14:val="none"/>
        </w:rPr>
        <w:t>negado injustificadamente</w:t>
      </w:r>
      <w:r w:rsidR="00F668D5" w:rsidRPr="00C25D2F">
        <w:rPr>
          <w:rFonts w:ascii="Arial Narrow" w:eastAsia="Times New Roman" w:hAnsi="Arial Narrow" w:cs="Times New Roman"/>
          <w:kern w:val="0"/>
          <w:shd w:val="clear" w:color="auto" w:fill="FFFFFF"/>
          <w:lang w:eastAsia="es-PE"/>
          <w14:ligatures w14:val="none"/>
        </w:rPr>
        <w:t xml:space="preserve"> a la denunciante</w:t>
      </w:r>
      <w:r w:rsidR="00711750" w:rsidRPr="00C25D2F">
        <w:rPr>
          <w:rFonts w:ascii="Arial Narrow" w:eastAsia="Times New Roman" w:hAnsi="Arial Narrow" w:cs="Times New Roman"/>
          <w:kern w:val="0"/>
          <w:shd w:val="clear" w:color="auto" w:fill="FFFFFF"/>
          <w:lang w:eastAsia="es-PE"/>
          <w14:ligatures w14:val="none"/>
        </w:rPr>
        <w:t xml:space="preserve"> la cobertura del </w:t>
      </w:r>
      <w:r w:rsidR="008C004C" w:rsidRPr="00C25D2F">
        <w:rPr>
          <w:rFonts w:ascii="Arial Narrow" w:eastAsia="Times New Roman" w:hAnsi="Arial Narrow" w:cs="Arial"/>
          <w:color w:val="000000"/>
          <w:kern w:val="0"/>
          <w:lang w:eastAsia="es-ES"/>
          <w14:ligatures w14:val="none"/>
        </w:rPr>
        <w:t xml:space="preserve">Seguro Obligatorio de Accidentes de Tránsito del vehículo con Placa de Rodaje A9P-825 </w:t>
      </w:r>
      <w:r w:rsidR="00711750" w:rsidRPr="00C25D2F">
        <w:rPr>
          <w:rFonts w:ascii="Arial Narrow" w:eastAsia="Times New Roman" w:hAnsi="Arial Narrow" w:cs="Times New Roman"/>
          <w:kern w:val="0"/>
          <w:shd w:val="clear" w:color="auto" w:fill="FFFFFF"/>
          <w:lang w:eastAsia="es-PE"/>
          <w14:ligatures w14:val="none"/>
        </w:rPr>
        <w:t xml:space="preserve">por el </w:t>
      </w:r>
      <w:r w:rsidR="008C004C" w:rsidRPr="00C25D2F">
        <w:rPr>
          <w:rFonts w:ascii="Arial Narrow" w:eastAsia="Times New Roman" w:hAnsi="Arial Narrow" w:cs="Times New Roman"/>
          <w:kern w:val="0"/>
          <w:shd w:val="clear" w:color="auto" w:fill="FFFFFF"/>
          <w:lang w:eastAsia="es-PE"/>
          <w14:ligatures w14:val="none"/>
        </w:rPr>
        <w:t>fallecimiento de su cónyuge</w:t>
      </w:r>
      <w:r w:rsidR="00F668D5" w:rsidRPr="00C25D2F">
        <w:rPr>
          <w:rFonts w:ascii="Arial Narrow" w:eastAsia="Times New Roman" w:hAnsi="Arial Narrow" w:cs="Times New Roman"/>
          <w:kern w:val="0"/>
          <w:shd w:val="clear" w:color="auto" w:fill="FFFFFF"/>
          <w:lang w:eastAsia="es-PE"/>
          <w14:ligatures w14:val="none"/>
        </w:rPr>
        <w:t xml:space="preserve"> el </w:t>
      </w:r>
      <w:r w:rsidR="008C004C" w:rsidRPr="00C25D2F">
        <w:rPr>
          <w:rFonts w:ascii="Arial Narrow" w:eastAsia="Times New Roman" w:hAnsi="Arial Narrow" w:cs="Times New Roman"/>
          <w:kern w:val="0"/>
          <w:shd w:val="clear" w:color="auto" w:fill="FFFFFF"/>
          <w:lang w:eastAsia="es-PE"/>
          <w14:ligatures w14:val="none"/>
        </w:rPr>
        <w:t>28 de junio de 2025</w:t>
      </w:r>
      <w:r w:rsidR="00121544" w:rsidRPr="00F668D5">
        <w:rPr>
          <w:rFonts w:ascii="Arial Narrow" w:eastAsia="Arial Narrow" w:hAnsi="Arial Narrow" w:cs="Arial Narrow"/>
          <w:kern w:val="0"/>
          <w14:ligatures w14:val="none"/>
        </w:rPr>
        <w:t>.</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rPr>
      </w:pPr>
    </w:p>
    <w:p w14:paraId="0A292C9F" w14:textId="32B90DE9" w:rsidR="00CA59A2" w:rsidRPr="0026598E" w:rsidRDefault="00CA59A2" w:rsidP="00F668D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56E56" w:rsidRPr="00656E56">
        <w:rPr>
          <w:rFonts w:ascii="Arial Narrow" w:eastAsia="Times New Roman" w:hAnsi="Arial Narrow" w:cs="Arial"/>
          <w:color w:val="000000"/>
          <w:kern w:val="0"/>
          <w:lang w:val="es-ES" w:eastAsia="es-ES"/>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56E56" w:rsidRPr="00656E5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56DCF1"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6E56" w:rsidRPr="00656E56">
        <w:rPr>
          <w:rFonts w:ascii="Arial Narrow" w:eastAsia="Times New Roman" w:hAnsi="Arial Narrow" w:cs="Arial"/>
          <w:color w:val="000000"/>
          <w:kern w:val="0"/>
          <w:lang w:val="es-ES" w:eastAsia="es-ES"/>
          <w14:ligatures w14:val="none"/>
        </w:rPr>
        <w:t>1 de octubre de 2025</w:t>
      </w:r>
      <w:r w:rsidRPr="00656E56">
        <w:rPr>
          <w:rFonts w:ascii="Arial Narrow" w:eastAsia="Calibri" w:hAnsi="Arial Narrow" w:cs="Arial"/>
          <w:kern w:val="0"/>
          <w14:ligatures w14:val="none"/>
        </w:rPr>
        <w:t xml:space="preserve">, </w:t>
      </w:r>
      <w:r w:rsidRPr="00656E56">
        <w:rPr>
          <w:rFonts w:ascii="Arial Narrow" w:eastAsia="Arial Narrow" w:hAnsi="Arial Narrow" w:cs="Arial Narrow"/>
          <w:color w:val="000000"/>
          <w:kern w:val="0"/>
          <w:lang w:eastAsia="es-PE"/>
          <w14:ligatures w14:val="none"/>
        </w:rPr>
        <w:t>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Rímac Seguros y Reaseguros S.A.</w:t>
      </w:r>
      <w:r w:rsidRPr="00656E56">
        <w:rPr>
          <w:rFonts w:ascii="Arial Narrow" w:eastAsia="Arial Narrow" w:hAnsi="Arial Narrow" w:cs="Arial Narrow"/>
          <w:color w:val="000000"/>
          <w:kern w:val="0"/>
          <w:lang w:eastAsia="es-PE"/>
          <w14:ligatures w14:val="none"/>
        </w:rPr>
        <w:t>, para que, de conformidad con lo dispuesto por el artículo 26</w:t>
      </w:r>
      <w:r w:rsidRPr="00656E56">
        <w:rPr>
          <w:rFonts w:ascii="Arial Narrow" w:eastAsia="Times New Roman" w:hAnsi="Arial Narrow" w:cs="Segoe UI"/>
          <w:color w:val="000000"/>
          <w:kern w:val="0"/>
          <w:lang w:eastAsia="es-PE"/>
          <w14:ligatures w14:val="none"/>
        </w:rPr>
        <w:t/>
      </w:r>
      <w:r w:rsidRPr="00656E56">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p>
    <w:p w14:paraId="774AFBA5" w14: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9462D" w:rsidRPr="00D9462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w14:ligatures w14:val="none"/>
        </w:rPr>
        <w:t/>
      </w:r>
      <w:proofErr w:type="spellEnd"/>
      <w:r w:rsidR="00D9462D" w:rsidRPr="00D9462D">
        <w:rPr>
          <w:rFonts w:ascii="Arial Narrow" w:eastAsia="Times New Roman" w:hAnsi="Arial Narrow" w:cs="Arial"/>
          <w:color w:val="000000"/>
          <w:kern w:val="0"/>
          <w:lang w:val="es-ES" w:eastAsia="es-ES"/>
          <w14:ligatures w14:val="none"/>
        </w:rPr>
        <w:t xml:space="preserve"> A9P-825; (</w:t>
      </w:r>
      <w:proofErr w:type="spellStart"/>
      <w:r w:rsidR="00D9462D" w:rsidRPr="00D9462D">
        <w:rPr>
          <w:rFonts w:ascii="Arial Narrow" w:eastAsia="Times New Roman" w:hAnsi="Arial Narrow" w:cs="Arial"/>
          <w:color w:val="000000"/>
          <w:kern w:val="0"/>
          <w:lang w:val="es-ES" w:eastAsia="es-ES"/>
          <w14:ligatures w14:val="none"/>
        </w:rPr>
        <w:t>ii</w:t>
      </w:r>
      <w:proofErr w:type="spellEnd"/>
      <w:r w:rsidR="00D9462D" w:rsidRPr="00D9462D">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w14:ligatures w14:val="none"/>
        </w:rPr>
        <w:t>iii</w:t>
      </w:r>
      <w:proofErr w:type="spellEnd"/>
      <w:r w:rsidR="00D9462D" w:rsidRPr="00D9462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56E56">
        <w:rPr>
          <w:rFonts w:ascii="Arial Narrow" w:hAnsi="Arial Narrow" w:cs="Arial"/>
          <w:bCs/>
          <w:spacing w:val="-3"/>
          <w:kern w:val="0"/>
          <w14:ligatures w14:val="none"/>
        </w:rPr>
        <w:t xml:space="preserve">requerir a la </w:t>
      </w:r>
      <w:r w:rsidR="00656E56" w:rsidRPr="00656E56">
        <w:rPr>
          <w:rFonts w:ascii="Arial Narrow" w:hAnsi="Arial Narrow" w:cs="Arial"/>
          <w:bCs/>
          <w:spacing w:val="-3"/>
          <w:kern w:val="0"/>
          <w14:ligatures w14:val="none"/>
        </w:rPr>
        <w:t xml:space="preserve">señora María Encarnación </w:t>
      </w:r>
      <w:proofErr w:type="spellStart"/>
      <w:r w:rsidR="00656E56" w:rsidRPr="00656E56">
        <w:rPr>
          <w:rFonts w:ascii="Arial Narrow" w:hAnsi="Arial Narrow" w:cs="Arial"/>
          <w:bCs/>
          <w:spacing w:val="-3"/>
          <w:kern w:val="0"/>
          <w14:ligatures w14:val="none"/>
        </w:rPr>
        <w:t>Maiz</w:t>
      </w:r>
      <w:proofErr w:type="spellEnd"/>
      <w:r w:rsidR="00656E56" w:rsidRPr="00656E56">
        <w:rPr>
          <w:rFonts w:ascii="Arial Narrow" w:hAnsi="Arial Narrow" w:cs="Arial"/>
          <w:bCs/>
          <w:spacing w:val="-3"/>
          <w:kern w:val="0"/>
          <w14:ligatures w14:val="none"/>
        </w:rPr>
        <w:t xml:space="preserve"> y Rímac Seguros y Reaseguros S.A.</w:t>
      </w:r>
      <w:r w:rsidR="00656E56">
        <w:rPr>
          <w:rFonts w:ascii="Arial Narrow" w:hAnsi="Arial Narrow" w:cs="Arial"/>
          <w:bCs/>
          <w:spacing w:val="-3"/>
          <w:kern w:val="0"/>
          <w14:ligatures w14:val="none"/>
        </w:rPr>
        <w:t xml:space="preserve"> </w:t>
      </w:r>
      <w:r w:rsidRPr="00656E56">
        <w:rPr>
          <w:rFonts w:ascii="Arial Narrow" w:hAnsi="Arial Narrow"/>
          <w:color w:val="000000"/>
        </w:rPr>
        <w:t>para que, dentro del plazo de dos (2) días hábiles siguientes a la fecha en que reciba</w:t>
      </w:r>
      <w:r w:rsidR="00656E56" w:rsidRPr="00656E56">
        <w:rPr>
          <w:rFonts w:ascii="Arial Narrow" w:hAnsi="Arial Narrow"/>
          <w:color w:val="000000"/>
        </w:rPr>
        <w:t>n</w:t>
      </w:r>
      <w:r w:rsidRPr="00656E56">
        <w:rPr>
          <w:rFonts w:ascii="Arial Narrow" w:hAnsi="Arial Narrow"/>
          <w:color w:val="000000"/>
        </w:rPr>
        <w:t xml:space="preserve"> la notificación en su</w:t>
      </w:r>
      <w:r w:rsidR="00656E56" w:rsidRPr="00656E56">
        <w:rPr>
          <w:rFonts w:ascii="Arial Narrow" w:hAnsi="Arial Narrow"/>
          <w:color w:val="000000"/>
        </w:rPr>
        <w:t>s</w:t>
      </w:r>
      <w:r w:rsidRPr="00656E56">
        <w:rPr>
          <w:rFonts w:ascii="Arial Narrow" w:hAnsi="Arial Narrow"/>
          <w:color w:val="000000"/>
        </w:rPr>
        <w:t xml:space="preserve"> bandeja</w:t>
      </w:r>
      <w:r w:rsidR="00656E56" w:rsidRPr="00656E56">
        <w:rPr>
          <w:rFonts w:ascii="Arial Narrow" w:hAnsi="Arial Narrow"/>
          <w:color w:val="000000"/>
        </w:rPr>
        <w:t>s</w:t>
      </w:r>
      <w:r w:rsidRPr="00656E56">
        <w:rPr>
          <w:rFonts w:ascii="Arial Narrow" w:hAnsi="Arial Narrow"/>
          <w:color w:val="000000"/>
        </w:rPr>
        <w:t xml:space="preserve"> de correo electrónico, efectúe</w:t>
      </w:r>
      <w:r w:rsidR="00656E56" w:rsidRPr="00656E56">
        <w:rPr>
          <w:rFonts w:ascii="Arial Narrow" w:hAnsi="Arial Narrow"/>
          <w:color w:val="000000"/>
        </w:rPr>
        <w:t>n</w:t>
      </w:r>
      <w:r w:rsidRPr="00656E56">
        <w:rPr>
          <w:rFonts w:ascii="Arial Narrow" w:hAnsi="Arial Narrow"/>
          <w:color w:val="000000"/>
        </w:rPr>
        <w:t xml:space="preserve"> la confirmación de recepción de la notificación remitida por este despacho a su</w:t>
      </w:r>
      <w:r w:rsidR="00656E56" w:rsidRPr="00656E56">
        <w:rPr>
          <w:rFonts w:ascii="Arial Narrow" w:hAnsi="Arial Narrow"/>
          <w:color w:val="000000"/>
        </w:rPr>
        <w:t>s</w:t>
      </w:r>
      <w:r w:rsidRPr="00656E56">
        <w:rPr>
          <w:rFonts w:ascii="Arial Narrow" w:hAnsi="Arial Narrow"/>
          <w:color w:val="000000"/>
        </w:rPr>
        <w:t xml:space="preserve"> correo</w:t>
      </w:r>
      <w:r w:rsidR="00656E56" w:rsidRPr="00656E56">
        <w:rPr>
          <w:rFonts w:ascii="Arial Narrow" w:hAnsi="Arial Narrow"/>
          <w:color w:val="000000"/>
        </w:rPr>
        <w:t>s</w:t>
      </w:r>
      <w:r w:rsidRPr="00656E56">
        <w:rPr>
          <w:rFonts w:ascii="Arial Narrow" w:hAnsi="Arial Narrow"/>
          <w:color w:val="000000"/>
        </w:rPr>
        <w:t xml:space="preserve"> electrónico</w:t>
      </w:r>
      <w:r w:rsidR="00656E56" w:rsidRPr="00656E56">
        <w:rPr>
          <w:rFonts w:ascii="Arial Narrow" w:hAnsi="Arial Narrow"/>
          <w:color w:val="000000"/>
        </w:rPr>
        <w:t>s</w:t>
      </w:r>
      <w:r w:rsidRPr="00656E56">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F668D5">
      <w:pPr>
        <w:suppressAutoHyphens/>
        <w:spacing w:after="0" w:line="240" w:lineRule="auto"/>
        <w:jc w:val="both"/>
        <w:rPr>
          <w:rFonts w:ascii="Arial Narrow" w:hAnsi="Arial Narrow" w:cs="Arial"/>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w14:ligatures w14:val="none"/>
        </w:rPr>
      </w:pPr>
    </w:p>
    <w:p w14:paraId="74AAB5F4" w14: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TextonotapieCar"/>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