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DENUNCIANTE</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SANTOS PEDRO CERNA ROMERO </w:t>
      </w:r>
      <w:r w:rsidRPr="00C05D02">
        <w:rPr>
          <w:rFonts w:ascii="Arial Narrow" w:eastAsia="Arial Narrow" w:hAnsi="Arial Narrow" w:cs="Arial Narrow"/>
          <w:b/>
          <w:color w:val="000000"/>
          <w:kern w:val="0"/>
          <w:lang w:eastAsia="es-PE"/>
          <w14:ligatures w14:val="none"/>
        </w:rPr>
        <w:t xml:space="preserve">(SEÑOR </w:t>
      </w:r>
      <w:r w:rsidR="00671249" w:rsidRPr="00C05D02">
        <w:rPr>
          <w:rFonts w:ascii="Arial Narrow" w:eastAsia="Arial Narrow" w:hAnsi="Arial Narrow" w:cs="Arial Narrow"/>
          <w:b/>
          <w:color w:val="000000"/>
          <w:kern w:val="0"/>
          <w:lang w:eastAsia="es-PE"/>
          <w14:ligatures w14:val="none"/>
        </w:rPr>
        <w:t>CERNA</w:t>
      </w:r>
      <w:r w:rsidRPr="00C05D02">
        <w:rPr>
          <w:rFonts w:ascii="Arial Narrow" w:eastAsia="Arial Narrow" w:hAnsi="Arial Narrow" w:cs="Arial Narrow"/>
          <w:b/>
          <w:color w:val="000000"/>
          <w:kern w:val="0"/>
          <w:lang w:eastAsia="es-PE"/>
          <w14:ligatures w14:val="none"/>
        </w:rPr>
        <w:t>)</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49361D">
        <w:rPr>
          <w:rFonts w:ascii="Arial Narrow" w:eastAsia="Times New Roman" w:hAnsi="Arial Narrow" w:cs="Arial"/>
          <w:color w:val="000000"/>
          <w:kern w:val="0"/>
          <w:lang w:val="es-ES" w:eastAsia="es-ES"/>
          <w14:ligatures w14:val="none"/>
        </w:rPr>
        <w:t xml:space="preserve">la denuncia del </w:t>
      </w:r>
      <w:r w:rsidR="00DD1AE0" w:rsidRPr="0049361D">
        <w:rPr>
          <w:rFonts w:ascii="Arial Narrow" w:eastAsia="Times New Roman" w:hAnsi="Arial Narrow" w:cs="Arial"/>
          <w:color w:val="000000"/>
          <w:kern w:val="0"/>
          <w:lang w:val="es-ES" w:eastAsia="es-ES"/>
          <w14:ligatures w14:val="none"/>
        </w:rPr>
        <w:t>2 de marzo de 2026</w:t>
      </w:r>
      <w:r w:rsidR="00626F78" w:rsidRPr="0049361D">
        <w:rPr>
          <w:rFonts w:ascii="Arial Narrow" w:eastAsia="Times New Roman" w:hAnsi="Arial Narrow" w:cs="Arial"/>
          <w:color w:val="000000"/>
          <w:kern w:val="0"/>
          <w:lang w:val="es-ES" w:eastAsia="es-ES"/>
          <w14:ligatures w14:val="none"/>
        </w:rPr>
        <w:t xml:space="preserve">, </w:t>
      </w:r>
      <w:r w:rsidR="0030173A" w:rsidRPr="0049361D">
        <w:rPr>
          <w:rFonts w:ascii="Arial Narrow" w:eastAsia="Times New Roman" w:hAnsi="Arial Narrow" w:cs="Arial"/>
          <w:color w:val="000000"/>
          <w:kern w:val="0"/>
          <w:lang w:val="es-ES" w:eastAsia="es-ES"/>
          <w14:ligatures w14:val="none"/>
        </w:rPr>
        <w:t>complementada</w:t>
      </w:r>
      <w:r w:rsidRPr="0049361D">
        <w:rPr>
          <w:rFonts w:ascii="Arial Narrow" w:eastAsia="Times New Roman" w:hAnsi="Arial Narrow" w:cs="Arial"/>
          <w:color w:val="000000"/>
          <w:kern w:val="0"/>
          <w:lang w:val="es-ES" w:eastAsia="es-ES"/>
          <w14:ligatures w14:val="none"/>
        </w:rPr>
        <w:t xml:space="preserve"> mediante escrito</w:t>
      </w:r>
      <w:r w:rsidR="0030173A" w:rsidRPr="0049361D">
        <w:rPr>
          <w:rFonts w:ascii="Arial Narrow" w:eastAsia="Times New Roman" w:hAnsi="Arial Narrow" w:cs="Arial"/>
          <w:color w:val="000000"/>
          <w:kern w:val="0"/>
          <w:lang w:val="es-ES" w:eastAsia="es-ES"/>
          <w14:ligatures w14:val="none"/>
        </w:rPr>
        <w:t>s</w:t>
      </w:r>
      <w:r w:rsidRPr="0049361D">
        <w:rPr>
          <w:rFonts w:ascii="Arial Narrow" w:eastAsia="Times New Roman" w:hAnsi="Arial Narrow" w:cs="Arial"/>
          <w:color w:val="000000"/>
          <w:kern w:val="0"/>
          <w:lang w:val="es-ES" w:eastAsia="es-ES"/>
          <w14:ligatures w14:val="none"/>
        </w:rPr>
        <w:t xml:space="preserve"> del </w:t>
      </w:r>
      <w:r w:rsidR="0049361D" w:rsidRPr="0049361D">
        <w:rPr>
          <w:rFonts w:ascii="Arial Narrow" w:eastAsia="Times New Roman" w:hAnsi="Arial Narrow" w:cs="Arial"/>
          <w:color w:val="000000"/>
          <w:kern w:val="0"/>
          <w:lang w:val="es-ES" w:eastAsia="es-ES"/>
          <w14:ligatures w14:val="none"/>
        </w:rPr>
        <w:t>4 de marzo de 2026, 5 de marzo de 2026, 8 de marzo de 2026, 11 de ma</w:t>
      </w:r>
      <w:r w:rsidR="0049361D" w:rsidRPr="00E63D47">
        <w:rPr>
          <w:rFonts w:ascii="Arial Narrow" w:eastAsia="Times New Roman" w:hAnsi="Arial Narrow" w:cs="Arial"/>
          <w:color w:val="000000"/>
          <w:kern w:val="0"/>
          <w:lang w:val="es-ES" w:eastAsia="es-ES"/>
          <w14:ligatures w14:val="none"/>
        </w:rPr>
        <w:t>rzo de 2026, 15 de marzo de 2026 y 25 de marzo de 2026</w:t>
      </w:r>
      <w:r w:rsidR="00DD1AE0" w:rsidRPr="00E63D47">
        <w:rPr>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el señor </w:t>
      </w:r>
      <w:r w:rsidR="0049361D" w:rsidRPr="00E63D47">
        <w:rPr>
          <w:rFonts w:ascii="Arial Narrow" w:eastAsia="Calibri" w:hAnsi="Arial Narrow" w:cs="Arial"/>
          <w:kern w:val="0"/>
          <w14:ligatures w14:val="none"/>
        </w:rPr>
        <w:t xml:space="preserve">Cerna </w:t>
      </w:r>
      <w:r w:rsidRPr="00E63D47">
        <w:rPr>
          <w:rFonts w:ascii="Arial Narrow" w:eastAsia="Calibri" w:hAnsi="Arial Narrow" w:cs="Arial"/>
          <w:kern w:val="0"/>
          <w14:ligatures w14:val="none"/>
        </w:rPr>
        <w:t>d</w:t>
      </w:r>
      <w:r w:rsidRPr="00E63D47">
        <w:rPr>
          <w:rFonts w:ascii="Arial Narrow" w:eastAsia="Times New Roman" w:hAnsi="Arial Narrow" w:cs="Arial"/>
          <w:color w:val="000000"/>
          <w:kern w:val="0"/>
          <w:lang w:val="es-ES" w:eastAsia="es-ES"/>
          <w14:ligatures w14:val="none"/>
        </w:rPr>
        <w:t xml:space="preserve">enunció a </w:t>
      </w:r>
      <w:r w:rsidR="0049361D" w:rsidRPr="00E63D47">
        <w:rPr>
          <w:rFonts w:ascii="Arial Narrow" w:eastAsia="Times New Roman" w:hAnsi="Arial Narrow" w:cs="Arial"/>
          <w:color w:val="000000"/>
          <w:kern w:val="0"/>
          <w:lang w:val="es-ES" w:eastAsia="es-ES"/>
          <w14:ligatures w14:val="none"/>
        </w:rPr>
        <w:t xml:space="preserve">Pacífico, Crawford </w:t>
      </w:r>
      <w:r w:rsidR="00A65A90" w:rsidRPr="00E63D47">
        <w:rPr>
          <w:rFonts w:ascii="Arial Narrow" w:eastAsia="Times New Roman" w:hAnsi="Arial Narrow" w:cs="Arial"/>
          <w:color w:val="000000"/>
          <w:kern w:val="0"/>
          <w:lang w:val="es-ES" w:eastAsia="es-ES"/>
          <w14:ligatures w14:val="none"/>
        </w:rPr>
        <w:t>y</w:t>
      </w:r>
      <w:r w:rsidR="0049361D" w:rsidRPr="00E63D47">
        <w:rPr>
          <w:rFonts w:ascii="Arial Narrow" w:eastAsia="Times New Roman" w:hAnsi="Arial Narrow" w:cs="Arial"/>
          <w:color w:val="000000"/>
          <w:kern w:val="0"/>
          <w:lang w:val="es-ES" w:eastAsia="es-ES"/>
          <w14:ligatures w14:val="none"/>
        </w:rPr>
        <w:t xml:space="preserve"> B&amp;C Ajustadores </w:t>
      </w:r>
      <w:r w:rsidRPr="00E63D47">
        <w:rPr>
          <w:rFonts w:ascii="Arial Narrow" w:eastAsia="Times New Roman" w:hAnsi="Arial Narrow" w:cs="Arial"/>
          <w:color w:val="000000"/>
          <w:kern w:val="0"/>
          <w:lang w:val="es-ES" w:eastAsia="es-ES"/>
          <w14:ligatures w14:val="none"/>
        </w:rPr>
        <w:t>por presuntas infracciones a la Ley 29571, Código de Protección y</w:t>
      </w:r>
      <w:r w:rsidRPr="00D5131F">
        <w:rPr>
          <w:rFonts w:ascii="Arial Narrow" w:eastAsia="Times New Roman" w:hAnsi="Arial Narrow" w:cs="Arial"/>
          <w:color w:val="000000"/>
          <w:kern w:val="0"/>
          <w:lang w:val="es-ES" w:eastAsia="es-ES"/>
          <w14:ligatures w14:val="none"/>
        </w:rPr>
        <w:t xml:space="preserve">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PACIFICO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w:t>
      </w:r>
      <w:r w:rsidRPr="00D56A32">
        <w:rPr>
          <w:rFonts w:ascii="Arial Narrow" w:eastAsia="Calibri" w:hAnsi="Arial Narrow" w:cs="Arial"/>
          <w:kern w:val="0"/>
          <w14:ligatures w14:val="none"/>
        </w:rPr>
        <w:t xml:space="preserve">señor </w:t>
      </w:r>
      <w:r w:rsidR="00E63D47" w:rsidRPr="00D56A32">
        <w:rPr>
          <w:rFonts w:ascii="Arial Narrow" w:eastAsia="Calibri" w:hAnsi="Arial Narrow" w:cs="Arial"/>
          <w:kern w:val="0"/>
          <w14:ligatures w14:val="none"/>
        </w:rPr>
        <w:t xml:space="preserve">Cerna </w:t>
      </w:r>
      <w:r w:rsidRPr="00D56A32">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E63D47" w:rsidRPr="00D56A32">
        <w:rPr>
          <w:rFonts w:ascii="Arial Narrow" w:eastAsia="Times New Roman" w:hAnsi="Arial Narrow" w:cs="Arial"/>
          <w:color w:val="000000"/>
          <w:kern w:val="0"/>
          <w:lang w:val="es-ES" w:eastAsia="es-ES"/>
          <w14:ligatures w14:val="none"/>
        </w:rPr>
        <w:t>Pacífico</w:t>
      </w:r>
      <w:r w:rsidR="005A786D" w:rsidRPr="00D56A32">
        <w:rPr>
          <w:rFonts w:ascii="Arial Narrow" w:eastAsia="Times New Roman" w:hAnsi="Arial Narrow" w:cs="Arial"/>
          <w:color w:val="000000"/>
          <w:kern w:val="0"/>
          <w:lang w:val="es-ES" w:eastAsia="es-ES"/>
          <w14:ligatures w14:val="none"/>
        </w:rPr>
        <w:t xml:space="preserve"> </w:t>
      </w:r>
      <w:r w:rsidRPr="00D56A32">
        <w:rPr>
          <w:rFonts w:ascii="Arial Narrow" w:eastAsia="Times New Roman" w:hAnsi="Arial Narrow" w:cs="Arial"/>
          <w:color w:val="000000"/>
          <w:kern w:val="0"/>
          <w:lang w:val="es-ES" w:eastAsia="es-ES"/>
          <w14:ligatures w14:val="none"/>
        </w:rPr>
        <w:t xml:space="preserve">cumpla con: (i) </w:t>
      </w:r>
      <w:r w:rsidR="004B5AEC" w:rsidRPr="00D56A32">
        <w:rPr>
          <w:rFonts w:ascii="Arial Narrow" w:eastAsia="Times New Roman" w:hAnsi="Arial Narrow" w:cs="Arial"/>
          <w:color w:val="000000"/>
          <w:kern w:val="0"/>
          <w:lang w:val="es-ES" w:eastAsia="es-ES"/>
          <w14:ligatures w14:val="none"/>
        </w:rPr>
        <w:t>realizar</w:t>
      </w:r>
      <w:r w:rsidR="005A786D" w:rsidRPr="00D56A32">
        <w:rPr>
          <w:rFonts w:ascii="Arial Narrow" w:eastAsia="Times New Roman" w:hAnsi="Arial Narrow" w:cs="Arial"/>
          <w:color w:val="000000"/>
          <w:kern w:val="0"/>
          <w:lang w:val="es-ES" w:eastAsia="es-ES"/>
          <w14:ligatures w14:val="none"/>
        </w:rPr>
        <w:t xml:space="preserve"> el pago inmediato de la cobertura por</w:t>
      </w:r>
      <w:r w:rsidR="004B5AEC" w:rsidRPr="00D56A32">
        <w:rPr>
          <w:rFonts w:ascii="Arial Narrow" w:eastAsia="Times New Roman" w:hAnsi="Arial Narrow" w:cs="Arial"/>
          <w:color w:val="000000"/>
          <w:kern w:val="0"/>
          <w:lang w:val="es-ES" w:eastAsia="es-ES"/>
          <w14:ligatures w14:val="none"/>
        </w:rPr>
        <w:t xml:space="preserve"> la suma de</w:t>
      </w:r>
      <w:r w:rsidR="005A786D" w:rsidRPr="00D56A32">
        <w:rPr>
          <w:rFonts w:ascii="Arial Narrow" w:eastAsia="Times New Roman" w:hAnsi="Arial Narrow" w:cs="Arial"/>
          <w:color w:val="000000"/>
          <w:kern w:val="0"/>
          <w:lang w:val="es-ES" w:eastAsia="es-ES"/>
          <w14:ligatures w14:val="none"/>
        </w:rPr>
        <w:t xml:space="preserve"> S/</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231</w:t>
      </w:r>
      <w:r w:rsidR="004B5AEC"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480</w:t>
      </w:r>
      <w:r w:rsidR="004B5AEC"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 xml:space="preserve">96 correspondiente al siniestro consentido desde el </w:t>
      </w:r>
      <w:r w:rsidR="00F473DD">
        <w:rPr>
          <w:rFonts w:ascii="Arial Narrow" w:eastAsia="Times New Roman" w:hAnsi="Arial Narrow" w:cs="Arial"/>
          <w:color w:val="000000"/>
          <w:kern w:val="0"/>
          <w:lang w:val="es-ES" w:eastAsia="es-ES"/>
          <w14:ligatures w14:val="none"/>
        </w:rPr>
        <w:t>25</w:t>
      </w:r>
      <w:r w:rsidR="005A786D" w:rsidRPr="00D56A32">
        <w:rPr>
          <w:rFonts w:ascii="Arial Narrow" w:eastAsia="Times New Roman" w:hAnsi="Arial Narrow" w:cs="Arial"/>
          <w:color w:val="000000"/>
          <w:kern w:val="0"/>
          <w:lang w:val="es-ES" w:eastAsia="es-ES"/>
          <w14:ligatures w14:val="none"/>
        </w:rPr>
        <w:t xml:space="preserve"> de febrero de 2026; (</w:t>
      </w:r>
      <w:proofErr w:type="spellStart"/>
      <w:r w:rsidR="005A786D" w:rsidRPr="00D56A32">
        <w:rPr>
          <w:rFonts w:ascii="Arial Narrow" w:eastAsia="Times New Roman" w:hAnsi="Arial Narrow" w:cs="Arial"/>
          <w:color w:val="000000"/>
          <w:kern w:val="0"/>
          <w:lang w:val="es-ES" w:eastAsia="es-ES"/>
          <w14:ligatures w14:val="none"/>
        </w:rPr>
        <w:t>ii</w:t>
      </w:r>
      <w:proofErr w:type="spellEnd"/>
      <w:r w:rsidR="005A786D" w:rsidRPr="00D56A32">
        <w:rPr>
          <w:rFonts w:ascii="Arial Narrow" w:eastAsia="Times New Roman" w:hAnsi="Arial Narrow" w:cs="Arial"/>
          <w:color w:val="000000"/>
          <w:kern w:val="0"/>
          <w:lang w:val="es-ES" w:eastAsia="es-ES"/>
          <w14:ligatures w14:val="none"/>
        </w:rPr>
        <w:t xml:space="preserve">) </w:t>
      </w:r>
      <w:r w:rsidR="004E6162" w:rsidRPr="00D56A32">
        <w:rPr>
          <w:rFonts w:ascii="Arial Narrow" w:eastAsia="Times New Roman" w:hAnsi="Arial Narrow" w:cs="Arial"/>
          <w:color w:val="000000"/>
          <w:kern w:val="0"/>
          <w:lang w:val="es-ES" w:eastAsia="es-ES"/>
          <w14:ligatures w14:val="none"/>
        </w:rPr>
        <w:t xml:space="preserve">otorgar </w:t>
      </w:r>
      <w:r w:rsidR="00DE6B71">
        <w:rPr>
          <w:rFonts w:ascii="Arial Narrow" w:eastAsia="Times New Roman" w:hAnsi="Arial Narrow" w:cs="Arial"/>
          <w:color w:val="000000"/>
          <w:kern w:val="0"/>
          <w:lang w:val="es-ES" w:eastAsia="es-ES"/>
          <w14:ligatures w14:val="none"/>
        </w:rPr>
        <w:t>la suma de</w:t>
      </w:r>
      <w:r w:rsidR="005A786D" w:rsidRPr="00D56A32">
        <w:rPr>
          <w:rFonts w:ascii="Arial Narrow" w:eastAsia="Times New Roman" w:hAnsi="Arial Narrow" w:cs="Arial"/>
          <w:color w:val="000000"/>
          <w:kern w:val="0"/>
          <w:lang w:val="es-ES" w:eastAsia="es-ES"/>
          <w14:ligatures w14:val="none"/>
        </w:rPr>
        <w:t xml:space="preserve"> S/ 7</w:t>
      </w:r>
      <w:r w:rsidR="004E6162" w:rsidRPr="00D56A32">
        <w:rPr>
          <w:rFonts w:ascii="Arial Narrow" w:eastAsia="Times New Roman" w:hAnsi="Arial Narrow" w:cs="Arial"/>
          <w:color w:val="000000"/>
          <w:kern w:val="0"/>
          <w:lang w:val="es-ES" w:eastAsia="es-ES"/>
          <w14:ligatures w14:val="none"/>
        </w:rPr>
        <w:t xml:space="preserve"> </w:t>
      </w:r>
      <w:r w:rsidR="005A786D" w:rsidRPr="00D56A32">
        <w:rPr>
          <w:rFonts w:ascii="Arial Narrow" w:eastAsia="Times New Roman" w:hAnsi="Arial Narrow" w:cs="Arial"/>
          <w:color w:val="000000"/>
          <w:kern w:val="0"/>
          <w:lang w:val="es-ES" w:eastAsia="es-ES"/>
          <w14:ligatures w14:val="none"/>
        </w:rPr>
        <w:t>313</w:t>
      </w:r>
      <w:r w:rsidR="004E6162" w:rsidRPr="00D56A32">
        <w:rPr>
          <w:rFonts w:ascii="Arial Narrow" w:eastAsia="Times New Roman" w:hAnsi="Arial Narrow" w:cs="Arial"/>
          <w:color w:val="000000"/>
          <w:kern w:val="0"/>
          <w:lang w:val="es-ES" w:eastAsia="es-ES"/>
          <w14:ligatures w14:val="none"/>
        </w:rPr>
        <w:t>,</w:t>
      </w:r>
      <w:r w:rsidR="005A786D" w:rsidRPr="00D56A32">
        <w:rPr>
          <w:rFonts w:ascii="Arial Narrow" w:eastAsia="Times New Roman" w:hAnsi="Arial Narrow" w:cs="Arial"/>
          <w:color w:val="000000"/>
          <w:kern w:val="0"/>
          <w:lang w:val="es-ES" w:eastAsia="es-ES"/>
          <w14:ligatures w14:val="none"/>
        </w:rPr>
        <w:t>07</w:t>
      </w:r>
      <w:r w:rsidR="00DE6B71">
        <w:rPr>
          <w:rFonts w:ascii="Arial Narrow" w:eastAsia="Times New Roman" w:hAnsi="Arial Narrow" w:cs="Arial"/>
          <w:color w:val="000000"/>
          <w:kern w:val="0"/>
          <w:lang w:val="es-ES" w:eastAsia="es-ES"/>
          <w14:ligatures w14:val="none"/>
        </w:rPr>
        <w:t xml:space="preserve"> que asumió</w:t>
      </w:r>
      <w:r w:rsidR="005A786D" w:rsidRPr="00D56A32">
        <w:rPr>
          <w:rFonts w:ascii="Arial Narrow" w:eastAsia="Times New Roman" w:hAnsi="Arial Narrow" w:cs="Arial"/>
          <w:color w:val="000000"/>
          <w:kern w:val="0"/>
          <w:lang w:val="es-ES" w:eastAsia="es-ES"/>
          <w14:ligatures w14:val="none"/>
        </w:rPr>
        <w:t xml:space="preserve"> </w:t>
      </w:r>
      <w:proofErr w:type="spellStart"/>
      <w:r w:rsidR="005A786D" w:rsidRPr="00D56A32">
        <w:rPr>
          <w:rFonts w:ascii="Arial Narrow" w:eastAsia="Times New Roman" w:hAnsi="Arial Narrow" w:cs="Arial"/>
          <w:color w:val="000000"/>
          <w:kern w:val="0"/>
          <w:lang w:val="es-ES" w:eastAsia="es-ES"/>
          <w14:ligatures w14:val="none"/>
        </w:rPr>
        <w:t>рог</w:t>
      </w:r>
      <w:proofErr w:type="spellEnd"/>
      <w:r w:rsidR="005A786D" w:rsidRPr="00D56A32">
        <w:rPr>
          <w:rFonts w:ascii="Arial Narrow" w:eastAsia="Times New Roman" w:hAnsi="Arial Narrow" w:cs="Arial"/>
          <w:color w:val="000000"/>
          <w:kern w:val="0"/>
          <w:lang w:val="es-ES" w:eastAsia="es-ES"/>
          <w14:ligatures w14:val="none"/>
        </w:rPr>
        <w:t xml:space="preserve"> concepto de intereses bancarios pagados a</w:t>
      </w:r>
      <w:r w:rsidR="00D56A32" w:rsidRPr="00D56A32">
        <w:rPr>
          <w:rFonts w:ascii="Arial Narrow" w:eastAsia="Times New Roman" w:hAnsi="Arial Narrow" w:cs="Arial"/>
          <w:color w:val="000000"/>
          <w:kern w:val="0"/>
          <w:lang w:val="es-ES" w:eastAsia="es-ES"/>
          <w14:ligatures w14:val="none"/>
        </w:rPr>
        <w:t xml:space="preserve">l Banco </w:t>
      </w:r>
      <w:r w:rsidR="00DE6B71" w:rsidRPr="005778BD">
        <w:rPr>
          <w:rFonts w:ascii="Arial Narrow" w:eastAsia="Times New Roman" w:hAnsi="Arial Narrow" w:cs="Arial"/>
          <w:color w:val="000000"/>
          <w:kern w:val="0"/>
          <w:lang w:eastAsia="es-ES"/>
          <w14:ligatures w14:val="none"/>
        </w:rPr>
        <w:t xml:space="preserve">como consecuencia de la falta de pago </w:t>
      </w:r>
      <w:r w:rsidR="00764A9B">
        <w:rPr>
          <w:rFonts w:ascii="Arial Narrow" w:eastAsia="Times New Roman" w:hAnsi="Arial Narrow" w:cs="Arial"/>
          <w:color w:val="000000"/>
          <w:kern w:val="0"/>
          <w:lang w:eastAsia="es-ES"/>
          <w14:ligatures w14:val="none"/>
        </w:rPr>
        <w:t xml:space="preserve">de </w:t>
      </w:r>
      <w:r w:rsidR="00764A9B" w:rsidRPr="005778BD">
        <w:rPr>
          <w:rFonts w:ascii="Arial Narrow" w:eastAsia="Times New Roman" w:hAnsi="Arial Narrow" w:cs="Arial"/>
          <w:color w:val="000000"/>
          <w:kern w:val="0"/>
          <w:lang w:eastAsia="es-ES"/>
          <w14:ligatures w14:val="none"/>
        </w:rPr>
        <w:t xml:space="preserve">la </w:t>
      </w:r>
      <w:r w:rsidR="00764A9B">
        <w:rPr>
          <w:rFonts w:ascii="Arial Narrow" w:eastAsia="Times New Roman" w:hAnsi="Arial Narrow" w:cs="Arial"/>
          <w:color w:val="000000"/>
          <w:kern w:val="0"/>
          <w:lang w:eastAsia="es-ES"/>
          <w14:ligatures w14:val="none"/>
        </w:rPr>
        <w:t xml:space="preserve">compañía </w:t>
      </w:r>
      <w:r w:rsidR="00764A9B" w:rsidRPr="005778BD">
        <w:rPr>
          <w:rFonts w:ascii="Arial Narrow" w:eastAsia="Times New Roman" w:hAnsi="Arial Narrow" w:cs="Arial"/>
          <w:color w:val="000000"/>
          <w:kern w:val="0"/>
          <w:lang w:eastAsia="es-ES"/>
          <w14:ligatures w14:val="none"/>
        </w:rPr>
        <w:t xml:space="preserve">aseguradora </w:t>
      </w:r>
      <w:r w:rsidR="00DE6B71" w:rsidRPr="005778BD">
        <w:rPr>
          <w:rFonts w:ascii="Arial Narrow" w:eastAsia="Times New Roman" w:hAnsi="Arial Narrow" w:cs="Arial"/>
          <w:color w:val="000000"/>
          <w:kern w:val="0"/>
          <w:lang w:eastAsia="es-ES"/>
          <w14:ligatures w14:val="none"/>
        </w:rPr>
        <w:t xml:space="preserve">de la cobertura </w:t>
      </w:r>
      <w:r w:rsidR="00200FC2">
        <w:rPr>
          <w:rFonts w:ascii="Arial Narrow" w:eastAsia="Times New Roman" w:hAnsi="Arial Narrow" w:cs="Arial"/>
          <w:color w:val="000000"/>
          <w:kern w:val="0"/>
          <w:lang w:eastAsia="es-ES"/>
          <w14:ligatures w14:val="none"/>
        </w:rPr>
        <w:t>solicitada</w:t>
      </w:r>
      <w:r w:rsidR="00764A9B">
        <w:rPr>
          <w:rFonts w:ascii="Arial Narrow" w:eastAsia="Times New Roman" w:hAnsi="Arial Narrow" w:cs="Arial"/>
          <w:color w:val="000000"/>
          <w:kern w:val="0"/>
          <w:lang w:eastAsia="es-ES"/>
          <w14:ligatures w14:val="none"/>
        </w:rPr>
        <w:t xml:space="preserve"> del </w:t>
      </w:r>
      <w:r w:rsidR="00764A9B" w:rsidRPr="005778BD">
        <w:rPr>
          <w:rFonts w:ascii="Arial Narrow" w:eastAsia="Times New Roman" w:hAnsi="Arial Narrow" w:cs="Arial"/>
          <w:color w:val="000000"/>
          <w:kern w:val="0"/>
          <w:lang w:eastAsia="es-ES"/>
          <w14:ligatures w14:val="none"/>
        </w:rPr>
        <w:t xml:space="preserve">Seguro </w:t>
      </w:r>
      <w:proofErr w:type="spellStart"/>
      <w:r w:rsidR="00764A9B" w:rsidRPr="008C5A01">
        <w:rPr>
          <w:rFonts w:ascii="Arial Narrow" w:eastAsia="Times New Roman" w:hAnsi="Arial Narrow" w:cs="Arial"/>
          <w:color w:val="000000"/>
          <w:kern w:val="0"/>
          <w:lang w:eastAsia="es-ES"/>
          <w14:ligatures w14:val="none"/>
        </w:rPr>
        <w:t>Multiriesgo</w:t>
      </w:r>
      <w:proofErr w:type="spellEnd"/>
      <w:r w:rsidR="004B5AEC" w:rsidRPr="008C5A01">
        <w:rPr>
          <w:rFonts w:ascii="Arial Narrow" w:eastAsia="Times New Roman" w:hAnsi="Arial Narrow" w:cs="Arial"/>
          <w:color w:val="000000"/>
          <w:kern w:val="0"/>
          <w:lang w:val="es-ES" w:eastAsia="es-ES"/>
          <w14:ligatures w14:val="none"/>
        </w:rPr>
        <w:t>; y, (</w:t>
      </w:r>
      <w:proofErr w:type="spellStart"/>
      <w:r w:rsidR="004B5AEC" w:rsidRPr="008C5A01">
        <w:rPr>
          <w:rFonts w:ascii="Arial Narrow" w:eastAsia="Times New Roman" w:hAnsi="Arial Narrow" w:cs="Arial"/>
          <w:color w:val="000000"/>
          <w:kern w:val="0"/>
          <w:lang w:val="es-ES" w:eastAsia="es-ES"/>
          <w14:ligatures w14:val="none"/>
        </w:rPr>
        <w:t>iii</w:t>
      </w:r>
      <w:proofErr w:type="spellEnd"/>
      <w:r w:rsidR="004B5AEC" w:rsidRPr="008C5A01">
        <w:rPr>
          <w:rFonts w:ascii="Arial Narrow" w:eastAsia="Times New Roman" w:hAnsi="Arial Narrow" w:cs="Arial"/>
          <w:color w:val="000000"/>
          <w:kern w:val="0"/>
          <w:lang w:val="es-ES" w:eastAsia="es-ES"/>
          <w14:ligatures w14:val="none"/>
        </w:rPr>
        <w:t>) realizar el pago de los intereses legales correspondientes en virtud de los hechos materia de denuncia</w:t>
      </w:r>
      <w:r w:rsidRPr="008C5A01">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D4E49">
        <w:rPr>
          <w:rFonts w:ascii="Arial Narrow" w:eastAsia="Times New Roman" w:hAnsi="Arial Narrow" w:cs="Arial"/>
          <w:color w:val="000000"/>
          <w:kern w:val="0"/>
          <w:lang w:val="es-ES" w:eastAsia="es-ES"/>
          <w14:ligatures w14:val="none"/>
        </w:rPr>
        <w:t xml:space="preserve">, </w:t>
      </w:r>
      <w:r w:rsidRPr="00EA1F68">
        <w:rPr>
          <w:rFonts w:ascii="Arial Narrow" w:eastAsia="Times New Roman" w:hAnsi="Arial Narrow" w:cs="Times New Roman"/>
          <w:color w:val="000000"/>
          <w:kern w:val="0"/>
          <w:shd w:val="clear" w:color="auto" w:fill="FFFFFF"/>
          <w:lang w:eastAsia="es-PE"/>
          <w14:ligatures w14:val="none"/>
        </w:rPr>
        <w:t xml:space="preserve">interpuesta por el </w:t>
      </w:r>
      <w:r w:rsidR="00D009BA" w:rsidRPr="00EA1F68">
        <w:rPr>
          <w:rFonts w:ascii="Arial Narrow" w:hAnsi="Arial Narrow" w:cs="Arial"/>
          <w:bCs/>
          <w:spacing w:val="-3"/>
          <w:kern w:val="0"/>
          <w14:ligatures w14:val="none"/>
        </w:rPr>
        <w:t xml:space="preserve">señor </w:t>
      </w:r>
      <w:r w:rsidR="00D009BA" w:rsidRPr="00EA1F68">
        <w:rPr>
          <w:rFonts w:ascii="Arial Narrow" w:eastAsia="Times New Roman" w:hAnsi="Arial Narrow" w:cs="Times New Roman"/>
          <w:color w:val="000000"/>
          <w:kern w:val="0"/>
          <w:shd w:val="clear" w:color="auto" w:fill="FFFFFF"/>
          <w:lang w:eastAsia="es-PE"/>
          <w14:ligatures w14:val="none"/>
        </w:rPr>
        <w:t xml:space="preserve">Santos Pedro Cerna Romero </w:t>
      </w:r>
      <w:r w:rsidRPr="00EA1F68">
        <w:rPr>
          <w:rFonts w:ascii="Arial Narrow" w:eastAsia="Times New Roman" w:hAnsi="Arial Narrow" w:cs="Times New Roman"/>
          <w:color w:val="000000"/>
          <w:kern w:val="0"/>
          <w:shd w:val="clear" w:color="auto" w:fill="FFFFFF"/>
          <w:lang w:eastAsia="es-PE"/>
          <w14:ligatures w14:val="none"/>
        </w:rPr>
        <w:t xml:space="preserve">contra </w:t>
      </w:r>
      <w:r w:rsidR="00A84193" w:rsidRPr="00EA1F68">
        <w:rPr>
          <w:rFonts w:ascii="Arial Narrow" w:eastAsia="Arial Narrow" w:hAnsi="Arial Narrow" w:cs="Arial Narrow"/>
          <w:bCs/>
        </w:rPr>
        <w:t>Pacífico Compañía de Seguros y Reaseguros S.A.</w:t>
      </w:r>
      <w:r w:rsidR="00A84193" w:rsidRPr="00EA1F68">
        <w:rPr>
          <w:rFonts w:ascii="Arial Narrow" w:eastAsia="Times New Roman" w:hAnsi="Arial Narrow" w:cs="Arial"/>
          <w:color w:val="000000"/>
          <w:kern w:val="0"/>
          <w:lang w:eastAsia="es-ES"/>
          <w14:ligatures w14:val="none"/>
        </w:rPr>
        <w:t xml:space="preserve">, </w:t>
      </w:r>
      <w:r w:rsidR="00A84193" w:rsidRPr="00EA1F68">
        <w:rPr>
          <w:rFonts w:ascii="Arial Narrow" w:eastAsia="Arial Narrow" w:hAnsi="Arial Narrow" w:cs="Arial Narrow"/>
          <w:bCs/>
        </w:rPr>
        <w:t>Crawford Perú S.A. Ajustadores y Peritos de Seguros y B&amp;C Ajustadores y Peritos de Seguros S.A.</w:t>
      </w:r>
      <w:r w:rsidRPr="00EA1F68">
        <w:rPr>
          <w:rFonts w:ascii="Arial Narrow" w:eastAsia="Times New Roman" w:hAnsi="Arial Narrow" w:cs="Times New Roman"/>
          <w:color w:val="000000"/>
          <w:kern w:val="0"/>
          <w:shd w:val="clear" w:color="auto" w:fill="FFFFFF"/>
          <w:lang w:eastAsia="es-PE"/>
          <w14:ligatures w14:val="none"/>
        </w:rPr>
        <w:t xml:space="preserve">, </w:t>
      </w:r>
      <w:r w:rsidR="00CA50CD" w:rsidRPr="00EA1F68">
        <w:rPr>
          <w:rFonts w:ascii="Arial Narrow" w:eastAsia="Times New Roman" w:hAnsi="Arial Narrow" w:cs="Times New Roman"/>
          <w:color w:val="000000"/>
          <w:kern w:val="0"/>
          <w:shd w:val="clear" w:color="auto" w:fill="FFFFFF"/>
          <w:lang w:eastAsia="es-PE"/>
          <w14:ligatures w14:val="none"/>
        </w:rPr>
        <w:t>por lo siguiente:</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highlight w:val="green"/>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61989">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009BA">
        <w:rPr>
          <w:rFonts w:ascii="Arial Narrow" w:hAnsi="Arial Narrow" w:cs="Arial"/>
          <w:bCs/>
          <w:spacing w:val="-3"/>
          <w:kern w:val="0"/>
          <w14:ligatures w14:val="none"/>
        </w:rPr>
        <w:t xml:space="preserve">requerir </w:t>
      </w:r>
      <w:r w:rsidR="00D009BA" w:rsidRPr="00D009BA">
        <w:rPr>
          <w:rFonts w:ascii="Arial Narrow" w:hAnsi="Arial Narrow" w:cs="Arial"/>
          <w:bCs/>
          <w:spacing w:val="-3"/>
          <w:kern w:val="0"/>
          <w14:ligatures w14:val="none"/>
        </w:rPr>
        <w:t>al señor</w:t>
      </w:r>
      <w:r w:rsidRPr="00D009BA">
        <w:rPr>
          <w:rFonts w:ascii="Arial Narrow" w:hAnsi="Arial Narrow" w:cs="Arial"/>
          <w:bCs/>
          <w:spacing w:val="-3"/>
          <w:kern w:val="0"/>
          <w14:ligatures w14:val="none"/>
        </w:rPr>
        <w:t xml:space="preserve"> </w:t>
      </w:r>
      <w:r w:rsidR="00D009BA" w:rsidRPr="00D009BA">
        <w:rPr>
          <w:rFonts w:ascii="Arial Narrow" w:eastAsia="Times New Roman" w:hAnsi="Arial Narrow" w:cs="Times New Roman"/>
          <w:color w:val="000000"/>
          <w:kern w:val="0"/>
          <w:shd w:val="clear" w:color="auto" w:fill="FFFFFF"/>
          <w:lang w:eastAsia="es-PE"/>
          <w14:ligatures w14:val="none"/>
        </w:rPr>
        <w:t xml:space="preserve">Santos Pedro Cerna Romero </w:t>
      </w:r>
      <w:r w:rsidR="00EB6EFB" w:rsidRPr="00D009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del Texto Único Ordenado de la Ley del Procedimiento Administrativo General, aprobado mediante</w:t>
      </w:r>
      <w:r w:rsidR="00EB6EFB" w:rsidRPr="00A67ADF">
        <w:rPr>
          <w:rFonts w:ascii="Arial Narrow" w:hAnsi="Arial Narrow"/>
          <w:color w:val="000000"/>
        </w:rPr>
        <w:t xml:space="preserve"> Decreto Supremo </w:t>
      </w:r>
      <w:r w:rsidR="00EB6EFB" w:rsidRPr="00C31DF7">
        <w:rPr>
          <w:rFonts w:ascii="Arial Narrow" w:hAnsi="Arial Narrow"/>
          <w:color w:val="000000"/>
        </w:rPr>
        <w:t>006-2026-JUS</w:t>
      </w:r>
      <w:r w:rsidR="00EB6EFB" w:rsidRPr="00A67ADF">
        <w:rPr>
          <w:rFonts w:ascii="Arial Narrow" w:hAnsi="Arial Narrow"/>
          <w:color w:val="000000"/>
        </w:rPr>
        <w:t xml:space="preserve">, bajo apercibimiento de rehacer el acto de notificación y </w:t>
      </w:r>
      <w:r w:rsidR="00EB6EFB" w:rsidRPr="00D009BA">
        <w:rPr>
          <w:rFonts w:ascii="Arial Narrow" w:hAnsi="Arial Narrow"/>
          <w:color w:val="000000"/>
        </w:rPr>
        <w:t>notificarle</w:t>
      </w:r>
      <w:r w:rsidR="00EB6EFB" w:rsidRPr="00A67ADF">
        <w:rPr>
          <w:rFonts w:ascii="Arial Narrow" w:hAnsi="Arial Narrow"/>
          <w:color w:val="000000"/>
        </w:rPr>
        <w:t xml:space="preserve"> conforme al numeral 1 del artículo 20</w:t>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2"/>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4"/>
          <w:szCs w:val="14"/>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