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53B4256" w:rsidR="00CA59A2" w:rsidRPr="0026598E" w:rsidRDefault="00CA59A2" w:rsidP="00634B9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597B" w:rsidRPr="0001597B">
        <w:rPr>
          <w:rFonts w:ascii="Arial Narrow" w:eastAsia="Times New Roman" w:hAnsi="Arial Narrow" w:cs="Times New Roman"/>
          <w:b/>
          <w:bCs/>
          <w:color w:val="000000"/>
          <w:kern w:val="0"/>
          <w:shd w:val="clear" w:color="auto" w:fill="FFFFFF"/>
          <w:lang w:eastAsia="es-PE"/>
          <w14:ligatures w14:val="none"/>
        </w:rPr>
        <w:t>2227-2025/CC1</w:t>
      </w:r>
    </w:p>
    <w:p w14:paraId="7E5DC22B" w14: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597B" w:rsidRPr="0001597B">
        <w:rPr>
          <w:rFonts w:ascii="Arial Narrow" w:eastAsia="Arial Narrow" w:hAnsi="Arial Narrow" w:cs="Arial Narrow"/>
          <w:b/>
          <w:color w:val="000000"/>
          <w:kern w:val="0"/>
          <w:lang w:eastAsia="es-PE"/>
          <w14:ligatures w14:val="none"/>
        </w:rPr>
        <w:t xml:space="preserve">TRINIDAD TOBIAS </w:t>
      </w:r>
      <w:r w:rsidR="0001597B" w:rsidRPr="004659EF">
        <w:rPr>
          <w:rFonts w:ascii="Arial Narrow" w:eastAsia="Arial Narrow" w:hAnsi="Arial Narrow" w:cs="Arial Narrow"/>
          <w:b/>
          <w:color w:val="000000"/>
          <w:kern w:val="0"/>
          <w:lang w:eastAsia="es-PE"/>
          <w14:ligatures w14:val="none"/>
        </w:rPr>
        <w:t xml:space="preserve">DAMIAN TORRES </w:t>
      </w:r>
      <w:r w:rsidRPr="004659EF">
        <w:rPr>
          <w:rFonts w:ascii="Arial Narrow" w:eastAsia="Arial Narrow" w:hAnsi="Arial Narrow" w:cs="Arial Narrow"/>
          <w:b/>
          <w:color w:val="000000"/>
          <w:kern w:val="0"/>
          <w:lang w:eastAsia="es-PE"/>
          <w14:ligatures w14:val="none"/>
        </w:rPr>
        <w:t>(SEÑOR</w:t>
      </w:r>
      <w:r w:rsidR="004659EF" w:rsidRPr="004659EF">
        <w:rPr>
          <w:rFonts w:ascii="Arial Narrow" w:eastAsia="Arial Narrow" w:hAnsi="Arial Narrow" w:cs="Arial Narrow"/>
          <w:b/>
          <w:color w:val="000000"/>
          <w:kern w:val="0"/>
          <w:lang w:eastAsia="es-PE"/>
          <w14:ligatures w14:val="none"/>
        </w:rPr>
        <w:t xml:space="preserve"> </w:t>
      </w:r>
      <w:r w:rsidR="0001597B" w:rsidRPr="004659EF">
        <w:rPr>
          <w:rFonts w:ascii="Arial Narrow" w:eastAsia="Arial Narrow" w:hAnsi="Arial Narrow" w:cs="Arial Narrow"/>
          <w:b/>
          <w:color w:val="000000"/>
          <w:kern w:val="0"/>
          <w:lang w:eastAsia="es-PE"/>
          <w14:ligatures w14:val="none"/>
        </w:rPr>
        <w:t>DAMIAN</w:t>
      </w:r>
      <w:r w:rsidRPr="004659EF">
        <w:rPr>
          <w:rFonts w:ascii="Arial Narrow" w:eastAsia="Arial Narrow" w:hAnsi="Arial Narrow" w:cs="Arial Narrow"/>
          <w:b/>
          <w:color w:val="000000"/>
          <w:kern w:val="0"/>
          <w:lang w:eastAsia="es-PE"/>
          <w14:ligatures w14:val="none"/>
        </w:rPr>
        <w:t>)</w:t>
      </w:r>
    </w:p>
    <w:p w14:paraId="6DEEEDFE" w14: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DENUNCIADO</w:t>
      </w:r>
      <w:r w:rsidRPr="004659EF">
        <w:rPr>
          <w:rFonts w:ascii="Arial Narrow" w:eastAsia="Arial Narrow" w:hAnsi="Arial Narrow" w:cs="Arial Narrow"/>
          <w:b/>
          <w:color w:val="000000"/>
          <w:kern w:val="0"/>
          <w:lang w:eastAsia="es-PE"/>
          <w14:ligatures w14:val="none"/>
        </w:rPr>
        <w:tab/>
        <w:t>:</w:t>
      </w:r>
      <w:r w:rsidRPr="004659EF">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MATERIAS</w:t>
      </w:r>
      <w:r w:rsidRPr="004659EF">
        <w:rPr>
          <w:rFonts w:ascii="Arial Narrow" w:eastAsia="Arial Narrow" w:hAnsi="Arial Narrow" w:cs="Arial Narrow"/>
          <w:b/>
          <w:color w:val="000000"/>
          <w:kern w:val="0"/>
          <w:lang w:eastAsia="es-PE"/>
          <w14:ligatures w14:val="none"/>
        </w:rPr>
        <w:tab/>
        <w:t xml:space="preserve">: </w:t>
      </w:r>
      <w:r w:rsidRPr="004659EF">
        <w:rPr>
          <w:rFonts w:ascii="Arial Narrow" w:eastAsia="Arial Narrow" w:hAnsi="Arial Narrow" w:cs="Arial Narrow"/>
          <w:b/>
          <w:color w:val="000000"/>
          <w:kern w:val="0"/>
          <w:lang w:eastAsia="es-PE"/>
          <w14:ligatures w14:val="none"/>
        </w:rPr>
        <w:tab/>
        <w:t>ADMISIÓN A TRÁMIT</w:t>
      </w:r>
      <w:r w:rsidRPr="0026598E">
        <w:rPr>
          <w:rFonts w:ascii="Arial Narrow" w:eastAsia="Arial Narrow" w:hAnsi="Arial Narrow" w:cs="Arial Narrow"/>
          <w:b/>
          <w:color w:val="000000"/>
          <w:kern w:val="0"/>
          <w:lang w:eastAsia="es-PE"/>
          <w14:ligatures w14:val="none"/>
        </w:rPr>
        <w:t>E</w:t>
      </w:r>
    </w:p>
    <w:p w14:paraId="19ED7B73" w14: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4659EF">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 xml:space="preserve">RESOLUCIÓN </w:t>
      </w:r>
      <w:r w:rsidRPr="004659EF">
        <w:rPr>
          <w:rFonts w:ascii="Arial Narrow" w:eastAsia="Arial Narrow" w:hAnsi="Arial Narrow" w:cs="Arial Narrow"/>
          <w:b/>
          <w:color w:val="000000"/>
          <w:kern w:val="0"/>
          <w:lang w:eastAsia="es-PE"/>
          <w14:ligatures w14:val="none"/>
        </w:rPr>
        <w:tab/>
        <w:t>:</w:t>
      </w:r>
      <w:r w:rsidRPr="004659EF">
        <w:rPr>
          <w:rFonts w:ascii="Arial Narrow" w:eastAsia="Arial Narrow" w:hAnsi="Arial Narrow" w:cs="Arial Narrow"/>
          <w:b/>
          <w:color w:val="000000"/>
          <w:kern w:val="0"/>
          <w:lang w:eastAsia="es-PE"/>
          <w14:ligatures w14:val="none"/>
        </w:rPr>
        <w:tab/>
        <w:t>2</w:t>
      </w:r>
    </w:p>
    <w:p w14:paraId="5BA3A18D" w14:textId="77777777" w:rsidR="00CA59A2" w:rsidRPr="004659EF"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6E3C44"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659EF">
        <w:rPr>
          <w:rFonts w:ascii="Arial Narrow" w:eastAsia="Times New Roman" w:hAnsi="Arial Narrow" w:cs="Times New Roman"/>
          <w:color w:val="000000"/>
          <w:kern w:val="0"/>
          <w:shd w:val="clear" w:color="auto" w:fill="FFFFFF"/>
          <w:lang w:eastAsia="es-PE"/>
          <w14:ligatures w14:val="none"/>
        </w:rPr>
        <w:t xml:space="preserve">Lima, </w:t>
      </w:r>
      <w:r w:rsidR="00AB7090">
        <w:rPr>
          <w:rFonts w:ascii="Arial Narrow" w:eastAsia="Times New Roman" w:hAnsi="Arial Narrow" w:cs="Times New Roman"/>
          <w:color w:val="000000"/>
          <w:kern w:val="0"/>
          <w:shd w:val="clear" w:color="auto" w:fill="FFFFFF"/>
          <w:lang w:eastAsia="es-PE"/>
          <w14:ligatures w14:val="none"/>
        </w:rPr>
        <w:t>24</w:t>
      </w:r>
      <w:r w:rsidRPr="004659EF">
        <w:rPr>
          <w:rFonts w:ascii="Arial Narrow" w:eastAsia="Times New Roman" w:hAnsi="Arial Narrow" w:cs="Times New Roman"/>
          <w:color w:val="000000"/>
          <w:kern w:val="0"/>
          <w:shd w:val="clear" w:color="auto" w:fill="FFFFFF"/>
          <w:lang w:eastAsia="es-PE"/>
          <w14:ligatures w14:val="none"/>
        </w:rPr>
        <w:t xml:space="preserve"> de </w:t>
      </w:r>
      <w:r w:rsidR="00A23703" w:rsidRPr="004659EF">
        <w:rPr>
          <w:rFonts w:ascii="Arial Narrow" w:eastAsia="Times New Roman" w:hAnsi="Arial Narrow" w:cs="Times New Roman"/>
          <w:color w:val="000000"/>
          <w:kern w:val="0"/>
          <w:shd w:val="clear" w:color="auto" w:fill="FFFFFF"/>
          <w:lang w:eastAsia="es-PE"/>
          <w14:ligatures w14:val="none"/>
        </w:rPr>
        <w:t xml:space="preserve">octubre </w:t>
      </w:r>
      <w:r w:rsidRPr="004659EF">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34B9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w14:ligatures w14:val="none"/>
        </w:rPr>
      </w:pPr>
    </w:p>
    <w:p w14:paraId="60B5D5B0" w14:textId="77339C3A" w:rsidR="00CA59A2" w:rsidRPr="008F2AC1" w:rsidRDefault="00CA59A2" w:rsidP="00634B9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659EF">
        <w:rPr>
          <w:rFonts w:ascii="Arial Narrow" w:eastAsia="Times New Roman" w:hAnsi="Arial Narrow" w:cs="Arial"/>
          <w:color w:val="000000"/>
          <w:kern w:val="0"/>
          <w:lang w:val="es-ES" w:eastAsia="es-ES"/>
          <w14:ligatures w14:val="none"/>
        </w:rPr>
        <w:t xml:space="preserve">Mediante el escrito </w:t>
      </w:r>
      <w:r w:rsidRPr="00500CA9">
        <w:rPr>
          <w:rFonts w:ascii="Arial Narrow" w:eastAsia="Times New Roman" w:hAnsi="Arial Narrow" w:cs="Arial"/>
          <w:color w:val="000000"/>
          <w:kern w:val="0"/>
          <w:lang w:val="es-ES" w:eastAsia="es-ES"/>
          <w14:ligatures w14:val="none"/>
        </w:rPr>
        <w:t xml:space="preserve">del </w:t>
      </w:r>
      <w:r w:rsidR="004659EF" w:rsidRPr="00500CA9">
        <w:rPr>
          <w:rFonts w:ascii="Arial Narrow" w:eastAsia="Times New Roman" w:hAnsi="Arial Narrow" w:cs="Arial"/>
          <w:color w:val="000000"/>
          <w:kern w:val="0"/>
          <w:lang w:val="es-ES" w:eastAsia="es-ES"/>
          <w14:ligatures w14:val="none"/>
        </w:rPr>
        <w:t>3 de setiembre de 2025</w:t>
      </w:r>
      <w:r w:rsidRPr="00500CA9">
        <w:rPr>
          <w:rFonts w:ascii="Arial Narrow" w:eastAsia="Times New Roman" w:hAnsi="Arial Narrow" w:cs="Times New Roman"/>
          <w:color w:val="000000"/>
          <w:kern w:val="0"/>
          <w:vertAlign w:val="superscript"/>
          <w:lang w:val="es-ES" w:eastAsia="es-ES"/>
          <w14:ligatures w14:val="none"/>
        </w:rPr>
        <w:footnoteReference w:id="1"/>
      </w:r>
      <w:r w:rsidR="00996DC2" w:rsidRPr="00500CA9">
        <w:rPr>
          <w:rFonts w:ascii="Arial Narrow" w:eastAsia="Times New Roman" w:hAnsi="Arial Narrow" w:cs="Arial"/>
          <w:color w:val="000000"/>
          <w:kern w:val="0"/>
          <w:lang w:val="es-ES" w:eastAsia="es-ES"/>
          <w14:ligatures w14:val="none"/>
        </w:rPr>
        <w:t xml:space="preserve">, subsanada mediante escrito del </w:t>
      </w:r>
      <w:r w:rsidR="00500CA9" w:rsidRPr="00500CA9">
        <w:rPr>
          <w:rFonts w:ascii="Arial Narrow" w:eastAsia="Times New Roman" w:hAnsi="Arial Narrow" w:cs="Arial"/>
          <w:color w:val="000000"/>
          <w:kern w:val="0"/>
          <w:lang w:val="es-ES" w:eastAsia="es-ES"/>
          <w14:ligatures w14:val="none"/>
        </w:rPr>
        <w:t>6</w:t>
      </w:r>
      <w:r w:rsidR="00996DC2" w:rsidRPr="00500CA9">
        <w:rPr>
          <w:rFonts w:ascii="Arial Narrow" w:eastAsia="Times New Roman" w:hAnsi="Arial Narrow" w:cs="Arial"/>
          <w:color w:val="000000"/>
          <w:kern w:val="0"/>
          <w:lang w:val="es-ES" w:eastAsia="es-ES"/>
          <w14:ligatures w14:val="none"/>
        </w:rPr>
        <w:t xml:space="preserve"> de </w:t>
      </w:r>
      <w:r w:rsidR="00500CA9" w:rsidRPr="00500CA9">
        <w:rPr>
          <w:rFonts w:ascii="Arial Narrow" w:eastAsia="Times New Roman" w:hAnsi="Arial Narrow" w:cs="Arial"/>
          <w:color w:val="000000"/>
          <w:kern w:val="0"/>
          <w:lang w:val="es-ES" w:eastAsia="es-ES"/>
          <w14:ligatures w14:val="none"/>
        </w:rPr>
        <w:t>octubre</w:t>
      </w:r>
      <w:r w:rsidR="00996DC2" w:rsidRPr="00500CA9">
        <w:rPr>
          <w:rFonts w:ascii="Arial Narrow" w:eastAsia="Times New Roman" w:hAnsi="Arial Narrow" w:cs="Arial"/>
          <w:color w:val="000000"/>
          <w:kern w:val="0"/>
          <w:lang w:val="es-ES" w:eastAsia="es-ES"/>
          <w14:ligatures w14:val="none"/>
        </w:rPr>
        <w:t xml:space="preserve"> de 2025</w:t>
      </w:r>
      <w:r w:rsidR="00996DC2" w:rsidRPr="00500CA9">
        <w:rPr>
          <w:rFonts w:ascii="Arial Narrow" w:eastAsia="Calibri" w:hAnsi="Arial Narrow" w:cs="Arial"/>
          <w:kern w:val="0"/>
          <w14:ligatures w14:val="none"/>
        </w:rPr>
        <w:t>,</w:t>
      </w:r>
      <w:r w:rsidRPr="00500CA9">
        <w:rPr>
          <w:rFonts w:ascii="Arial Narrow" w:eastAsia="Calibri" w:hAnsi="Arial Narrow" w:cs="Arial"/>
          <w:kern w:val="0"/>
          <w14:ligatures w14:val="none"/>
        </w:rPr>
        <w:t xml:space="preserve"> </w:t>
      </w:r>
      <w:r w:rsidR="00500CA9" w:rsidRPr="00500CA9">
        <w:rPr>
          <w:rFonts w:ascii="Arial Narrow" w:eastAsia="Calibri" w:hAnsi="Arial Narrow" w:cs="Arial"/>
          <w:kern w:val="0"/>
          <w14:ligatures w14:val="none"/>
        </w:rPr>
        <w:t>el</w:t>
      </w:r>
      <w:r w:rsidRPr="00500CA9">
        <w:rPr>
          <w:rFonts w:ascii="Arial Narrow" w:eastAsia="Calibri" w:hAnsi="Arial Narrow" w:cs="Arial"/>
          <w:kern w:val="0"/>
          <w14:ligatures w14:val="none"/>
        </w:rPr>
        <w:t xml:space="preserve"> señor </w:t>
      </w:r>
      <w:proofErr w:type="spellStart"/>
      <w:r w:rsidR="00500CA9" w:rsidRPr="00500CA9">
        <w:rPr>
          <w:rFonts w:ascii="Arial Narrow" w:eastAsia="Calibri" w:hAnsi="Arial Narrow" w:cs="Arial"/>
          <w:kern w:val="0"/>
          <w14:ligatures w14:val="none"/>
        </w:rPr>
        <w:t>Damian</w:t>
      </w:r>
      <w:proofErr w:type="spellEnd"/>
      <w:r w:rsidR="00500CA9" w:rsidRPr="00500CA9">
        <w:rPr>
          <w:rFonts w:ascii="Arial Narrow" w:eastAsia="Calibri" w:hAnsi="Arial Narrow" w:cs="Arial"/>
          <w:kern w:val="0"/>
          <w14:ligatures w14:val="none"/>
        </w:rPr>
        <w:t xml:space="preserve"> </w:t>
      </w:r>
      <w:r w:rsidRPr="00500CA9">
        <w:rPr>
          <w:rFonts w:ascii="Arial Narrow" w:eastAsia="Calibri" w:hAnsi="Arial Narrow" w:cs="Arial"/>
          <w:kern w:val="0"/>
          <w14:ligatures w14:val="none"/>
        </w:rPr>
        <w:t>d</w:t>
      </w:r>
      <w:r w:rsidRPr="00500CA9">
        <w:rPr>
          <w:rFonts w:ascii="Arial Narrow" w:eastAsia="Times New Roman" w:hAnsi="Arial Narrow" w:cs="Arial"/>
          <w:color w:val="000000"/>
          <w:kern w:val="0"/>
          <w:lang w:val="es-ES" w:eastAsia="es-ES"/>
          <w14:ligatures w14:val="none"/>
        </w:rPr>
        <w:t>enunció a Rímac</w:t>
      </w:r>
      <w:r w:rsidRPr="0026598E">
        <w:rPr>
          <w:rFonts w:ascii="Arial Narrow" w:eastAsia="Times New Roman" w:hAnsi="Arial Narrow" w:cs="Arial"/>
          <w:color w:val="000000"/>
          <w:kern w:val="0"/>
          <w:lang w:val="es-ES" w:eastAsia="es-ES"/>
          <w14:ligatures w14:val="none"/>
        </w:rPr>
        <w:t xml:space="preserve"> por presuntas infracciones a la Ley 29571, Código de Protección y Defensa del </w:t>
      </w:r>
      <w:r w:rsidRPr="008F2AC1">
        <w:rPr>
          <w:rFonts w:ascii="Arial Narrow" w:eastAsia="Times New Roman" w:hAnsi="Arial Narrow" w:cs="Arial"/>
          <w:color w:val="000000"/>
          <w:kern w:val="0"/>
          <w:lang w:val="es-ES" w:eastAsia="es-ES"/>
          <w14:ligatures w14:val="none"/>
        </w:rPr>
        <w:t>Consumidor (en adelante, Código)</w:t>
      </w:r>
      <w:r w:rsidRPr="008F2AC1">
        <w:rPr>
          <w:rFonts w:ascii="Arial Narrow" w:eastAsia="Times New Roman" w:hAnsi="Arial Narrow" w:cs="Times New Roman"/>
          <w:color w:val="000000"/>
          <w:kern w:val="0"/>
          <w:vertAlign w:val="superscript"/>
          <w:lang w:val="es-ES" w:eastAsia="es-ES"/>
          <w14:ligatures w14:val="none"/>
        </w:rPr>
        <w:footnoteReference w:id="2"/>
      </w:r>
      <w:r w:rsidRPr="008F2AC1">
        <w:rPr>
          <w:rFonts w:ascii="Arial Narrow" w:eastAsia="Times New Roman" w:hAnsi="Arial Narrow" w:cs="Arial"/>
          <w:color w:val="000000"/>
          <w:kern w:val="0"/>
          <w:lang w:val="es-ES" w:eastAsia="es-ES"/>
          <w14:ligatures w14:val="none"/>
        </w:rPr>
        <w:t xml:space="preserve">, señalando </w:t>
      </w:r>
      <w:r w:rsidRPr="008F2AC1">
        <w:rPr>
          <w:rFonts w:ascii="Arial Narrow" w:eastAsia="Times New Roman" w:hAnsi="Arial Narrow" w:cs="Arial"/>
          <w:bCs/>
          <w:color w:val="000000"/>
          <w:kern w:val="0"/>
          <w:lang w:val="es-ES" w:eastAsia="es-ES"/>
          <w14:ligatures w14:val="none"/>
        </w:rPr>
        <w:t>lo siguiente:</w:t>
      </w:r>
    </w:p>
    <w:p w14:paraId="3AD3B7C6" w14: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89A766" w14: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1868123"/>
      <w:r w:rsidRPr="008F2AC1">
        <w:rPr>
          <w:rFonts w:ascii="Arial Narrow" w:eastAsia="Times New Roman" w:hAnsi="Arial Narrow" w:cs="Arial"/>
          <w:color w:val="000000"/>
          <w:kern w:val="0"/>
          <w:lang w:eastAsia="es-ES"/>
          <w14:ligatures w14:val="none"/>
        </w:rPr>
        <w:t>El 17 de enero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solicitó a Rímac la indemnización por enfermedad ocupacional por Hipoacusia Moderada, </w:t>
      </w:r>
      <w:r w:rsidR="00D60BE9" w:rsidRPr="008F2AC1">
        <w:rPr>
          <w:rFonts w:ascii="Arial Narrow" w:eastAsia="Times New Roman" w:hAnsi="Arial Narrow" w:cs="Arial"/>
          <w:color w:val="000000"/>
          <w:kern w:val="0"/>
          <w:lang w:eastAsia="es-ES"/>
          <w14:ligatures w14:val="none"/>
        </w:rPr>
        <w:t xml:space="preserve">en </w:t>
      </w:r>
      <w:r w:rsidR="00B13338" w:rsidRPr="008F2AC1">
        <w:rPr>
          <w:rFonts w:ascii="Arial Narrow" w:eastAsia="Times New Roman" w:hAnsi="Arial Narrow" w:cs="Arial"/>
          <w:color w:val="000000"/>
          <w:kern w:val="0"/>
          <w:lang w:eastAsia="es-ES"/>
          <w14:ligatures w14:val="none"/>
        </w:rPr>
        <w:t>virtud</w:t>
      </w:r>
      <w:r w:rsidR="00D60BE9" w:rsidRPr="008F2AC1">
        <w:rPr>
          <w:rFonts w:ascii="Arial Narrow" w:eastAsia="Times New Roman" w:hAnsi="Arial Narrow" w:cs="Arial"/>
          <w:color w:val="000000"/>
          <w:kern w:val="0"/>
          <w:lang w:eastAsia="es-ES"/>
          <w14:ligatures w14:val="none"/>
        </w:rPr>
        <w:t xml:space="preserve"> de la cobertura</w:t>
      </w:r>
      <w:r w:rsidRPr="008F2AC1">
        <w:rPr>
          <w:rFonts w:ascii="Arial Narrow" w:eastAsia="Times New Roman" w:hAnsi="Arial Narrow" w:cs="Arial"/>
          <w:color w:val="000000"/>
          <w:kern w:val="0"/>
          <w:lang w:eastAsia="es-ES"/>
          <w14:ligatures w14:val="none"/>
        </w:rPr>
        <w:t xml:space="preserve"> de</w:t>
      </w:r>
      <w:r w:rsidR="005B619B" w:rsidRPr="008F2AC1">
        <w:rPr>
          <w:rFonts w:ascii="Arial Narrow" w:eastAsia="Times New Roman" w:hAnsi="Arial Narrow" w:cs="Arial"/>
          <w:color w:val="000000"/>
          <w:kern w:val="0"/>
          <w:lang w:eastAsia="es-ES"/>
          <w14:ligatures w14:val="none"/>
        </w:rPr>
        <w:t xml:space="preserve"> </w:t>
      </w:r>
      <w:bookmarkStart w:id="2" w:name="_Hlk211867964"/>
      <w:r w:rsidRPr="008F2AC1">
        <w:rPr>
          <w:rFonts w:ascii="Arial Narrow" w:eastAsia="Times New Roman" w:hAnsi="Arial Narrow" w:cs="Arial"/>
          <w:color w:val="000000"/>
          <w:kern w:val="0"/>
          <w:lang w:eastAsia="es-ES"/>
          <w14:ligatures w14:val="none"/>
        </w:rPr>
        <w:t>Seguro Complementario de Trabajo de Riesgo</w:t>
      </w:r>
      <w:r w:rsidR="005B619B" w:rsidRPr="008F2AC1">
        <w:rPr>
          <w:rFonts w:ascii="Arial Narrow" w:eastAsia="Times New Roman" w:hAnsi="Arial Narrow" w:cs="Arial"/>
          <w:color w:val="000000"/>
          <w:kern w:val="0"/>
          <w:lang w:eastAsia="es-ES"/>
          <w14:ligatures w14:val="none"/>
        </w:rPr>
        <w:t xml:space="preserve"> - Póliza 3333</w:t>
      </w:r>
      <w:r w:rsidRPr="008F2AC1">
        <w:rPr>
          <w:rFonts w:ascii="Arial Narrow" w:eastAsia="Times New Roman" w:hAnsi="Arial Narrow" w:cs="Arial"/>
          <w:color w:val="000000"/>
          <w:kern w:val="0"/>
          <w:lang w:eastAsia="es-ES"/>
          <w14:ligatures w14:val="none"/>
        </w:rPr>
        <w:t xml:space="preserve"> </w:t>
      </w:r>
      <w:bookmarkEnd w:id="2"/>
      <w:r w:rsidRPr="008F2AC1">
        <w:rPr>
          <w:rFonts w:ascii="Arial Narrow" w:eastAsia="Times New Roman" w:hAnsi="Arial Narrow" w:cs="Arial"/>
          <w:color w:val="000000"/>
          <w:kern w:val="0"/>
          <w:lang w:eastAsia="es-ES"/>
          <w14:ligatures w14:val="none"/>
        </w:rPr>
        <w:t>(</w:t>
      </w:r>
      <w:r w:rsidR="00D60BE9" w:rsidRPr="008F2AC1">
        <w:rPr>
          <w:rFonts w:ascii="Arial Narrow" w:eastAsia="Times New Roman" w:hAnsi="Arial Narrow" w:cs="Arial"/>
          <w:color w:val="000000"/>
          <w:kern w:val="0"/>
          <w:lang w:eastAsia="es-ES"/>
          <w14:ligatures w14:val="none"/>
        </w:rPr>
        <w:t xml:space="preserve">en adelante, </w:t>
      </w:r>
      <w:r w:rsidRPr="008F2AC1">
        <w:rPr>
          <w:rFonts w:ascii="Arial Narrow" w:eastAsia="Times New Roman" w:hAnsi="Arial Narrow" w:cs="Arial"/>
          <w:color w:val="000000"/>
          <w:kern w:val="0"/>
          <w:lang w:eastAsia="es-ES"/>
          <w14:ligatures w14:val="none"/>
        </w:rPr>
        <w:t xml:space="preserve">SCTR). </w:t>
      </w:r>
    </w:p>
    <w:p w14:paraId="71E7CCF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01D6A" w14: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4 de febrero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presentó el reclamo LRV-25SBS-043-00412 por la demora en la atención de su solicitud </w:t>
      </w:r>
      <w:r w:rsidR="00B13338" w:rsidRPr="008F2AC1">
        <w:rPr>
          <w:rFonts w:ascii="Arial Narrow" w:eastAsia="Times New Roman" w:hAnsi="Arial Narrow" w:cs="Arial"/>
          <w:color w:val="000000"/>
          <w:kern w:val="0"/>
          <w:lang w:eastAsia="es-ES"/>
          <w14:ligatures w14:val="none"/>
        </w:rPr>
        <w:t>de cobertura</w:t>
      </w:r>
      <w:r w:rsidRPr="008F2AC1">
        <w:rPr>
          <w:rFonts w:ascii="Arial Narrow" w:eastAsia="Times New Roman" w:hAnsi="Arial Narrow" w:cs="Arial"/>
          <w:color w:val="000000"/>
          <w:kern w:val="0"/>
          <w:lang w:eastAsia="es-ES"/>
          <w14:ligatures w14:val="none"/>
        </w:rPr>
        <w:t xml:space="preserve">. </w:t>
      </w:r>
    </w:p>
    <w:p w14:paraId="53655023"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C02661" w14: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14 de febrero de 2025</w:t>
      </w:r>
      <w:r w:rsidR="00723547"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w:t>
      </w:r>
      <w:r w:rsidR="00E34229" w:rsidRPr="008F2AC1">
        <w:rPr>
          <w:rFonts w:ascii="Arial Narrow" w:eastAsia="Times New Roman" w:hAnsi="Arial Narrow" w:cs="Arial"/>
          <w:color w:val="000000"/>
          <w:kern w:val="0"/>
          <w:lang w:eastAsia="es-ES"/>
          <w14:ligatures w14:val="none"/>
        </w:rPr>
        <w:t>Rímac le informó</w:t>
      </w:r>
      <w:r w:rsidRPr="008F2AC1">
        <w:rPr>
          <w:rFonts w:ascii="Arial Narrow" w:eastAsia="Times New Roman" w:hAnsi="Arial Narrow" w:cs="Arial"/>
          <w:color w:val="000000"/>
          <w:kern w:val="0"/>
          <w:lang w:eastAsia="es-ES"/>
          <w14:ligatures w14: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Times New Roman" w:hAnsi="Arial Narrow" w:cs="Arial"/>
          <w:color w:val="000000"/>
          <w:kern w:val="0"/>
          <w:lang w:eastAsia="es-ES"/>
          <w14:ligatures w14:val="none"/>
        </w:rPr>
        <w:t xml:space="preserve"> su </w:t>
      </w:r>
      <w:r w:rsidRPr="008F2AC1">
        <w:rPr>
          <w:rFonts w:ascii="Arial Narrow" w:eastAsia="Times New Roman" w:hAnsi="Arial Narrow" w:cs="Arial"/>
          <w:color w:val="000000"/>
          <w:kern w:val="0"/>
          <w:lang w:eastAsia="es-ES"/>
          <w14:ligatures w14:val="none"/>
        </w:rPr>
        <w:t xml:space="preserve">empleador y comunicó a Rímac los correos de contacto para el envío correspondiente. </w:t>
      </w:r>
      <w:r w:rsidR="00C512C0" w:rsidRPr="008F2AC1">
        <w:rPr>
          <w:rFonts w:ascii="Arial Narrow" w:eastAsia="Times New Roman" w:hAnsi="Arial Narrow" w:cs="Arial"/>
          <w:color w:val="000000"/>
          <w:kern w:val="0"/>
          <w:lang w:eastAsia="es-ES"/>
          <w14:ligatures w14:val="none"/>
        </w:rPr>
        <w:t xml:space="preserve"> </w:t>
      </w:r>
    </w:p>
    <w:p w14:paraId="168D4503"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D3B9D" w14: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24 de marzo de 2025</w:t>
      </w:r>
      <w:r w:rsidR="00723547" w:rsidRPr="008F2AC1">
        <w:rPr>
          <w:rFonts w:ascii="Arial Narrow" w:eastAsia="Times New Roman" w:hAnsi="Arial Narrow" w:cs="Arial"/>
          <w:color w:val="000000"/>
          <w:kern w:val="0"/>
          <w:lang w:eastAsia="es-ES"/>
          <w14:ligatures w14:val="none"/>
        </w:rPr>
        <w:t xml:space="preserve">, su </w:t>
      </w:r>
      <w:r w:rsidRPr="008F2AC1">
        <w:rPr>
          <w:rFonts w:ascii="Arial Narrow" w:eastAsia="Times New Roman" w:hAnsi="Arial Narrow" w:cs="Arial"/>
          <w:color w:val="000000"/>
          <w:kern w:val="0"/>
          <w:lang w:eastAsia="es-ES"/>
          <w14:ligatures w14:val="none"/>
        </w:rPr>
        <w:t xml:space="preserve">empleador remitió a Rímac la documentación requerida, incluyendo exámenes ocupacionales que acreditaban un diagnóstico de enfermedad profesional y otros hallazgos vinculados a la columna. </w:t>
      </w:r>
    </w:p>
    <w:p w14:paraId="5F04C05D"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5490D1" w14: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25 de marzo de 2025</w:t>
      </w:r>
      <w:r w:rsidR="00723547"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 xml:space="preserve">Rímac confirmó la recepción de la información y comunicó que emitiría respuesta dentro del plazo correspondiente. </w:t>
      </w:r>
    </w:p>
    <w:p w14:paraId="4B448462"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08CDBE" w14: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 de abril de 2025</w:t>
      </w:r>
      <w:r w:rsidR="002F1AED"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solicitó la constancia de subsidios; </w:t>
      </w:r>
      <w:r w:rsidR="004878BD" w:rsidRPr="008F2AC1">
        <w:rPr>
          <w:rFonts w:ascii="Arial Narrow" w:eastAsia="Times New Roman" w:hAnsi="Arial Narrow" w:cs="Arial"/>
          <w:color w:val="000000"/>
          <w:kern w:val="0"/>
          <w:lang w:eastAsia="es-ES"/>
          <w14:ligatures w14:val="none"/>
        </w:rPr>
        <w:t>pese a</w:t>
      </w:r>
      <w:r w:rsidRPr="008F2AC1">
        <w:rPr>
          <w:rFonts w:ascii="Arial Narrow" w:eastAsia="Times New Roman" w:hAnsi="Arial Narrow" w:cs="Arial"/>
          <w:color w:val="000000"/>
          <w:kern w:val="0"/>
          <w:lang w:eastAsia="es-ES"/>
          <w14:ligatures w14:val="none"/>
        </w:rPr>
        <w:t xml:space="preserve"> que su pedido era una indemnización por única vez por enfermedad ocupacional y no una pensión. El 30 de abril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remitió la constancia de subsidio emitida por </w:t>
      </w:r>
      <w:r w:rsidR="00C7561B" w:rsidRPr="008F2AC1">
        <w:rPr>
          <w:rFonts w:ascii="Arial Narrow" w:eastAsia="Times New Roman" w:hAnsi="Arial Narrow" w:cs="Arial"/>
          <w:color w:val="000000"/>
          <w:kern w:val="0"/>
          <w:lang w:eastAsia="es-ES"/>
          <w14:ligatures w14:val="none"/>
        </w:rPr>
        <w:t>el Seguro Social de Salud (en adelante, EsSalud)</w:t>
      </w:r>
      <w:r w:rsidRPr="008F2AC1">
        <w:rPr>
          <w:rFonts w:ascii="Arial Narrow" w:eastAsia="Times New Roman" w:hAnsi="Arial Narrow" w:cs="Arial"/>
          <w:color w:val="000000"/>
          <w:kern w:val="0"/>
          <w:lang w:eastAsia="es-ES"/>
          <w14:ligatures w14:val="none"/>
        </w:rPr>
        <w:t xml:space="preserve">. </w:t>
      </w:r>
    </w:p>
    <w:p w14:paraId="55C9F526"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7526D" w14: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5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w:t>
      </w:r>
      <w:r w:rsidR="00C7561B" w:rsidRPr="008F2AC1">
        <w:rPr>
          <w:rFonts w:ascii="Arial Narrow" w:eastAsia="Times New Roman" w:hAnsi="Arial Narrow" w:cs="Arial"/>
          <w:color w:val="000000"/>
          <w:kern w:val="0"/>
          <w:lang w:eastAsia="es-ES"/>
          <w14:ligatures w14:val="none"/>
        </w:rPr>
        <w:t xml:space="preserve">le </w:t>
      </w:r>
      <w:r w:rsidRPr="008F2AC1">
        <w:rPr>
          <w:rFonts w:ascii="Arial Narrow" w:eastAsia="Times New Roman" w:hAnsi="Arial Narrow" w:cs="Arial"/>
          <w:color w:val="000000"/>
          <w:kern w:val="0"/>
          <w:lang w:eastAsia="es-ES"/>
          <w14:ligatures w14:val="none"/>
        </w:rPr>
        <w:t>reiteró la solicitud de la constancia de subsidio, pese a que ya había sido presentada. El 9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solicitó por correo</w:t>
      </w:r>
      <w:r w:rsidR="00BE5E7E" w:rsidRPr="008F2AC1">
        <w:rPr>
          <w:rFonts w:ascii="Arial Narrow" w:eastAsia="Times New Roman" w:hAnsi="Arial Narrow" w:cs="Arial"/>
          <w:color w:val="000000"/>
          <w:kern w:val="0"/>
          <w:lang w:eastAsia="es-ES"/>
          <w14:ligatures w14:val="none"/>
        </w:rPr>
        <w:t xml:space="preserve"> a la compañía aseguradora</w:t>
      </w:r>
      <w:r w:rsidRPr="008F2AC1">
        <w:rPr>
          <w:rFonts w:ascii="Arial Narrow" w:eastAsia="Times New Roman" w:hAnsi="Arial Narrow" w:cs="Arial"/>
          <w:color w:val="000000"/>
          <w:kern w:val="0"/>
          <w:lang w:eastAsia="es-ES"/>
          <w14:ligatures w14:val="none"/>
        </w:rPr>
        <w:t xml:space="preserve"> que se precisaran los detalles </w:t>
      </w:r>
      <w:r w:rsidR="00BE5E7E" w:rsidRPr="008F2AC1">
        <w:rPr>
          <w:rFonts w:ascii="Arial Narrow" w:eastAsia="Times New Roman" w:hAnsi="Arial Narrow" w:cs="Arial"/>
          <w:color w:val="000000"/>
          <w:kern w:val="0"/>
          <w:lang w:eastAsia="es-ES"/>
          <w14:ligatures w14:val="none"/>
        </w:rPr>
        <w:t>del requerimiento reiterativo</w:t>
      </w:r>
      <w:r w:rsidRPr="008F2AC1">
        <w:rPr>
          <w:rFonts w:ascii="Arial Narrow" w:eastAsia="Times New Roman" w:hAnsi="Arial Narrow" w:cs="Arial"/>
          <w:color w:val="000000"/>
          <w:kern w:val="0"/>
          <w:lang w:eastAsia="es-ES"/>
          <w14:ligatures w14:val="none"/>
        </w:rPr>
        <w:t xml:space="preserve">. </w:t>
      </w:r>
    </w:p>
    <w:p w14:paraId="4801D5EC"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788CAA" w14: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14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respondió remitiendo el mismo contenido en el que solicitaba la constancia de subsidio, </w:t>
      </w:r>
      <w:r w:rsidR="00254E67" w:rsidRPr="008F2AC1">
        <w:rPr>
          <w:rFonts w:ascii="Arial Narrow" w:eastAsia="Times New Roman" w:hAnsi="Arial Narrow" w:cs="Arial"/>
          <w:color w:val="000000"/>
          <w:kern w:val="0"/>
          <w:lang w:eastAsia="es-ES"/>
          <w14:ligatures w14:val="none"/>
        </w:rPr>
        <w:t>omitiendo</w:t>
      </w:r>
      <w:r w:rsidRPr="008F2AC1">
        <w:rPr>
          <w:rFonts w:ascii="Arial Narrow" w:eastAsia="Times New Roman" w:hAnsi="Arial Narrow" w:cs="Arial"/>
          <w:color w:val="000000"/>
          <w:kern w:val="0"/>
          <w:lang w:eastAsia="es-ES"/>
          <w14:ligatures w14:val="none"/>
        </w:rPr>
        <w:t xml:space="preserve"> </w:t>
      </w:r>
      <w:r w:rsidR="00C7561B" w:rsidRPr="008F2AC1">
        <w:rPr>
          <w:rFonts w:ascii="Arial Narrow" w:eastAsia="Times New Roman" w:hAnsi="Arial Narrow" w:cs="Arial"/>
          <w:color w:val="000000"/>
          <w:kern w:val="0"/>
          <w:lang w:eastAsia="es-ES"/>
          <w14:ligatures w14:val="none"/>
        </w:rPr>
        <w:t>su</w:t>
      </w:r>
      <w:r w:rsidRPr="008F2AC1">
        <w:rPr>
          <w:rFonts w:ascii="Arial Narrow" w:eastAsia="Times New Roman" w:hAnsi="Arial Narrow" w:cs="Arial"/>
          <w:color w:val="000000"/>
          <w:kern w:val="0"/>
          <w:lang w:eastAsia="es-ES"/>
          <w14:ligatures w14:val="none"/>
        </w:rPr>
        <w:t xml:space="preserve"> </w:t>
      </w:r>
      <w:r w:rsidR="00254E67" w:rsidRPr="008F2AC1">
        <w:rPr>
          <w:rFonts w:ascii="Arial Narrow" w:eastAsia="Times New Roman" w:hAnsi="Arial Narrow" w:cs="Arial"/>
          <w:color w:val="000000"/>
          <w:kern w:val="0"/>
          <w:lang w:eastAsia="es-ES"/>
          <w14:ligatures w14:val="none"/>
        </w:rPr>
        <w:t>solicitud</w:t>
      </w:r>
      <w:r w:rsidRPr="008F2AC1">
        <w:rPr>
          <w:rFonts w:ascii="Arial Narrow" w:eastAsia="Times New Roman" w:hAnsi="Arial Narrow" w:cs="Arial"/>
          <w:color w:val="000000"/>
          <w:kern w:val="0"/>
          <w:lang w:eastAsia="es-ES"/>
          <w14:ligatures w14:val="none"/>
        </w:rPr>
        <w:t xml:space="preserve"> de precisiones. </w:t>
      </w:r>
    </w:p>
    <w:p w14:paraId="70B905A2"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1A1AAE" w14: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lastRenderedPageBreak/>
        <w:t xml:space="preserve">El 20 de junio de 2025, ante la falta de atención a sus consultas y encontrándose en trámite </w:t>
      </w:r>
      <w:r w:rsidR="00854CE9" w:rsidRPr="008F2AC1">
        <w:rPr>
          <w:rFonts w:ascii="Arial Narrow" w:eastAsia="Times New Roman" w:hAnsi="Arial Narrow" w:cs="Arial"/>
          <w:color w:val="000000"/>
          <w:kern w:val="0"/>
          <w:lang w:eastAsia="es-ES"/>
          <w14:ligatures w14:val="none"/>
        </w:rPr>
        <w:t xml:space="preserve">de </w:t>
      </w:r>
      <w:r w:rsidRPr="008F2AC1">
        <w:rPr>
          <w:rFonts w:ascii="Arial Narrow" w:eastAsia="Times New Roman" w:hAnsi="Arial Narrow" w:cs="Arial"/>
          <w:color w:val="000000"/>
          <w:kern w:val="0"/>
          <w:lang w:eastAsia="es-ES"/>
          <w14:ligatures w14:val="none"/>
        </w:rPr>
        <w:t xml:space="preserve">gestiones ante EsSalud, presentó el reclamo LRV-25SBS-043-02029, señalando que </w:t>
      </w:r>
      <w:r w:rsidR="00B442FE" w:rsidRPr="008F2AC1">
        <w:rPr>
          <w:rFonts w:ascii="Arial Narrow" w:eastAsia="Times New Roman" w:hAnsi="Arial Narrow" w:cs="Arial"/>
          <w:color w:val="000000"/>
          <w:kern w:val="0"/>
          <w:lang w:eastAsia="es-ES"/>
          <w14:ligatures w14:val="none"/>
        </w:rPr>
        <w:t>Rímac</w:t>
      </w:r>
      <w:r w:rsidR="00CC33F3">
        <w:rPr>
          <w:rFonts w:ascii="Arial Narrow" w:eastAsia="Times New Roman" w:hAnsi="Arial Narrow" w:cs="Arial"/>
          <w:color w:val="000000"/>
          <w:kern w:val="0"/>
          <w:lang w:eastAsia="es-ES"/>
          <w14:ligatures w14:val="none"/>
        </w:rPr>
        <w:t xml:space="preserve"> no</w:t>
      </w:r>
      <w:r w:rsidR="00B442FE"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le había brindado información</w:t>
      </w:r>
      <w:r w:rsidR="00B442FE" w:rsidRPr="008F2AC1">
        <w:rPr>
          <w:rFonts w:ascii="Arial Narrow" w:eastAsia="Times New Roman" w:hAnsi="Arial Narrow" w:cs="Arial"/>
          <w:color w:val="000000"/>
          <w:kern w:val="0"/>
          <w:lang w:eastAsia="es-ES"/>
          <w14:ligatures w14:val="none"/>
        </w:rPr>
        <w:t xml:space="preserve"> </w:t>
      </w:r>
      <w:r w:rsidR="00224647" w:rsidRPr="008F2AC1">
        <w:rPr>
          <w:rFonts w:ascii="Arial Narrow" w:eastAsia="Times New Roman" w:hAnsi="Arial Narrow" w:cs="Arial"/>
          <w:color w:val="000000"/>
          <w:kern w:val="0"/>
          <w:lang w:eastAsia="es-ES"/>
          <w14:ligatures w14:val="none"/>
        </w:rPr>
        <w:t>respecto a su</w:t>
      </w:r>
      <w:r w:rsidR="00B442FE" w:rsidRPr="008F2AC1">
        <w:rPr>
          <w:rFonts w:ascii="Arial Narrow" w:eastAsia="Times New Roman" w:hAnsi="Arial Narrow" w:cs="Arial"/>
          <w:color w:val="000000"/>
          <w:kern w:val="0"/>
          <w:lang w:eastAsia="es-ES"/>
          <w14:ligatures w14:val="none"/>
        </w:rPr>
        <w:t xml:space="preserve"> solicitud de indemnización</w:t>
      </w:r>
      <w:r w:rsidRPr="008F2AC1">
        <w:rPr>
          <w:rFonts w:ascii="Arial Narrow" w:eastAsia="Times New Roman" w:hAnsi="Arial Narrow" w:cs="Arial"/>
          <w:color w:val="000000"/>
          <w:kern w:val="0"/>
          <w:lang w:eastAsia="es-ES"/>
          <w14:ligatures w14:val="none"/>
        </w:rPr>
        <w:t xml:space="preserve">. </w:t>
      </w:r>
    </w:p>
    <w:p w14:paraId="557E3E61"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A5A673" w14: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24 de junio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remitió un modelo de la constancia de subsidio solicitada, cuyo formato coincidía con la constancia </w:t>
      </w:r>
      <w:r w:rsidR="00CC3E4B" w:rsidRPr="008F2AC1">
        <w:rPr>
          <w:rFonts w:ascii="Arial Narrow" w:eastAsia="Times New Roman" w:hAnsi="Arial Narrow" w:cs="Arial"/>
          <w:color w:val="000000"/>
          <w:kern w:val="0"/>
          <w:lang w:eastAsia="es-ES"/>
          <w14:ligatures w14:val="none"/>
        </w:rPr>
        <w:t>que ya había enviado</w:t>
      </w:r>
      <w:r w:rsidRPr="008F2AC1">
        <w:rPr>
          <w:rFonts w:ascii="Arial Narrow" w:eastAsia="Times New Roman" w:hAnsi="Arial Narrow" w:cs="Arial"/>
          <w:color w:val="000000"/>
          <w:kern w:val="0"/>
          <w:lang w:eastAsia="es-ES"/>
          <w14:ligatures w14:val="none"/>
        </w:rPr>
        <w:t xml:space="preserve"> en abril y que </w:t>
      </w:r>
      <w:r w:rsidR="005F5B24" w:rsidRPr="008F2AC1">
        <w:rPr>
          <w:rFonts w:ascii="Arial Narrow" w:eastAsia="Times New Roman" w:hAnsi="Arial Narrow" w:cs="Arial"/>
          <w:color w:val="000000"/>
          <w:kern w:val="0"/>
          <w:lang w:eastAsia="es-ES"/>
          <w14:ligatures w14:val="none"/>
        </w:rPr>
        <w:t>no había sido aceptada</w:t>
      </w:r>
      <w:r w:rsidRPr="008F2AC1">
        <w:rPr>
          <w:rFonts w:ascii="Arial Narrow" w:eastAsia="Times New Roman" w:hAnsi="Arial Narrow" w:cs="Arial"/>
          <w:color w:val="000000"/>
          <w:kern w:val="0"/>
          <w:lang w:eastAsia="es-ES"/>
          <w14:ligatures w14:val="none"/>
        </w:rPr>
        <w:t xml:space="preserve"> en varias oportunidades. </w:t>
      </w:r>
      <w:r w:rsidR="00E0007D" w:rsidRPr="008F2AC1">
        <w:rPr>
          <w:rFonts w:ascii="Arial Narrow" w:eastAsia="Times New Roman" w:hAnsi="Arial Narrow" w:cs="Arial"/>
          <w:color w:val="000000"/>
          <w:kern w:val="0"/>
          <w:lang w:eastAsia="es-ES"/>
          <w14:ligatures w14:val="none"/>
        </w:rPr>
        <w:t>E</w:t>
      </w:r>
      <w:r w:rsidR="005F5B24" w:rsidRPr="008F2AC1">
        <w:rPr>
          <w:rFonts w:ascii="Arial Narrow" w:eastAsia="Times New Roman" w:hAnsi="Arial Narrow" w:cs="Arial"/>
          <w:color w:val="000000"/>
          <w:kern w:val="0"/>
          <w:lang w:eastAsia="es-ES"/>
          <w14:ligatures w14:val="none"/>
        </w:rPr>
        <w:t>se</w:t>
      </w:r>
      <w:r w:rsidR="00E0007D" w:rsidRPr="008F2AC1">
        <w:rPr>
          <w:rFonts w:ascii="Arial Narrow" w:eastAsia="Times New Roman" w:hAnsi="Arial Narrow" w:cs="Arial"/>
          <w:color w:val="000000"/>
          <w:kern w:val="0"/>
          <w:lang w:eastAsia="es-ES"/>
          <w14:ligatures w14:val="none"/>
        </w:rPr>
        <w:t xml:space="preserve"> mismo día</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comunicó su disconformidad</w:t>
      </w:r>
      <w:r w:rsidR="00E0007D" w:rsidRPr="008F2AC1">
        <w:rPr>
          <w:rFonts w:ascii="Arial Narrow" w:eastAsia="Times New Roman" w:hAnsi="Arial Narrow" w:cs="Arial"/>
          <w:color w:val="000000"/>
          <w:kern w:val="0"/>
          <w:lang w:eastAsia="es-ES"/>
          <w14:ligatures w14:val="none"/>
        </w:rPr>
        <w:t xml:space="preserve"> a la compañía aseguradora</w:t>
      </w:r>
      <w:r w:rsidRPr="008F2AC1">
        <w:rPr>
          <w:rFonts w:ascii="Arial Narrow" w:eastAsia="Times New Roman" w:hAnsi="Arial Narrow" w:cs="Arial"/>
          <w:color w:val="000000"/>
          <w:kern w:val="0"/>
          <w:lang w:eastAsia="es-ES"/>
          <w14:ligatures w14:val="none"/>
        </w:rPr>
        <w:t xml:space="preserve">, indicando que ya se había cumplido con remitir la constancia solicitada y que esta no había sido aceptada. </w:t>
      </w:r>
    </w:p>
    <w:p w14:paraId="1AEF566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707A14" w14: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26 de junio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 xml:space="preserve">y </w:t>
      </w:r>
      <w:r w:rsidR="005F5B24" w:rsidRPr="008F2AC1">
        <w:rPr>
          <w:rFonts w:ascii="Arial Narrow" w:eastAsia="Times New Roman" w:hAnsi="Arial Narrow" w:cs="Arial"/>
          <w:color w:val="000000"/>
          <w:kern w:val="0"/>
          <w:lang w:eastAsia="es-ES"/>
          <w14:ligatures w14:val="none"/>
        </w:rPr>
        <w:t xml:space="preserve">se le </w:t>
      </w:r>
      <w:r w:rsidRPr="008F2AC1">
        <w:rPr>
          <w:rFonts w:ascii="Arial Narrow" w:eastAsia="Times New Roman" w:hAnsi="Arial Narrow" w:cs="Arial"/>
          <w:color w:val="000000"/>
          <w:kern w:val="0"/>
          <w:lang w:eastAsia="es-ES"/>
          <w14:ligatures w14:val="none"/>
        </w:rPr>
        <w:t xml:space="preserve">solicitó, de haber cese, el certificado de trabajo con la fecha correspondiente. </w:t>
      </w:r>
      <w:r w:rsidR="00430B3E" w:rsidRPr="008F2AC1">
        <w:rPr>
          <w:rFonts w:ascii="Arial Narrow" w:eastAsia="Times New Roman" w:hAnsi="Arial Narrow" w:cs="Arial"/>
          <w:color w:val="000000"/>
          <w:kern w:val="0"/>
          <w:lang w:eastAsia="es-ES"/>
          <w14:ligatures w14:val="none"/>
        </w:rPr>
        <w:t>El mismo día</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w:t>
      </w:r>
      <w:r w:rsidR="00430B3E" w:rsidRPr="008F2AC1">
        <w:rPr>
          <w:rFonts w:ascii="Arial Narrow" w:eastAsia="Times New Roman" w:hAnsi="Arial Narrow" w:cs="Arial"/>
          <w:color w:val="000000"/>
          <w:kern w:val="0"/>
          <w:lang w:eastAsia="es-ES"/>
          <w14:ligatures w14:val="none"/>
        </w:rPr>
        <w:t>respondió</w:t>
      </w:r>
      <w:r w:rsidRPr="008F2AC1">
        <w:rPr>
          <w:rFonts w:ascii="Arial Narrow" w:eastAsia="Times New Roman" w:hAnsi="Arial Narrow" w:cs="Arial"/>
          <w:color w:val="000000"/>
          <w:kern w:val="0"/>
          <w:lang w:eastAsia="es-ES"/>
          <w14:ligatures w14:val="none"/>
        </w:rPr>
        <w:t xml:space="preserve"> que su requerimiento era una indemnización por enfermedad ocupacional y no una pensión, y reiteró su posición respecto de la no exigencia de cese para dicho pago. </w:t>
      </w:r>
    </w:p>
    <w:p w14:paraId="7308039D"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2DF023" w14: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11 de julio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recibió una nueva carta de Rímac indicando que se requería una constancia de subsidios con mayor detalle. </w:t>
      </w:r>
      <w:r w:rsidRPr="00634B99">
        <w:rPr>
          <w:rFonts w:ascii="Arial Narrow" w:eastAsia="Times New Roman" w:hAnsi="Arial Narrow" w:cs="Arial"/>
          <w:color w:val="000000"/>
          <w:kern w:val="0"/>
          <w:lang w:eastAsia="es-ES"/>
          <w14:ligatures w14:val="none"/>
        </w:rPr>
        <w:t>El 25 de julio de 2025</w:t>
      </w:r>
      <w:r w:rsidR="00313838" w:rsidRPr="00634B99">
        <w:rPr>
          <w:rFonts w:ascii="Arial Narrow" w:eastAsia="Times New Roman" w:hAnsi="Arial Narrow" w:cs="Arial"/>
          <w:color w:val="000000"/>
          <w:kern w:val="0"/>
          <w:lang w:eastAsia="es-ES"/>
          <w14:ligatures w14:val="none"/>
        </w:rPr>
        <w:t>,</w:t>
      </w:r>
      <w:r w:rsidRPr="00634B99">
        <w:rPr>
          <w:rFonts w:ascii="Arial Narrow" w:eastAsia="Times New Roman" w:hAnsi="Arial Narrow" w:cs="Arial"/>
          <w:color w:val="000000"/>
          <w:kern w:val="0"/>
          <w:lang w:eastAsia="es-ES"/>
          <w14:ligatures w14:val="none"/>
        </w:rPr>
        <w:t xml:space="preserve"> recibió una comunicación de Rímac indicando el rechazo de su solicitud por no verificarse patología de origen profesional. </w:t>
      </w:r>
    </w:p>
    <w:p w14:paraId="15626B2C"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D0BDF1" w14: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Posteriormente</w:t>
      </w:r>
      <w:r w:rsidR="00313838" w:rsidRPr="008F2AC1">
        <w:rPr>
          <w:rFonts w:ascii="Arial Narrow" w:eastAsia="Times New Roman" w:hAnsi="Arial Narrow" w:cs="Arial"/>
          <w:color w:val="000000"/>
          <w:kern w:val="0"/>
          <w:lang w:eastAsia="es-ES"/>
          <w14:ligatures w14:val="none"/>
        </w:rPr>
        <w:t>,</w:t>
      </w:r>
      <w:r w:rsidR="007E29AE" w:rsidRPr="008F2AC1">
        <w:rPr>
          <w:rFonts w:ascii="Arial Narrow" w:eastAsia="Times New Roman" w:hAnsi="Arial Narrow" w:cs="Arial"/>
          <w:color w:val="000000"/>
          <w:kern w:val="0"/>
          <w:lang w:eastAsia="es-ES"/>
          <w14:ligatures w14:val="none"/>
        </w:rPr>
        <w:t xml:space="preserve"> solicitó a su empleador la documentación enviada a</w:t>
      </w:r>
      <w:r w:rsidR="007546D9" w:rsidRPr="008F2AC1">
        <w:rPr>
          <w:rFonts w:ascii="Arial Narrow" w:eastAsia="Times New Roman" w:hAnsi="Arial Narrow" w:cs="Arial"/>
          <w:color w:val="000000"/>
          <w:kern w:val="0"/>
          <w:lang w:eastAsia="es-ES"/>
          <w14:ligatures w14:val="none"/>
        </w:rPr>
        <w:t xml:space="preserve"> Rímac </w:t>
      </w:r>
      <w:r w:rsidR="007E29AE" w:rsidRPr="008F2AC1">
        <w:rPr>
          <w:rFonts w:ascii="Arial Narrow" w:eastAsia="Times New Roman" w:hAnsi="Arial Narrow" w:cs="Arial"/>
          <w:color w:val="000000"/>
          <w:kern w:val="0"/>
          <w:lang w:eastAsia="es-ES"/>
          <w14:ligatures w14:val="none"/>
        </w:rPr>
        <w:t xml:space="preserve">y verificó que en los exámenes ocupacionales se consignaba Hipoacusia Moderada como enfermedad ocupacional. </w:t>
      </w:r>
      <w:r w:rsidR="007E29AE" w:rsidRPr="00634B99">
        <w:rPr>
          <w:rFonts w:ascii="Arial Narrow" w:eastAsia="Times New Roman" w:hAnsi="Arial Narrow" w:cs="Arial"/>
          <w:color w:val="000000"/>
          <w:kern w:val="0"/>
          <w:lang w:eastAsia="es-ES"/>
          <w14:ligatures w14:val="none"/>
        </w:rPr>
        <w:t>El 30 de julio de 2025</w:t>
      </w:r>
      <w:r w:rsidR="00313838" w:rsidRPr="00634B99">
        <w:rPr>
          <w:rFonts w:ascii="Arial Narrow" w:eastAsia="Times New Roman" w:hAnsi="Arial Narrow" w:cs="Arial"/>
          <w:color w:val="000000"/>
          <w:kern w:val="0"/>
          <w:lang w:eastAsia="es-ES"/>
          <w14:ligatures w14:val="none"/>
        </w:rPr>
        <w:t>,</w:t>
      </w:r>
      <w:r w:rsidR="007E29AE" w:rsidRPr="00634B99">
        <w:rPr>
          <w:rFonts w:ascii="Arial Narrow" w:eastAsia="Times New Roman" w:hAnsi="Arial Narrow" w:cs="Arial"/>
          <w:color w:val="000000"/>
          <w:kern w:val="0"/>
          <w:lang w:eastAsia="es-ES"/>
          <w14:ligatures w14:val="none"/>
        </w:rPr>
        <w:t xml:space="preserve"> remitió a Rímac la imagen del diagnóstico suscrito por el médico ocupacional, junto con la documentación entregada por su empleador, solicitando la reevaluación. </w:t>
      </w:r>
    </w:p>
    <w:p w14:paraId="4313A94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26993F" w14: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31 de julio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indicó que respondería formalmente mediante carta. </w:t>
      </w:r>
      <w:r w:rsidR="00BE2C1A" w:rsidRPr="008F2AC1">
        <w:rPr>
          <w:rFonts w:ascii="Arial Narrow" w:eastAsia="Times New Roman" w:hAnsi="Arial Narrow" w:cs="Arial"/>
          <w:color w:val="000000"/>
          <w:kern w:val="0"/>
          <w:lang w:eastAsia="es-ES"/>
          <w14:ligatures w14:val="none"/>
        </w:rPr>
        <w:t>No obstante, h</w:t>
      </w:r>
      <w:r w:rsidR="00A45F39" w:rsidRPr="008F2AC1">
        <w:rPr>
          <w:rFonts w:ascii="Arial Narrow" w:eastAsia="Times New Roman" w:hAnsi="Arial Narrow" w:cs="Arial"/>
          <w:color w:val="000000"/>
          <w:kern w:val="0"/>
          <w:lang w:eastAsia="es-ES"/>
          <w14:ligatures w14:val="none"/>
        </w:rPr>
        <w:t>asta la fecha de presentación de su denuncia,</w:t>
      </w:r>
      <w:r w:rsidRPr="008F2AC1">
        <w:rPr>
          <w:rFonts w:ascii="Arial Narrow" w:eastAsia="Times New Roman" w:hAnsi="Arial Narrow" w:cs="Arial"/>
          <w:color w:val="000000"/>
          <w:kern w:val="0"/>
          <w:lang w:eastAsia="es-ES"/>
          <w14:ligatures w14:val="none"/>
        </w:rPr>
        <w:t xml:space="preserve"> no había recibido la carta anunciada, pese a </w:t>
      </w:r>
      <w:r w:rsidR="00BE2C1A" w:rsidRPr="008F2AC1">
        <w:rPr>
          <w:rFonts w:ascii="Arial Narrow" w:eastAsia="Times New Roman" w:hAnsi="Arial Narrow" w:cs="Arial"/>
          <w:color w:val="000000"/>
          <w:kern w:val="0"/>
          <w:lang w:eastAsia="es-ES"/>
          <w14:ligatures w14:val="none"/>
        </w:rPr>
        <w:t>insistir</w:t>
      </w:r>
      <w:r w:rsidRPr="008F2AC1">
        <w:rPr>
          <w:rFonts w:ascii="Arial Narrow" w:eastAsia="Times New Roman" w:hAnsi="Arial Narrow" w:cs="Arial"/>
          <w:color w:val="000000"/>
          <w:kern w:val="0"/>
          <w:lang w:eastAsia="es-ES"/>
          <w14:ligatures w14:val="none"/>
        </w:rPr>
        <w:t xml:space="preserve"> por correo electrónico</w:t>
      </w:r>
      <w:bookmarkEnd w:id="1"/>
      <w:r w:rsidRPr="008F2AC1">
        <w:rPr>
          <w:rFonts w:ascii="Arial Narrow" w:eastAsia="Times New Roman" w:hAnsi="Arial Narrow" w:cs="Arial"/>
          <w:color w:val="000000"/>
          <w:kern w:val="0"/>
          <w:lang w:eastAsia="es-ES"/>
          <w14:ligatures w14:val="none"/>
        </w:rPr>
        <w:t xml:space="preserve">. </w:t>
      </w:r>
    </w:p>
    <w:p w14:paraId="33E14FF7" w14: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2AC1">
        <w:rPr>
          <w:rFonts w:ascii="Arial Narrow" w:eastAsia="Times New Roman" w:hAnsi="Arial Narrow" w:cs="Arial"/>
          <w:color w:val="000000"/>
          <w:kern w:val="0"/>
          <w:lang w:val="es-ES" w:eastAsia="es-ES"/>
          <w14:ligatures w14:val="none"/>
        </w:rPr>
        <w:t xml:space="preserve">El señor </w:t>
      </w:r>
      <w:proofErr w:type="spellStart"/>
      <w:r w:rsidRPr="008F2AC1">
        <w:rPr>
          <w:rFonts w:ascii="Arial Narrow" w:eastAsia="Times New Roman" w:hAnsi="Arial Narrow" w:cs="Arial"/>
          <w:color w:val="000000"/>
          <w:kern w:val="0"/>
          <w:lang w:val="es-ES" w:eastAsia="es-ES"/>
          <w14:ligatures w14:val="none"/>
        </w:rPr>
        <w:t>Damian</w:t>
      </w:r>
      <w:proofErr w:type="spellEnd"/>
      <w:r w:rsidRPr="008F2AC1">
        <w:rPr>
          <w:rFonts w:ascii="Arial Narrow" w:eastAsia="Times New Roman" w:hAnsi="Arial Narrow" w:cs="Arial"/>
          <w:color w:val="000000"/>
          <w:kern w:val="0"/>
          <w:lang w:val="es-ES" w:eastAsia="es-ES"/>
          <w14:ligatures w14:val="none"/>
        </w:rPr>
        <w:t xml:space="preserve"> </w:t>
      </w:r>
      <w:r w:rsidR="00CA59A2" w:rsidRPr="008F2AC1">
        <w:rPr>
          <w:rFonts w:ascii="Arial Narrow" w:eastAsia="Times New Roman" w:hAnsi="Arial Narrow" w:cs="Arial"/>
          <w:color w:val="000000"/>
          <w:kern w:val="0"/>
          <w:lang w:val="es-ES" w:eastAsia="es-ES"/>
          <w14:ligatures w14:val="none"/>
        </w:rPr>
        <w:t>solicitó, en calidad de medida correctiva, que Rímac cumpla con</w:t>
      </w:r>
      <w:r w:rsidR="009B42C9" w:rsidRPr="008F2AC1">
        <w:rPr>
          <w:rFonts w:ascii="Arial Narrow" w:eastAsia="Times New Roman" w:hAnsi="Arial Narrow" w:cs="Arial"/>
          <w:color w:val="000000"/>
          <w:kern w:val="0"/>
          <w:lang w:val="es-ES" w:eastAsia="es-ES"/>
          <w14:ligatures w14:val="none"/>
        </w:rPr>
        <w:t>: (i) pronunciarse sobre su solicitud de indemnización por enfermedad ocupacional; y, (</w:t>
      </w:r>
      <w:proofErr w:type="spellStart"/>
      <w:r w:rsidR="009B42C9" w:rsidRPr="008F2AC1">
        <w:rPr>
          <w:rFonts w:ascii="Arial Narrow" w:eastAsia="Times New Roman" w:hAnsi="Arial Narrow" w:cs="Arial"/>
          <w:color w:val="000000"/>
          <w:kern w:val="0"/>
          <w:lang w:val="es-ES" w:eastAsia="es-ES"/>
          <w14:ligatures w14:val="none"/>
        </w:rPr>
        <w:t>ii</w:t>
      </w:r>
      <w:proofErr w:type="spellEnd"/>
      <w:r w:rsidR="009B42C9" w:rsidRPr="008F2AC1">
        <w:rPr>
          <w:rFonts w:ascii="Arial Narrow" w:eastAsia="Times New Roman" w:hAnsi="Arial Narrow" w:cs="Arial"/>
          <w:color w:val="000000"/>
          <w:kern w:val="0"/>
          <w:lang w:val="es-ES" w:eastAsia="es-ES"/>
          <w14:ligatures w14:val="none"/>
        </w:rPr>
        <w:t>) reconocer el perjuicio ocasionado por la demora excesiva por más de siete meses sin respuesta, que ha impedido el ejercicio oportuno de su derecho como beneficiario</w:t>
      </w:r>
      <w:r w:rsidR="00CA59A2" w:rsidRPr="009B42C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B42C9" w:rsidRDefault="00CA59A2" w:rsidP="00634B9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B42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42C9" w:rsidRDefault="00CA59A2" w:rsidP="00634B9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42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42C9">
        <w:rPr>
          <w:rFonts w:ascii="Arial Narrow" w:eastAsia="Arial Narrow" w:hAnsi="Arial Narrow" w:cs="Arial Narrow"/>
          <w:kern w:val="0"/>
          <w:vertAlign w:val="superscript"/>
          <w14:ligatures w14:val="none"/>
        </w:rPr>
        <w:footnoteReference w:id="3"/>
      </w:r>
      <w:r w:rsidRPr="009B42C9">
        <w:rPr>
          <w:rFonts w:ascii="Arial Narrow" w:eastAsia="Times New Roman" w:hAnsi="Arial Narrow" w:cs="Segoe UI"/>
          <w:color w:val="000000"/>
          <w:kern w:val="0"/>
          <w:lang w:eastAsia="es-PE"/>
          <w14:ligatures w14:val="none"/>
        </w:rPr>
        <w:t xml:space="preserve">, </w:t>
      </w:r>
      <w:r w:rsidR="00121544" w:rsidRPr="009B42C9">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consistente en que </w:t>
      </w:r>
      <w:r w:rsidR="00FA383A" w:rsidRPr="00FA383A">
        <w:rPr>
          <w:rFonts w:ascii="Arial Narrow" w:eastAsia="Arial Narrow" w:hAnsi="Arial Narrow" w:cs="Arial Narrow"/>
          <w:kern w:val="0"/>
          <w14:ligatures w14:val="none"/>
        </w:rPr>
        <w:t xml:space="preserve">la </w:t>
      </w:r>
      <w:r w:rsidR="00FA383A" w:rsidRPr="00FA383A">
        <w:rPr>
          <w:rFonts w:ascii="Arial Narrow" w:eastAsia="Arial Narrow" w:hAnsi="Arial Narrow" w:cs="Arial Narrow"/>
          <w:kern w:val="0"/>
          <w14:ligatures w14:val="none"/>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Fonts w:ascii="Arial Narrow" w:eastAsia="Arial Narrow" w:hAnsi="Arial Narrow" w:cs="Arial"/>
          <w:kern w:val="0"/>
          <w:vertAlign w:val="superscript"/>
          <w14:ligatures w14:val="none"/>
        </w:rPr>
        <w:footnoteReference w:id="4"/>
      </w:r>
      <w:r w:rsidR="00711750" w:rsidRPr="000E3983">
        <w:rPr>
          <w:rFonts w:ascii="Arial Narrow" w:eastAsia="Arial Narrow" w:hAnsi="Arial Narrow" w:cs="Arial Narrow"/>
          <w:kern w:val="0"/>
          <w14:ligatures w14:val="none"/>
        </w:rPr>
        <w:t>.</w:t>
      </w:r>
    </w:p>
    <w:p w14:paraId="2DC7B64E" w14:textId="77777777" w:rsidR="00121544" w:rsidRPr="004C28D1" w:rsidRDefault="00121544" w:rsidP="00634B99">
      <w:pPr>
        <w:spacing w:after="0" w:line="240" w:lineRule="auto"/>
        <w:jc w:val="both"/>
        <w:rPr>
          <w:rFonts w:ascii="Arial Narrow" w:eastAsia="Arial Narrow" w:hAnsi="Arial Narrow" w:cs="Arial Narrow"/>
          <w:kern w:val="0"/>
          <w14:ligatures w14:val="none"/>
        </w:rPr>
      </w:pPr>
    </w:p>
    <w:p w14:paraId="61A99930" w14: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Narrow"/>
          <w:kern w:val="0"/>
          <w14:ligatures w14:val="none"/>
        </w:rPr>
        <w:t xml:space="preserve">Asimismo,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w14:ligatures w14:val="none"/>
        </w:rPr>
        <w:t/>
      </w:r>
      <w:proofErr w:type="spellEnd"/>
      <w:r w:rsidR="00FA383A" w:rsidRPr="00FA383A">
        <w:rPr>
          <w:rFonts w:ascii="Arial Narrow" w:eastAsia="Arial Narrow" w:hAnsi="Arial Narrow" w:cs="Arial Narrow"/>
          <w:kern w:val="0"/>
          <w14:ligatures w14:val="none"/>
        </w:rPr>
        <w:t xml:space="preserve"> 3333 presentada por el denunciante el 17 de enero de 2025, pese a que presentó la documentación requerida</w:t>
      </w:r>
      <w:r w:rsidR="00C854A2" w:rsidRPr="004C28D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w:kern w:val="0"/>
          <w14:ligatures w14:val="none"/>
        </w:rPr>
        <w:t>.</w:t>
      </w:r>
    </w:p>
    <w:p w14:paraId="1748E52C" w14:textId="77777777" w:rsidR="004B2C60" w:rsidRPr="004C28D1" w:rsidRDefault="004B2C60" w:rsidP="00634B99">
      <w:pPr>
        <w:pStyle w:val="Prrafodelista"/>
        <w:spacing w:after="0" w:line="240" w:lineRule="auto"/>
        <w:ind w:left="567"/>
        <w:jc w:val="both"/>
        <w:rPr>
          <w:rFonts w:ascii="Arial Narrow" w:eastAsia="Arial Narrow" w:hAnsi="Arial Narrow" w:cs="Arial Narrow"/>
          <w:kern w:val="0"/>
          <w14:ligatures w14:val="none"/>
        </w:rPr>
      </w:pPr>
    </w:p>
    <w:p w14:paraId="1DE2EE98" w14: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w:kern w:val="0"/>
          <w14:ligatures w14:val="none"/>
        </w:rPr>
        <w:t xml:space="preserve">Adicionalmente,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kern w:val="0"/>
          <w14:ligatures w14:val="none"/>
        </w:rPr>
        <w:t>.</w:t>
      </w:r>
    </w:p>
    <w:p w14:paraId="081416D6" w14:textId="77777777" w:rsidR="006D11E7" w:rsidRPr="006D11E7" w:rsidRDefault="006D11E7" w:rsidP="006D11E7">
      <w:pPr>
        <w:pStyle w:val="Prrafodelista"/>
        <w:rPr>
          <w:rFonts w:ascii="Arial Narrow" w:eastAsia="Arial Narrow" w:hAnsi="Arial Narrow" w:cs="Arial Narrow"/>
          <w:kern w:val="0"/>
          <w14:ligatures w14:val="none"/>
        </w:rPr>
      </w:pPr>
    </w:p>
    <w:p w14:paraId="669548BB" w14: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w:kern w:val="0"/>
          <w14:ligatures w14:val="none"/>
        </w:rPr>
        <w:t xml:space="preserve">Adicionalmente,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266B1E3" w14:textId="77777777" w:rsidR="00121544" w:rsidRPr="008420B3" w:rsidRDefault="00121544" w:rsidP="00634B99">
      <w:pPr>
        <w:spacing w:after="0" w:line="240" w:lineRule="auto"/>
        <w:jc w:val="both"/>
        <w:rPr>
          <w:rFonts w:ascii="Arial Narrow" w:eastAsia="Arial Narrow" w:hAnsi="Arial Narrow" w:cs="Arial Narrow"/>
          <w:kern w:val="0"/>
          <w14:ligatures w14:val="none"/>
        </w:rPr>
      </w:pPr>
    </w:p>
    <w:p w14:paraId="78C31712" w14: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420B3">
        <w:rPr>
          <w:rFonts w:ascii="Arial Narrow" w:eastAsia="Times New Roman" w:hAnsi="Arial Narrow" w:cs="Arial"/>
          <w:color w:val="000000"/>
          <w:kern w:val="0"/>
          <w:lang w:eastAsia="es-PE"/>
          <w14:ligatures w14:val="none"/>
        </w:rPr>
        <w:t xml:space="preserve">Además, la Secretaría Técnica, en ejercicio de sus facultades, considera </w:t>
      </w:r>
      <w:r w:rsidRPr="008420B3">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no habría cumplido con brindar información a lo requerido por el denunciante el 9 de mayo de 2025</w:t>
      </w:r>
      <w:r w:rsidRPr="008420B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8420B3">
        <w:rPr>
          <w:rFonts w:ascii="Arial Narrow" w:eastAsia="Arial Narrow" w:hAnsi="Arial Narrow" w:cs="Arial"/>
          <w:bCs/>
          <w:color w:val="000000"/>
          <w:kern w:val="0"/>
          <w:lang w:eastAsia="es-PE"/>
          <w14:ligatures w14:val="none"/>
        </w:rPr>
        <w:t xml:space="preserve">artículo 1, numeral 1, literal b) </w:t>
      </w:r>
      <w:bookmarkEnd w:id="6"/>
      <w:r w:rsidRPr="008420B3">
        <w:rPr>
          <w:rFonts w:ascii="Arial Narrow" w:eastAsia="Arial Narrow" w:hAnsi="Arial Narrow" w:cs="Arial"/>
          <w:bCs/>
          <w:color w:val="000000"/>
          <w:kern w:val="0"/>
          <w:lang w:eastAsia="es-PE"/>
          <w14:ligatures w14:val="none"/>
        </w:rPr>
        <w:t>y al artículo 2 del Código</w:t>
      </w:r>
      <w:r w:rsidRPr="008420B3">
        <w:rPr>
          <w:rFonts w:ascii="Arial Narrow" w:eastAsia="Arial Narrow" w:hAnsi="Arial Narrow" w:cs="Arial"/>
          <w:bCs/>
          <w:color w:val="000000"/>
          <w:kern w:val="0"/>
          <w:vertAlign w:val="superscript"/>
          <w:lang w:eastAsia="es-PE"/>
          <w14:ligatures w14:val="none"/>
        </w:rPr>
        <w:footnoteReference w:id="5"/>
      </w:r>
      <w:r w:rsidRPr="008420B3">
        <w:rPr>
          <w:rFonts w:ascii="Arial Narrow" w:eastAsia="Arial Narrow" w:hAnsi="Arial Narrow" w:cs="Arial"/>
          <w:bCs/>
          <w:color w:val="000000"/>
          <w:kern w:val="0"/>
          <w:lang w:eastAsia="es-PE"/>
          <w14:ligatures w14:val="none"/>
        </w:rPr>
        <w:t xml:space="preserve">. </w:t>
      </w:r>
    </w:p>
    <w:p w14:paraId="7A2CF596" w14:textId="77777777" w:rsidR="00F71384" w:rsidRPr="008420B3" w:rsidRDefault="00F71384" w:rsidP="00634B99">
      <w:pPr>
        <w:pStyle w:val="Prrafodelista"/>
        <w:spacing w:line="240" w:lineRule="auto"/>
        <w:rPr>
          <w:rFonts w:ascii="Arial Narrow" w:eastAsia="Arial Narrow" w:hAnsi="Arial Narrow" w:cs="Arial Narrow"/>
          <w:kern w:val="0"/>
          <w14:ligatures w14:val="none"/>
        </w:rPr>
      </w:pPr>
    </w:p>
    <w:p w14:paraId="432038D6" w14: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420B3">
        <w:rPr>
          <w:rFonts w:ascii="Arial Narrow" w:eastAsia="Arial Narrow" w:hAnsi="Arial Narrow" w:cs="Arial Narrow"/>
          <w:kern w:val="0"/>
          <w14:ligatures w14:val="none"/>
        </w:rPr>
        <w:t>Asimismo, la Secretaría Técnica, en ejercicio de sus facultades, considera que el hecho denunciado, consistente en que</w:t>
      </w:r>
      <w:r w:rsidR="004C28D1" w:rsidRPr="008420B3">
        <w:rPr>
          <w:rFonts w:ascii="Arial Narrow" w:eastAsia="Arial Narrow" w:hAnsi="Arial Narrow" w:cs="Arial Narrow"/>
          <w:kern w:val="0"/>
          <w14:ligatures w14:val="none"/>
        </w:rPr>
        <w:t xml:space="preserve"> </w:t>
      </w:r>
      <w:r w:rsidR="00FA383A" w:rsidRPr="00FA383A">
        <w:rPr>
          <w:rFonts w:ascii="Arial Narrow" w:eastAsia="Arial Narrow" w:hAnsi="Arial Narrow" w:cs="Arial Narrow"/>
          <w:kern w:val="0"/>
          <w14:ligatures w14:val="none"/>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w14:ligatures w14:val="none"/>
        </w:rPr>
        <w:t/>
      </w:r>
      <w:proofErr w:type="spellEnd"/>
      <w:r w:rsidR="00FA383A" w:rsidRPr="00FA383A">
        <w:rPr>
          <w:rFonts w:ascii="Arial Narrow" w:eastAsia="Arial Narrow" w:hAnsi="Arial Narrow" w:cs="Arial Narrow"/>
          <w:kern w:val="0"/>
          <w14:ligatures w14:val="none"/>
        </w:rPr>
        <w:t xml:space="preserve"> 3333</w:t>
      </w:r>
      <w:r w:rsidR="006D11E7" w:rsidRPr="00FA38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w14:ligatures w14:val="none"/>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bCs/>
          <w:color w:val="000000"/>
          <w:kern w:val="0"/>
          <w:lang w:eastAsia="es-PE"/>
          <w14:ligatures w14:val="none"/>
        </w:rPr>
        <w:t>.</w:t>
      </w:r>
    </w:p>
    <w:p w14:paraId="0E8E36EC" w14:textId="77777777" w:rsidR="006D11E7" w:rsidRPr="006D11E7" w:rsidRDefault="006D11E7" w:rsidP="006D11E7">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634B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20B3">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634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634B99">
      <w:pPr>
        <w:spacing w:after="0" w:line="240" w:lineRule="auto"/>
        <w:jc w:val="both"/>
        <w:rPr>
          <w:rFonts w:ascii="Arial Narrow" w:eastAsia="Times New Roman" w:hAnsi="Arial Narrow" w:cs="Arial"/>
          <w:color w:val="000000"/>
          <w:kern w:val="0"/>
          <w:lang w:val="es-ES" w:eastAsia="es-ES"/>
          <w14:ligatures w14:val="none"/>
        </w:rPr>
      </w:pPr>
    </w:p>
    <w:p w14:paraId="62B88A04" w14:textId="37DC2585" w:rsidR="00CA59A2" w:rsidRPr="0026598E" w:rsidRDefault="00CA59A2" w:rsidP="00634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5677B">
        <w:rPr>
          <w:rFonts w:ascii="Arial Narrow" w:eastAsia="Times New Roman" w:hAnsi="Arial Narrow" w:cs="Arial"/>
          <w:color w:val="000000"/>
          <w:kern w:val="0"/>
          <w:lang w:val="es-ES" w:eastAsia="es-ES"/>
          <w14:ligatures w14:val="none"/>
        </w:rPr>
        <w:t xml:space="preserve">conviene requerir </w:t>
      </w:r>
      <w:r w:rsidR="00E5677B" w:rsidRPr="00E5677B">
        <w:rPr>
          <w:rFonts w:ascii="Arial Narrow" w:eastAsia="Times New Roman" w:hAnsi="Arial Narrow" w:cs="Arial"/>
          <w:color w:val="000000"/>
          <w:kern w:val="0"/>
          <w:lang w:val="es-ES" w:eastAsia="es-ES"/>
          <w14:ligatures w14:val="none"/>
        </w:rPr>
        <w:t>a la compañía aseguradora</w:t>
      </w:r>
      <w:r w:rsidRPr="00E5677B">
        <w:rPr>
          <w:rFonts w:ascii="Arial Narrow" w:eastAsia="Times New Roman" w:hAnsi="Arial Narrow" w:cs="Arial"/>
          <w:color w:val="000000"/>
          <w:kern w:val="0"/>
          <w:lang w:val="es-ES" w:eastAsia="es-ES"/>
          <w14:ligatures w14:val="none"/>
        </w:rPr>
        <w:t xml:space="preserve"> que, en un plazo no mayor de cinco (5) días hábiles contad</w:t>
      </w:r>
      <w:r w:rsidRPr="0026598E">
        <w:rPr>
          <w:rFonts w:ascii="Arial Narrow" w:eastAsia="Times New Roman" w:hAnsi="Arial Narrow" w:cs="Arial"/>
          <w:color w:val="000000"/>
          <w:kern w:val="0"/>
          <w:lang w:val="es-ES" w:eastAsia="es-ES"/>
          <w14:ligatures w14:val="none"/>
        </w:rPr>
        <w:t xml:space="preserve">o a partir del día siguiente de la notificación de la presente resolución, cumpla con lo </w:t>
      </w:r>
      <w:r w:rsidRPr="00285E46">
        <w:rPr>
          <w:rFonts w:ascii="Arial Narrow" w:eastAsia="Times New Roman" w:hAnsi="Arial Narrow" w:cs="Arial"/>
          <w:color w:val="000000"/>
          <w:kern w:val="0"/>
          <w:lang w:val="es-ES" w:eastAsia="es-ES"/>
          <w14:ligatures w14:val="none"/>
        </w:rPr>
        <w:t xml:space="preserve">siguiente: </w:t>
      </w:r>
      <w:r w:rsidR="000F5DF2" w:rsidRPr="000F5D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F5DF2" w:rsidRPr="000F5DF2">
        <w:rPr>
          <w:rFonts w:ascii="Arial Narrow" w:eastAsia="Times New Roman" w:hAnsi="Arial Narrow" w:cs="Arial"/>
          <w:color w:val="000000"/>
          <w:kern w:val="0"/>
          <w:lang w:val="es-ES" w:eastAsia="es-ES"/>
          <w14:ligatures w14:val="none"/>
        </w:rPr>
        <w:t/>
      </w:r>
      <w:proofErr w:type="spellEnd"/>
      <w:r w:rsidR="000F5DF2" w:rsidRPr="000F5DF2">
        <w:rPr>
          <w:rFonts w:ascii="Arial Narrow" w:eastAsia="Times New Roman" w:hAnsi="Arial Narrow" w:cs="Arial"/>
          <w:color w:val="000000"/>
          <w:kern w:val="0"/>
          <w:lang w:val="es-ES" w:eastAsia="es-ES"/>
          <w14:ligatures w14:val="none"/>
        </w:rPr>
        <w:t xml:space="preserve"> 3333 del Seguro Complementario de Trabajo de Riesgo, así como el cargo de remisión de la póliza; (</w:t>
      </w:r>
      <w:proofErr w:type="spellStart"/>
      <w:r w:rsidR="000F5DF2" w:rsidRPr="000F5DF2">
        <w:rPr>
          <w:rFonts w:ascii="Arial Narrow" w:eastAsia="Times New Roman" w:hAnsi="Arial Narrow" w:cs="Arial"/>
          <w:color w:val="000000"/>
          <w:kern w:val="0"/>
          <w:lang w:val="es-ES" w:eastAsia="es-ES"/>
          <w14:ligatures w14:val="none"/>
        </w:rPr>
        <w:t>ii</w:t>
      </w:r>
      <w:proofErr w:type="spellEnd"/>
      <w:r w:rsidR="000F5DF2" w:rsidRPr="000F5DF2">
        <w:rPr>
          <w:rFonts w:ascii="Arial Narrow" w:eastAsia="Times New Roman" w:hAnsi="Arial Narrow" w:cs="Arial"/>
          <w:color w:val="000000"/>
          <w:kern w:val="0"/>
          <w:lang w:val="es-ES" w:eastAsia="es-ES"/>
          <w14:ligatures w14:val="none"/>
        </w:rPr>
        <w:t>) presentar los medios probatorios atendió oportunamente la solicitud de indemnización del denunciante de acuerdo al plazo legal; y, (</w:t>
      </w:r>
      <w:proofErr w:type="spellStart"/>
      <w:r w:rsidR="000F5DF2" w:rsidRPr="000F5DF2">
        <w:rPr>
          <w:rFonts w:ascii="Arial Narrow" w:eastAsia="Times New Roman" w:hAnsi="Arial Narrow" w:cs="Arial"/>
          <w:color w:val="000000"/>
          <w:kern w:val="0"/>
          <w:lang w:val="es-ES" w:eastAsia="es-ES"/>
          <w14:ligatures w14:val="none"/>
        </w:rPr>
        <w:t>iii</w:t>
      </w:r>
      <w:proofErr w:type="spellEnd"/>
      <w:r w:rsidR="000F5DF2" w:rsidRPr="000F5DF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85E4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634B9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p w14:paraId="7C9EE9C9" w14:textId="2E878DD6" w:rsidR="00121544" w:rsidRPr="000E3983" w:rsidRDefault="00CA59A2" w:rsidP="00634B9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admitir a trám</w:t>
      </w:r>
      <w:r w:rsidRPr="000E3983">
        <w:rPr>
          <w:rFonts w:ascii="Arial Narrow" w:eastAsia="Times New Roman" w:hAnsi="Arial Narrow" w:cs="Times New Roman"/>
          <w:color w:val="000000"/>
          <w:kern w:val="0"/>
          <w:shd w:val="clear" w:color="auto" w:fill="FFFFFF"/>
          <w:lang w:eastAsia="es-PE"/>
          <w14:ligatures w14:val="none"/>
        </w:rPr>
        <w:t xml:space="preserve">ite la denuncia del </w:t>
      </w:r>
      <w:r w:rsidR="00E5677B" w:rsidRPr="000E3983">
        <w:rPr>
          <w:rFonts w:ascii="Arial Narrow" w:eastAsia="Times New Roman" w:hAnsi="Arial Narrow" w:cs="Times New Roman"/>
          <w:color w:val="000000"/>
          <w:kern w:val="0"/>
          <w:shd w:val="clear" w:color="auto" w:fill="FFFFFF"/>
          <w:lang w:eastAsia="es-PE"/>
          <w14:ligatures w14:val="none"/>
        </w:rPr>
        <w:t xml:space="preserve">3 de setiembre de 2025, subsanada mediante escrito del 6 de octubre de 2025, </w:t>
      </w:r>
      <w:r w:rsidRPr="000E3983">
        <w:rPr>
          <w:rFonts w:ascii="Arial Narrow" w:eastAsia="Times New Roman" w:hAnsi="Arial Narrow" w:cs="Times New Roman"/>
          <w:color w:val="000000"/>
          <w:kern w:val="0"/>
          <w:shd w:val="clear" w:color="auto" w:fill="FFFFFF"/>
          <w:lang w:eastAsia="es-PE"/>
          <w14:ligatures w14:val="none"/>
        </w:rPr>
        <w:t xml:space="preserve">interpuesta por el </w:t>
      </w:r>
      <w:r w:rsidR="00E5677B" w:rsidRPr="000E3983">
        <w:rPr>
          <w:rFonts w:ascii="Arial Narrow" w:eastAsia="Times New Roman" w:hAnsi="Arial Narrow" w:cs="Times New Roman"/>
          <w:color w:val="000000"/>
          <w:kern w:val="0"/>
          <w:shd w:val="clear" w:color="auto" w:fill="FFFFFF"/>
          <w:lang w:eastAsia="es-PE"/>
          <w14:ligatures w14:val="none"/>
        </w:rPr>
        <w:t xml:space="preserve">señor Trinidad </w:t>
      </w:r>
      <w:proofErr w:type="spellStart"/>
      <w:r w:rsidR="00E5677B" w:rsidRPr="000E3983">
        <w:rPr>
          <w:rFonts w:ascii="Arial Narrow" w:eastAsia="Times New Roman" w:hAnsi="Arial Narrow" w:cs="Times New Roman"/>
          <w:color w:val="000000"/>
          <w:kern w:val="0"/>
          <w:shd w:val="clear" w:color="auto" w:fill="FFFFFF"/>
          <w:lang w:eastAsia="es-PE"/>
          <w14:ligatures w14:val="none"/>
        </w:rPr>
        <w:t>Tobias</w:t>
      </w:r>
      <w:proofErr w:type="spellEnd"/>
      <w:r w:rsidR="00E5677B" w:rsidRPr="000E3983">
        <w:rPr>
          <w:rFonts w:ascii="Arial Narrow" w:eastAsia="Times New Roman" w:hAnsi="Arial Narrow" w:cs="Times New Roman"/>
          <w:color w:val="000000"/>
          <w:kern w:val="0"/>
          <w:shd w:val="clear" w:color="auto" w:fill="FFFFFF"/>
          <w:lang w:eastAsia="es-PE"/>
          <w14:ligatures w14:val="none"/>
        </w:rPr>
        <w:t xml:space="preserve"> </w:t>
      </w:r>
      <w:proofErr w:type="spellStart"/>
      <w:r w:rsidR="00E5677B" w:rsidRPr="000E3983">
        <w:rPr>
          <w:rFonts w:ascii="Arial Narrow" w:eastAsia="Times New Roman" w:hAnsi="Arial Narrow" w:cs="Times New Roman"/>
          <w:color w:val="000000"/>
          <w:kern w:val="0"/>
          <w:shd w:val="clear" w:color="auto" w:fill="FFFFFF"/>
          <w:lang w:eastAsia="es-PE"/>
          <w14:ligatures w14:val="none"/>
        </w:rPr>
        <w:t>Damian</w:t>
      </w:r>
      <w:proofErr w:type="spellEnd"/>
      <w:r w:rsidR="00E5677B" w:rsidRPr="000E3983">
        <w:rPr>
          <w:rFonts w:ascii="Arial Narrow" w:eastAsia="Times New Roman" w:hAnsi="Arial Narrow" w:cs="Times New Roman"/>
          <w:color w:val="000000"/>
          <w:kern w:val="0"/>
          <w:shd w:val="clear" w:color="auto" w:fill="FFFFFF"/>
          <w:lang w:eastAsia="es-PE"/>
          <w14:ligatures w14:val="none"/>
        </w:rPr>
        <w:t xml:space="preserve"> Torres </w:t>
      </w:r>
      <w:r w:rsidRPr="000E3983">
        <w:rPr>
          <w:rFonts w:ascii="Arial Narrow" w:eastAsia="Times New Roman" w:hAnsi="Arial Narrow" w:cs="Times New Roman"/>
          <w:color w:val="000000"/>
          <w:kern w:val="0"/>
          <w:shd w:val="clear" w:color="auto" w:fill="FFFFFF"/>
          <w:lang w:eastAsia="es-PE"/>
          <w14:ligatures w14:val="none"/>
        </w:rPr>
        <w:t xml:space="preserve">contra </w:t>
      </w:r>
      <w:r w:rsidR="00CD53F6" w:rsidRPr="000E3983">
        <w:rPr>
          <w:rFonts w:ascii="Arial Narrow" w:eastAsia="Times New Roman" w:hAnsi="Arial Narrow" w:cs="Times New Roman"/>
          <w:color w:val="000000"/>
          <w:kern w:val="0"/>
          <w:shd w:val="clear" w:color="auto" w:fill="FFFFFF"/>
          <w:lang w:eastAsia="es-PE"/>
          <w14:ligatures w14:val="none"/>
        </w:rPr>
        <w:t>Rímac Seguros y Reaseguros S.A.</w:t>
      </w:r>
      <w:r w:rsidRPr="000E3983">
        <w:rPr>
          <w:rFonts w:ascii="Arial Narrow" w:eastAsia="Times New Roman" w:hAnsi="Arial Narrow" w:cs="Times New Roman"/>
          <w:color w:val="000000"/>
          <w:kern w:val="0"/>
          <w:shd w:val="clear" w:color="auto" w:fill="FFFFFF"/>
          <w:lang w:eastAsia="es-PE"/>
          <w14:ligatures w14:val="none"/>
        </w:rPr>
        <w:t xml:space="preserve">, </w:t>
      </w:r>
      <w:r w:rsidR="00121544" w:rsidRPr="000E3983">
        <w:rPr>
          <w:rFonts w:ascii="Arial Narrow" w:eastAsia="Times New Roman" w:hAnsi="Arial Narrow" w:cs="Times New Roman"/>
          <w:color w:val="000000"/>
          <w:kern w:val="0"/>
          <w:shd w:val="clear" w:color="auto" w:fill="FFFFFF"/>
          <w:lang w:eastAsia="es-PE"/>
          <w14:ligatures w14:val="none"/>
        </w:rPr>
        <w:t>por lo siguiente:</w:t>
      </w:r>
    </w:p>
    <w:p w14:paraId="0A695340" w14:textId="77777777" w:rsidR="00EE433F" w:rsidRPr="000E3983" w:rsidRDefault="00EE433F" w:rsidP="00634B99">
      <w:pPr>
        <w:pStyle w:val="Prrafodelista"/>
        <w:spacing w:line="240" w:lineRule="auto"/>
        <w:rPr>
          <w:rFonts w:ascii="Arial Narrow" w:eastAsia="Arial Narrow" w:hAnsi="Arial Narrow" w:cs="Arial Narrow"/>
          <w:kern w:val="0"/>
          <w14:ligatures w14:val="none"/>
        </w:rPr>
      </w:pPr>
    </w:p>
    <w:p w14:paraId="023B3A41" w14: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w:t>
      </w:r>
      <w:r w:rsidR="00216C3E">
        <w:rPr>
          <w:rFonts w:ascii="Arial Narrow" w:eastAsia="Arial Narrow" w:hAnsi="Arial Narrow" w:cs="Arial Narrow"/>
          <w:kern w:val="0"/>
          <w14:ligatures w14:val="none"/>
        </w:rPr>
        <w:t>a los artículos 18 y</w:t>
      </w:r>
      <w:r w:rsidRPr="000E3983">
        <w:rPr>
          <w:rFonts w:ascii="Arial Narrow" w:eastAsia="Arial Narrow" w:hAnsi="Arial Narrow" w:cs="Arial Narrow"/>
          <w:kern w:val="0"/>
          <w14:ligatures w14:val="none"/>
        </w:rPr>
        <w:t xml:space="preserve">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se habría negado injustificadamente a otorgar </w:t>
      </w:r>
      <w:r w:rsidR="006521C3" w:rsidRPr="00FA383A">
        <w:rPr>
          <w:rFonts w:ascii="Arial Narrow" w:eastAsia="Arial Narrow" w:hAnsi="Arial Narrow" w:cs="Arial Narrow"/>
          <w:kern w:val="0"/>
          <w14:ligatures w14:val="none"/>
        </w:rPr>
        <w:t xml:space="preserve">al denunciante </w:t>
      </w:r>
      <w:r w:rsidRPr="00FA383A">
        <w:rPr>
          <w:rFonts w:ascii="Arial Narrow" w:eastAsia="Arial Narrow" w:hAnsi="Arial Narrow" w:cs="Arial Narrow"/>
          <w:kern w:val="0"/>
          <w14:ligatures w14:val="none"/>
        </w:rPr>
        <w:t xml:space="preserve">la cobertura </w:t>
      </w:r>
      <w:r w:rsidR="006521C3" w:rsidRPr="00FA383A">
        <w:rPr>
          <w:rFonts w:ascii="Arial Narrow" w:eastAsia="Arial Narrow" w:hAnsi="Arial Narrow" w:cs="Arial Narrow"/>
          <w:kern w:val="0"/>
          <w14:ligatures w14:val="none"/>
        </w:rPr>
        <w:t>de indemnización por enfermedad ocupacional del</w:t>
      </w:r>
      <w:r w:rsidRPr="00FA383A">
        <w:rPr>
          <w:rFonts w:ascii="Arial Narrow" w:eastAsia="Arial Narrow" w:hAnsi="Arial Narrow" w:cs="Arial Narrow"/>
          <w:kern w:val="0"/>
          <w14:ligatures w14:val="none"/>
        </w:rPr>
        <w:t xml:space="preserve"> Seguro Complementario de Trabajo de Riesgo</w:t>
      </w:r>
      <w:r w:rsidR="006521C3" w:rsidRPr="00FA383A">
        <w:rPr>
          <w:rFonts w:ascii="Arial Narrow" w:eastAsia="Arial Narrow" w:hAnsi="Arial Narrow" w:cs="Arial Narrow"/>
          <w:kern w:val="0"/>
          <w14:ligatures w14:val="none"/>
        </w:rPr>
        <w:t xml:space="preserve"> solicitada</w:t>
      </w:r>
      <w:r w:rsidR="006521C3">
        <w:rPr>
          <w:rFonts w:ascii="Arial Narrow" w:eastAsia="Arial Narrow" w:hAnsi="Arial Narrow" w:cs="Arial Narrow"/>
          <w:kern w:val="0"/>
          <w14:ligatures w14:val="none"/>
        </w:rPr>
        <w:t>.</w:t>
      </w:r>
    </w:p>
    <w:p w14:paraId="37ECA728" w14:textId="77777777" w:rsidR="00AD78C1" w:rsidRPr="000E3983" w:rsidRDefault="00AD78C1" w:rsidP="00634B99">
      <w:pPr>
        <w:pStyle w:val="Prrafodelista"/>
        <w:spacing w:line="240" w:lineRule="auto"/>
        <w:rPr>
          <w:rFonts w:ascii="Arial Narrow" w:eastAsia="Arial Narrow" w:hAnsi="Arial Narrow" w:cs="Arial Narrow"/>
          <w:kern w:val="0"/>
          <w14:ligatures w14:val="none"/>
        </w:rPr>
      </w:pPr>
    </w:p>
    <w:p w14:paraId="056612D2" w14: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000E3983" w:rsidRPr="00FA383A">
        <w:rPr>
          <w:rFonts w:ascii="Arial Narrow" w:eastAsia="Arial Narrow" w:hAnsi="Arial Narrow" w:cs="Arial Narrow"/>
          <w:kern w:val="0"/>
          <w14:ligatures w14:val="none"/>
        </w:rPr>
        <w:t>la compañía aseguradora</w:t>
      </w:r>
      <w:r w:rsidRPr="00FA383A">
        <w:rPr>
          <w:rFonts w:ascii="Arial Narrow" w:eastAsia="Arial Narrow" w:hAnsi="Arial Narrow" w:cs="Arial Narrow"/>
          <w:kern w:val="0"/>
          <w14:ligatures w14:val="none"/>
        </w:rPr>
        <w:t xml:space="preserve"> no habría cumplido con atender oportunamente la solicitud de cobertur</w:t>
      </w:r>
      <w:r w:rsidR="00634B99" w:rsidRPr="00FA383A">
        <w:rPr>
          <w:rFonts w:ascii="Arial Narrow" w:eastAsia="Arial Narrow" w:hAnsi="Arial Narrow" w:cs="Arial Narrow"/>
          <w:kern w:val="0"/>
          <w14:ligatures w14:val="none"/>
        </w:rPr>
        <w:t>a</w:t>
      </w:r>
      <w:r w:rsidRPr="00FA383A">
        <w:rPr>
          <w:rFonts w:ascii="Arial Narrow" w:eastAsia="Arial Narrow" w:hAnsi="Arial Narrow" w:cs="Arial Narrow"/>
          <w:kern w:val="0"/>
          <w14:ligatures w14:val="none"/>
        </w:rPr>
        <w:t xml:space="preserve"> del Seguro </w:t>
      </w:r>
      <w:r w:rsidRPr="00FA383A">
        <w:rPr>
          <w:rFonts w:ascii="Arial Narrow" w:eastAsia="Arial Narrow" w:hAnsi="Arial Narrow" w:cs="Arial Narrow"/>
          <w:kern w:val="0"/>
          <w14:ligatures w14:val="none"/>
        </w:rPr>
        <w:lastRenderedPageBreak/>
        <w:t>Complementario de Trabajo de Riesgo</w:t>
      </w:r>
      <w:r w:rsidR="00634B99" w:rsidRPr="00FA383A">
        <w:rPr>
          <w:rFonts w:ascii="Arial Narrow" w:eastAsia="Arial Narrow" w:hAnsi="Arial Narrow" w:cs="Arial Narrow"/>
          <w:kern w:val="0"/>
          <w14:ligatures w14:val="none"/>
        </w:rPr>
        <w:t xml:space="preserve"> - Póliza 3333</w:t>
      </w:r>
      <w:r w:rsidRPr="00FA383A">
        <w:rPr>
          <w:rFonts w:ascii="Arial Narrow" w:eastAsia="Arial Narrow" w:hAnsi="Arial Narrow" w:cs="Arial Narrow"/>
          <w:kern w:val="0"/>
          <w14:ligatures w14:val="none"/>
        </w:rPr>
        <w:t xml:space="preserve"> presentada por el denunciante el </w:t>
      </w:r>
      <w:r w:rsidRPr="00FA383A">
        <w:rPr>
          <w:rFonts w:ascii="Arial Narrow" w:eastAsia="Times New Roman" w:hAnsi="Arial Narrow" w:cs="Arial"/>
          <w:color w:val="000000"/>
          <w:kern w:val="0"/>
          <w:lang w:eastAsia="es-ES"/>
          <w14:ligatures w14:val="none"/>
        </w:rPr>
        <w:t>17 de enero de 2025</w:t>
      </w:r>
      <w:r w:rsidRPr="00FA383A">
        <w:rPr>
          <w:rFonts w:ascii="Arial Narrow" w:eastAsia="Arial Narrow" w:hAnsi="Arial Narrow" w:cs="Arial Narrow"/>
          <w:kern w:val="0"/>
          <w14:ligatures w14:val="none"/>
        </w:rPr>
        <w:t>, pese a que presentó la documentación requerida</w:t>
      </w:r>
      <w:r w:rsidRPr="000E3983">
        <w:rPr>
          <w:rFonts w:ascii="Arial Narrow" w:eastAsia="Arial Narrow" w:hAnsi="Arial Narrow" w:cs="Arial Narrow"/>
          <w:kern w:val="0"/>
          <w14:ligatures w14:val="none"/>
        </w:rPr>
        <w:t>.</w:t>
      </w:r>
    </w:p>
    <w:p w14:paraId="5F7734E7" w14:textId="77777777" w:rsidR="004B2C60" w:rsidRDefault="004B2C60" w:rsidP="00634B99">
      <w:pPr>
        <w:pStyle w:val="Prrafodelista"/>
        <w:spacing w:line="240" w:lineRule="auto"/>
        <w:rPr>
          <w:rFonts w:ascii="Arial Narrow" w:eastAsia="Arial Narrow" w:hAnsi="Arial Narrow" w:cs="Arial Narrow"/>
          <w:kern w:val="0"/>
          <w14:ligatures w14:val="none"/>
        </w:rPr>
      </w:pPr>
    </w:p>
    <w:p w14:paraId="0CA1155C" w14: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habría requerido </w:t>
      </w:r>
      <w:r w:rsidRPr="00FA383A">
        <w:rPr>
          <w:rFonts w:ascii="Arial Narrow" w:eastAsia="Times New Roman" w:hAnsi="Arial Narrow" w:cs="Arial"/>
          <w:color w:val="000000"/>
          <w:kern w:val="0"/>
          <w:lang w:eastAsia="es-ES"/>
          <w14:ligatures w14:val="none"/>
        </w:rPr>
        <w:t>el</w:t>
      </w:r>
      <w:r w:rsidRPr="00FA383A">
        <w:rPr>
          <w:rFonts w:ascii="Arial Narrow" w:eastAsia="Arial Narrow" w:hAnsi="Arial Narrow" w:cs="Arial Narrow"/>
          <w:kern w:val="0"/>
          <w14:ligatures w14:val="none"/>
        </w:rPr>
        <w:t xml:space="preserve"> </w:t>
      </w:r>
      <w:r w:rsidRPr="00FA383A">
        <w:rPr>
          <w:rFonts w:ascii="Arial Narrow" w:eastAsia="Times New Roman" w:hAnsi="Arial Narrow" w:cs="Arial"/>
          <w:color w:val="000000"/>
          <w:kern w:val="0"/>
          <w:lang w:eastAsia="es-ES"/>
          <w14:ligatures w14:val="none"/>
        </w:rPr>
        <w:t xml:space="preserve">5 de mayo de 2025 </w:t>
      </w:r>
      <w:r w:rsidRPr="00FA383A">
        <w:rPr>
          <w:rFonts w:ascii="Arial Narrow" w:eastAsia="Arial Narrow" w:hAnsi="Arial Narrow" w:cs="Arial Narrow"/>
          <w:kern w:val="0"/>
          <w14:ligatures w14:val="none"/>
        </w:rPr>
        <w:t xml:space="preserve">al denunciante la </w:t>
      </w:r>
      <w:r w:rsidRPr="00FA383A">
        <w:rPr>
          <w:rFonts w:ascii="Arial Narrow" w:eastAsia="Times New Roman" w:hAnsi="Arial Narrow" w:cs="Arial"/>
          <w:color w:val="000000"/>
          <w:kern w:val="0"/>
          <w:lang w:eastAsia="es-ES"/>
          <w14:ligatures w14:val="none"/>
        </w:rPr>
        <w:t xml:space="preserve">constancia de </w:t>
      </w:r>
      <w:r w:rsidR="006521C3" w:rsidRPr="00FA383A">
        <w:rPr>
          <w:rFonts w:ascii="Arial Narrow" w:eastAsia="Times New Roman" w:hAnsi="Arial Narrow" w:cs="Arial"/>
          <w:color w:val="000000"/>
          <w:kern w:val="0"/>
          <w:lang w:eastAsia="es-ES"/>
          <w14:ligatures w14:val="none"/>
        </w:rPr>
        <w:t>subsidio</w:t>
      </w:r>
      <w:r w:rsidRPr="00FA383A">
        <w:rPr>
          <w:rFonts w:ascii="Arial Narrow" w:eastAsia="Times New Roman" w:hAnsi="Arial Narrow" w:cs="Arial"/>
          <w:color w:val="000000"/>
          <w:kern w:val="0"/>
          <w:lang w:eastAsia="es-ES"/>
          <w14:ligatures w14:val="none"/>
        </w:rPr>
        <w:t xml:space="preserve"> pese había sido remitida anteriormente</w:t>
      </w:r>
      <w:r w:rsidRPr="000E3983">
        <w:rPr>
          <w:rFonts w:ascii="Arial Narrow" w:eastAsia="Times New Roman" w:hAnsi="Arial Narrow" w:cs="Arial"/>
          <w:color w:val="000000"/>
          <w:kern w:val="0"/>
          <w:lang w:eastAsia="es-ES"/>
          <w14:ligatures w14:val="none"/>
        </w:rPr>
        <w:t>.</w:t>
      </w:r>
    </w:p>
    <w:p w14:paraId="4A7F31AA" w14:textId="77777777" w:rsidR="00634B99" w:rsidRPr="000E3983" w:rsidRDefault="00634B99" w:rsidP="00634B99">
      <w:pPr>
        <w:pStyle w:val="Prrafodelista"/>
        <w:spacing w:line="240" w:lineRule="auto"/>
        <w:rPr>
          <w:rFonts w:ascii="Arial Narrow" w:eastAsia="Arial Narrow" w:hAnsi="Arial Narrow" w:cs="Arial Narrow"/>
          <w:kern w:val="0"/>
          <w14:ligatures w14:val="none"/>
        </w:rPr>
      </w:pPr>
    </w:p>
    <w:p w14:paraId="3FD813AA" w14: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habría requerido </w:t>
      </w:r>
      <w:r w:rsidR="00634B99" w:rsidRPr="00FA383A">
        <w:rPr>
          <w:rFonts w:ascii="Arial Narrow" w:eastAsia="Times New Roman" w:hAnsi="Arial Narrow" w:cs="Arial"/>
          <w:color w:val="000000"/>
          <w:kern w:val="0"/>
          <w:lang w:eastAsia="es-ES"/>
          <w14:ligatures w14:val="none"/>
        </w:rPr>
        <w:t>el</w:t>
      </w:r>
      <w:r w:rsidR="00634B99" w:rsidRPr="00FA383A">
        <w:rPr>
          <w:rFonts w:ascii="Arial Narrow" w:eastAsia="Arial Narrow" w:hAnsi="Arial Narrow" w:cs="Arial Narrow"/>
          <w:kern w:val="0"/>
          <w14:ligatures w14:val="none"/>
        </w:rPr>
        <w:t xml:space="preserve"> </w:t>
      </w:r>
      <w:r w:rsidR="00634B99" w:rsidRPr="00FA383A">
        <w:rPr>
          <w:rFonts w:ascii="Arial Narrow" w:eastAsia="Times New Roman" w:hAnsi="Arial Narrow" w:cs="Arial"/>
          <w:color w:val="000000"/>
          <w:kern w:val="0"/>
          <w:lang w:eastAsia="es-ES"/>
          <w14:ligatures w14:val="none"/>
        </w:rPr>
        <w:t xml:space="preserve">24 de junio de 2025 </w:t>
      </w:r>
      <w:r w:rsidRPr="00FA383A">
        <w:rPr>
          <w:rFonts w:ascii="Arial Narrow" w:eastAsia="Arial Narrow" w:hAnsi="Arial Narrow" w:cs="Arial Narrow"/>
          <w:kern w:val="0"/>
          <w14:ligatures w14:val="none"/>
        </w:rPr>
        <w:t xml:space="preserve">al denunciante </w:t>
      </w:r>
      <w:r w:rsidR="00634B99" w:rsidRPr="00FA383A">
        <w:rPr>
          <w:rFonts w:ascii="Arial Narrow" w:eastAsia="Arial Narrow" w:hAnsi="Arial Narrow" w:cs="Arial Narrow"/>
          <w:kern w:val="0"/>
          <w14:ligatures w14:val="none"/>
        </w:rPr>
        <w:t>la</w:t>
      </w:r>
      <w:r w:rsidRPr="00FA383A">
        <w:rPr>
          <w:rFonts w:ascii="Arial Narrow" w:eastAsia="Arial Narrow" w:hAnsi="Arial Narrow" w:cs="Arial Narrow"/>
          <w:kern w:val="0"/>
          <w14:ligatures w14:val="none"/>
        </w:rPr>
        <w:t xml:space="preserve"> </w:t>
      </w:r>
      <w:r w:rsidRPr="00FA383A">
        <w:rPr>
          <w:rFonts w:ascii="Arial Narrow" w:eastAsia="Times New Roman" w:hAnsi="Arial Narrow" w:cs="Arial"/>
          <w:color w:val="000000"/>
          <w:kern w:val="0"/>
          <w:lang w:eastAsia="es-ES"/>
          <w14:ligatures w14:val="none"/>
        </w:rPr>
        <w:t xml:space="preserve">constancia de </w:t>
      </w:r>
      <w:r w:rsidR="006521C3" w:rsidRPr="00FA383A">
        <w:rPr>
          <w:rFonts w:ascii="Arial Narrow" w:eastAsia="Times New Roman" w:hAnsi="Arial Narrow" w:cs="Arial"/>
          <w:color w:val="000000"/>
          <w:kern w:val="0"/>
          <w:lang w:eastAsia="es-ES"/>
          <w14:ligatures w14:val="none"/>
        </w:rPr>
        <w:t>subsidio</w:t>
      </w:r>
      <w:r w:rsidRPr="00FA383A">
        <w:rPr>
          <w:rFonts w:ascii="Arial Narrow" w:eastAsia="Times New Roman" w:hAnsi="Arial Narrow" w:cs="Arial"/>
          <w:color w:val="000000"/>
          <w:kern w:val="0"/>
          <w:lang w:eastAsia="es-ES"/>
          <w14:ligatures w14:val="none"/>
        </w:rPr>
        <w:t xml:space="preserve"> pese había sido remitida anteriormente</w:t>
      </w:r>
      <w:r w:rsidRPr="000E3983">
        <w:rPr>
          <w:rFonts w:ascii="Arial Narrow" w:eastAsia="Times New Roman" w:hAnsi="Arial Narrow" w:cs="Arial"/>
          <w:color w:val="000000"/>
          <w:kern w:val="0"/>
          <w:lang w:eastAsia="es-ES"/>
          <w14:ligatures w14:val="none"/>
        </w:rPr>
        <w:t>.</w:t>
      </w:r>
    </w:p>
    <w:p w14:paraId="0B174678" w14:textId="77777777" w:rsidR="00AF57E1" w:rsidRDefault="00AF57E1" w:rsidP="00634B99">
      <w:pPr>
        <w:pStyle w:val="Prrafodelista"/>
        <w:spacing w:line="240" w:lineRule="auto"/>
        <w:rPr>
          <w:rFonts w:ascii="Arial Narrow" w:eastAsia="Arial Narrow" w:hAnsi="Arial Narrow" w:cs="Arial Narrow"/>
          <w:kern w:val="0"/>
          <w14:ligatures w14:val="none"/>
        </w:rPr>
      </w:pPr>
    </w:p>
    <w:p w14:paraId="481B38BD" w14: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 literal b) y artículo 2 de la Ley 29571, en tanto </w:t>
      </w:r>
      <w:r w:rsidRPr="00FA383A">
        <w:rPr>
          <w:rFonts w:ascii="Arial Narrow" w:eastAsia="Arial Narrow" w:hAnsi="Arial Narrow" w:cs="Arial Narrow"/>
          <w:kern w:val="0"/>
          <w14:ligatures w14:val="none"/>
        </w:rPr>
        <w:t>la compañía aseguradora no habría cumplido con brindar información a lo requerido por el denunciante el 9 de mayo de 2025</w:t>
      </w:r>
      <w:r>
        <w:rPr>
          <w:rFonts w:ascii="Arial Narrow" w:eastAsia="Arial Narrow" w:hAnsi="Arial Narrow" w:cs="Arial Narrow"/>
          <w:kern w:val="0"/>
          <w14:ligatures w14:val="none"/>
        </w:rPr>
        <w:t>.</w:t>
      </w:r>
    </w:p>
    <w:p w14:paraId="7DD74FBE" w14:textId="77777777" w:rsidR="006521C3" w:rsidRPr="000E3983" w:rsidRDefault="006521C3" w:rsidP="00634B99">
      <w:pPr>
        <w:pStyle w:val="Prrafodelista"/>
        <w:spacing w:line="240" w:lineRule="auto"/>
        <w:rPr>
          <w:rFonts w:ascii="Arial Narrow" w:eastAsia="Arial Narrow" w:hAnsi="Arial Narrow" w:cs="Arial Narrow"/>
          <w:kern w:val="0"/>
          <w14:ligatures w14:val="none"/>
        </w:rPr>
      </w:pPr>
    </w:p>
    <w:p w14:paraId="149ADDDF" w14: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la compañía aseguradora no habría</w:t>
      </w:r>
      <w:r w:rsidR="00216C3E" w:rsidRPr="00FA383A">
        <w:rPr>
          <w:rFonts w:ascii="Arial Narrow" w:eastAsia="Arial Narrow" w:hAnsi="Arial Narrow" w:cs="Arial Narrow"/>
          <w:kern w:val="0"/>
          <w14:ligatures w14:val="none"/>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w14:ligatures w14:val="none"/>
        </w:rPr>
        <w:t>.</w:t>
      </w:r>
    </w:p>
    <w:p w14:paraId="042B3F54" w14:textId="777BBF33" w:rsidR="00CA59A2" w:rsidRPr="000E3983" w:rsidRDefault="00CA59A2" w:rsidP="00634B99">
      <w:pPr>
        <w:spacing w:after="0" w:line="240" w:lineRule="auto"/>
        <w:jc w:val="both"/>
        <w:rPr>
          <w:rFonts w:ascii="Arial Narrow" w:eastAsia="Arial Narrow" w:hAnsi="Arial Narrow" w:cs="Arial Narrow"/>
          <w:kern w:val="0"/>
          <w14:ligatures w14:val="none"/>
        </w:rPr>
      </w:pPr>
    </w:p>
    <w:p w14:paraId="0A292C9F" w14:textId="776A3882" w:rsidR="00CA59A2" w:rsidRPr="0026598E" w:rsidRDefault="00CA59A2" w:rsidP="00634B99">
      <w:pPr>
        <w:spacing w:line="240" w:lineRule="auto"/>
        <w:contextualSpacing/>
        <w:jc w:val="both"/>
        <w:rPr>
          <w:rFonts w:ascii="Arial Narrow" w:eastAsia="Calibri" w:hAnsi="Arial Narrow" w:cs="Arial"/>
          <w:kern w:val="0"/>
          <w14:ligatures w14:val="none"/>
        </w:rPr>
      </w:pPr>
      <w:r w:rsidRPr="000E3983">
        <w:rPr>
          <w:rFonts w:ascii="Arial Narrow" w:eastAsia="Arial Narrow" w:hAnsi="Arial Narrow" w:cs="Arial Narrow"/>
          <w:b/>
          <w:color w:val="000000"/>
          <w:kern w:val="0"/>
          <w:lang w:eastAsia="es-PE"/>
          <w14:ligatures w14:val="none"/>
        </w:rPr>
        <w:t>SEGUNDO:</w:t>
      </w:r>
      <w:r w:rsidRPr="000E398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3983">
        <w:rPr>
          <w:rFonts w:ascii="Arial Narrow" w:eastAsia="Times New Roman" w:hAnsi="Arial Narrow" w:cs="Arial"/>
          <w:color w:val="000000"/>
          <w:kern w:val="0"/>
          <w:lang w:val="es-ES" w:eastAsia="es-ES"/>
          <w14:ligatures w14:val="none"/>
        </w:rPr>
        <w:t xml:space="preserve">del </w:t>
      </w:r>
      <w:r w:rsidR="00E5677B" w:rsidRPr="000E3983">
        <w:rPr>
          <w:rFonts w:ascii="Arial Narrow" w:eastAsia="Times New Roman" w:hAnsi="Arial Narrow" w:cs="Arial"/>
          <w:color w:val="000000"/>
          <w:kern w:val="0"/>
          <w:lang w:val="es-ES" w:eastAsia="es-ES"/>
          <w14:ligatures w14:val="none"/>
        </w:rPr>
        <w:t>3 de setiembre de 2025, subsanada</w:t>
      </w:r>
      <w:r w:rsidR="00E5677B" w:rsidRPr="00E5677B">
        <w:rPr>
          <w:rFonts w:ascii="Arial Narrow" w:eastAsia="Times New Roman" w:hAnsi="Arial Narrow" w:cs="Arial"/>
          <w:color w:val="000000"/>
          <w:kern w:val="0"/>
          <w:lang w:val="es-ES" w:eastAsia="es-ES"/>
          <w14:ligatures w14:val="none"/>
        </w:rPr>
        <w:t xml:space="preserve"> mediante escrito del 6 de octubre de 2025</w:t>
      </w:r>
      <w:r w:rsidRPr="0026598E">
        <w:rPr>
          <w:rFonts w:ascii="Arial Narrow" w:eastAsia="Calibri" w:hAnsi="Arial Narrow" w:cs="Arial"/>
          <w:kern w:val="0"/>
          <w14:ligatures w14:val="none"/>
        </w:rPr>
        <w:t>.</w:t>
      </w:r>
    </w:p>
    <w:p w14:paraId="68A17E97" w14:textId="77777777" w:rsidR="00CA59A2" w:rsidRPr="0026598E" w:rsidRDefault="00CA59A2" w:rsidP="00634B9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EC6C746"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D53F6" w:rsidRPr="00CD53F6">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634B9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3E625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CD53F6">
        <w:rPr>
          <w:rFonts w:ascii="Arial Narrow" w:eastAsia="Arial Narrow" w:hAnsi="Arial Narrow" w:cs="Arial Narrow"/>
          <w:color w:val="000000"/>
          <w:kern w:val="0"/>
          <w:lang w:eastAsia="es-PE"/>
          <w14:ligatures w14:val="none"/>
        </w:rPr>
        <w:t xml:space="preserve">interpuesta </w:t>
      </w:r>
      <w:r w:rsidRPr="00CD53F6">
        <w:rPr>
          <w:rFonts w:ascii="Arial Narrow" w:eastAsia="Times New Roman" w:hAnsi="Arial Narrow" w:cs="Arial"/>
          <w:color w:val="000000"/>
          <w:kern w:val="0"/>
          <w:lang w:val="es-ES" w:eastAsia="es-ES"/>
          <w14:ligatures w14:val="none"/>
        </w:rPr>
        <w:t xml:space="preserve">el </w:t>
      </w:r>
      <w:r w:rsidR="00E5677B" w:rsidRPr="00CD53F6">
        <w:rPr>
          <w:rFonts w:ascii="Arial Narrow" w:eastAsia="Times New Roman" w:hAnsi="Arial Narrow" w:cs="Arial"/>
          <w:color w:val="000000"/>
          <w:kern w:val="0"/>
          <w:lang w:val="es-ES" w:eastAsia="es-ES"/>
          <w14:ligatures w14:val="none"/>
        </w:rPr>
        <w:t>3 de setiembre de 2025, subsanada mediante escrito del 6 de octubre de 2025</w:t>
      </w:r>
      <w:r w:rsidRPr="00CD53F6">
        <w:rPr>
          <w:rFonts w:ascii="Arial Narrow" w:eastAsia="Calibri" w:hAnsi="Arial Narrow" w:cs="Arial"/>
          <w:kern w:val="0"/>
          <w14:ligatures w14:val="none"/>
        </w:rPr>
        <w:t xml:space="preserve">, </w:t>
      </w:r>
      <w:r w:rsidRPr="00CD53F6">
        <w:rPr>
          <w:rFonts w:ascii="Arial Narrow" w:eastAsia="Arial Narrow" w:hAnsi="Arial Narrow" w:cs="Arial Narrow"/>
          <w:color w:val="000000"/>
          <w:kern w:val="0"/>
          <w:lang w:eastAsia="es-PE"/>
          <w14:ligatures w14:val="none"/>
        </w:rPr>
        <w:t>a</w:t>
      </w:r>
      <w:r w:rsidRPr="00CD53F6">
        <w:rPr>
          <w:rFonts w:ascii="Arial Narrow" w:eastAsia="Times New Roman" w:hAnsi="Arial Narrow" w:cs="Times New Roman"/>
          <w:color w:val="000000"/>
          <w:kern w:val="0"/>
          <w:shd w:val="clear" w:color="auto" w:fill="FFFFFF"/>
          <w:lang w:eastAsia="es-PE"/>
          <w14:ligatures w14:val="none"/>
        </w:rPr>
        <w:t xml:space="preserve"> </w:t>
      </w:r>
      <w:r w:rsidR="00CD53F6" w:rsidRPr="00CD53F6">
        <w:rPr>
          <w:rFonts w:ascii="Arial Narrow" w:eastAsia="Times New Roman" w:hAnsi="Arial Narrow" w:cs="Times New Roman"/>
          <w:color w:val="000000"/>
          <w:kern w:val="0"/>
          <w:shd w:val="clear" w:color="auto" w:fill="FFFFFF"/>
          <w:lang w:eastAsia="es-PE"/>
          <w14:ligatures w14:val="none"/>
        </w:rPr>
        <w:t>Rímac Seguros y Reaseguros S.A.</w:t>
      </w:r>
      <w:r w:rsidRPr="00CD53F6">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p>
    <w:p w14:paraId="774AFBA5" w14:textId="41BCB4F5" w:rsidR="00CA59A2" w:rsidRPr="0026598E" w:rsidRDefault="00CA59A2" w:rsidP="00634B9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285E46" w:rsidRPr="00285E46">
        <w:rPr>
          <w:rFonts w:ascii="Arial Narrow" w:eastAsia="Times New Roman" w:hAnsi="Arial Narrow" w:cs="Arial"/>
          <w:color w:val="000000"/>
          <w:kern w:val="0"/>
          <w:lang w:val="es-ES" w:eastAsia="es-ES"/>
          <w14:ligatures w14: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Times New Roman" w:hAnsi="Arial Narrow" w:cs="Arial"/>
          <w:color w:val="000000"/>
          <w:kern w:val="0"/>
          <w:lang w:val="es-ES" w:eastAsia="es-ES"/>
          <w14:ligatures w14:val="none"/>
        </w:rPr>
        <w:t>ii</w:t>
      </w:r>
      <w:proofErr w:type="spellEnd"/>
      <w:r w:rsidR="00285E46" w:rsidRPr="00285E46">
        <w:rPr>
          <w:rFonts w:ascii="Arial Narrow" w:eastAsia="Times New Roman" w:hAnsi="Arial Narrow" w:cs="Arial"/>
          <w:color w:val="000000"/>
          <w:kern w:val="0"/>
          <w:lang w:val="es-ES" w:eastAsia="es-ES"/>
          <w14:ligatures w14:val="none"/>
        </w:rPr>
        <w:t xml:space="preserve">) presentar los medios probatorios atendió oportunamente la solicitud de indemnización del denunciante de acuerdo </w:t>
      </w:r>
      <w:r w:rsidR="00216C3E">
        <w:rPr>
          <w:rFonts w:ascii="Arial Narrow" w:eastAsia="Times New Roman" w:hAnsi="Arial Narrow" w:cs="Arial"/>
          <w:color w:val="000000"/>
          <w:kern w:val="0"/>
          <w:lang w:val="es-ES" w:eastAsia="es-ES"/>
          <w14:ligatures w14:val="none"/>
        </w:rPr>
        <w:t>al plazo legal</w:t>
      </w:r>
      <w:r w:rsidR="00285E46" w:rsidRPr="00285E46">
        <w:rPr>
          <w:rFonts w:ascii="Arial Narrow" w:eastAsia="Times New Roman" w:hAnsi="Arial Narrow" w:cs="Arial"/>
          <w:color w:val="000000"/>
          <w:kern w:val="0"/>
          <w:lang w:val="es-ES" w:eastAsia="es-ES"/>
          <w14:ligatures w14:val="none"/>
        </w:rPr>
        <w:t>; y, (</w:t>
      </w:r>
      <w:proofErr w:type="spellStart"/>
      <w:r w:rsidR="00285E46" w:rsidRPr="00285E46">
        <w:rPr>
          <w:rFonts w:ascii="Arial Narrow" w:eastAsia="Times New Roman" w:hAnsi="Arial Narrow" w:cs="Arial"/>
          <w:color w:val="000000"/>
          <w:kern w:val="0"/>
          <w:lang w:val="es-ES" w:eastAsia="es-ES"/>
          <w14:ligatures w14:val="none"/>
        </w:rPr>
        <w:t>iii</w:t>
      </w:r>
      <w:proofErr w:type="spellEnd"/>
      <w:r w:rsidR="00285E46" w:rsidRPr="00285E4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34B9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34B9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34B9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34B9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DC203C" w:rsidR="00CA59A2" w:rsidRPr="00A67ADF" w:rsidRDefault="00CA59A2" w:rsidP="00634B99">
      <w:pPr>
        <w:suppressAutoHyphens/>
        <w:spacing w:after="0" w:line="240" w:lineRule="auto"/>
        <w:jc w:val="both"/>
        <w:rPr>
          <w:rFonts w:ascii="Arial Narrow" w:hAnsi="Arial Narrow" w:cs="Arial"/>
        </w:rPr>
      </w:pPr>
      <w:r w:rsidRPr="002A4D73">
        <w:rPr>
          <w:rFonts w:ascii="Arial Narrow" w:eastAsia="Arial Narrow" w:hAnsi="Arial Narrow" w:cs="Arial Narrow"/>
          <w:b/>
          <w:bCs/>
        </w:rPr>
        <w:t>DÉCIMO</w:t>
      </w:r>
      <w:r w:rsidRPr="002A4D73">
        <w:rPr>
          <w:rFonts w:ascii="Arial Narrow" w:hAnsi="Arial Narrow" w:cs="Arial"/>
          <w:b/>
          <w:spacing w:val="-3"/>
          <w:kern w:val="0"/>
          <w14:ligatures w14:val="none"/>
        </w:rPr>
        <w:t>:</w:t>
      </w:r>
      <w:r w:rsidRPr="002A4D73">
        <w:rPr>
          <w:rFonts w:ascii="Arial Narrow" w:hAnsi="Arial Narrow" w:cs="Arial"/>
          <w:bCs/>
          <w:spacing w:val="-3"/>
          <w:kern w:val="0"/>
          <w14:ligatures w14:val="none"/>
        </w:rPr>
        <w:t xml:space="preserve"> requerir a</w:t>
      </w:r>
      <w:r w:rsidR="002A4D73" w:rsidRPr="002A4D73">
        <w:rPr>
          <w:rFonts w:ascii="Arial Narrow" w:hAnsi="Arial Narrow" w:cs="Arial"/>
          <w:bCs/>
          <w:spacing w:val="-3"/>
          <w:kern w:val="0"/>
          <w14:ligatures w14:val="none"/>
        </w:rPr>
        <w:t xml:space="preserve">l señor Trinidad </w:t>
      </w:r>
      <w:proofErr w:type="spellStart"/>
      <w:r w:rsidR="002A4D73" w:rsidRPr="00E5677B">
        <w:rPr>
          <w:rFonts w:ascii="Arial Narrow" w:hAnsi="Arial Narrow" w:cs="Arial"/>
          <w:bCs/>
          <w:spacing w:val="-3"/>
          <w:kern w:val="0"/>
          <w14:ligatures w14:val="none"/>
        </w:rPr>
        <w:t>Tobias</w:t>
      </w:r>
      <w:proofErr w:type="spellEnd"/>
      <w:r w:rsidR="002A4D73" w:rsidRPr="00E5677B">
        <w:rPr>
          <w:rFonts w:ascii="Arial Narrow" w:hAnsi="Arial Narrow" w:cs="Arial"/>
          <w:bCs/>
          <w:spacing w:val="-3"/>
          <w:kern w:val="0"/>
          <w14:ligatures w14:val="none"/>
        </w:rPr>
        <w:t xml:space="preserve"> </w:t>
      </w:r>
      <w:proofErr w:type="spellStart"/>
      <w:r w:rsidR="002A4D73" w:rsidRPr="00E5677B">
        <w:rPr>
          <w:rFonts w:ascii="Arial Narrow" w:hAnsi="Arial Narrow" w:cs="Arial"/>
          <w:bCs/>
          <w:spacing w:val="-3"/>
          <w:kern w:val="0"/>
          <w14:ligatures w14:val="none"/>
        </w:rPr>
        <w:t>Damian</w:t>
      </w:r>
      <w:proofErr w:type="spellEnd"/>
      <w:r w:rsidR="002A4D73" w:rsidRPr="00E5677B">
        <w:rPr>
          <w:rFonts w:ascii="Arial Narrow" w:hAnsi="Arial Narrow" w:cs="Arial"/>
          <w:bCs/>
          <w:spacing w:val="-3"/>
          <w:kern w:val="0"/>
          <w14:ligatures w14:val="none"/>
        </w:rPr>
        <w:t xml:space="preserve"> Torres y Rímac Seguros y Reaseguros S.A. </w:t>
      </w:r>
      <w:r w:rsidRPr="00E5677B">
        <w:rPr>
          <w:rFonts w:ascii="Arial Narrow" w:hAnsi="Arial Narrow"/>
          <w:color w:val="000000"/>
        </w:rPr>
        <w:t>para que, dentro del plazo de dos (2) días hábiles siguientes a la fecha en que reciba</w:t>
      </w:r>
      <w:r w:rsidR="00E5677B" w:rsidRPr="00E5677B">
        <w:rPr>
          <w:rFonts w:ascii="Arial Narrow" w:hAnsi="Arial Narrow"/>
          <w:color w:val="000000"/>
        </w:rPr>
        <w:t>n</w:t>
      </w:r>
      <w:r w:rsidRPr="00E5677B">
        <w:rPr>
          <w:rFonts w:ascii="Arial Narrow" w:hAnsi="Arial Narrow"/>
          <w:color w:val="000000"/>
        </w:rPr>
        <w:t xml:space="preserve"> la notificación en su</w:t>
      </w:r>
      <w:r w:rsidR="00E5677B" w:rsidRPr="00E5677B">
        <w:rPr>
          <w:rFonts w:ascii="Arial Narrow" w:hAnsi="Arial Narrow"/>
          <w:color w:val="000000"/>
        </w:rPr>
        <w:t>s</w:t>
      </w:r>
      <w:r w:rsidRPr="00E5677B">
        <w:rPr>
          <w:rFonts w:ascii="Arial Narrow" w:hAnsi="Arial Narrow"/>
          <w:color w:val="000000"/>
        </w:rPr>
        <w:t xml:space="preserve"> bandeja</w:t>
      </w:r>
      <w:r w:rsidR="00E5677B" w:rsidRPr="00E5677B">
        <w:rPr>
          <w:rFonts w:ascii="Arial Narrow" w:hAnsi="Arial Narrow"/>
          <w:color w:val="000000"/>
        </w:rPr>
        <w:t>s</w:t>
      </w:r>
      <w:r w:rsidRPr="00E5677B">
        <w:rPr>
          <w:rFonts w:ascii="Arial Narrow" w:hAnsi="Arial Narrow"/>
          <w:color w:val="000000"/>
        </w:rPr>
        <w:t xml:space="preserve"> de correo</w:t>
      </w:r>
      <w:r w:rsidR="00E5677B" w:rsidRPr="00E5677B">
        <w:rPr>
          <w:rFonts w:ascii="Arial Narrow" w:hAnsi="Arial Narrow"/>
          <w:color w:val="000000"/>
        </w:rPr>
        <w:t>s</w:t>
      </w:r>
      <w:r w:rsidRPr="00E5677B">
        <w:rPr>
          <w:rFonts w:ascii="Arial Narrow" w:hAnsi="Arial Narrow"/>
          <w:color w:val="000000"/>
        </w:rPr>
        <w:t xml:space="preserve"> electrónico</w:t>
      </w:r>
      <w:r w:rsidR="00E5677B" w:rsidRPr="00E5677B">
        <w:rPr>
          <w:rFonts w:ascii="Arial Narrow" w:hAnsi="Arial Narrow"/>
          <w:color w:val="000000"/>
        </w:rPr>
        <w:t>s</w:t>
      </w:r>
      <w:r w:rsidRPr="00E5677B">
        <w:rPr>
          <w:rFonts w:ascii="Arial Narrow" w:hAnsi="Arial Narrow"/>
          <w:color w:val="000000"/>
        </w:rPr>
        <w:t>, efectú</w:t>
      </w:r>
      <w:r w:rsidR="00E5677B" w:rsidRPr="00E5677B">
        <w:rPr>
          <w:rFonts w:ascii="Arial Narrow" w:hAnsi="Arial Narrow"/>
          <w:color w:val="000000"/>
        </w:rPr>
        <w:t>en</w:t>
      </w:r>
      <w:r w:rsidRPr="00E5677B">
        <w:rPr>
          <w:rFonts w:ascii="Arial Narrow" w:hAnsi="Arial Narrow"/>
          <w:color w:val="000000"/>
        </w:rPr>
        <w:t xml:space="preserve"> la confirmación de recepción de la notificación remitida por este despacho a su</w:t>
      </w:r>
      <w:r w:rsidR="00E5677B" w:rsidRPr="00E5677B">
        <w:rPr>
          <w:rFonts w:ascii="Arial Narrow" w:hAnsi="Arial Narrow"/>
          <w:color w:val="000000"/>
        </w:rPr>
        <w:t>s</w:t>
      </w:r>
      <w:r w:rsidRPr="00E5677B">
        <w:rPr>
          <w:rFonts w:ascii="Arial Narrow" w:hAnsi="Arial Narrow"/>
          <w:color w:val="000000"/>
        </w:rPr>
        <w:t xml:space="preserve"> correo</w:t>
      </w:r>
      <w:r w:rsidR="00E5677B" w:rsidRPr="00E5677B">
        <w:rPr>
          <w:rFonts w:ascii="Arial Narrow" w:hAnsi="Arial Narrow"/>
          <w:color w:val="000000"/>
        </w:rPr>
        <w:t>s</w:t>
      </w:r>
      <w:r w:rsidRPr="00E5677B">
        <w:rPr>
          <w:rFonts w:ascii="Arial Narrow" w:hAnsi="Arial Narrow"/>
          <w:color w:val="000000"/>
        </w:rPr>
        <w:t xml:space="preserve"> electrónico</w:t>
      </w:r>
      <w:r w:rsidR="00E5677B" w:rsidRPr="00E5677B">
        <w:rPr>
          <w:rFonts w:ascii="Arial Narrow" w:hAnsi="Arial Narrow"/>
          <w:color w:val="000000"/>
        </w:rPr>
        <w:t>s</w:t>
      </w:r>
      <w:r w:rsidRPr="00E5677B">
        <w:rPr>
          <w:rFonts w:ascii="Arial Narrow" w:hAnsi="Arial Narrow"/>
          <w:color w:val="000000"/>
        </w:rPr>
        <w:t>, de conformidad con el segundo párrafo del numeral 4 del artículo 20</w:t>
      </w:r>
      <w:r w:rsidRPr="00E5677B">
        <w:rPr>
          <w:rFonts w:ascii="Arial Narrow" w:eastAsia="Times New Roman" w:hAnsi="Arial Narrow" w:cs="Segoe UI"/>
          <w:color w:val="000000"/>
          <w:kern w:val="0"/>
          <w:lang w:eastAsia="es-PE"/>
          <w14:ligatures w14:val="none"/>
        </w:rPr>
        <w:t/>
      </w:r>
      <w:r w:rsidRPr="00E5677B">
        <w:rPr>
          <w:rFonts w:ascii="Arial Narrow" w:hAnsi="Arial Narrow"/>
          <w:color w:val="000000"/>
        </w:rPr>
        <w:t xml:space="preserve"> del Texto </w:t>
      </w:r>
      <w:r w:rsidRPr="00E5677B">
        <w:rPr>
          <w:rFonts w:ascii="Arial Narrow" w:hAnsi="Arial Narrow"/>
          <w:color w:val="000000"/>
        </w:rPr>
        <w:lastRenderedPageBreak/>
        <w:t>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634B99">
      <w:pPr>
        <w:suppressAutoHyphens/>
        <w:spacing w:after="0" w:line="240" w:lineRule="auto"/>
        <w:jc w:val="both"/>
        <w:rPr>
          <w:rFonts w:ascii="Arial Narrow" w:hAnsi="Arial Narrow" w:cs="Arial"/>
        </w:rPr>
      </w:pPr>
    </w:p>
    <w:p w14:paraId="36317C11" w14:textId="77777777" w:rsidR="00CA59A2" w:rsidRPr="002F655C" w:rsidRDefault="00CA59A2" w:rsidP="00634B99">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634B99">
      <w:pPr>
        <w:suppressAutoHyphens/>
        <w:spacing w:after="0" w:line="240" w:lineRule="auto"/>
        <w:jc w:val="both"/>
        <w:rPr>
          <w:rFonts w:ascii="Arial Narrow" w:hAnsi="Arial Narrow" w:cs="Arial"/>
        </w:rPr>
      </w:pPr>
    </w:p>
    <w:p w14:paraId="509D673B"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bookmarkEnd w:id="0"/>
    <w:p w14:paraId="14F46D56" w14:textId="77777777" w:rsidR="00FC160D" w:rsidRPr="00F5558D" w:rsidRDefault="00FC160D" w:rsidP="00634B99">
      <w:pPr>
        <w:spacing w:after="0" w:line="240" w:lineRule="auto"/>
        <w:contextualSpacing/>
        <w:jc w:val="center"/>
        <w:rPr>
          <w:rFonts w:ascii="Arial Narrow" w:eastAsia="Cambria"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EVELING ROA QUISPE</w:t>
      </w:r>
    </w:p>
    <w:p w14:paraId="00132D79" w14:textId="77777777" w:rsidR="00FC160D" w:rsidRPr="00F5558D" w:rsidRDefault="00FC160D" w:rsidP="00634B99">
      <w:pPr>
        <w:spacing w:after="0" w:line="240" w:lineRule="auto"/>
        <w:contextualSpacing/>
        <w:jc w:val="center"/>
        <w:rPr>
          <w:rFonts w:ascii="Arial Narrow" w:eastAsia="Times New Roman"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Secretaria Técnica</w:t>
      </w:r>
    </w:p>
    <w:p w14:paraId="7AC43B64" w14:textId="77777777" w:rsidR="00FC160D" w:rsidRPr="00F5558D" w:rsidRDefault="00FC160D" w:rsidP="00634B99">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602C43F9" w14:textId="77777777" w:rsidR="0058044E" w:rsidRPr="0026598E" w:rsidRDefault="0058044E" w:rsidP="00634B9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634B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634B99">
      <w:pPr>
        <w:spacing w:line="240" w:lineRule="auto"/>
        <w:rPr>
          <w:rFonts w:ascii="Arial Narrow" w:hAnsi="Arial Narrow"/>
        </w:rPr>
      </w:pPr>
    </w:p>
    <w:p w14:paraId="1D2233A3" w14:textId="77777777" w:rsidR="00CA59A2" w:rsidRPr="0026598E" w:rsidRDefault="00CA59A2" w:rsidP="00634B99">
      <w:pPr>
        <w:spacing w:line="240" w:lineRule="auto"/>
        <w:rPr>
          <w:rFonts w:ascii="Arial Narrow" w:hAnsi="Arial Narrow"/>
        </w:rPr>
      </w:pPr>
    </w:p>
    <w:p w14:paraId="4423ADE9" w14:textId="77777777" w:rsidR="00CA59A2" w:rsidRPr="0026598E" w:rsidRDefault="00CA59A2" w:rsidP="00634B99">
      <w:pPr>
        <w:spacing w:line="240" w:lineRule="auto"/>
        <w:rPr>
          <w:rFonts w:ascii="Arial Narrow" w:hAnsi="Arial Narrow"/>
        </w:rPr>
      </w:pPr>
    </w:p>
    <w:p w14:paraId="74AAB5F4" w14:textId="77777777" w:rsidR="001B5674" w:rsidRDefault="001B5674" w:rsidP="00634B9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Denuncia remitida a esta Comisión mediante </w:t>
      </w:r>
      <w:r w:rsidR="008D7A54" w:rsidRPr="008420B3">
        <w:rPr>
          <w:rFonts w:ascii="Arial Narrow" w:hAnsi="Arial Narrow" w:cs="Arial"/>
          <w:sz w:val="14"/>
          <w:szCs w:val="14"/>
        </w:rPr>
        <w:t>MEMORANDUM 001400-2025-ILN-CPC/INDECOPI de fecha 10 de setiembre del 2025, recibida el 10 de setiembre del 2025</w:t>
      </w:r>
      <w:r w:rsidRPr="008420B3">
        <w:rPr>
          <w:rFonts w:ascii="Arial Narrow" w:hAnsi="Arial Narrow" w:cs="Arial"/>
          <w:sz w:val="14"/>
          <w:szCs w:val="14"/>
        </w:rPr>
        <w:t>.</w:t>
      </w:r>
    </w:p>
    <w:p w14:paraId="7B8438C5" w14:textId="77777777" w:rsidR="00CA59A2" w:rsidRPr="008420B3" w:rsidRDefault="00CA59A2" w:rsidP="00634B99">
      <w:pPr>
        <w:pStyle w:val="Textonotapie"/>
        <w:ind w:left="567" w:hanging="567"/>
        <w:jc w:val="both"/>
        <w:rPr>
          <w:rFonts w:ascii="Arial Narrow" w:hAnsi="Arial Narrow" w:cs="Arial"/>
          <w:sz w:val="14"/>
          <w:szCs w:val="14"/>
        </w:rPr>
      </w:pPr>
    </w:p>
  </w:footnote>
  <w:footnote w:id="2">
    <w:p w14:paraId="1A82CAE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t>Publicado</w:t>
      </w:r>
      <w:r w:rsidRPr="008420B3">
        <w:rPr>
          <w:rFonts w:ascii="Arial Narrow" w:hAnsi="Arial Narrow" w:cs="Arial"/>
          <w:b/>
          <w:sz w:val="14"/>
          <w:szCs w:val="14"/>
        </w:rPr>
        <w:t xml:space="preserve"> </w:t>
      </w:r>
      <w:r w:rsidRPr="008420B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420B3" w:rsidRDefault="00CA59A2" w:rsidP="00634B99">
      <w:pPr>
        <w:pStyle w:val="Textonotapie"/>
        <w:ind w:left="567" w:hanging="567"/>
        <w:jc w:val="both"/>
        <w:rPr>
          <w:rFonts w:ascii="Arial Narrow" w:hAnsi="Arial Narrow" w:cs="Arial"/>
          <w:sz w:val="14"/>
          <w:szCs w:val="14"/>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6A1CDC8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sz w:val="14"/>
          <w:szCs w:val="14"/>
        </w:rPr>
        <w:tab/>
      </w:r>
      <w:r w:rsidRPr="008420B3">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b/>
          <w:bCs/>
          <w:sz w:val="14"/>
          <w:szCs w:val="14"/>
        </w:rPr>
        <w:tab/>
        <w:t>Artículo 27.-</w:t>
      </w:r>
      <w:r w:rsidRPr="008420B3">
        <w:rPr>
          <w:rFonts w:ascii="Arial Narrow" w:eastAsia="Arial Narrow" w:hAnsi="Arial Narrow" w:cs="Arial"/>
          <w:sz w:val="14"/>
          <w:szCs w:val="14"/>
        </w:rPr>
        <w:t xml:space="preserve"> De la Comisión de Protección al </w:t>
      </w:r>
      <w:proofErr w:type="gramStart"/>
      <w:r w:rsidRPr="008420B3">
        <w:rPr>
          <w:rFonts w:ascii="Arial Narrow" w:eastAsia="Arial Narrow" w:hAnsi="Arial Narrow" w:cs="Arial"/>
          <w:sz w:val="14"/>
          <w:szCs w:val="14"/>
        </w:rPr>
        <w:t>Consumidor.-</w:t>
      </w:r>
      <w:proofErr w:type="gramEnd"/>
      <w:r w:rsidRPr="008420B3">
        <w:rPr>
          <w:rFonts w:ascii="Arial Narrow" w:eastAsia="Arial Narrow" w:hAnsi="Arial Narrow" w:cs="Arial"/>
          <w:sz w:val="14"/>
          <w:szCs w:val="14"/>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4"/>
          <w:szCs w:val="14"/>
        </w:rPr>
      </w:pPr>
      <w:r w:rsidRPr="008420B3">
        <w:rPr>
          <w:rStyle w:val="Refdenotaalpie"/>
          <w:rFonts w:ascii="Arial Narrow" w:hAnsi="Arial Narrow"/>
          <w:sz w:val="14"/>
          <w:szCs w:val="14"/>
        </w:rPr>
        <w:footnoteRef/>
      </w:r>
      <w:r w:rsidRPr="008420B3">
        <w:rPr>
          <w:rFonts w:ascii="Arial Narrow" w:hAnsi="Arial Narrow"/>
          <w:sz w:val="14"/>
          <w:szCs w:val="14"/>
        </w:rPr>
        <w:t xml:space="preserve"> </w:t>
      </w:r>
      <w:r w:rsidRPr="008420B3">
        <w:rPr>
          <w:rFonts w:ascii="Arial Narrow" w:hAnsi="Arial Narrow"/>
          <w:sz w:val="14"/>
          <w:szCs w:val="14"/>
        </w:rPr>
        <w:tab/>
      </w:r>
      <w:r w:rsidRPr="008420B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4"/>
          <w:szCs w:val="14"/>
        </w:rPr>
      </w:pPr>
      <w:r w:rsidRPr="008420B3">
        <w:rPr>
          <w:rFonts w:ascii="Arial Narrow" w:eastAsia="Arial Narrow" w:hAnsi="Arial Narrow" w:cs="Arial Narrow"/>
          <w:b/>
          <w:bCs/>
          <w:sz w:val="14"/>
          <w:szCs w:val="14"/>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20B3" w:rsidRDefault="00711750" w:rsidP="00634B99">
      <w:pPr>
        <w:pStyle w:val="Textonotapie"/>
        <w:ind w:left="567" w:right="-1"/>
        <w:jc w:val="both"/>
        <w:rPr>
          <w:rFonts w:ascii="Arial Narrow" w:eastAsia="Arial Narrow" w:hAnsi="Arial Narrow" w:cs="Arial Narrow"/>
          <w:sz w:val="14"/>
          <w:szCs w:val="14"/>
        </w:rPr>
      </w:pPr>
    </w:p>
    <w:p w14:paraId="2824A68C"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b/>
          <w:bCs/>
          <w:sz w:val="14"/>
          <w:szCs w:val="14"/>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20B3" w:rsidRDefault="00711750" w:rsidP="00634B99">
      <w:pPr>
        <w:pStyle w:val="Textonotapie"/>
        <w:jc w:val="both"/>
        <w:rPr>
          <w:rFonts w:ascii="Arial Narrow" w:hAnsi="Arial Narrow"/>
          <w:sz w:val="14"/>
          <w:szCs w:val="14"/>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sz w:val="14"/>
          <w:szCs w:val="14"/>
        </w:rPr>
        <w:footnoteRef/>
      </w:r>
      <w:r w:rsidRPr="008420B3">
        <w:rPr>
          <w:rFonts w:ascii="Arial Narrow" w:hAnsi="Arial Narrow"/>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4"/>
          <w:szCs w:val="14"/>
        </w:rPr>
      </w:pPr>
      <w:r w:rsidRPr="008420B3">
        <w:rPr>
          <w:rFonts w:ascii="Arial Narrow" w:eastAsia="Arial Narrow" w:hAnsi="Arial Narrow" w:cs="Arial Narrow"/>
          <w:sz w:val="14"/>
          <w:szCs w:val="14"/>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w:sz w:val="14"/>
          <w:szCs w:val="14"/>
        </w:rPr>
      </w:pPr>
      <w:r w:rsidRPr="008420B3">
        <w:rPr>
          <w:rFonts w:ascii="Arial Narrow" w:eastAsia="Arial Narrow" w:hAnsi="Arial Narrow" w:cs="Arial Narrow"/>
          <w:sz w:val="14"/>
          <w:szCs w:val="14"/>
        </w:rPr>
        <w:t xml:space="preserve">b. </w:t>
      </w:r>
      <w:r w:rsidRPr="008420B3">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387AF728"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w:sz w:val="14"/>
          <w:szCs w:val="14"/>
        </w:rPr>
        <w:t xml:space="preserve">. </w:t>
      </w:r>
    </w:p>
    <w:p w14:paraId="6AD60276" w14:textId="77777777" w:rsidR="00121544" w:rsidRPr="008420B3" w:rsidRDefault="00121544" w:rsidP="00634B99">
      <w:pPr>
        <w:pStyle w:val="Textonotapie"/>
        <w:ind w:firstLine="567"/>
        <w:jc w:val="both"/>
        <w:rPr>
          <w:rFonts w:ascii="Arial Narrow" w:hAnsi="Arial Narrow"/>
          <w:sz w:val="14"/>
          <w:szCs w:val="14"/>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SOBRE FACULTADES, NORMAS Y ORGANIZACIÓN DEL INDECOPI, APROBADA POR DECRETO LEGISLATIVO </w:t>
      </w:r>
      <w:proofErr w:type="spellStart"/>
      <w:r w:rsidRPr="008420B3">
        <w:rPr>
          <w:rFonts w:ascii="Arial Narrow" w:eastAsia="Arial Narrow" w:hAnsi="Arial Narrow" w:cs="Arial"/>
          <w:b/>
          <w:bCs/>
          <w:sz w:val="14"/>
          <w:szCs w:val="14"/>
        </w:rPr>
        <w:t/>
      </w:r>
      <w:proofErr w:type="spellEnd"/>
      <w:r w:rsidRPr="008420B3">
        <w:rPr>
          <w:rFonts w:ascii="Arial Narrow" w:eastAsia="Arial Narrow" w:hAnsi="Arial Narrow" w:cs="Arial"/>
          <w:b/>
          <w:bCs/>
          <w:sz w:val="14"/>
          <w:szCs w:val="14"/>
        </w:rPr>
        <w:t xml:space="preserve"> 807 Artículo 24.-</w:t>
      </w:r>
      <w:r w:rsidRPr="008420B3">
        <w:rPr>
          <w:rFonts w:ascii="Arial Narrow" w:eastAsia="Arial Narrow" w:hAnsi="Arial Narrow" w:cs="Arial"/>
          <w:sz w:val="14"/>
          <w:szCs w:val="14"/>
        </w:rPr>
        <w:t xml:space="preserve"> El </w:t>
      </w:r>
      <w:proofErr w:type="gramStart"/>
      <w:r w:rsidRPr="008420B3">
        <w:rPr>
          <w:rFonts w:ascii="Arial Narrow" w:eastAsia="Arial Narrow" w:hAnsi="Arial Narrow" w:cs="Arial"/>
          <w:sz w:val="14"/>
          <w:szCs w:val="14"/>
        </w:rPr>
        <w:t>Secretario Técnico</w:t>
      </w:r>
      <w:proofErr w:type="gramEnd"/>
      <w:r w:rsidRPr="008420B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9B4F71B"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 </w:t>
      </w:r>
    </w:p>
    <w:p w14:paraId="7E788299"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El número de trabajadores se atenderá siempre que la empresa haya sido constituida antes de la vigencia de la Ley </w:t>
      </w:r>
      <w:proofErr w:type="spellStart"/>
      <w:r w:rsidRPr="008420B3">
        <w:rPr>
          <w:rFonts w:ascii="Arial Narrow" w:hAnsi="Arial Narrow" w:cs="Arial"/>
          <w:sz w:val="14"/>
          <w:szCs w:val="14"/>
        </w:rPr>
        <w:t/>
      </w:r>
      <w:proofErr w:type="spellEnd"/>
      <w:r w:rsidRPr="008420B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hAnsi="Arial Narrow" w:cs="Arial"/>
          <w:sz w:val="14"/>
          <w:szCs w:val="14"/>
        </w:rPr>
        <w:t>entrada en vigencia</w:t>
      </w:r>
      <w:proofErr w:type="gramEnd"/>
      <w:r w:rsidRPr="008420B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420B3" w:rsidRDefault="00CA59A2" w:rsidP="00634B99">
      <w:pPr>
        <w:pStyle w:val="Textonotapie"/>
        <w:ind w:left="567" w:hanging="567"/>
        <w:jc w:val="both"/>
        <w:rPr>
          <w:rFonts w:ascii="Arial Narrow" w:hAnsi="Arial Narrow" w:cs="Arial"/>
          <w:sz w:val="14"/>
          <w:szCs w:val="14"/>
        </w:rPr>
      </w:pPr>
    </w:p>
  </w:footnote>
  <w:footnote w:id="8">
    <w:p w14:paraId="12554D7B"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hAnsi="Arial Narrow" w:cs="Arial"/>
          <w:b/>
          <w:bCs/>
          <w:sz w:val="14"/>
          <w:szCs w:val="14"/>
        </w:rPr>
      </w:pPr>
      <w:r w:rsidRPr="008420B3">
        <w:rPr>
          <w:rFonts w:ascii="Arial Narrow" w:hAnsi="Arial Narrow" w:cs="Arial"/>
          <w:sz w:val="14"/>
          <w:szCs w:val="14"/>
        </w:rPr>
        <w:tab/>
      </w:r>
      <w:r w:rsidRPr="008420B3">
        <w:rPr>
          <w:rFonts w:ascii="Arial Narrow" w:hAnsi="Arial Narrow" w:cs="Arial"/>
          <w:b/>
          <w:bCs/>
          <w:sz w:val="14"/>
          <w:szCs w:val="14"/>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3B6754D8" w14:textId="77777777" w:rsidR="00CA59A2" w:rsidRPr="008420B3" w:rsidRDefault="00CA59A2" w:rsidP="00634B9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Style w:val="TextonotapieCar"/>
          <w:rFonts w:ascii="Arial Narrow" w:hAnsi="Arial Narrow" w:cs="Arial"/>
          <w:sz w:val="14"/>
          <w:szCs w:val="14"/>
          <w:vertAlign w:val="superscript"/>
        </w:rPr>
        <w:footnoteRef/>
      </w:r>
      <w:r w:rsidRPr="008420B3">
        <w:rPr>
          <w:rFonts w:ascii="Arial Narrow" w:hAnsi="Arial Narrow" w:cs="Arial"/>
          <w:sz w:val="14"/>
          <w:szCs w:val="14"/>
          <w:vertAlign w:val="superscript"/>
        </w:rPr>
        <w:t xml:space="preserve"> </w:t>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110.- Sanciones administrativas</w:t>
      </w:r>
    </w:p>
    <w:p w14:paraId="15C6524D"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
  </w:footnote>
  <w:footnote w:id="10">
    <w:p w14:paraId="4B3DC1A8"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Las medidas correctivas complementarias pueden dictarse de oficio o a pedido de parte.</w:t>
      </w:r>
    </w:p>
    <w:p w14:paraId="51455ACA" w14:textId="77777777" w:rsidR="00CA59A2" w:rsidRPr="008420B3" w:rsidRDefault="00CA59A2" w:rsidP="00634B99">
      <w:pPr>
        <w:spacing w:after="0" w:line="240" w:lineRule="auto"/>
        <w:ind w:left="567" w:hanging="567"/>
        <w:jc w:val="both"/>
        <w:rPr>
          <w:rFonts w:ascii="Arial Narrow" w:hAnsi="Arial Narrow" w:cs="Arial"/>
          <w:sz w:val="14"/>
          <w:szCs w:val="14"/>
        </w:rPr>
      </w:pPr>
    </w:p>
    <w:p w14:paraId="6CB8D69D"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Fonts w:ascii="Arial Narrow" w:eastAsia="Arial Narrow" w:hAnsi="Arial Narrow" w:cs="Arial"/>
          <w:b/>
          <w:sz w:val="14"/>
          <w:szCs w:val="14"/>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w:sz w:val="14"/>
          <w:szCs w:val="14"/>
        </w:rPr>
      </w:pPr>
      <w:r w:rsidRPr="008420B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Pagar los gastos incurridos por el consumidor para mitigar las consecuencias de la infracción administrativa.</w:t>
      </w:r>
    </w:p>
    <w:p w14:paraId="130D0A42"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hAnsi="Arial Narrow" w:cs="Arial"/>
          <w:sz w:val="14"/>
          <w:szCs w:val="14"/>
        </w:rPr>
      </w:pPr>
      <w:r w:rsidRPr="008420B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hAnsi="Arial Narrow" w:cs="Arial"/>
          <w:sz w:val="14"/>
          <w:szCs w:val="14"/>
        </w:rPr>
        <w:t>conjuntamente con</w:t>
      </w:r>
      <w:proofErr w:type="gramEnd"/>
      <w:r w:rsidRPr="008420B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p w14:paraId="579B3C0E" w14:textId="77777777" w:rsidR="00CA59A2" w:rsidRPr="008420B3" w:rsidRDefault="00CA59A2" w:rsidP="00634B99">
      <w:pPr>
        <w:spacing w:after="0" w:line="240" w:lineRule="auto"/>
        <w:ind w:left="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d. En caso de infracciones muy graves y de reincidencia o </w:t>
      </w:r>
      <w:proofErr w:type="spellStart"/>
      <w:r w:rsidRPr="008420B3">
        <w:rPr>
          <w:rFonts w:ascii="Arial Narrow" w:eastAsia="Arial Narrow" w:hAnsi="Arial Narrow" w:cs="Arial"/>
          <w:sz w:val="14"/>
          <w:szCs w:val="14"/>
        </w:rPr>
        <w:t>reiterancia</w:t>
      </w:r>
      <w:proofErr w:type="spellEnd"/>
      <w:r w:rsidRPr="008420B3">
        <w:rPr>
          <w:rFonts w:ascii="Arial Narrow" w:eastAsia="Arial Narrow" w:hAnsi="Arial Narrow" w:cs="Arial"/>
          <w:sz w:val="14"/>
          <w:szCs w:val="14"/>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roofErr w:type="spellStart"/>
      <w:r w:rsidRPr="008420B3">
        <w:rPr>
          <w:rFonts w:ascii="Arial Narrow" w:eastAsia="Arial Narrow" w:hAnsi="Arial Narrow" w:cs="Arial"/>
          <w:sz w:val="14"/>
          <w:szCs w:val="14"/>
        </w:rPr>
        <w:t>ii</w:t>
      </w:r>
      <w:proofErr w:type="spellEnd"/>
      <w:r w:rsidRPr="008420B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e. Publicación de avisos </w:t>
      </w:r>
      <w:proofErr w:type="spellStart"/>
      <w:r w:rsidRPr="008420B3">
        <w:rPr>
          <w:rFonts w:ascii="Arial Narrow" w:eastAsia="Arial Narrow" w:hAnsi="Arial Narrow" w:cs="Arial"/>
          <w:sz w:val="14"/>
          <w:szCs w:val="14"/>
        </w:rPr>
        <w:t>rectificatorios</w:t>
      </w:r>
      <w:proofErr w:type="spellEnd"/>
      <w:r w:rsidRPr="008420B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8420B3" w:rsidRDefault="00CA59A2" w:rsidP="00634B99">
      <w:pPr>
        <w:pStyle w:val="Textonotapie"/>
        <w:tabs>
          <w:tab w:val="left" w:pos="567"/>
        </w:tabs>
        <w:ind w:left="567" w:hanging="567"/>
        <w:jc w:val="both"/>
        <w:rPr>
          <w:rFonts w:ascii="Arial Narrow" w:hAnsi="Arial Narrow" w:cs="Arial"/>
          <w:b/>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w:sz w:val="14"/>
          <w:szCs w:val="14"/>
        </w:rPr>
        <w:t>liminarmente</w:t>
      </w:r>
      <w:proofErr w:type="spellEnd"/>
      <w:r w:rsidRPr="008420B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20B3" w:rsidRDefault="00CA59A2" w:rsidP="00634B99">
      <w:pPr>
        <w:pStyle w:val="Textonotapie"/>
        <w:jc w:val="both"/>
        <w:rPr>
          <w:rFonts w:ascii="Arial Narrow" w:hAnsi="Arial Narrow" w:cs="Arial"/>
          <w:sz w:val="14"/>
          <w:szCs w:val="14"/>
        </w:rPr>
      </w:pPr>
    </w:p>
  </w:footnote>
  <w:footnote w:id="12">
    <w:p w14:paraId="3836DFB3" w14:textId="77777777" w:rsidR="00CA59A2" w:rsidRPr="008420B3" w:rsidRDefault="00CA59A2" w:rsidP="00634B99">
      <w:pPr>
        <w:autoSpaceDE w:val="0"/>
        <w:autoSpaceDN w:val="0"/>
        <w:adjustRightInd w:val="0"/>
        <w:spacing w:after="0" w:line="240" w:lineRule="auto"/>
        <w:ind w:left="567" w:hanging="567"/>
        <w:jc w:val="both"/>
        <w:rPr>
          <w:rFonts w:ascii="Arial Narrow" w:hAnsi="Arial Narrow" w:cs="Arial"/>
          <w:b/>
          <w:bCs/>
          <w:sz w:val="14"/>
          <w:szCs w:val="14"/>
        </w:rPr>
      </w:pPr>
      <w:r w:rsidRPr="008420B3">
        <w:rPr>
          <w:rStyle w:val="Refdenotaalpie"/>
          <w:rFonts w:ascii="Arial Narrow" w:hAnsi="Arial Narrow" w:cs="Arial"/>
          <w:b/>
          <w:bCs/>
          <w:sz w:val="14"/>
          <w:szCs w:val="14"/>
        </w:rPr>
        <w:footnoteRef/>
      </w:r>
      <w:r w:rsidRPr="008420B3">
        <w:rPr>
          <w:rFonts w:ascii="Arial Narrow" w:hAnsi="Arial Narrow" w:cs="Arial"/>
          <w:b/>
          <w:bCs/>
          <w:sz w:val="14"/>
          <w:szCs w:val="14"/>
        </w:rPr>
        <w:t xml:space="preserve"> </w:t>
      </w:r>
      <w:r w:rsidRPr="008420B3">
        <w:rPr>
          <w:rFonts w:ascii="Arial Narrow" w:hAnsi="Arial Narrow" w:cs="Arial"/>
          <w:b/>
          <w:bCs/>
          <w:sz w:val="14"/>
          <w:szCs w:val="14"/>
        </w:rPr>
        <w:tab/>
        <w:t xml:space="preserve">DECRETO LEGISLATIVO </w:t>
      </w:r>
      <w:proofErr w:type="spellStart"/>
      <w:r w:rsidRPr="008420B3">
        <w:rPr>
          <w:rFonts w:ascii="Arial Narrow" w:hAnsi="Arial Narrow" w:cs="Arial"/>
          <w:b/>
          <w:bCs/>
          <w:sz w:val="14"/>
          <w:szCs w:val="14"/>
        </w:rPr>
        <w:t/>
      </w:r>
      <w:proofErr w:type="spellEnd"/>
      <w:r w:rsidRPr="008420B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hAnsi="Arial Narrow" w:cs="Arial"/>
          <w:bCs/>
          <w:sz w:val="14"/>
          <w:szCs w:val="14"/>
        </w:rPr>
      </w:pPr>
      <w:r w:rsidRPr="008420B3">
        <w:rPr>
          <w:rFonts w:ascii="Arial Narrow" w:hAnsi="Arial Narrow" w:cs="Arial"/>
          <w:b/>
          <w:sz w:val="14"/>
          <w:szCs w:val="14"/>
        </w:rPr>
        <w:t xml:space="preserve">Artículo 29.- </w:t>
      </w:r>
      <w:r w:rsidRPr="008420B3">
        <w:rPr>
          <w:rFonts w:ascii="Arial Narrow" w:hAnsi="Arial Narrow" w:cs="Arial"/>
          <w:bCs/>
          <w:sz w:val="14"/>
          <w:szCs w:val="14"/>
        </w:rPr>
        <w:t xml:space="preserve">En cualquier estado del procedimiento, e incluso antes de admitirse a trámite la denuncia,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podrá citar a las partes a audiencia de conciliación. La audiencia se desarrollará ante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20B3" w:rsidRDefault="00CA59A2" w:rsidP="00634B9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hanging="567"/>
        <w:jc w:val="both"/>
        <w:rPr>
          <w:rFonts w:ascii="Arial Narrow" w:hAnsi="Arial Narrow" w:cs="Arial"/>
          <w:b/>
          <w:bCs/>
          <w:sz w:val="14"/>
          <w:szCs w:val="14"/>
        </w:rPr>
      </w:pPr>
      <w:r w:rsidRPr="008420B3">
        <w:rPr>
          <w:rFonts w:ascii="Arial Narrow" w:hAnsi="Arial Narrow" w:cs="Arial"/>
          <w:b/>
          <w:bCs/>
          <w:sz w:val="14"/>
          <w:szCs w:val="14"/>
        </w:rPr>
        <w:t>Artículo 20.- Modalidades de notificación</w:t>
      </w:r>
    </w:p>
    <w:p w14:paraId="23580398" w14:textId="77777777" w:rsidR="00CA59A2" w:rsidRPr="008420B3" w:rsidRDefault="00CA59A2" w:rsidP="00634B99">
      <w:pPr>
        <w:pStyle w:val="Textonotapie"/>
        <w:ind w:left="1134" w:hanging="567"/>
        <w:jc w:val="both"/>
        <w:rPr>
          <w:rFonts w:ascii="Arial Narrow" w:hAnsi="Arial Narrow" w:cs="Arial"/>
          <w:sz w:val="14"/>
          <w:szCs w:val="14"/>
        </w:rPr>
      </w:pPr>
      <w:r w:rsidRPr="008420B3">
        <w:rPr>
          <w:rFonts w:ascii="Arial Narrow" w:hAnsi="Arial Narrow" w:cs="Arial"/>
          <w:sz w:val="14"/>
          <w:szCs w:val="14"/>
        </w:rPr>
        <w:t xml:space="preserve">20.4. </w:t>
      </w:r>
      <w:r w:rsidRPr="008420B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420B3" w:rsidRDefault="00CA59A2" w:rsidP="00634B9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