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47E2" w14: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42A41">
        <w:rPr>
          <w:rFonts w:ascii="Arial Narrow" w:eastAsia="Times New Roman" w:hAnsi="Arial Narrow" w:cs="Times New Roman"/>
          <w:b/>
          <w:bCs/>
          <w:color w:val="000000"/>
          <w:kern w:val="0"/>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DENUNCIANTE</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 xml:space="preserve">DORA MARITZA GUZMÁN GARCÍA </w:t>
      </w:r>
      <w:proofErr w:type="spellStart"/>
      <w:r w:rsidRPr="00042A41">
        <w:rPr>
          <w:rFonts w:ascii="Arial Narrow" w:eastAsia="Arial Narrow" w:hAnsi="Arial Narrow" w:cs="Arial Narrow"/>
          <w:b/>
          <w:color w:val="000000"/>
          <w:kern w:val="0"/>
          <w:lang w:eastAsia="es-PE"/>
          <w14:ligatures w14:val="none"/>
        </w:rPr>
        <w:t>GARCÍA</w:t>
      </w:r>
      <w:proofErr w:type="spellEnd"/>
      <w:r w:rsidRPr="00042A41">
        <w:rPr>
          <w:rFonts w:ascii="Arial Narrow" w:eastAsia="Arial Narrow" w:hAnsi="Arial Narrow" w:cs="Arial Narrow"/>
          <w:b/>
          <w:color w:val="000000"/>
          <w:kern w:val="0"/>
          <w:lang w:eastAsia="es-PE"/>
          <w14:ligatures w14:val="none"/>
        </w:rPr>
        <w:t xml:space="preserve"> (SEÑORA GUZMÁN)</w:t>
      </w:r>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DENUNCIADO</w:t>
      </w:r>
      <w:r>
        <w:rPr>
          <w:rFonts w:ascii="Arial Narrow" w:eastAsia="Arial Narrow" w:hAnsi="Arial Narrow" w:cs="Arial Narrow"/>
          <w:b/>
          <w:color w:val="000000"/>
          <w:kern w:val="0"/>
          <w:lang w:eastAsia="es-PE"/>
          <w14:ligatures w14:val="none"/>
        </w:rPr>
        <w:t>S</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ab/>
      </w:r>
      <w:r w:rsidRPr="00042A41">
        <w:rPr>
          <w:rFonts w:ascii="Arial Narrow" w:eastAsia="Arial Narrow" w:hAnsi="Arial Narrow" w:cs="Arial Narrow"/>
          <w:b/>
          <w:color w:val="000000"/>
          <w:kern w:val="0"/>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MATERIAS</w:t>
      </w:r>
      <w:r w:rsidRPr="00042A41">
        <w:rPr>
          <w:rFonts w:ascii="Arial Narrow" w:eastAsia="Arial Narrow" w:hAnsi="Arial Narrow" w:cs="Arial Narrow"/>
          <w:b/>
          <w:color w:val="000000"/>
          <w:kern w:val="0"/>
          <w:lang w:eastAsia="es-PE"/>
          <w14:ligatures w14:val="none"/>
        </w:rPr>
        <w:tab/>
        <w:t xml:space="preserve">: </w:t>
      </w:r>
      <w:r w:rsidRPr="00042A41">
        <w:rPr>
          <w:rFonts w:ascii="Arial Narrow" w:eastAsia="Arial Narrow" w:hAnsi="Arial Narrow" w:cs="Arial Narrow"/>
          <w:b/>
          <w:color w:val="000000"/>
          <w:kern w:val="0"/>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RESOLUCIÓN </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2A41">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042A41">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042A41">
        <w:rPr>
          <w:rFonts w:ascii="Arial Narrow" w:eastAsia="Times New Roman" w:hAnsi="Arial Narrow" w:cs="Times New Roman"/>
          <w:color w:val="000000"/>
          <w:kern w:val="0"/>
          <w:shd w:val="clear" w:color="auto" w:fill="FFFFFF"/>
          <w:lang w:eastAsia="es-PE"/>
          <w14:ligatures w14:val="none"/>
        </w:rPr>
        <w:t xml:space="preserve"> de 2025</w:t>
      </w:r>
    </w:p>
    <w:p w14:paraId="42561B57"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1914C1D4" w14: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09D3">
        <w:rPr>
          <w:rFonts w:ascii="Arial Narrow" w:eastAsia="Times New Roman" w:hAnsi="Arial Narrow" w:cs="Arial"/>
          <w:color w:val="000000"/>
          <w:kern w:val="0"/>
          <w:lang w:val="es-ES" w:eastAsia="es-ES"/>
          <w14:ligatures w14:val="none"/>
        </w:rPr>
        <w:t>Mediante la denuncia del 4 de mayo de 2025</w:t>
      </w:r>
      <w:r w:rsidRPr="006309D3">
        <w:rPr>
          <w:rFonts w:ascii="Arial Narrow" w:eastAsia="Times New Roman" w:hAnsi="Arial Narrow" w:cs="Times New Roman"/>
          <w:color w:val="000000"/>
          <w:kern w:val="0"/>
          <w:vertAlign w:val="superscript"/>
          <w:lang w:val="es-ES" w:eastAsia="es-ES"/>
          <w14:ligatures w14:val="none"/>
        </w:rPr>
        <w:footnoteReference w:id="1"/>
      </w:r>
      <w:r w:rsidRPr="006309D3">
        <w:rPr>
          <w:rFonts w:ascii="Arial Narrow" w:eastAsia="Calibri" w:hAnsi="Arial Narrow" w:cs="Arial"/>
          <w:kern w:val="0"/>
          <w14:ligatures w14:val="none"/>
        </w:rPr>
        <w:t>, la señora Guzmán d</w:t>
      </w:r>
      <w:r w:rsidRPr="006309D3">
        <w:rPr>
          <w:rFonts w:ascii="Arial Narrow" w:eastAsia="Times New Roman" w:hAnsi="Arial Narrow" w:cs="Arial"/>
          <w:color w:val="000000"/>
          <w:kern w:val="0"/>
          <w:lang w:val="es-ES" w:eastAsia="es-ES"/>
          <w14:ligatures w14:val="none"/>
        </w:rPr>
        <w:t>enunció a Pacífico por presuntas infracciones a la Ley 29571, Código de Protección y Defensa del Consumidor (en adelante, Código)</w:t>
      </w:r>
      <w:r w:rsidRPr="006309D3">
        <w:rPr>
          <w:rFonts w:ascii="Arial Narrow" w:eastAsia="Times New Roman" w:hAnsi="Arial Narrow" w:cs="Times New Roman"/>
          <w:color w:val="000000"/>
          <w:kern w:val="0"/>
          <w:vertAlign w:val="superscript"/>
          <w:lang w:val="es-ES" w:eastAsia="es-ES"/>
          <w14:ligatures w14:val="none"/>
        </w:rPr>
        <w:footnoteReference w:id="2"/>
      </w:r>
      <w:r w:rsidRPr="006309D3">
        <w:rPr>
          <w:rFonts w:ascii="Arial Narrow" w:eastAsia="Times New Roman" w:hAnsi="Arial Narrow" w:cs="Arial"/>
          <w:color w:val="000000"/>
          <w:kern w:val="0"/>
          <w:lang w:val="es-ES" w:eastAsia="es-ES"/>
          <w14:ligatures w14:val="none"/>
        </w:rPr>
        <w:t xml:space="preserve">, señalando </w:t>
      </w:r>
      <w:r w:rsidRPr="006309D3">
        <w:rPr>
          <w:rFonts w:ascii="Arial Narrow" w:eastAsia="Times New Roman" w:hAnsi="Arial Narrow" w:cs="Arial"/>
          <w:bCs/>
          <w:color w:val="000000"/>
          <w:kern w:val="0"/>
          <w:lang w:val="es-ES" w:eastAsia="es-ES"/>
          <w14:ligatures w14:val="none"/>
        </w:rPr>
        <w:t>lo siguiente:</w:t>
      </w:r>
    </w:p>
    <w:p w14:paraId="18ABBFC2" w14: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En junio del 2024 adquirió el 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1 de abril de 2025, </w:t>
      </w:r>
      <w:r>
        <w:rPr>
          <w:rFonts w:ascii="Arial Narrow" w:eastAsia="Times New Roman" w:hAnsi="Arial Narrow" w:cs="Arial"/>
          <w:color w:val="000000"/>
          <w:kern w:val="0"/>
          <w:lang w:eastAsia="es-ES"/>
          <w14:ligatures w14:val="none"/>
        </w:rPr>
        <w:t>realizó la</w:t>
      </w:r>
      <w:r w:rsidRPr="006309D3">
        <w:rPr>
          <w:rFonts w:ascii="Arial Narrow" w:eastAsia="Times New Roman" w:hAnsi="Arial Narrow" w:cs="Arial"/>
          <w:color w:val="000000"/>
          <w:kern w:val="0"/>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Mediante carta del 11 de abril de 2025, Pacífico le </w:t>
      </w:r>
      <w:r>
        <w:rPr>
          <w:rFonts w:ascii="Arial Narrow" w:eastAsia="Times New Roman" w:hAnsi="Arial Narrow" w:cs="Arial"/>
          <w:color w:val="000000"/>
          <w:kern w:val="0"/>
          <w:lang w:eastAsia="es-ES"/>
          <w14:ligatures w14:val="none"/>
        </w:rPr>
        <w:t>requirió</w:t>
      </w:r>
      <w:r w:rsidRPr="006309D3">
        <w:rPr>
          <w:rFonts w:ascii="Arial Narrow" w:eastAsia="Times New Roman" w:hAnsi="Arial Narrow" w:cs="Arial"/>
          <w:color w:val="000000"/>
          <w:kern w:val="0"/>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9D3">
        <w:rPr>
          <w:rFonts w:ascii="Arial Narrow" w:eastAsia="Calibri" w:hAnsi="Arial Narrow" w:cs="Arial"/>
          <w:kern w:val="0"/>
          <w14:ligatures w14:val="none"/>
        </w:rPr>
        <w:t xml:space="preserve">La señora Guzmán </w:t>
      </w:r>
      <w:r w:rsidRPr="006309D3">
        <w:rPr>
          <w:rFonts w:ascii="Arial Narrow" w:eastAsia="Times New Roman" w:hAnsi="Arial Narrow" w:cs="Arial"/>
          <w:color w:val="000000"/>
          <w:kern w:val="0"/>
          <w:lang w:val="es-ES" w:eastAsia="es-ES"/>
          <w14:ligatures w14:val="none"/>
        </w:rPr>
        <w:t xml:space="preserve">solicitó, en calidad de medida correctiva, que el Banco y Pacífico cumplan con: (i) devolver de manera íntegra el importe sustraído de </w:t>
      </w:r>
      <w:r w:rsidRPr="006309D3">
        <w:rPr>
          <w:rFonts w:ascii="Arial Narrow" w:eastAsia="Times New Roman" w:hAnsi="Arial Narrow" w:cs="Arial"/>
          <w:color w:val="000000"/>
          <w:kern w:val="0"/>
          <w:lang w:eastAsia="es-ES"/>
          <w14:ligatures w14:val="none"/>
        </w:rPr>
        <w:t xml:space="preserve">S/. 1 206,00 de </w:t>
      </w:r>
      <w:r w:rsidRPr="006309D3">
        <w:rPr>
          <w:rFonts w:ascii="Arial Narrow" w:eastAsia="Times New Roman" w:hAnsi="Arial Narrow" w:cs="Arial"/>
          <w:color w:val="000000"/>
          <w:kern w:val="0"/>
          <w:lang w:val="es-ES" w:eastAsia="es-ES"/>
          <w14:ligatures w14:val="none"/>
        </w:rPr>
        <w:t>su cuenta bancaria; (</w:t>
      </w:r>
      <w:proofErr w:type="spellStart"/>
      <w:r w:rsidRPr="006309D3">
        <w:rPr>
          <w:rFonts w:ascii="Arial Narrow" w:eastAsia="Times New Roman" w:hAnsi="Arial Narrow" w:cs="Arial"/>
          <w:color w:val="000000"/>
          <w:kern w:val="0"/>
          <w:lang w:val="es-ES" w:eastAsia="es-ES"/>
          <w14:ligatures w14:val="none"/>
        </w:rPr>
        <w:t>ii</w:t>
      </w:r>
      <w:proofErr w:type="spellEnd"/>
      <w:r w:rsidRPr="006309D3">
        <w:rPr>
          <w:rFonts w:ascii="Arial Narrow" w:eastAsia="Times New Roman" w:hAnsi="Arial Narrow" w:cs="Arial"/>
          <w:color w:val="000000"/>
          <w:kern w:val="0"/>
          <w:lang w:val="es-ES" w:eastAsia="es-ES"/>
          <w14:ligatures w14:val="none"/>
        </w:rPr>
        <w:t xml:space="preserve">) devolver todos los meses de pago del seguro donde se descontó mensualmente el importe de </w:t>
      </w:r>
      <w:r w:rsidRPr="006309D3">
        <w:rPr>
          <w:rFonts w:ascii="Arial Narrow" w:eastAsia="Times New Roman" w:hAnsi="Arial Narrow" w:cs="Arial"/>
          <w:color w:val="000000"/>
          <w:kern w:val="0"/>
          <w:lang w:val="es-ES" w:eastAsia="es-ES"/>
          <w14:ligatures w14:val="none"/>
        </w:rPr>
        <w:lastRenderedPageBreak/>
        <w:t>S/12,50; (</w:t>
      </w:r>
      <w:proofErr w:type="spellStart"/>
      <w:r w:rsidRPr="006309D3">
        <w:rPr>
          <w:rFonts w:ascii="Arial Narrow" w:eastAsia="Times New Roman" w:hAnsi="Arial Narrow" w:cs="Arial"/>
          <w:color w:val="000000"/>
          <w:kern w:val="0"/>
          <w:lang w:val="es-ES" w:eastAsia="es-ES"/>
          <w14:ligatures w14:val="none"/>
        </w:rPr>
        <w:t>iii</w:t>
      </w:r>
      <w:proofErr w:type="spellEnd"/>
      <w:r w:rsidRPr="006309D3">
        <w:rPr>
          <w:rFonts w:ascii="Arial Narrow" w:eastAsia="Times New Roman" w:hAnsi="Arial Narrow" w:cs="Arial"/>
          <w:color w:val="000000"/>
          <w:kern w:val="0"/>
          <w:lang w:val="es-ES" w:eastAsia="es-ES"/>
          <w14:ligatures w14:val="none"/>
        </w:rPr>
        <w:t>) emitir una carta de disculpa donde asuman se ha vulnerado sus derechos; y, (</w:t>
      </w:r>
      <w:proofErr w:type="spellStart"/>
      <w:r w:rsidRPr="006309D3">
        <w:rPr>
          <w:rFonts w:ascii="Arial Narrow" w:eastAsia="Times New Roman" w:hAnsi="Arial Narrow" w:cs="Arial"/>
          <w:color w:val="000000"/>
          <w:kern w:val="0"/>
          <w:lang w:val="es-ES" w:eastAsia="es-ES"/>
          <w14:ligatures w14:val="none"/>
        </w:rPr>
        <w:t>iv</w:t>
      </w:r>
      <w:proofErr w:type="spellEnd"/>
      <w:r w:rsidRPr="006309D3">
        <w:rPr>
          <w:rFonts w:ascii="Arial Narrow" w:eastAsia="Times New Roman" w:hAnsi="Arial Narrow" w:cs="Arial"/>
          <w:color w:val="000000"/>
          <w:kern w:val="0"/>
          <w:lang w:val="es-ES" w:eastAsia="es-ES"/>
          <w14:ligatures w14:val="none"/>
        </w:rPr>
        <w:t xml:space="preserve">) resarcir económicamente de parte del Banco por el daño moral, laboral y psicológico causado. </w:t>
      </w:r>
    </w:p>
    <w:p w14:paraId="60291C28" w14: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09D3">
        <w:rPr>
          <w:rFonts w:ascii="Arial Narrow" w:eastAsia="Arial Narrow" w:hAnsi="Arial Narrow" w:cs="Arial Narrow"/>
          <w:b/>
          <w:color w:val="000000"/>
          <w:kern w:val="0"/>
          <w:lang w:eastAsia="es-PE"/>
          <w14:ligatures w14:val="none"/>
        </w:rPr>
        <w:t>DE LA ADMISIÓN A TRÁMITE DE LA DENUNCIA</w:t>
      </w:r>
    </w:p>
    <w:p w14:paraId="7ED355B1" w14: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w:t>
      </w:r>
      <w:r w:rsidR="00730A44" w:rsidRPr="00C56C40">
        <w:rPr>
          <w:rFonts w:ascii="Arial Narrow" w:eastAsia="Times New Roman" w:hAnsi="Arial Narrow" w:cs="Segoe UI"/>
          <w:color w:val="000000"/>
          <w:kern w:val="0"/>
          <w:lang w:eastAsia="es-PE"/>
          <w14:ligatures w14:val="none"/>
        </w:rPr>
        <w:t xml:space="preserve">considera </w:t>
      </w:r>
      <w:r w:rsidR="00730A44" w:rsidRPr="00C56C40">
        <w:rPr>
          <w:rFonts w:ascii="Arial Narrow" w:eastAsia="Arial Narrow" w:hAnsi="Arial Narrow" w:cs="Arial Narrow"/>
          <w:kern w:val="0"/>
          <w14:ligatures w14: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w14:ligatures w14:val="none"/>
        </w:rPr>
        <w:t/>
      </w:r>
      <w:proofErr w:type="spellEnd"/>
      <w:r w:rsidR="00862031" w:rsidRPr="00862031">
        <w:rPr>
          <w:rFonts w:ascii="Arial Narrow" w:eastAsia="Times New Roman" w:hAnsi="Arial Narrow" w:cs="Times New Roman"/>
          <w:color w:val="000000"/>
          <w:kern w:val="0"/>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w14:ligatures w14:val="none"/>
        </w:rPr>
        <w:t xml:space="preserve">. </w:t>
      </w:r>
      <w:r w:rsidR="00730A44" w:rsidRPr="004A28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w14:ligatures w14:val="none"/>
        </w:rPr>
        <w:t xml:space="preserve">literal g) del artículo 56 </w:t>
      </w:r>
      <w:r w:rsidR="00730A44" w:rsidRPr="004A2852">
        <w:rPr>
          <w:rFonts w:ascii="Arial Narrow" w:eastAsia="Arial Narrow" w:hAnsi="Arial Narrow" w:cs="Arial"/>
          <w:bCs/>
          <w:color w:val="000000"/>
          <w:kern w:val="0"/>
          <w:lang w:eastAsia="es-PE"/>
          <w14:ligatures w14:val="none"/>
        </w:rPr>
        <w:t>del Código</w:t>
      </w:r>
      <w:r w:rsidR="00730A44" w:rsidRPr="004A2852">
        <w:rPr>
          <w:vertAlign w:val="superscript"/>
          <w:lang w:eastAsia="es-PE"/>
        </w:rPr>
        <w:footnoteReference w:id="4"/>
      </w:r>
      <w:r w:rsidR="00730A44" w:rsidRPr="004A2852">
        <w:rPr>
          <w:rFonts w:ascii="Arial Narrow" w:eastAsia="Arial Narrow" w:hAnsi="Arial Narrow" w:cs="Arial"/>
          <w:bCs/>
          <w:color w:val="000000"/>
          <w:kern w:val="0"/>
          <w:lang w:eastAsia="es-PE"/>
          <w14:ligatures w14:val="none"/>
        </w:rPr>
        <w:t>.</w:t>
      </w:r>
      <w:r w:rsidR="00730A44" w:rsidRPr="00FB31E4">
        <w:rPr>
          <w:rFonts w:ascii="Arial Narrow" w:eastAsia="Arial Narrow" w:hAnsi="Arial Narrow" w:cs="Arial"/>
          <w:bCs/>
          <w:color w:val="000000"/>
          <w:kern w:val="0"/>
          <w:lang w:eastAsia="es-PE"/>
          <w14:ligatures w14:val="none"/>
        </w:rPr>
        <w:t xml:space="preserve"> </w:t>
      </w:r>
    </w:p>
    <w:p w14:paraId="506A5ED3" w14: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w14:ligatures w14:val="none"/>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CE2E17">
        <w:rPr>
          <w:rFonts w:ascii="Arial Narrow" w:eastAsia="Arial Narrow" w:hAnsi="Arial Narrow" w:cs="Arial Narrow"/>
          <w:kern w:val="0"/>
          <w14:ligatures w14:val="none"/>
        </w:rPr>
        <w:t xml:space="preserve">que </w:t>
      </w:r>
      <w:r w:rsidR="00862031" w:rsidRPr="00862031">
        <w:rPr>
          <w:rFonts w:ascii="Arial Narrow" w:eastAsia="Arial Narrow" w:hAnsi="Arial Narrow" w:cs="Arial Narrow"/>
          <w:kern w:val="0"/>
          <w14:ligatures w14: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 a la denunciante por el siniestro del 28 de marzo de 2025</w:t>
      </w:r>
      <w:r w:rsidRPr="00CE2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y 19</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del Código</w:t>
      </w:r>
      <w:r w:rsidRPr="00CE2E17">
        <w:rPr>
          <w:rFonts w:ascii="Arial Narrow" w:eastAsia="Arial Narrow" w:hAnsi="Arial Narrow" w:cs="Arial"/>
          <w:kern w:val="0"/>
          <w:vertAlign w:val="superscript"/>
          <w14:ligatures w14:val="none"/>
        </w:rPr>
        <w:footnoteReference w:id="5"/>
      </w:r>
      <w:r w:rsidRPr="00CE2E17">
        <w:rPr>
          <w:rFonts w:ascii="Arial Narrow" w:eastAsia="Arial Narrow" w:hAnsi="Arial Narrow" w:cs="Arial Narrow"/>
          <w:kern w:val="0"/>
          <w14:ligatures w14:val="none"/>
        </w:rPr>
        <w:t>.</w:t>
      </w:r>
    </w:p>
    <w:p w14:paraId="5F1FF58F" w14:textId="77777777" w:rsidR="00CE2E17" w:rsidRPr="00CE2E17" w:rsidRDefault="00CE2E17" w:rsidP="00CE2E17">
      <w:pPr>
        <w:pStyle w:val="Prrafodelista"/>
        <w:rPr>
          <w:rFonts w:ascii="Arial Narrow" w:eastAsia="Arial Narrow" w:hAnsi="Arial Narrow" w:cs="Arial Narrow"/>
          <w:kern w:val="0"/>
          <w14:ligatures w14:val="none"/>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w:t>
      </w:r>
      <w:r w:rsidRPr="00834BB8">
        <w:rPr>
          <w:rFonts w:ascii="Arial Narrow" w:eastAsia="Arial Narrow" w:hAnsi="Arial Narrow" w:cs="Arial Narrow"/>
          <w:kern w:val="0"/>
          <w14:ligatures w14:val="none"/>
        </w:rPr>
        <w:t xml:space="preserve">consistente en que </w:t>
      </w:r>
      <w:r w:rsidR="00862031" w:rsidRPr="00862031">
        <w:rPr>
          <w:rFonts w:ascii="Arial Narrow" w:eastAsia="Arial Narrow" w:hAnsi="Arial Narrow" w:cs="Arial Narrow"/>
          <w:kern w:val="0"/>
          <w14:ligatures w14: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rPr>
        <w:t>en</w:t>
      </w:r>
      <w:r w:rsidR="00834BB8" w:rsidRPr="00834BB8">
        <w:rPr>
          <w:rFonts w:ascii="Arial Narrow" w:eastAsia="Arial Narrow" w:hAnsi="Arial Narrow" w:cs="Arial Narrow"/>
          <w:kern w:val="0"/>
          <w14:ligatures w14:val="none"/>
        </w:rPr>
        <w:t xml:space="preserve"> los artículos 1 literal c), 18 y 19 </w:t>
      </w:r>
      <w:r w:rsidRPr="00834BB8">
        <w:rPr>
          <w:rFonts w:ascii="Arial Narrow" w:eastAsia="Arial Narrow" w:hAnsi="Arial Narrow" w:cs="Arial"/>
          <w:kern w:val="0"/>
          <w:vertAlign w:val="superscript"/>
          <w14:ligatures w14:val="none"/>
        </w:rPr>
        <w:footnoteReference w:id="6"/>
      </w:r>
      <w:r w:rsidRPr="00834BB8">
        <w:rPr>
          <w:rFonts w:ascii="Arial Narrow" w:eastAsia="Arial Narrow" w:hAnsi="Arial Narrow" w:cs="Arial Narrow"/>
          <w:kern w:val="0"/>
          <w14:ligatures w14:val="none"/>
        </w:rPr>
        <w:t>.</w:t>
      </w:r>
    </w:p>
    <w:p w14:paraId="67E0FB95" w14:textId="77777777" w:rsidR="00D53163" w:rsidRPr="00D53163" w:rsidRDefault="00D53163" w:rsidP="00D53163">
      <w:pPr>
        <w:spacing w:after="0" w:line="240" w:lineRule="auto"/>
        <w:jc w:val="both"/>
        <w:rPr>
          <w:rFonts w:ascii="Arial Narrow" w:eastAsia="Arial Narrow" w:hAnsi="Arial Narrow" w:cs="Arial Narrow"/>
          <w:kern w:val="0"/>
          <w14:ligatures w14:val="none"/>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D0037">
        <w:rPr>
          <w:rFonts w:ascii="Arial Narrow" w:eastAsia="Times New Roman" w:hAnsi="Arial Narrow" w:cs="Arial"/>
          <w:color w:val="000000"/>
          <w:kern w:val="0"/>
          <w:lang w:eastAsia="es-PE"/>
          <w14:ligatures w14:val="none"/>
        </w:rPr>
        <w:t xml:space="preserve">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9E0535">
        <w:rPr>
          <w:rFonts w:ascii="Arial Narrow" w:eastAsia="Arial Narrow" w:hAnsi="Arial Narrow" w:cs="Arial"/>
          <w:kern w:val="0"/>
          <w14:ligatures w14:val="none"/>
        </w:rPr>
        <w:t>. Por</w:t>
      </w:r>
      <w:r w:rsidRPr="005E365B">
        <w:rPr>
          <w:rFonts w:ascii="Arial Narrow" w:eastAsia="Arial Narrow" w:hAnsi="Arial Narrow" w:cs="Arial"/>
          <w:kern w:val="0"/>
          <w14:ligatures w14: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w14:ligatures w14:val="none"/>
        </w:rPr>
        <w:t xml:space="preserve"> e) del artículo 47 </w:t>
      </w:r>
      <w:r>
        <w:rPr>
          <w:rFonts w:ascii="Arial Narrow" w:eastAsia="Arial Narrow" w:hAnsi="Arial Narrow" w:cs="Arial"/>
          <w:kern w:val="0"/>
          <w14:ligatures w14:val="none"/>
        </w:rPr>
        <w:t>del</w:t>
      </w:r>
      <w:r w:rsidRPr="00BC5367">
        <w:rPr>
          <w:rFonts w:ascii="Arial Narrow" w:eastAsia="Arial Narrow" w:hAnsi="Arial Narrow" w:cs="Arial"/>
          <w:kern w:val="0"/>
          <w14:ligatures w14:val="none"/>
        </w:rPr>
        <w:t xml:space="preserve"> Código</w:t>
      </w:r>
      <w:r w:rsidRPr="00BD0037">
        <w:rPr>
          <w:rFonts w:ascii="Arial Narrow" w:eastAsia="Arial Narrow" w:hAnsi="Arial Narrow" w:cs="Arial"/>
          <w:kern w:val="0"/>
          <w:vertAlign w:val="superscript"/>
          <w14:ligatures w14:val="none"/>
        </w:rPr>
        <w:footnoteReference w:id="7"/>
      </w:r>
      <w:r w:rsidRPr="00BD0037">
        <w:rPr>
          <w:rFonts w:ascii="Arial Narrow" w:eastAsia="Arial Narrow" w:hAnsi="Arial Narrow" w:cs="Arial"/>
          <w:kern w:val="0"/>
          <w14:ligatures w14:val="none"/>
        </w:rPr>
        <w:t>.</w:t>
      </w:r>
    </w:p>
    <w:p w14:paraId="610ED93F" w14:textId="77777777" w:rsidR="00D53163" w:rsidRPr="00834BB8" w:rsidRDefault="00D53163" w:rsidP="00D53163">
      <w:pPr>
        <w:spacing w:after="0" w:line="240" w:lineRule="auto"/>
        <w:jc w:val="both"/>
        <w:rPr>
          <w:rFonts w:ascii="Arial Narrow" w:eastAsia="Arial Narrow" w:hAnsi="Arial Narrow" w:cs="Arial Narrow"/>
          <w:kern w:val="0"/>
          <w14:ligatures w14:val="none"/>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Además, la Secretaría</w:t>
      </w:r>
      <w:r w:rsidRPr="00D1645D">
        <w:rPr>
          <w:rFonts w:ascii="Arial Narrow" w:eastAsia="Times New Roman" w:hAnsi="Arial Narrow" w:cs="Arial"/>
          <w:color w:val="000000"/>
          <w:kern w:val="0"/>
          <w:lang w:eastAsia="es-PE"/>
          <w14:ligatures w14:val="none"/>
        </w:rPr>
        <w:t xml:space="preserve"> Técnica, en ejercicio de sus facultades, considera </w:t>
      </w:r>
      <w:r w:rsidRPr="00D1645D">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D1645D">
        <w:rPr>
          <w:rFonts w:ascii="Arial Narrow" w:eastAsia="Arial Narrow" w:hAnsi="Arial Narrow" w:cs="Arial"/>
          <w:bCs/>
          <w:color w:val="000000"/>
          <w:kern w:val="0"/>
          <w:lang w:eastAsia="es-PE"/>
          <w14:ligatures w14:val="none"/>
        </w:rPr>
        <w:t xml:space="preserve">. Por consiguiente, corresponde </w:t>
      </w:r>
      <w:r w:rsidRPr="00D1645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w14:ligatures w14:val="none"/>
        </w:rPr>
        <w:t xml:space="preserve">artículo 1, numeral 1, literal b) </w:t>
      </w:r>
      <w:bookmarkEnd w:id="4"/>
      <w:r w:rsidRPr="00D1645D">
        <w:rPr>
          <w:rFonts w:ascii="Arial Narrow" w:eastAsia="Arial Narrow" w:hAnsi="Arial Narrow" w:cs="Arial"/>
          <w:bCs/>
          <w:color w:val="000000"/>
          <w:kern w:val="0"/>
          <w:lang w:eastAsia="es-PE"/>
          <w14:ligatures w14:val="none"/>
        </w:rPr>
        <w:t>y al artículo 2 del Código</w:t>
      </w:r>
      <w:r w:rsidRPr="00D1645D">
        <w:rPr>
          <w:rFonts w:ascii="Arial Narrow" w:eastAsia="Arial Narrow" w:hAnsi="Arial Narrow" w:cs="Arial"/>
          <w:bCs/>
          <w:color w:val="000000"/>
          <w:kern w:val="0"/>
          <w:vertAlign w:val="superscript"/>
          <w:lang w:eastAsia="es-PE"/>
          <w14:ligatures w14:val="none"/>
        </w:rPr>
        <w:footnoteReference w:id="8"/>
      </w:r>
      <w:r w:rsidRPr="00D1645D">
        <w:rPr>
          <w:rFonts w:ascii="Arial Narrow" w:eastAsia="Arial Narrow" w:hAnsi="Arial Narrow" w:cs="Arial"/>
          <w:bCs/>
          <w:color w:val="000000"/>
          <w:kern w:val="0"/>
          <w:lang w:eastAsia="es-PE"/>
          <w14:ligatures w14:val="none"/>
        </w:rPr>
        <w:t xml:space="preserve">. </w:t>
      </w:r>
      <w:r w:rsidR="00862031">
        <w:rPr>
          <w:rFonts w:ascii="Arial Narrow" w:eastAsia="Arial Narrow" w:hAnsi="Arial Narrow" w:cs="Arial"/>
          <w:bCs/>
          <w:color w:val="000000"/>
          <w:kern w:val="0"/>
          <w:lang w:eastAsia="es-PE"/>
          <w14:ligatures w14:val="none"/>
        </w:rPr>
        <w:t xml:space="preserve"> </w:t>
      </w:r>
    </w:p>
    <w:p w14:paraId="12ED0F1F" w14: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571DB0F" w14: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7244EB44"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w:t>
      </w:r>
      <w:r w:rsidRPr="008E5F8C">
        <w:rPr>
          <w:rFonts w:ascii="Arial Narrow" w:eastAsia="Times New Roman" w:hAnsi="Arial Narrow" w:cs="Arial"/>
          <w:color w:val="000000"/>
          <w:kern w:val="0"/>
          <w:lang w:val="es-ES" w:eastAsia="es-ES"/>
          <w14:ligatures w14: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50F31910" w14: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Pr="008C73DE">
        <w:rPr>
          <w:rFonts w:ascii="Arial Narrow" w:eastAsia="Times New Roman" w:hAnsi="Arial Narrow" w:cs="Arial"/>
          <w:color w:val="000000"/>
          <w:kern w:val="0"/>
          <w:lang w:val="es-ES" w:eastAsia="es-ES"/>
          <w14:ligatures w14:val="none"/>
        </w:rPr>
        <w:t>:</w:t>
      </w:r>
      <w:r w:rsidR="00A643C2" w:rsidRPr="00A643C2">
        <w:rPr>
          <w:rFonts w:ascii="Arial Narrow" w:eastAsia="Times New Roman" w:hAnsi="Arial Narrow" w:cs="Arial"/>
          <w:color w:val="000000"/>
          <w:kern w:val="0"/>
          <w:lang w:val="es-ES" w:eastAsia="es-ES"/>
          <w14:ligatures w14: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w14:ligatures w14:val="none"/>
        </w:rPr>
        <w:t>iii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w14:ligatures w14:val="none"/>
        </w:rPr>
        <w:t>.</w:t>
      </w:r>
    </w:p>
    <w:p w14:paraId="652EDBE1" w14: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E5F8C">
        <w:rPr>
          <w:rFonts w:ascii="Arial Narrow" w:eastAsia="Times New Roman" w:hAnsi="Arial Narrow" w:cs="Arial"/>
          <w:color w:val="000000"/>
          <w:kern w:val="0"/>
          <w:u w:val="single"/>
          <w:lang w:val="es-ES" w:eastAsia="es-ES"/>
          <w14:ligatures w14:val="none"/>
        </w:rPr>
        <w:t>A 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643C2" w:rsidRPr="00A643C2">
        <w:rPr>
          <w:rFonts w:ascii="Arial Narrow" w:eastAsia="Times New Roman" w:hAnsi="Arial Narrow" w:cs="Arial"/>
          <w:color w:val="000000"/>
          <w:kern w:val="0"/>
          <w:lang w:val="es-ES" w:eastAsia="es-ES"/>
          <w14:ligatures w14: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y,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w14:ligatures w14:val="none"/>
        </w:rPr>
        <w:t>.</w:t>
      </w:r>
    </w:p>
    <w:p w14:paraId="5331FDC1" w14: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3FE0C5A8" w14: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FCB6353"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AE33CE"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084361">
        <w:rPr>
          <w:rFonts w:ascii="Arial Narrow" w:eastAsia="Times New Roman" w:hAnsi="Arial Narrow" w:cs="Arial"/>
          <w:color w:val="000000"/>
          <w:kern w:val="0"/>
          <w:lang w:val="es-ES" w:eastAsia="es-ES"/>
          <w14:ligatures w14:val="none"/>
        </w:rPr>
        <w:t>4 de mayo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interpuesta por</w:t>
      </w:r>
      <w:r w:rsidRPr="00196C32">
        <w:rPr>
          <w:rFonts w:ascii="Arial Narrow" w:hAnsi="Arial Narrow" w:cs="Arial"/>
          <w:bCs/>
          <w:spacing w:val="-3"/>
          <w:kern w:val="0"/>
          <w14:ligatures w14:val="none"/>
        </w:rPr>
        <w:t xml:space="preserve"> la señora </w:t>
      </w:r>
      <w:r w:rsidRPr="00196C32">
        <w:rPr>
          <w:rFonts w:ascii="Arial Narrow" w:eastAsia="Times New Roman" w:hAnsi="Arial Narrow" w:cs="Times New Roman"/>
          <w:color w:val="000000"/>
          <w:kern w:val="0"/>
          <w:shd w:val="clear" w:color="auto" w:fill="FFFFFF"/>
          <w:lang w:eastAsia="es-PE"/>
          <w14:ligatures w14:val="none"/>
        </w:rPr>
        <w:t xml:space="preserve">Dora Maritza Guzmán García </w:t>
      </w:r>
      <w:proofErr w:type="spellStart"/>
      <w:r w:rsidRPr="00196C32">
        <w:rPr>
          <w:rFonts w:ascii="Arial Narrow" w:eastAsia="Times New Roman" w:hAnsi="Arial Narrow" w:cs="Times New Roman"/>
          <w:color w:val="000000"/>
          <w:kern w:val="0"/>
          <w:shd w:val="clear" w:color="auto" w:fill="FFFFFF"/>
          <w:lang w:eastAsia="es-PE"/>
          <w14:ligatures w14:val="none"/>
        </w:rPr>
        <w:t>García</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contra </w:t>
      </w:r>
      <w:r>
        <w:rPr>
          <w:rFonts w:ascii="Arial Narrow" w:eastAsia="Times New Roman" w:hAnsi="Arial Narrow" w:cs="Times New Roman"/>
          <w:color w:val="000000"/>
          <w:kern w:val="0"/>
          <w:shd w:val="clear" w:color="auto" w:fill="FFFFFF"/>
          <w:lang w:eastAsia="es-PE"/>
          <w14:ligatures w14:val="none"/>
        </w:rPr>
        <w:t xml:space="preserve">el </w:t>
      </w:r>
      <w:r w:rsidRPr="00216DAD">
        <w:rPr>
          <w:rFonts w:ascii="Arial Narrow" w:eastAsia="Arial Narrow" w:hAnsi="Arial Narrow" w:cs="Arial Narrow"/>
          <w:bCs/>
        </w:rPr>
        <w:t>Banco de Crédito del Perú S</w:t>
      </w:r>
      <w:r w:rsidRPr="009E0535">
        <w:rPr>
          <w:rFonts w:ascii="Arial Narrow" w:eastAsia="Arial Narrow" w:hAnsi="Arial Narrow" w:cs="Arial Narrow"/>
          <w:bCs/>
        </w:rPr>
        <w:t>.A. y Pacífico Compañía de Seguros y Reaseguros S.A.</w:t>
      </w:r>
      <w:r w:rsidRPr="009E0535">
        <w:rPr>
          <w:rFonts w:ascii="Arial Narrow" w:eastAsia="Arial Narrow" w:hAnsi="Arial Narrow" w:cs="Arial Narrow"/>
          <w:color w:val="000000"/>
          <w:kern w:val="0"/>
          <w:lang w:eastAsia="es-PE"/>
          <w14:ligatures w14:val="none"/>
        </w:rPr>
        <w:t>,</w:t>
      </w:r>
      <w:r w:rsidRPr="009E0535">
        <w:rPr>
          <w:rFonts w:ascii="Arial Narrow" w:eastAsia="Times New Roman" w:hAnsi="Arial Narrow" w:cs="Times New Roman"/>
          <w:color w:val="000000"/>
          <w:kern w:val="0"/>
          <w:shd w:val="clear" w:color="auto" w:fill="FFFFFF"/>
          <w:lang w:eastAsia="es-PE"/>
          <w14:ligatures w14:val="none"/>
        </w:rPr>
        <w:t xml:space="preserve"> por lo siguiente:</w:t>
      </w:r>
    </w:p>
    <w:p w14:paraId="3E0638B5"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30A44">
        <w:rPr>
          <w:rFonts w:ascii="Arial Narrow" w:eastAsia="Calibri" w:hAnsi="Arial Narrow" w:cs="Arial Narrow"/>
          <w:color w:val="000000"/>
          <w:kern w:val="0"/>
          <w:lang w:eastAsia="es-PE"/>
          <w14:ligatures w14: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w14:ligatures w14:val="none"/>
        </w:rPr>
        <w:t xml:space="preserve">, en tanto </w:t>
      </w:r>
      <w:r w:rsidR="003D24CC" w:rsidRPr="00862031">
        <w:rPr>
          <w:rFonts w:ascii="Arial Narrow" w:eastAsia="Times New Roman" w:hAnsi="Arial Narrow" w:cs="Times New Roman"/>
          <w:kern w:val="0"/>
          <w:shd w:val="clear" w:color="auto" w:fill="FFFFFF"/>
          <w:lang w:eastAsia="es-PE"/>
          <w14:ligatures w14: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w14:ligatures w14:val="none"/>
        </w:rPr>
        <w:t xml:space="preserve">Seguro de Protección de Tarjeta BCP </w:t>
      </w:r>
      <w:proofErr w:type="spellStart"/>
      <w:r w:rsidR="003D24CC" w:rsidRPr="00862031">
        <w:rPr>
          <w:rFonts w:ascii="Arial Narrow" w:eastAsia="Times New Roman" w:hAnsi="Arial Narrow" w:cs="Arial"/>
          <w:color w:val="000000"/>
          <w:kern w:val="0"/>
          <w:lang w:eastAsia="es-ES"/>
          <w14:ligatures w14:val="none"/>
        </w:rPr>
        <w:t/>
      </w:r>
      <w:proofErr w:type="spellEnd"/>
      <w:r w:rsidR="003D24CC" w:rsidRPr="00862031">
        <w:rPr>
          <w:rFonts w:ascii="Arial Narrow" w:eastAsia="Times New Roman" w:hAnsi="Arial Narrow" w:cs="Arial"/>
          <w:color w:val="000000"/>
          <w:kern w:val="0"/>
          <w:lang w:eastAsia="es-ES"/>
          <w14:ligatures w14:val="none"/>
        </w:rPr>
        <w:t xml:space="preserve"> 1000001429 a que </w:t>
      </w:r>
      <w:r w:rsidR="003D24CC" w:rsidRPr="00862031">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rPr>
        <w:t>.</w:t>
      </w:r>
    </w:p>
    <w:p w14:paraId="793DCCDF"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0535">
        <w:rPr>
          <w:rFonts w:ascii="Arial Narrow" w:eastAsia="Calibri" w:hAnsi="Arial Narrow" w:cs="Arial Narrow"/>
          <w:color w:val="000000"/>
          <w:kern w:val="0"/>
          <w:lang w:eastAsia="es-PE"/>
          <w14:ligatures w14:val="none"/>
        </w:rPr>
        <w:t>Presunta</w:t>
      </w:r>
      <w:r w:rsidRPr="009E0535">
        <w:rPr>
          <w:rFonts w:ascii="Arial Narrow" w:eastAsia="Times New Roman" w:hAnsi="Arial Narrow" w:cs="Times New Roman"/>
          <w:kern w:val="0"/>
          <w:shd w:val="clear" w:color="auto" w:fill="FFFFFF"/>
          <w:lang w:eastAsia="es-PE"/>
          <w14:ligatures w14:val="none"/>
        </w:rPr>
        <w:t xml:space="preserve"> infracción </w:t>
      </w:r>
      <w:r w:rsidRPr="000A239E">
        <w:rPr>
          <w:rFonts w:ascii="Arial Narrow" w:eastAsia="Times New Roman" w:hAnsi="Arial Narrow" w:cs="Times New Roman"/>
          <w:kern w:val="0"/>
          <w:shd w:val="clear" w:color="auto" w:fill="FFFFFF"/>
          <w:lang w:eastAsia="es-PE"/>
          <w14:ligatures w14:val="none"/>
        </w:rPr>
        <w:t>a los artículos 18 y 19</w:t>
      </w:r>
      <w:r w:rsidRPr="000A239E">
        <w:rPr>
          <w:rFonts w:ascii="Arial Narrow" w:eastAsia="Calibri" w:hAnsi="Arial Narrow" w:cs="Arial Narrow"/>
          <w:kern w:val="0"/>
          <w:lang w:eastAsia="es-PE"/>
          <w14:ligatures w14:val="none"/>
        </w:rPr>
        <w:t xml:space="preserve"> de </w:t>
      </w:r>
      <w:r w:rsidRPr="000A23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w14:ligatures w14: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w14:ligatures w14:val="none"/>
        </w:rPr>
        <w:t xml:space="preserve">Seguro de Protección de Tarjeta BCP – Póliza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 a </w:t>
      </w:r>
      <w:r w:rsidRPr="00862031">
        <w:rPr>
          <w:rFonts w:ascii="Arial Narrow" w:eastAsia="Times New Roman" w:hAnsi="Arial Narrow" w:cs="Times New Roman"/>
          <w:kern w:val="0"/>
          <w:shd w:val="clear" w:color="auto" w:fill="FFFFFF"/>
          <w:lang w:eastAsia="es-PE"/>
          <w14:ligatures w14:val="none"/>
        </w:rPr>
        <w:t>la denunciante por el siniestro del 28 de marzo de 2025</w:t>
      </w:r>
      <w:r>
        <w:rPr>
          <w:rFonts w:ascii="Arial Narrow" w:eastAsia="Times New Roman" w:hAnsi="Arial Narrow" w:cs="Times New Roman"/>
          <w:kern w:val="0"/>
          <w:shd w:val="clear" w:color="auto" w:fill="FFFFFF"/>
          <w:lang w:eastAsia="es-PE"/>
          <w14:ligatures w14:val="none"/>
        </w:rPr>
        <w:t>.</w:t>
      </w:r>
    </w:p>
    <w:p w14:paraId="62BEA8B1"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w:t>
      </w:r>
      <w:r w:rsidRPr="00C10EB6">
        <w:rPr>
          <w:rFonts w:ascii="Arial Narrow" w:eastAsia="Arial Narrow" w:hAnsi="Arial Narrow" w:cs="Arial Narrow"/>
          <w:kern w:val="0"/>
          <w14:ligatures w14:val="none"/>
        </w:rPr>
        <w:t xml:space="preserve">infracción a los artículos 1 literal c), 18 y 19 </w:t>
      </w:r>
      <w:r w:rsidRPr="00D1645D">
        <w:rPr>
          <w:rFonts w:ascii="Arial Narrow" w:eastAsia="Arial Narrow" w:hAnsi="Arial Narrow" w:cs="Arial Narrow"/>
          <w:kern w:val="0"/>
          <w14:ligatures w14: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w14:ligatures w14:val="none"/>
        </w:rPr>
        <w:t>.</w:t>
      </w:r>
    </w:p>
    <w:p w14:paraId="76C96BAA" w14:textId="77777777" w:rsidR="003D24CC" w:rsidRDefault="003D24CC" w:rsidP="003D24CC">
      <w:pPr>
        <w:spacing w:after="0" w:line="240" w:lineRule="auto"/>
        <w:jc w:val="both"/>
        <w:rPr>
          <w:rFonts w:ascii="Arial Narrow" w:eastAsia="Calibri" w:hAnsi="Arial Narrow" w:cs="Arial Narrow"/>
          <w:kern w:val="0"/>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Presunta </w:t>
      </w:r>
      <w:r w:rsidRPr="00BC5367">
        <w:rPr>
          <w:rFonts w:ascii="Arial Narrow" w:eastAsia="Times New Roman" w:hAnsi="Arial Narrow" w:cs="Arial"/>
          <w:kern w:val="0"/>
          <w:shd w:val="clear" w:color="auto" w:fill="FFFFFF"/>
          <w:lang w:eastAsia="es-PE"/>
          <w14:ligatures w14:val="none"/>
        </w:rPr>
        <w:t>infracción al literal e) del artículo 47</w:t>
      </w:r>
      <w:r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w:t>
      </w:r>
      <w:r w:rsidRPr="009E0535">
        <w:rPr>
          <w:rFonts w:ascii="Arial Narrow" w:eastAsia="Times New Roman" w:hAnsi="Arial Narrow" w:cs="Arial"/>
          <w:kern w:val="0"/>
          <w:shd w:val="clear" w:color="auto" w:fill="FFFFFF"/>
          <w:lang w:eastAsia="es-PE"/>
          <w14:ligatures w14:val="none"/>
        </w:rPr>
        <w:t xml:space="preserve">29571, Código de Protección y Defensa del Consumidor, </w:t>
      </w:r>
      <w:r w:rsidRPr="009E0535">
        <w:rPr>
          <w:rFonts w:ascii="Arial Narrow" w:eastAsia="Arial Narrow" w:hAnsi="Arial Narrow" w:cs="Arial"/>
          <w:bCs/>
          <w:color w:val="000000"/>
          <w:kern w:val="0"/>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w:bCs/>
          <w:color w:val="000000"/>
          <w:kern w:val="0"/>
          <w:lang w:eastAsia="es-PE"/>
          <w14:ligatures w14:val="none"/>
        </w:rPr>
        <w:t xml:space="preserve"> cumplido </w:t>
      </w:r>
      <w:r w:rsidRPr="00862031">
        <w:rPr>
          <w:rFonts w:ascii="Arial Narrow" w:eastAsia="Times New Roman" w:hAnsi="Arial Narrow" w:cs="Arial"/>
          <w:color w:val="000000"/>
          <w:kern w:val="0"/>
          <w:lang w:eastAsia="es-ES"/>
          <w14:ligatures w14:val="none"/>
        </w:rPr>
        <w:t xml:space="preserve">oportunamente </w:t>
      </w:r>
      <w:r w:rsidRPr="00862031">
        <w:rPr>
          <w:rFonts w:ascii="Arial Narrow" w:eastAsia="Arial Narrow" w:hAnsi="Arial Narrow" w:cs="Arial"/>
          <w:bCs/>
          <w:color w:val="000000"/>
          <w:kern w:val="0"/>
          <w:lang w:eastAsia="es-PE"/>
          <w14:ligatures w14:val="none"/>
        </w:rPr>
        <w:t xml:space="preserve">con entregar a la denunciante los documentos contractuales del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Pr>
          <w:rFonts w:ascii="Arial Narrow" w:eastAsia="Times New Roman" w:hAnsi="Arial Narrow" w:cs="Arial"/>
          <w:color w:val="000000"/>
          <w:kern w:val="0"/>
          <w:lang w:eastAsia="es-ES"/>
          <w14:ligatures w14:val="none"/>
        </w:rPr>
        <w:t>.</w:t>
      </w:r>
    </w:p>
    <w:p w14:paraId="78B92465" w14:textId="77777777" w:rsidR="003D24CC" w:rsidRPr="00233FEC" w:rsidRDefault="003D24CC" w:rsidP="003D24CC">
      <w:pPr>
        <w:spacing w:after="0" w:line="240" w:lineRule="auto"/>
        <w:jc w:val="both"/>
        <w:rPr>
          <w:rFonts w:ascii="Arial Narrow" w:eastAsia="Calibri" w:hAnsi="Arial Narrow" w:cs="Arial Narrow"/>
          <w:kern w:val="0"/>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w14:ligatures w14:val="none"/>
        </w:rPr>
        <w:t>28 de marzo de 2025</w:t>
      </w:r>
      <w:r w:rsidRPr="00862031">
        <w:rPr>
          <w:rFonts w:ascii="Arial Narrow" w:eastAsia="Times New Roman" w:hAnsi="Arial Narrow" w:cs="Times New Roman"/>
          <w:kern w:val="0"/>
          <w:shd w:val="clear" w:color="auto" w:fill="FFFFFF"/>
          <w:lang w:eastAsia="es-PE"/>
          <w14:ligatures w14:val="none"/>
        </w:rPr>
        <w:t xml:space="preserve"> el procedimiento para activar 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sidRPr="00953CC3">
        <w:rPr>
          <w:rFonts w:ascii="Arial Narrow" w:eastAsia="Arial Narrow" w:hAnsi="Arial Narrow" w:cs="Arial Narrow"/>
          <w:kern w:val="0"/>
          <w14:ligatures w14:val="none"/>
        </w:rPr>
        <w:t>.</w:t>
      </w:r>
    </w:p>
    <w:p w14:paraId="72CA0A86" w14:textId="77777777" w:rsidR="003D24CC" w:rsidRPr="0026598E" w:rsidRDefault="003D24CC" w:rsidP="003D24CC">
      <w:pPr>
        <w:spacing w:after="0" w:line="240" w:lineRule="auto"/>
        <w:jc w:val="both"/>
        <w:rPr>
          <w:rFonts w:ascii="Arial Narrow" w:eastAsia="Arial Narrow" w:hAnsi="Arial Narrow" w:cs="Arial Narrow"/>
          <w:kern w:val="0"/>
          <w14:ligatures w14:val="none"/>
        </w:rPr>
      </w:pPr>
    </w:p>
    <w:p w14:paraId="4C02B096" w14:textId="77777777" w:rsidR="003D24CC" w:rsidRPr="0026598E" w:rsidRDefault="003D24CC" w:rsidP="003D24C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lang w:eastAsia="es-PE"/>
          <w14:ligatures w14:val="none"/>
        </w:rPr>
        <w:t xml:space="preserve">denuncia </w:t>
      </w:r>
      <w:r w:rsidRPr="008E5F8C">
        <w:rPr>
          <w:rFonts w:ascii="Arial Narrow" w:eastAsia="Times New Roman" w:hAnsi="Arial Narrow" w:cs="Arial"/>
          <w:color w:val="000000"/>
          <w:kern w:val="0"/>
          <w:lang w:val="es-ES" w:eastAsia="es-ES"/>
          <w14:ligatures w14:val="none"/>
        </w:rPr>
        <w:t>del 4 d</w:t>
      </w:r>
      <w:r w:rsidRPr="00084361">
        <w:rPr>
          <w:rFonts w:ascii="Arial Narrow" w:eastAsia="Times New Roman" w:hAnsi="Arial Narrow" w:cs="Arial"/>
          <w:color w:val="000000"/>
          <w:kern w:val="0"/>
          <w:lang w:val="es-ES" w:eastAsia="es-ES"/>
          <w14:ligatures w14:val="none"/>
        </w:rPr>
        <w:t>e mayo de 2025</w:t>
      </w:r>
      <w:r w:rsidRPr="0026598E">
        <w:rPr>
          <w:rFonts w:ascii="Arial Narrow" w:eastAsia="Calibri" w:hAnsi="Arial Narrow" w:cs="Arial"/>
          <w:kern w:val="0"/>
          <w14:ligatures w14:val="none"/>
        </w:rPr>
        <w:t>.</w:t>
      </w:r>
    </w:p>
    <w:p w14:paraId="1E3D58B7" w14: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E9D76E0" w14: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37B9EE5" w14: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w14:ligatures w14:val="none"/>
        </w:rPr>
      </w:pPr>
    </w:p>
    <w:p w14:paraId="088B6B7F"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4361">
        <w:rPr>
          <w:rFonts w:ascii="Arial Narrow" w:eastAsia="Times New Roman" w:hAnsi="Arial Narrow" w:cs="Arial"/>
          <w:color w:val="000000"/>
          <w:kern w:val="0"/>
          <w:lang w:val="es-ES" w:eastAsia="es-ES"/>
          <w14:ligatures w14:val="none"/>
        </w:rPr>
        <w:t>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A7925E"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p>
    <w:p w14:paraId="22A718EF"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bookmarkStart w:id="7" w:name="_Hlk202879245"/>
      <w:r w:rsidRPr="0026598E">
        <w:rPr>
          <w:rFonts w:ascii="Arial Narrow" w:eastAsia="Times New Roman" w:hAnsi="Arial Narrow" w:cs="Arial"/>
          <w:color w:val="000000"/>
          <w:kern w:val="0"/>
          <w:lang w:val="es-ES" w:eastAsia="es-ES"/>
          <w14:ligatures w14:val="none"/>
        </w:rPr>
        <w:t xml:space="preserve">: </w:t>
      </w:r>
      <w:r w:rsidRPr="001C5E65">
        <w:rPr>
          <w:rFonts w:ascii="Arial Narrow" w:eastAsia="Times New Roman" w:hAnsi="Arial Narrow" w:cs="Arial"/>
          <w:color w:val="000000"/>
          <w:kern w:val="0"/>
          <w:lang w:val="es-ES" w:eastAsia="es-ES"/>
          <w14:ligatures w14:val="none"/>
        </w:rPr>
        <w:t>(i) presentar una copia debidamente suscrita de</w:t>
      </w:r>
      <w:r>
        <w:rPr>
          <w:rFonts w:ascii="Arial Narrow" w:eastAsia="Times New Roman" w:hAnsi="Arial Narrow" w:cs="Arial"/>
          <w:color w:val="000000"/>
          <w:kern w:val="0"/>
          <w:lang w:val="es-ES" w:eastAsia="es-ES"/>
          <w14:ligatures w14:val="none"/>
        </w:rPr>
        <w:t>l</w:t>
      </w:r>
      <w:r w:rsidRPr="001C5E65">
        <w:rPr>
          <w:rFonts w:ascii="Arial Narrow" w:eastAsia="Times New Roman" w:hAnsi="Arial Narrow" w:cs="Arial"/>
          <w:color w:val="000000"/>
          <w:kern w:val="0"/>
          <w:lang w:val="es-ES" w:eastAsia="es-ES"/>
          <w14:ligatures w14:val="none"/>
        </w:rPr>
        <w:t xml:space="preserve"> </w:t>
      </w:r>
      <w:r w:rsidRPr="006309D3">
        <w:rPr>
          <w:rFonts w:ascii="Arial Narrow" w:eastAsia="Times New Roman" w:hAnsi="Arial Narrow" w:cs="Arial"/>
          <w:color w:val="000000"/>
          <w:kern w:val="0"/>
          <w:lang w:eastAsia="es-ES"/>
          <w14:ligatures w14:val="none"/>
        </w:rPr>
        <w:t xml:space="preserve">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w:t>
      </w:r>
      <w:r w:rsidRPr="001C5E65">
        <w:rPr>
          <w:rFonts w:ascii="Arial Narrow" w:eastAsia="Times New Roman" w:hAnsi="Arial Narrow" w:cs="Arial"/>
          <w:color w:val="000000"/>
          <w:kern w:val="0"/>
          <w:lang w:val="es-ES" w:eastAsia="es-ES"/>
          <w14:ligatures w14:val="none"/>
        </w:rPr>
        <w:t xml:space="preserve">materia de </w:t>
      </w:r>
      <w:r w:rsidRPr="00CC16BD">
        <w:rPr>
          <w:rFonts w:ascii="Arial Narrow" w:eastAsia="Times New Roman" w:hAnsi="Arial Narrow" w:cs="Arial"/>
          <w:color w:val="000000"/>
          <w:kern w:val="0"/>
          <w:lang w:val="es-ES" w:eastAsia="es-ES"/>
          <w14:ligatures w14:val="none"/>
        </w:rPr>
        <w:t>denuncia;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w14:ligatures w14:val="none"/>
        </w:rPr>
        <w:t>iii</w:t>
      </w:r>
      <w:proofErr w:type="spellEnd"/>
      <w:r w:rsidRPr="00CC16BD">
        <w:rPr>
          <w:rFonts w:ascii="Arial Narrow" w:eastAsia="Times New Roman" w:hAnsi="Arial Narrow" w:cs="Arial"/>
          <w:color w:val="000000"/>
          <w:kern w:val="0"/>
          <w:lang w:val="es-ES" w:eastAsia="es-ES"/>
          <w14:ligatures w14:val="none"/>
        </w:rPr>
        <w:t>) presentar todas las comunicaciones cursadas con el denunciante en virtud del hecho materia</w:t>
      </w:r>
      <w:r w:rsidRPr="001C5E65">
        <w:rPr>
          <w:rFonts w:ascii="Arial Narrow" w:eastAsia="Times New Roman" w:hAnsi="Arial Narrow" w:cs="Arial"/>
          <w:color w:val="000000"/>
          <w:kern w:val="0"/>
          <w:lang w:val="es-ES" w:eastAsia="es-ES"/>
          <w14:ligatures w14:val="none"/>
        </w:rPr>
        <w:t xml:space="preserve"> de denuncia</w:t>
      </w:r>
      <w:bookmarkEnd w:id="7"/>
      <w:r w:rsidRPr="0026598E">
        <w:rPr>
          <w:rFonts w:ascii="Arial Narrow" w:eastAsia="Times New Roman" w:hAnsi="Arial Narrow" w:cs="Arial"/>
          <w:color w:val="000000"/>
          <w:kern w:val="0"/>
          <w:lang w:val="es-ES" w:eastAsia="es-ES"/>
          <w14:ligatures w14:val="none"/>
        </w:rPr>
        <w:t>.</w:t>
      </w:r>
    </w:p>
    <w:p w14:paraId="7F745B2B"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2DDA725D"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CC16BD">
        <w:rPr>
          <w:rFonts w:ascii="Arial Narrow" w:eastAsia="Times New Roman" w:hAnsi="Arial Narrow" w:cs="Arial"/>
          <w:color w:val="000000"/>
          <w:kern w:val="0"/>
          <w:lang w:val="es-ES" w:eastAsia="es-ES"/>
          <w14:ligatures w14:val="none"/>
        </w:rPr>
        <w:t xml:space="preserve">(i) presentar una copia debidamente suscrita del </w:t>
      </w:r>
      <w:r w:rsidRPr="00CC16BD">
        <w:rPr>
          <w:rFonts w:ascii="Arial Narrow" w:eastAsia="Times New Roman" w:hAnsi="Arial Narrow" w:cs="Arial"/>
          <w:color w:val="000000"/>
          <w:kern w:val="0"/>
          <w:lang w:eastAsia="es-ES"/>
          <w14:ligatures w14:val="none"/>
        </w:rPr>
        <w:t xml:space="preserve">Seguro de Protección de Tarjeta BCP </w:t>
      </w:r>
      <w:proofErr w:type="spellStart"/>
      <w:r w:rsidRPr="00CC16BD">
        <w:rPr>
          <w:rFonts w:ascii="Arial Narrow" w:eastAsia="Times New Roman" w:hAnsi="Arial Narrow" w:cs="Arial"/>
          <w:color w:val="000000"/>
          <w:kern w:val="0"/>
          <w:lang w:eastAsia="es-ES"/>
          <w14:ligatures w14:val="none"/>
        </w:rPr>
        <w:t/>
      </w:r>
      <w:proofErr w:type="spellEnd"/>
      <w:r w:rsidRPr="00CC16BD">
        <w:rPr>
          <w:rFonts w:ascii="Arial Narrow" w:eastAsia="Times New Roman" w:hAnsi="Arial Narrow" w:cs="Arial"/>
          <w:color w:val="000000"/>
          <w:kern w:val="0"/>
          <w:lang w:eastAsia="es-ES"/>
          <w14:ligatures w14:val="none"/>
        </w:rPr>
        <w:t xml:space="preserve"> 1000001429 </w:t>
      </w:r>
      <w:r w:rsidRPr="00CC16BD">
        <w:rPr>
          <w:rFonts w:ascii="Arial Narrow" w:eastAsia="Times New Roman" w:hAnsi="Arial Narrow" w:cs="Arial"/>
          <w:color w:val="000000"/>
          <w:kern w:val="0"/>
          <w:lang w:val="es-ES" w:eastAsia="es-ES"/>
          <w14:ligatures w14:val="none"/>
        </w:rPr>
        <w:t>materia de denuncia; y,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3062296F" w14: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6203F45E" w14: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w14:ligatures w14:val="none"/>
        </w:rPr>
      </w:pPr>
    </w:p>
    <w:p w14:paraId="1FD3E926" w14: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96C32">
        <w:rPr>
          <w:rFonts w:ascii="Arial Narrow" w:hAnsi="Arial Narrow" w:cs="Arial"/>
          <w:bCs/>
          <w:spacing w:val="-3"/>
          <w:kern w:val="0"/>
          <w14:ligatures w14:val="none"/>
        </w:rPr>
        <w:t xml:space="preserve">requerir a la señora </w:t>
      </w:r>
      <w:r w:rsidRPr="00196C32">
        <w:rPr>
          <w:rFonts w:ascii="Arial Narrow" w:eastAsia="Times New Roman" w:hAnsi="Arial Narrow" w:cs="Times New Roman"/>
          <w:color w:val="000000"/>
          <w:kern w:val="0"/>
          <w:shd w:val="clear" w:color="auto" w:fill="FFFFFF"/>
          <w:lang w:eastAsia="es-PE"/>
          <w14:ligatures w14:val="none"/>
        </w:rPr>
        <w:t xml:space="preserve">Dora Maritza Guzmán García </w:t>
      </w:r>
      <w:proofErr w:type="spellStart"/>
      <w:r w:rsidRPr="00196C32">
        <w:rPr>
          <w:rFonts w:ascii="Arial Narrow" w:eastAsia="Times New Roman" w:hAnsi="Arial Narrow" w:cs="Times New Roman"/>
          <w:color w:val="000000"/>
          <w:kern w:val="0"/>
          <w:shd w:val="clear" w:color="auto" w:fill="FFFFFF"/>
          <w:lang w:eastAsia="es-PE"/>
          <w14:ligatures w14:val="none"/>
        </w:rPr>
        <w:t>García</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y al Banco de Crédito del Perú S.A. </w:t>
      </w:r>
      <w:r w:rsidRPr="00196C32">
        <w:rPr>
          <w:rFonts w:ascii="Arial Narrow" w:hAnsi="Arial Narrow"/>
          <w:color w:val="000000"/>
        </w:rPr>
        <w:t>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w:t>
      </w:r>
      <w:r w:rsidRPr="00196C32">
        <w:rPr>
          <w:rFonts w:ascii="Arial Narrow" w:eastAsia="Times New Roman" w:hAnsi="Arial Narrow" w:cs="Segoe UI"/>
          <w:color w:val="000000"/>
          <w:kern w:val="0"/>
          <w:lang w:eastAsia="es-PE"/>
          <w14:ligatures w14:val="none"/>
        </w:rPr>
        <w:t/>
      </w:r>
      <w:r w:rsidRPr="00196C32">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1FA40EA1" w14:textId="77777777" w:rsidR="003D24CC" w:rsidRPr="00A67ADF" w:rsidRDefault="003D24CC" w:rsidP="003D24CC">
      <w:pPr>
        <w:suppressAutoHyphens/>
        <w:spacing w:after="0" w:line="240" w:lineRule="auto"/>
        <w:jc w:val="both"/>
        <w:rPr>
          <w:rFonts w:ascii="Arial Narrow" w:hAnsi="Arial Narrow" w:cs="Arial"/>
        </w:rPr>
      </w:pPr>
    </w:p>
    <w:p w14:paraId="73D1F653" w14: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9A6271"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4C1FB1A6" w14: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000869-2025-PS2/INDECOPI de fecha 20 de mayo del 2025, </w:t>
      </w:r>
      <w:proofErr w:type="spellStart"/>
      <w:r w:rsidRPr="00C10EB6">
        <w:rPr>
          <w:rFonts w:ascii="Arial Narrow" w:hAnsi="Arial Narrow" w:cs="Arial"/>
          <w:sz w:val="16"/>
          <w:szCs w:val="16"/>
        </w:rPr>
        <w:t>recepcionada</w:t>
      </w:r>
      <w:proofErr w:type="spellEnd"/>
      <w:r w:rsidRPr="00C10EB6">
        <w:rPr>
          <w:rFonts w:ascii="Arial Narrow" w:hAnsi="Arial Narrow" w:cs="Arial"/>
          <w:sz w:val="16"/>
          <w:szCs w:val="16"/>
        </w:rPr>
        <w:t xml:space="preserve"> el 20 de mayo del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el 2 de setiembre del 2010 en el Diario Oficial El Peruano, vigente desde el 2 de octubre del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TextonotapieCar"/>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