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Times New Roman" w:hAnsi="Arial Narrow" w:cs="Times New Roman"/>
          <w:b/>
          <w:bCs/>
          <w:color w:val="000000"/>
          <w:kern w:val="0"/>
          <w:shd w:val="clear" w:color="auto" w:fill="FFFFFF"/>
          <w:lang w:eastAsia="es-PE"/>
          <w14:ligatures w14:val="none"/>
        </w:rPr>
        <w:t>1790-2026</w:t>
      </w:r>
      <w:r w:rsidRPr="00AB418E">
        <w:rPr>
          <w:rFonts w:ascii="Arial Narrow" w:eastAsia="Times New Roman" w:hAnsi="Arial Narrow" w:cs="Times New Roman"/>
          <w:b/>
          <w:bCs/>
          <w:color w:val="000000"/>
          <w:kern w:val="0"/>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ELSA VER</w:t>
      </w:r>
      <w:r w:rsidR="00AB418E">
        <w:rPr>
          <w:rFonts w:ascii="Arial Narrow" w:eastAsia="Arial Narrow" w:hAnsi="Arial Narrow" w:cs="Arial Narrow"/>
          <w:b/>
          <w:color w:val="000000"/>
          <w:kern w:val="0"/>
          <w:lang w:eastAsia="es-PE"/>
          <w14:ligatures w14:val="none"/>
        </w:rPr>
        <w:t>Ó</w:t>
      </w:r>
      <w:r w:rsidR="00AB418E" w:rsidRPr="00AB418E">
        <w:rPr>
          <w:rFonts w:ascii="Arial Narrow" w:eastAsia="Arial Narrow" w:hAnsi="Arial Narrow" w:cs="Arial Narrow"/>
          <w:b/>
          <w:color w:val="000000"/>
          <w:kern w:val="0"/>
          <w:lang w:eastAsia="es-PE"/>
          <w14:ligatures w14:val="none"/>
        </w:rPr>
        <w:t>NICA VERASTEGUI S</w:t>
      </w:r>
      <w:r w:rsidR="00AB418E">
        <w:rPr>
          <w:rFonts w:ascii="Arial Narrow" w:eastAsia="Arial Narrow" w:hAnsi="Arial Narrow" w:cs="Arial Narrow"/>
          <w:b/>
          <w:color w:val="000000"/>
          <w:kern w:val="0"/>
          <w:lang w:eastAsia="es-PE"/>
          <w14:ligatures w14:val="none"/>
        </w:rPr>
        <w:t>Á</w:t>
      </w:r>
      <w:r w:rsidR="00AB418E" w:rsidRPr="00AB418E">
        <w:rPr>
          <w:rFonts w:ascii="Arial Narrow" w:eastAsia="Arial Narrow" w:hAnsi="Arial Narrow" w:cs="Arial Narrow"/>
          <w:b/>
          <w:color w:val="000000"/>
          <w:kern w:val="0"/>
          <w:lang w:eastAsia="es-PE"/>
          <w14:ligatures w14:val="none"/>
        </w:rPr>
        <w:t xml:space="preserve">NCHEZ </w:t>
      </w:r>
      <w:r w:rsidRPr="00AB418E">
        <w:rPr>
          <w:rFonts w:ascii="Arial Narrow" w:eastAsia="Arial Narrow" w:hAnsi="Arial Narrow" w:cs="Arial Narrow"/>
          <w:b/>
          <w:color w:val="000000"/>
          <w:kern w:val="0"/>
          <w:lang w:eastAsia="es-PE"/>
          <w14:ligatures w14:val="none"/>
        </w:rPr>
        <w:t xml:space="preserve">(SEÑORA </w:t>
      </w:r>
      <w:r w:rsidR="00AB418E" w:rsidRPr="00AB418E">
        <w:rPr>
          <w:rFonts w:ascii="Arial Narrow" w:eastAsia="Arial Narrow" w:hAnsi="Arial Narrow" w:cs="Arial Narrow"/>
          <w:b/>
          <w:color w:val="000000"/>
          <w:kern w:val="0"/>
          <w:lang w:eastAsia="es-PE"/>
          <w14:ligatures w14:val="none"/>
        </w:rPr>
        <w:t>VERASTEGUI</w:t>
      </w:r>
      <w:r w:rsidRPr="00AB418E">
        <w:rPr>
          <w:rFonts w:ascii="Arial Narrow" w:eastAsia="Arial Narrow" w:hAnsi="Arial Narrow" w:cs="Arial Narrow"/>
          <w:b/>
          <w:color w:val="000000"/>
          <w:kern w:val="0"/>
          <w:lang w:eastAsia="es-PE"/>
          <w14:ligatures w14:val="none"/>
        </w:rPr>
        <w:t>)</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DENUNCIADO</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xml:space="preserve">PACÍFICO COMPAÑÍA DE SEGUROS Y REASEGUROS </w:t>
      </w:r>
      <w:r w:rsidRPr="00AB418E">
        <w:rPr>
          <w:rFonts w:ascii="Arial Narrow" w:eastAsia="Arial Narrow" w:hAnsi="Arial Narrow" w:cs="Arial Narrow"/>
          <w:b/>
          <w:color w:val="000000"/>
          <w:kern w:val="0"/>
          <w:lang w:eastAsia="es-PE"/>
          <w14:ligatures w14:val="none"/>
        </w:rPr>
        <w:t>S.A. (</w:t>
      </w:r>
      <w:r w:rsidR="00AB418E" w:rsidRPr="00AB418E">
        <w:rPr>
          <w:rFonts w:ascii="Arial Narrow" w:eastAsia="Arial Narrow" w:hAnsi="Arial Narrow" w:cs="Arial Narrow"/>
          <w:b/>
          <w:color w:val="000000"/>
          <w:kern w:val="0"/>
          <w:lang w:eastAsia="es-PE"/>
          <w14:ligatures w14:val="none"/>
        </w:rPr>
        <w:t>PACÍFICO</w:t>
      </w:r>
      <w:r w:rsidRPr="00AB418E">
        <w:rPr>
          <w:rFonts w:ascii="Arial Narrow" w:eastAsia="Arial Narrow" w:hAnsi="Arial Narrow" w:cs="Arial Narrow"/>
          <w:b/>
          <w:color w:val="000000"/>
          <w:kern w:val="0"/>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MATERIAS</w:t>
      </w:r>
      <w:r w:rsidRPr="00AB418E">
        <w:rPr>
          <w:rFonts w:ascii="Arial Narrow" w:eastAsia="Arial Narrow" w:hAnsi="Arial Narrow" w:cs="Arial Narrow"/>
          <w:b/>
          <w:color w:val="000000"/>
          <w:kern w:val="0"/>
          <w:lang w:eastAsia="es-PE"/>
          <w14:ligatures w14:val="none"/>
        </w:rPr>
        <w:tab/>
        <w:t xml:space="preserve">: </w:t>
      </w:r>
      <w:r w:rsidRPr="00AB418E">
        <w:rPr>
          <w:rFonts w:ascii="Arial Narrow" w:eastAsia="Arial Narrow" w:hAnsi="Arial Narrow" w:cs="Arial Narrow"/>
          <w:b/>
          <w:color w:val="000000"/>
          <w:kern w:val="0"/>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RESOLUCIÓN </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B418E">
        <w:rPr>
          <w:rFonts w:ascii="Arial Narrow" w:eastAsia="Times New Roman" w:hAnsi="Arial Narrow" w:cs="Times New Roman"/>
          <w:color w:val="000000"/>
          <w:kern w:val="0"/>
          <w:shd w:val="clear" w:color="auto" w:fill="FFFFFF"/>
          <w:lang w:eastAsia="es-PE"/>
          <w14:ligatures w14:val="none"/>
        </w:rPr>
        <w:t xml:space="preserve">Lima, </w:t>
      </w:r>
      <w:r w:rsidR="00C472DA" w:rsidRPr="00AB418E">
        <w:rPr>
          <w:rFonts w:ascii="Arial Narrow" w:eastAsia="Times New Roman" w:hAnsi="Arial Narrow" w:cs="Times New Roman"/>
          <w:color w:val="000000"/>
          <w:kern w:val="0"/>
          <w:shd w:val="clear" w:color="auto" w:fill="FFFFFF"/>
          <w:lang w:eastAsia="es-PE"/>
          <w14:ligatures w14:val="none"/>
        </w:rPr>
        <w:t>5</w:t>
      </w:r>
      <w:r w:rsidRPr="00AB418E">
        <w:rPr>
          <w:rFonts w:ascii="Arial Narrow" w:eastAsia="Times New Roman" w:hAnsi="Arial Narrow" w:cs="Times New Roman"/>
          <w:color w:val="000000"/>
          <w:kern w:val="0"/>
          <w:shd w:val="clear" w:color="auto" w:fill="FFFFFF"/>
          <w:lang w:eastAsia="es-PE"/>
          <w14:ligatures w14:val="none"/>
        </w:rPr>
        <w:t xml:space="preserve"> de </w:t>
      </w:r>
      <w:r w:rsidR="00C472DA" w:rsidRPr="00AB418E">
        <w:rPr>
          <w:rFonts w:ascii="Arial Narrow" w:eastAsia="Times New Roman" w:hAnsi="Arial Narrow" w:cs="Times New Roman"/>
          <w:color w:val="000000"/>
          <w:kern w:val="0"/>
          <w:shd w:val="clear" w:color="auto" w:fill="FFFFFF"/>
          <w:lang w:eastAsia="es-PE"/>
          <w14:ligatures w14:val="none"/>
        </w:rPr>
        <w:t>junio</w:t>
      </w:r>
      <w:r w:rsidR="00985114" w:rsidRPr="00AB418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61C5">
        <w:rPr>
          <w:rFonts w:ascii="Arial Narrow" w:eastAsia="Times New Roman" w:hAnsi="Arial Narrow" w:cs="Arial"/>
          <w:color w:val="000000"/>
          <w:kern w:val="0"/>
          <w:lang w:val="es-ES" w:eastAsia="es-ES"/>
          <w14:ligatures w14:val="none"/>
        </w:rPr>
        <w:t xml:space="preserve">Mediante el escrito del </w:t>
      </w:r>
      <w:r w:rsidR="00EB61C5" w:rsidRPr="00EB61C5">
        <w:rPr>
          <w:rFonts w:ascii="Arial Narrow" w:eastAsia="Times New Roman" w:hAnsi="Arial Narrow" w:cs="Arial"/>
          <w:color w:val="000000"/>
          <w:kern w:val="0"/>
          <w:lang w:val="es-ES" w:eastAsia="es-ES"/>
          <w14:ligatures w14:val="none"/>
        </w:rPr>
        <w:t>14</w:t>
      </w:r>
      <w:r w:rsidRPr="00EB61C5">
        <w:rPr>
          <w:rFonts w:ascii="Arial Narrow" w:eastAsia="Times New Roman" w:hAnsi="Arial Narrow" w:cs="Arial"/>
          <w:color w:val="000000"/>
          <w:kern w:val="0"/>
          <w:lang w:val="es-ES" w:eastAsia="es-ES"/>
          <w14:ligatures w14:val="none"/>
        </w:rPr>
        <w:t xml:space="preserve"> de </w:t>
      </w:r>
      <w:r w:rsidR="00EB61C5" w:rsidRPr="00EB61C5">
        <w:rPr>
          <w:rFonts w:ascii="Arial Narrow" w:eastAsia="Times New Roman" w:hAnsi="Arial Narrow" w:cs="Arial"/>
          <w:color w:val="000000"/>
          <w:kern w:val="0"/>
          <w:lang w:val="es-ES" w:eastAsia="es-ES"/>
          <w14:ligatures w14:val="none"/>
        </w:rPr>
        <w:t>mayo</w:t>
      </w:r>
      <w:r w:rsidRPr="00EB61C5">
        <w:rPr>
          <w:rFonts w:ascii="Arial Narrow" w:eastAsia="Times New Roman" w:hAnsi="Arial Narrow" w:cs="Arial"/>
          <w:color w:val="000000"/>
          <w:kern w:val="0"/>
          <w:lang w:val="es-ES" w:eastAsia="es-ES"/>
          <w14:ligatures w14:val="none"/>
        </w:rPr>
        <w:t xml:space="preserve"> de 2025</w:t>
      </w:r>
      <w:r w:rsidR="00996DC2" w:rsidRPr="00EB61C5">
        <w:rPr>
          <w:rFonts w:ascii="Arial Narrow" w:eastAsia="Calibri" w:hAnsi="Arial Narrow" w:cs="Arial"/>
          <w:kern w:val="0"/>
          <w14:ligatures w14:val="none"/>
        </w:rPr>
        <w:t>,</w:t>
      </w:r>
      <w:r w:rsidRPr="00EB61C5">
        <w:rPr>
          <w:rFonts w:ascii="Arial Narrow" w:eastAsia="Calibri" w:hAnsi="Arial Narrow" w:cs="Arial"/>
          <w:kern w:val="0"/>
          <w14:ligatures w14:val="none"/>
        </w:rPr>
        <w:t xml:space="preserve"> la señora</w:t>
      </w:r>
      <w:r w:rsidRPr="00AB418E">
        <w:rPr>
          <w:rFonts w:ascii="Arial Narrow" w:eastAsia="Calibri" w:hAnsi="Arial Narrow" w:cs="Arial"/>
          <w:kern w:val="0"/>
          <w14:ligatures w14:val="none"/>
        </w:rPr>
        <w:t xml:space="preserve"> </w:t>
      </w:r>
      <w:r w:rsidR="00AB418E" w:rsidRPr="00AB418E">
        <w:rPr>
          <w:rFonts w:ascii="Arial Narrow" w:eastAsia="Calibri" w:hAnsi="Arial Narrow" w:cs="Arial"/>
          <w:kern w:val="0"/>
          <w14:ligatures w14:val="none"/>
        </w:rPr>
        <w:t xml:space="preserve">Verastegui </w:t>
      </w:r>
      <w:r w:rsidRPr="00AB418E">
        <w:rPr>
          <w:rFonts w:ascii="Arial Narrow" w:eastAsia="Calibri" w:hAnsi="Arial Narrow" w:cs="Arial"/>
          <w:kern w:val="0"/>
          <w14:ligatures w14:val="none"/>
        </w:rPr>
        <w:t>d</w:t>
      </w:r>
      <w:r w:rsidRPr="00AB418E">
        <w:rPr>
          <w:rFonts w:ascii="Arial Narrow" w:eastAsia="Times New Roman" w:hAnsi="Arial Narrow" w:cs="Arial"/>
          <w:color w:val="000000"/>
          <w:kern w:val="0"/>
          <w:lang w:val="es-ES" w:eastAsia="es-ES"/>
          <w14:ligatures w14:val="none"/>
        </w:rPr>
        <w:t xml:space="preserve">enunció a </w:t>
      </w:r>
      <w:r w:rsidR="00AB418E" w:rsidRPr="00AB418E">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xml:space="preserve">, Código </w:t>
      </w:r>
      <w:r w:rsidRPr="00670494">
        <w:rPr>
          <w:rFonts w:ascii="Arial Narrow" w:eastAsia="Times New Roman" w:hAnsi="Arial Narrow" w:cs="Arial"/>
          <w:color w:val="000000"/>
          <w:kern w:val="0"/>
          <w:lang w:val="es-ES" w:eastAsia="es-ES"/>
          <w14:ligatures w14:val="none"/>
        </w:rPr>
        <w:t>de Protección y Defensa del Consumidor (en adelante, Código)</w:t>
      </w:r>
      <w:r w:rsidRPr="00670494">
        <w:rPr>
          <w:rFonts w:ascii="Arial Narrow" w:eastAsia="Times New Roman" w:hAnsi="Arial Narrow" w:cs="Times New Roman"/>
          <w:color w:val="000000"/>
          <w:kern w:val="0"/>
          <w:vertAlign w:val="superscript"/>
          <w:lang w:val="es-ES" w:eastAsia="es-ES"/>
          <w14:ligatures w14:val="none"/>
        </w:rPr>
        <w:footnoteReference w:id="1"/>
      </w:r>
      <w:r w:rsidRPr="00670494">
        <w:rPr>
          <w:rFonts w:ascii="Arial Narrow" w:eastAsia="Times New Roman" w:hAnsi="Arial Narrow" w:cs="Arial"/>
          <w:color w:val="000000"/>
          <w:kern w:val="0"/>
          <w:lang w:val="es-ES" w:eastAsia="es-ES"/>
          <w14:ligatures w14:val="none"/>
        </w:rPr>
        <w:t xml:space="preserve">, señalando </w:t>
      </w:r>
      <w:r w:rsidRPr="00670494">
        <w:rPr>
          <w:rFonts w:ascii="Arial Narrow" w:eastAsia="Times New Roman" w:hAnsi="Arial Narrow" w:cs="Arial"/>
          <w:bCs/>
          <w:color w:val="000000"/>
          <w:kern w:val="0"/>
          <w:lang w:val="es-ES" w:eastAsia="es-ES"/>
          <w14:ligatures w14:val="none"/>
        </w:rPr>
        <w:t>lo siguiente:</w:t>
      </w:r>
    </w:p>
    <w:p w14:paraId="3AD3B7C6"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Adquirió el Seguro de Asistencia Médica – Póliza 22170734 emitido por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El 10 de abril del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11 de abril del 2026, reportó el siniestro a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w14:ligatures w14:val="none"/>
        </w:rPr>
        <w:t>sustentatoria</w:t>
      </w:r>
      <w:proofErr w:type="spellEnd"/>
      <w:r w:rsidRPr="00670494">
        <w:rPr>
          <w:rFonts w:ascii="Arial Narrow" w:eastAsia="Times New Roman" w:hAnsi="Arial Narrow" w:cs="Arial"/>
          <w:color w:val="000000"/>
          <w:kern w:val="0"/>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14 de mayo del 2026,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0494">
        <w:rPr>
          <w:rFonts w:ascii="Arial Narrow" w:eastAsia="Times New Roman" w:hAnsi="Arial Narrow" w:cs="Arial"/>
          <w:color w:val="000000"/>
          <w:kern w:val="0"/>
          <w:lang w:val="es-ES" w:eastAsia="es-ES"/>
          <w14:ligatures w14:val="none"/>
        </w:rPr>
        <w:t xml:space="preserve">La señora </w:t>
      </w:r>
      <w:r w:rsidR="00AB418E" w:rsidRPr="00670494">
        <w:rPr>
          <w:rFonts w:ascii="Arial Narrow" w:eastAsia="Times New Roman" w:hAnsi="Arial Narrow" w:cs="Arial"/>
          <w:color w:val="000000"/>
          <w:kern w:val="0"/>
          <w:lang w:val="es-ES" w:eastAsia="es-ES"/>
          <w14:ligatures w14:val="none"/>
        </w:rPr>
        <w:t xml:space="preserve">Verastegui </w:t>
      </w:r>
      <w:r w:rsidRPr="00670494">
        <w:rPr>
          <w:rFonts w:ascii="Arial Narrow" w:eastAsia="Times New Roman" w:hAnsi="Arial Narrow" w:cs="Arial"/>
          <w:color w:val="000000"/>
          <w:kern w:val="0"/>
          <w:lang w:val="es-ES" w:eastAsia="es-ES"/>
          <w14:ligatures w14:val="none"/>
        </w:rPr>
        <w:t xml:space="preserve">solicitó, en calidad de medida correctiva, que </w:t>
      </w:r>
      <w:r w:rsidR="00AB418E"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val="es-ES" w:eastAsia="es-ES"/>
          <w14:ligatures w14:val="none"/>
        </w:rPr>
        <w:t xml:space="preserve">cumpla con </w:t>
      </w:r>
      <w:r w:rsidR="00CE2AD2" w:rsidRPr="00670494">
        <w:rPr>
          <w:rFonts w:ascii="Arial Narrow" w:eastAsia="Times New Roman" w:hAnsi="Arial Narrow" w:cs="Arial"/>
          <w:color w:val="000000"/>
          <w:kern w:val="0"/>
          <w:lang w:val="es-ES" w:eastAsia="es-ES"/>
          <w14:ligatures w14:val="none"/>
        </w:rPr>
        <w:t>otorgar la cobertura del Seguro de Asistencia</w:t>
      </w:r>
      <w:r w:rsidR="00CE2AD2" w:rsidRPr="00CE2AD2">
        <w:rPr>
          <w:rFonts w:ascii="Arial Narrow" w:eastAsia="Times New Roman" w:hAnsi="Arial Narrow" w:cs="Arial"/>
          <w:color w:val="000000"/>
          <w:kern w:val="0"/>
          <w:lang w:val="es-ES" w:eastAsia="es-ES"/>
          <w14:ligatures w14:val="none"/>
        </w:rPr>
        <w:t xml:space="preserve"> Médica ascendente a la suma de S/ 50 000,00, en virtud de los hechos materia de denuncia</w:t>
      </w:r>
      <w:r w:rsidRPr="00CE2AD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57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57C1">
        <w:rPr>
          <w:rFonts w:ascii="Arial Narrow" w:eastAsia="Arial Narrow" w:hAnsi="Arial Narrow" w:cs="Arial Narrow"/>
          <w:kern w:val="0"/>
          <w:vertAlign w:val="superscript"/>
          <w14:ligatures w14:val="none"/>
        </w:rPr>
        <w:footnoteReference w:id="2"/>
      </w:r>
      <w:r w:rsidRPr="007F57C1">
        <w:rPr>
          <w:rFonts w:ascii="Arial Narrow" w:eastAsia="Times New Roman" w:hAnsi="Arial Narrow" w:cs="Segoe UI"/>
          <w:color w:val="000000"/>
          <w:kern w:val="0"/>
          <w:lang w:eastAsia="es-PE"/>
          <w14:ligatures w14:val="none"/>
        </w:rPr>
        <w:t xml:space="preserve">, </w:t>
      </w:r>
      <w:r w:rsidR="00121544" w:rsidRPr="007F57C1">
        <w:rPr>
          <w:rFonts w:ascii="Arial Narrow" w:eastAsia="Times New Roman" w:hAnsi="Arial Narrow" w:cs="Segoe UI"/>
          <w:color w:val="000000"/>
          <w:kern w:val="0"/>
          <w:lang w:eastAsia="es-PE"/>
          <w14:ligatures w14:val="none"/>
        </w:rPr>
        <w:t xml:space="preserve">considera </w:t>
      </w:r>
      <w:r w:rsidR="00121544" w:rsidRPr="007F57C1">
        <w:rPr>
          <w:rFonts w:ascii="Arial Narrow" w:eastAsia="Arial Narrow" w:hAnsi="Arial Narrow" w:cs="Arial Narrow"/>
          <w:kern w:val="0"/>
          <w14:ligatures w14:val="none"/>
        </w:rPr>
        <w:t xml:space="preserve">que el hecho denunciado, </w:t>
      </w:r>
      <w:bookmarkStart w:id="6" w:name="_Hlk211591623"/>
      <w:r w:rsidR="00121544" w:rsidRPr="007F57C1">
        <w:rPr>
          <w:rFonts w:ascii="Arial Narrow" w:eastAsia="Arial Narrow" w:hAnsi="Arial Narrow" w:cs="Arial Narrow"/>
          <w:kern w:val="0"/>
          <w14:ligatures w14: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w14:ligatures w14:val="none"/>
        </w:rPr>
        <w:t xml:space="preserve">la </w:t>
      </w:r>
      <w:r w:rsidR="007F57C1" w:rsidRPr="007F57C1">
        <w:rPr>
          <w:rFonts w:ascii="Arial Narrow" w:eastAsia="Times New Roman" w:hAnsi="Arial Narrow" w:cs="Times New Roman"/>
          <w:kern w:val="0"/>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Fonts w:ascii="Arial Narrow" w:eastAsia="Arial Narrow" w:hAnsi="Arial Narrow" w:cs="Arial"/>
          <w:kern w:val="0"/>
          <w:vertAlign w:val="superscript"/>
          <w14:ligatures w14:val="none"/>
        </w:rPr>
        <w:footnoteReference w:id="3"/>
      </w:r>
      <w:bookmarkEnd w:id="10"/>
      <w:r w:rsidR="00711750" w:rsidRPr="007F57C1">
        <w:rPr>
          <w:rFonts w:ascii="Arial Narrow" w:eastAsia="Arial Narrow" w:hAnsi="Arial Narrow" w:cs="Arial Narrow"/>
          <w:kern w:val="0"/>
          <w14:ligatures w14:val="none"/>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57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F57C1">
        <w:rPr>
          <w:rFonts w:ascii="Arial Narrow" w:eastAsia="Arial Narrow" w:hAnsi="Arial Narrow" w:cs="Arial Narrow"/>
          <w:kern w:val="0"/>
          <w:vertAlign w:val="superscript"/>
          <w14:ligatures w14:val="none"/>
        </w:rPr>
        <w:footnoteReference w:id="4"/>
      </w:r>
      <w:r w:rsidRPr="007F57C1">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w14:ligatures w14:val="none"/>
        </w:rPr>
        <w:t xml:space="preserve">confiere, conviene requerir </w:t>
      </w:r>
      <w:r w:rsidR="00AB418E" w:rsidRPr="00AB418E">
        <w:rPr>
          <w:rFonts w:ascii="Arial Narrow" w:eastAsia="Times New Roman" w:hAnsi="Arial Narrow" w:cs="Arial"/>
          <w:color w:val="000000"/>
          <w:kern w:val="0"/>
          <w:lang w:val="es-ES" w:eastAsia="es-ES"/>
          <w14:ligatures w14:val="none"/>
        </w:rPr>
        <w:t>a la compañía aseguradora</w:t>
      </w:r>
      <w:r w:rsidRPr="00AB418E">
        <w:rPr>
          <w:rFonts w:ascii="Arial Narrow" w:eastAsia="Times New Roman" w:hAnsi="Arial Narrow" w:cs="Arial"/>
          <w:color w:val="000000"/>
          <w:kern w:val="0"/>
          <w:lang w:val="es-ES" w:eastAsia="es-ES"/>
          <w14:ligatures w14:val="none"/>
        </w:rPr>
        <w:t xml:space="preserve"> que, en un plazo no mayor de cinco (5) días hábiles</w:t>
      </w:r>
      <w:r w:rsidRPr="00EB4D2D">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Pr="007F57C1">
        <w:rPr>
          <w:rFonts w:ascii="Arial Narrow" w:eastAsia="Times New Roman" w:hAnsi="Arial Narrow" w:cs="Arial"/>
          <w:color w:val="000000"/>
          <w:kern w:val="0"/>
          <w:lang w:val="es-ES" w:eastAsia="es-ES"/>
          <w14:ligatures w14:val="none"/>
        </w:rPr>
        <w:t xml:space="preserve">, </w:t>
      </w:r>
      <w:bookmarkStart w:id="13" w:name="_Hlk211877008"/>
      <w:r w:rsidRPr="007F57C1">
        <w:rPr>
          <w:rFonts w:ascii="Arial Narrow" w:eastAsia="Times New Roman" w:hAnsi="Arial Narrow" w:cs="Arial"/>
          <w:color w:val="000000"/>
          <w:kern w:val="0"/>
          <w:lang w:val="es-ES" w:eastAsia="es-ES"/>
          <w14:ligatures w14:val="none"/>
        </w:rPr>
        <w:t>así como el cargo de remisión de la póliza</w:t>
      </w:r>
      <w:bookmarkEnd w:id="13"/>
      <w:r w:rsidRPr="007F57C1">
        <w:rPr>
          <w:rFonts w:ascii="Arial Narrow" w:eastAsia="Times New Roman" w:hAnsi="Arial Narrow" w:cs="Arial"/>
          <w:color w:val="000000"/>
          <w:kern w:val="0"/>
          <w:lang w:val="es-ES" w:eastAsia="es-ES"/>
          <w14:ligatures w14:val="none"/>
        </w:rPr>
        <w:t>; (</w:t>
      </w:r>
      <w:proofErr w:type="spellStart"/>
      <w:r w:rsidRPr="007F57C1">
        <w:rPr>
          <w:rFonts w:ascii="Arial Narrow" w:eastAsia="Times New Roman" w:hAnsi="Arial Narrow" w:cs="Arial"/>
          <w:color w:val="000000"/>
          <w:kern w:val="0"/>
          <w:lang w:val="es-ES" w:eastAsia="es-ES"/>
          <w14:ligatures w14:val="none"/>
        </w:rPr>
        <w:t>ii</w:t>
      </w:r>
      <w:proofErr w:type="spellEnd"/>
      <w:r w:rsidRPr="007F57C1">
        <w:rPr>
          <w:rFonts w:ascii="Arial Narrow" w:eastAsia="Times New Roman" w:hAnsi="Arial Narrow" w:cs="Arial"/>
          <w:color w:val="000000"/>
          <w:kern w:val="0"/>
          <w:lang w:val="es-ES" w:eastAsia="es-ES"/>
          <w14:ligatures w14:val="none"/>
        </w:rPr>
        <w:t xml:space="preserve">) presentar los medios probatorios que acrediten </w:t>
      </w:r>
      <w:r w:rsidR="007F57C1" w:rsidRPr="007F57C1">
        <w:rPr>
          <w:rFonts w:ascii="Arial Narrow" w:eastAsia="Times New Roman" w:hAnsi="Arial Narrow" w:cs="Arial"/>
          <w:color w:val="000000"/>
          <w:kern w:val="0"/>
          <w:lang w:val="es-ES" w:eastAsia="es-ES"/>
          <w14:ligatures w14:val="none"/>
        </w:rPr>
        <w:t>que la negativa de otorgamiento de cobertura fue justificada</w:t>
      </w:r>
      <w:r w:rsidRPr="007F57C1">
        <w:rPr>
          <w:rFonts w:ascii="Arial Narrow" w:eastAsia="Times New Roman" w:hAnsi="Arial Narrow" w:cs="Arial"/>
          <w:color w:val="000000"/>
          <w:kern w:val="0"/>
          <w:lang w:val="es-ES" w:eastAsia="es-ES"/>
          <w14:ligatures w14:val="none"/>
        </w:rPr>
        <w:t>; y, (</w:t>
      </w:r>
      <w:proofErr w:type="spellStart"/>
      <w:r w:rsidRPr="007F57C1">
        <w:rPr>
          <w:rFonts w:ascii="Arial Narrow" w:eastAsia="Times New Roman" w:hAnsi="Arial Narrow" w:cs="Arial"/>
          <w:color w:val="000000"/>
          <w:kern w:val="0"/>
          <w:lang w:val="es-ES" w:eastAsia="es-ES"/>
          <w14:ligatures w14:val="none"/>
        </w:rPr>
        <w:t>iii</w:t>
      </w:r>
      <w:proofErr w:type="spellEnd"/>
      <w:r w:rsidRPr="007F57C1">
        <w:rPr>
          <w:rFonts w:ascii="Arial Narrow" w:eastAsia="Times New Roman" w:hAnsi="Arial Narrow" w:cs="Arial"/>
          <w:color w:val="000000"/>
          <w:kern w:val="0"/>
          <w:lang w:val="es-ES" w:eastAsia="es-ES"/>
          <w14:ligatures w14:val="none"/>
        </w:rPr>
        <w:t xml:space="preserve">) presentar todas las comunicaciones cursadas </w:t>
      </w:r>
      <w:r w:rsidR="00A87B9B" w:rsidRPr="007F57C1">
        <w:rPr>
          <w:rFonts w:ascii="Arial Narrow" w:eastAsia="Times New Roman" w:hAnsi="Arial Narrow" w:cs="Arial"/>
          <w:color w:val="000000"/>
          <w:kern w:val="0"/>
          <w:lang w:val="es-ES" w:eastAsia="es-ES"/>
          <w14:ligatures w14:val="none"/>
        </w:rPr>
        <w:t xml:space="preserve">con la parte denunciante </w:t>
      </w:r>
      <w:r w:rsidRPr="007F57C1">
        <w:rPr>
          <w:rFonts w:ascii="Arial Narrow" w:eastAsia="Times New Roman" w:hAnsi="Arial Narrow" w:cs="Arial"/>
          <w:color w:val="000000"/>
          <w:kern w:val="0"/>
          <w:lang w:val="es-ES" w:eastAsia="es-ES"/>
          <w14:ligatures w14:val="none"/>
        </w:rPr>
        <w:t xml:space="preserve">en virtud </w:t>
      </w:r>
      <w:r w:rsidR="00F01410" w:rsidRPr="007F57C1">
        <w:rPr>
          <w:rFonts w:ascii="Arial Narrow" w:eastAsia="Times New Roman" w:hAnsi="Arial Narrow" w:cs="Arial"/>
          <w:color w:val="000000"/>
          <w:kern w:val="0"/>
          <w:lang w:val="es-ES" w:eastAsia="es-ES"/>
          <w14:ligatures w14:val="none"/>
        </w:rPr>
        <w:t xml:space="preserve">de los hechos materia </w:t>
      </w:r>
      <w:r w:rsidRPr="007F57C1">
        <w:rPr>
          <w:rFonts w:ascii="Arial Narrow" w:eastAsia="Times New Roman" w:hAnsi="Arial Narrow" w:cs="Arial"/>
          <w:color w:val="000000"/>
          <w:kern w:val="0"/>
          <w:lang w:val="es-ES" w:eastAsia="es-ES"/>
          <w14:ligatures w14:val="none"/>
        </w:rPr>
        <w:t>de denuncia.</w:t>
      </w:r>
      <w:r w:rsidRPr="007F57C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admitir a trám</w:t>
      </w:r>
      <w:r w:rsidRPr="007F57C1">
        <w:rPr>
          <w:rFonts w:ascii="Arial Narrow" w:eastAsia="Times New Roman" w:hAnsi="Arial Narrow" w:cs="Times New Roman"/>
          <w:color w:val="000000"/>
          <w:kern w:val="0"/>
          <w:shd w:val="clear" w:color="auto" w:fill="FFFFFF"/>
          <w:lang w:eastAsia="es-PE"/>
          <w14:ligatures w14:val="none"/>
        </w:rPr>
        <w:t xml:space="preserve">ite la denuncia del </w:t>
      </w:r>
      <w:r w:rsidR="00EB61C5" w:rsidRPr="007F57C1">
        <w:rPr>
          <w:rFonts w:ascii="Arial Narrow" w:eastAsia="Times New Roman" w:hAnsi="Arial Narrow" w:cs="Times New Roman"/>
          <w:color w:val="000000"/>
          <w:kern w:val="0"/>
          <w:shd w:val="clear" w:color="auto" w:fill="FFFFFF"/>
          <w:lang w:eastAsia="es-PE"/>
          <w14:ligatures w14:val="none"/>
        </w:rPr>
        <w:t xml:space="preserve">14 de mayo de 2025 </w:t>
      </w:r>
      <w:r w:rsidRPr="007F57C1">
        <w:rPr>
          <w:rFonts w:ascii="Arial Narrow" w:eastAsia="Times New Roman" w:hAnsi="Arial Narrow" w:cs="Times New Roman"/>
          <w:color w:val="000000"/>
          <w:kern w:val="0"/>
          <w:shd w:val="clear" w:color="auto" w:fill="FFFFFF"/>
          <w:lang w:eastAsia="es-PE"/>
          <w14:ligatures w14:val="none"/>
        </w:rPr>
        <w:t xml:space="preserve">interpuesta por </w:t>
      </w:r>
      <w:r w:rsidR="00AB418E" w:rsidRPr="007F57C1">
        <w:rPr>
          <w:rFonts w:ascii="Arial Narrow" w:eastAsia="Times New Roman" w:hAnsi="Arial Narrow" w:cs="Times New Roman"/>
          <w:color w:val="000000"/>
          <w:kern w:val="0"/>
          <w:shd w:val="clear" w:color="auto" w:fill="FFFFFF"/>
          <w:lang w:eastAsia="es-PE"/>
          <w14:ligatures w14:val="none"/>
        </w:rPr>
        <w:t xml:space="preserve">la señora Elsa Verónica Verastegui Sánchez </w:t>
      </w:r>
      <w:r w:rsidRPr="007F57C1">
        <w:rPr>
          <w:rFonts w:ascii="Arial Narrow" w:eastAsia="Times New Roman" w:hAnsi="Arial Narrow" w:cs="Times New Roman"/>
          <w:color w:val="000000"/>
          <w:kern w:val="0"/>
          <w:shd w:val="clear" w:color="auto" w:fill="FFFFFF"/>
          <w:lang w:eastAsia="es-PE"/>
          <w14:ligatures w14:val="none"/>
        </w:rPr>
        <w:t xml:space="preserve">contra </w:t>
      </w:r>
      <w:r w:rsidR="00AB418E" w:rsidRPr="007F57C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7F57C1">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7F57C1">
        <w:rPr>
          <w:rFonts w:ascii="Arial Narrow" w:eastAsia="Times New Roman" w:hAnsi="Arial Narrow" w:cs="Times New Roman"/>
          <w:color w:val="000000"/>
          <w:kern w:val="0"/>
          <w:shd w:val="clear" w:color="auto" w:fill="FFFFFF"/>
          <w:lang w:eastAsia="es-PE"/>
          <w14:ligatures w14:val="none"/>
        </w:rPr>
        <w:t xml:space="preserve">por </w:t>
      </w:r>
      <w:r w:rsidR="009C6A0D" w:rsidRPr="007F57C1">
        <w:rPr>
          <w:rFonts w:ascii="Arial Narrow" w:eastAsia="Calibri" w:hAnsi="Arial Narrow" w:cs="Arial Narrow"/>
          <w:color w:val="000000"/>
          <w:kern w:val="0"/>
          <w:lang w:eastAsia="es-PE"/>
          <w14:ligatures w14:val="none"/>
        </w:rPr>
        <w:t>p</w:t>
      </w:r>
      <w:r w:rsidR="00711750" w:rsidRPr="007F57C1">
        <w:rPr>
          <w:rFonts w:ascii="Arial Narrow" w:eastAsia="Calibri" w:hAnsi="Arial Narrow" w:cs="Arial Narrow"/>
          <w:color w:val="000000"/>
          <w:kern w:val="0"/>
          <w:lang w:eastAsia="es-PE"/>
          <w14:ligatures w14:val="none"/>
        </w:rPr>
        <w:t>resunta</w:t>
      </w:r>
      <w:r w:rsidR="00711750" w:rsidRPr="007F57C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7F57C1">
        <w:rPr>
          <w:rFonts w:ascii="Arial Narrow" w:eastAsia="Calibri" w:hAnsi="Arial Narrow" w:cs="Arial Narrow"/>
          <w:kern w:val="0"/>
          <w:lang w:eastAsia="es-PE"/>
          <w14:ligatures w14:val="none"/>
        </w:rPr>
        <w:t xml:space="preserve"> de </w:t>
      </w:r>
      <w:r w:rsidR="00711750" w:rsidRPr="007F57C1">
        <w:rPr>
          <w:rFonts w:ascii="Arial Narrow" w:eastAsia="Times New Roman" w:hAnsi="Arial Narrow" w:cs="Times New Roman"/>
          <w:kern w:val="0"/>
          <w:shd w:val="clear" w:color="auto" w:fill="FFFFFF"/>
          <w:lang w:eastAsia="es-PE"/>
          <w14:ligatures w14:val="none"/>
        </w:rPr>
        <w:t xml:space="preserve">la Ley </w:t>
      </w:r>
      <w:r w:rsidR="003A71B1" w:rsidRPr="007F57C1">
        <w:rPr>
          <w:rFonts w:ascii="Arial Narrow" w:eastAsia="Times New Roman" w:hAnsi="Arial Narrow" w:cs="Times New Roman"/>
          <w:kern w:val="0"/>
          <w:shd w:val="clear" w:color="auto" w:fill="FFFFFF"/>
          <w:lang w:eastAsia="es-PE"/>
          <w14:ligatures w14:val="none"/>
        </w:rPr>
        <w:t>29571</w:t>
      </w:r>
      <w:r w:rsidR="00711750" w:rsidRPr="007F57C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F57C1">
        <w:rPr>
          <w:rFonts w:ascii="Arial Narrow" w:eastAsia="Times New Roman" w:hAnsi="Arial Narrow" w:cs="Times New Roman"/>
          <w:kern w:val="0"/>
          <w:shd w:val="clear" w:color="auto" w:fill="FFFFFF"/>
          <w:lang w:eastAsia="es-PE"/>
          <w14:ligatures w14:val="none"/>
        </w:rPr>
        <w:t xml:space="preserve">la compañía </w:t>
      </w:r>
      <w:r w:rsidR="00FB44B8" w:rsidRPr="007F57C1">
        <w:rPr>
          <w:rFonts w:ascii="Arial Narrow" w:eastAsia="Times New Roman" w:hAnsi="Arial Narrow" w:cs="Times New Roman"/>
          <w:kern w:val="0"/>
          <w:shd w:val="clear" w:color="auto" w:fill="FFFFFF"/>
          <w:lang w:eastAsia="es-PE"/>
          <w14:ligatures w14:val="none"/>
        </w:rPr>
        <w:lastRenderedPageBreak/>
        <w:t xml:space="preserve">aseguradora </w:t>
      </w:r>
      <w:r w:rsidR="007F57C1" w:rsidRPr="007F57C1">
        <w:rPr>
          <w:rFonts w:ascii="Arial Narrow" w:eastAsia="Times New Roman" w:hAnsi="Arial Narrow" w:cs="Times New Roman"/>
          <w:kern w:val="0"/>
          <w:shd w:val="clear" w:color="auto" w:fill="FFFFFF"/>
          <w:lang w:eastAsia="es-PE"/>
          <w14:ligatures w14:val="none"/>
        </w:rPr>
        <w:t>se habría negado a otorgar de forma injustificada a la denunciante la cobertura de</w:t>
      </w:r>
      <w:r w:rsidR="007F57C1">
        <w:rPr>
          <w:rFonts w:ascii="Arial Narrow" w:eastAsia="Times New Roman" w:hAnsi="Arial Narrow" w:cs="Times New Roman"/>
          <w:kern w:val="0"/>
          <w:shd w:val="clear" w:color="auto" w:fill="FFFFFF"/>
          <w:lang w:eastAsia="es-PE"/>
          <w14:ligatures w14:val="none"/>
        </w:rPr>
        <w:t xml:space="preserve"> la Póliza </w:t>
      </w:r>
      <w:r w:rsidR="007F57C1" w:rsidRPr="007F57C1">
        <w:rPr>
          <w:rFonts w:ascii="Arial Narrow" w:eastAsia="Times New Roman" w:hAnsi="Arial Narrow" w:cs="Times New Roman"/>
          <w:kern w:val="0"/>
          <w:shd w:val="clear" w:color="auto" w:fill="FFFFFF"/>
          <w:lang w:eastAsia="es-PE"/>
          <w14:ligatures w14:val="none"/>
        </w:rPr>
        <w:t>22170734</w:t>
      </w:r>
      <w:r w:rsidR="007F57C1">
        <w:rPr>
          <w:rFonts w:ascii="Arial Narrow" w:eastAsia="Times New Roman" w:hAnsi="Arial Narrow" w:cs="Times New Roman"/>
          <w:kern w:val="0"/>
          <w:shd w:val="clear" w:color="auto" w:fill="FFFFFF"/>
          <w:lang w:eastAsia="es-PE"/>
          <w14:ligatures w14:val="none"/>
        </w:rPr>
        <w:t xml:space="preserve"> del </w:t>
      </w:r>
      <w:r w:rsidR="007F57C1" w:rsidRPr="007F57C1">
        <w:rPr>
          <w:rFonts w:ascii="Arial Narrow" w:eastAsia="Times New Roman" w:hAnsi="Arial Narrow" w:cs="Times New Roman"/>
          <w:kern w:val="0"/>
          <w:shd w:val="clear" w:color="auto" w:fill="FFFFFF"/>
          <w:lang w:eastAsia="es-PE"/>
          <w14:ligatures w14:val="none"/>
        </w:rPr>
        <w:t>Seguro de Asistencia Médica el 14 de mayo de 2026</w:t>
      </w:r>
      <w:r w:rsidR="00121544" w:rsidRPr="007F57C1">
        <w:rPr>
          <w:rFonts w:ascii="Arial Narrow" w:eastAsia="Arial Narrow" w:hAnsi="Arial Narrow" w:cs="Arial Narrow"/>
          <w:kern w:val="0"/>
          <w14:ligatures w14:val="none"/>
        </w:rPr>
        <w:t>.</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rPr>
      </w:pPr>
    </w:p>
    <w:p w14:paraId="0A292C9F" w14:textId="4617634C" w:rsidR="00CA59A2" w:rsidRPr="00EB4D2D" w:rsidRDefault="00CA59A2" w:rsidP="00C4260A">
      <w:pPr>
        <w:spacing w:after="0" w:line="240" w:lineRule="auto"/>
        <w:contextualSpacing/>
        <w:jc w:val="both"/>
        <w:rPr>
          <w:rFonts w:ascii="Arial Narrow" w:eastAsia="Calibri" w:hAnsi="Arial Narrow" w:cs="Arial"/>
          <w:kern w:val="0"/>
          <w14:ligatures w14:val="none"/>
        </w:rPr>
      </w:pPr>
      <w:r w:rsidRPr="007F57C1">
        <w:rPr>
          <w:rFonts w:ascii="Arial Narrow" w:eastAsia="Arial Narrow" w:hAnsi="Arial Narrow" w:cs="Arial Narrow"/>
          <w:b/>
          <w:color w:val="000000"/>
          <w:kern w:val="0"/>
          <w:lang w:eastAsia="es-PE"/>
          <w14:ligatures w14:val="none"/>
        </w:rPr>
        <w:t>SEGUNDO:</w:t>
      </w:r>
      <w:r w:rsidRPr="007F57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w14:ligatures w14:val="none"/>
        </w:rPr>
        <w:t xml:space="preserve">del </w:t>
      </w:r>
      <w:r w:rsidR="00EB61C5" w:rsidRPr="007F57C1">
        <w:rPr>
          <w:rFonts w:ascii="Arial Narrow" w:eastAsia="Times New Roman" w:hAnsi="Arial Narrow" w:cs="Arial"/>
          <w:color w:val="000000"/>
          <w:kern w:val="0"/>
          <w:lang w:val="es-ES" w:eastAsia="es-ES"/>
          <w14:ligatures w14:val="none"/>
        </w:rPr>
        <w:t>14 de mayo de 2025</w:t>
      </w:r>
      <w:r w:rsidRPr="007F57C1">
        <w:rPr>
          <w:rFonts w:ascii="Arial Narrow" w:eastAsia="Calibri" w:hAnsi="Arial Narrow" w:cs="Arial"/>
          <w:kern w:val="0"/>
          <w14:ligatures w14:val="none"/>
        </w:rPr>
        <w:t>.</w:t>
      </w:r>
    </w:p>
    <w:p w14:paraId="68A17E97"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B418E" w:rsidRPr="00AB418E">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3E9995E"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EB61C5" w:rsidRPr="00EB61C5">
        <w:rPr>
          <w:rFonts w:ascii="Arial Narrow" w:eastAsia="Times New Roman" w:hAnsi="Arial Narrow" w:cs="Arial"/>
          <w:color w:val="000000"/>
          <w:kern w:val="0"/>
          <w:lang w:val="es-ES" w:eastAsia="es-ES"/>
          <w14:ligatures w14:val="none"/>
        </w:rPr>
        <w:t>14 de mayo de 2025</w:t>
      </w:r>
      <w:r w:rsidRPr="00AB418E">
        <w:rPr>
          <w:rFonts w:ascii="Arial Narrow" w:eastAsia="Calibri" w:hAnsi="Arial Narrow" w:cs="Arial"/>
          <w:kern w:val="0"/>
          <w14:ligatures w14:val="none"/>
        </w:rPr>
        <w:t xml:space="preserve">, </w:t>
      </w:r>
      <w:r w:rsidRPr="00AB418E">
        <w:rPr>
          <w:rFonts w:ascii="Arial Narrow" w:eastAsia="Arial Narrow" w:hAnsi="Arial Narrow" w:cs="Arial Narrow"/>
          <w:color w:val="000000"/>
          <w:kern w:val="0"/>
          <w:lang w:eastAsia="es-PE"/>
          <w14:ligatures w14:val="none"/>
        </w:rPr>
        <w:t>a</w:t>
      </w:r>
      <w:r w:rsidRPr="00AB418E">
        <w:rPr>
          <w:rFonts w:ascii="Arial Narrow" w:eastAsia="Times New Roman" w:hAnsi="Arial Narrow" w:cs="Times New Roman"/>
          <w:color w:val="000000"/>
          <w:kern w:val="0"/>
          <w:shd w:val="clear" w:color="auto" w:fill="FFFFFF"/>
          <w:lang w:eastAsia="es-PE"/>
          <w14:ligatures w14:val="none"/>
        </w:rPr>
        <w:t xml:space="preserve"> </w:t>
      </w:r>
      <w:r w:rsidR="00AB418E" w:rsidRPr="00AB418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B418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7F57C1" w:rsidRPr="007F57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007F57C1" w:rsidRPr="007F57C1">
        <w:rPr>
          <w:rFonts w:ascii="Arial Narrow" w:eastAsia="Times New Roman" w:hAnsi="Arial Narrow" w:cs="Arial"/>
          <w:color w:val="000000"/>
          <w:kern w:val="0"/>
          <w:lang w:val="es-ES" w:eastAsia="es-ES"/>
          <w14:ligatures w14:val="none"/>
        </w:rPr>
        <w:t>, así como el cargo de remisión de la póliza; (</w:t>
      </w:r>
      <w:proofErr w:type="spellStart"/>
      <w:r w:rsidR="007F57C1" w:rsidRPr="007F57C1">
        <w:rPr>
          <w:rFonts w:ascii="Arial Narrow" w:eastAsia="Times New Roman" w:hAnsi="Arial Narrow" w:cs="Arial"/>
          <w:color w:val="000000"/>
          <w:kern w:val="0"/>
          <w:lang w:val="es-ES" w:eastAsia="es-ES"/>
          <w14:ligatures w14:val="none"/>
        </w:rPr>
        <w:t>ii</w:t>
      </w:r>
      <w:proofErr w:type="spellEnd"/>
      <w:r w:rsidR="007F57C1" w:rsidRPr="007F57C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w14:ligatures w14:val="none"/>
        </w:rPr>
        <w:t>iii</w:t>
      </w:r>
      <w:proofErr w:type="spellEnd"/>
      <w:r w:rsidR="007F57C1" w:rsidRPr="007F57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AB418E">
        <w:rPr>
          <w:rFonts w:ascii="Arial Narrow" w:hAnsi="Arial Narrow" w:cs="Arial"/>
          <w:bCs/>
          <w:spacing w:val="-3"/>
          <w:kern w:val="0"/>
          <w14:ligatures w14:val="none"/>
        </w:rPr>
        <w:t xml:space="preserve">requerir a la señora </w:t>
      </w:r>
      <w:r w:rsidR="00AB418E" w:rsidRPr="00AB418E">
        <w:rPr>
          <w:rFonts w:ascii="Arial Narrow" w:eastAsia="Times New Roman" w:hAnsi="Arial Narrow" w:cs="Times New Roman"/>
          <w:color w:val="000000"/>
          <w:kern w:val="0"/>
          <w:shd w:val="clear" w:color="auto" w:fill="FFFFFF"/>
          <w:lang w:eastAsia="es-PE"/>
          <w14:ligatures w14:val="none"/>
        </w:rPr>
        <w:t xml:space="preserve">Elsa Verónica Verastegui Sánchez </w:t>
      </w:r>
      <w:r w:rsidR="005B4857" w:rsidRPr="00AB418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w:t>
      </w:r>
      <w:r w:rsidR="005B4857" w:rsidRPr="00AB418E">
        <w:rPr>
          <w:rFonts w:ascii="Arial Narrow" w:hAnsi="Arial Narrow"/>
          <w:color w:val="000000"/>
        </w:rPr>
        <w:t>mediante Decreto Supremo 006-2026-JUS, bajo apercibimiento de rehacer el acto de notificación y notificarle conforme al numeral 1 del artículo 20 del citado cuerpo normativo</w:t>
      </w:r>
      <w:r w:rsidR="005B4857" w:rsidRPr="00AB418E">
        <w:rPr>
          <w:rFonts w:ascii="Arial Narrow" w:hAnsi="Arial Narrow"/>
          <w:vertAlign w:val="superscript"/>
        </w:rPr>
        <w:footnoteReference w:id="11"/>
      </w:r>
      <w:r w:rsidR="005B4857" w:rsidRPr="00AB418E">
        <w:rPr>
          <w:rFonts w:ascii="Arial Narrow" w:hAnsi="Arial Narrow" w:cs="Arial"/>
        </w:rPr>
        <w:t>.</w:t>
      </w:r>
    </w:p>
    <w:p w14:paraId="61F34625" w14:textId="77777777" w:rsidR="005B4857" w:rsidRPr="00EB4D2D" w:rsidRDefault="005B4857" w:rsidP="00C4260A">
      <w:pPr>
        <w:suppressAutoHyphens/>
        <w:spacing w:after="0" w:line="240" w:lineRule="auto"/>
        <w:contextualSpacing/>
        <w:jc w:val="both"/>
        <w:rPr>
          <w:rFonts w:ascii="Arial Narrow" w:hAnsi="Arial Narrow" w:cs="Arial"/>
        </w:rPr>
      </w:pPr>
    </w:p>
    <w:p w14:paraId="509D673B" w14: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4260A">
      <w:pPr>
        <w:spacing w:after="0" w:line="240" w:lineRule="auto"/>
        <w:contextualSpacing/>
        <w:rPr>
          <w:rFonts w:ascii="Arial Narrow" w:hAnsi="Arial Narrow"/>
        </w:rPr>
      </w:pPr>
    </w:p>
    <w:p w14:paraId="74AAB5F4" w14:textId="77777777" w:rsidR="001B5674" w:rsidRPr="00EB4D2D" w:rsidRDefault="001B5674" w:rsidP="00C4260A">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LEY SOBRE FACULTADES, NORMAS Y ORGANIZACIÓN DEL INDECOPI, APROBADA POR DECRETO LEGISLATIVO N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TextonotapieCar"/>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publicado el 2 de setiembre de 2010 y modificado por Decreto Legislativo N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