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A6D837" w:rsidR="00CA59A2" w:rsidRPr="00E9384C" w:rsidRDefault="00CA59A2" w:rsidP="26DE0731">
      <w:pPr>
        <w:tabs>
          <w:tab w:val="left" w:pos="1701"/>
        </w:tabs>
        <w:spacing w:after="0" w:line="240" w:lineRule="auto"/>
        <w:jc w:val="both"/>
        <w:rPr>
          <w:rFonts w:ascii="Arial Narrow" w:eastAsia="Times New Roman" w:hAnsi="Arial Narrow" w:cs="Times New Roman"/>
          <w:b/>
          <w:bCs/>
          <w:color w:val="000000"/>
          <w:kern w:val="0"/>
          <w:lang w:eastAsia="es-PE"/>
          <ns2:ligatures ns2:val="none"/>
        </w:rPr>
      </w:pPr>
      <w:bookmarkStart w:id="0" w:name="_Hlk80343540"/>
      <w:r w:rsidRPr="00E9384C">
        <w:rPr>
          <w:rFonts w:ascii="Arial Narrow" w:eastAsia="Arial Narrow" w:hAnsi="Arial Narrow" w:cs="Arial Narrow"/>
          <w:b/>
          <w:bCs/>
          <w:color w:val="000000"/>
          <w:kern w:val="0"/>
          <w:lang w:eastAsia="es-PE"/>
          <ns2:ligatures ns2:val="none"/>
        </w:rPr>
        <w:t xml:space="preserve">EXPEDIENTE </w:t>
      </w:r>
      <w:r w:rsidRPr="00E9384C">
        <w:rPr>
          <w:rFonts w:ascii="Arial Narrow" w:eastAsia="Arial Narrow" w:hAnsi="Arial Narrow" w:cs="Arial Narrow"/>
          <w:b/>
          <w:bCs/>
          <w:color w:val="000000"/>
          <w:kern w:val="0"/>
          <w:lang w:eastAsia="es-PE"/>
          <ns2:ligatures ns2:val="none"/>
        </w:rPr>
        <w:tab/>
        <w:t>:</w:t>
      </w:r>
      <w:r w:rsidRPr="00E9384C">
        <w:rPr>
          <w:rFonts w:ascii="Arial Narrow" w:eastAsia="Arial Narrow" w:hAnsi="Arial Narrow" w:cs="Arial Narrow"/>
          <w:b/>
          <w:bCs/>
          <w:color w:val="000000"/>
          <w:kern w:val="0"/>
          <w:lang w:eastAsia="es-PE"/>
          <ns2:ligatures ns2:val="none"/>
        </w:rPr>
        <w:tab/>
      </w:r>
      <w:r w:rsidR="00024345" w:rsidRPr="00E9384C">
        <w:rPr>
          <w:rFonts w:ascii="Arial Narrow" w:hAnsi="Arial Narrow"/>
          <w:b/>
          <w:bCs/>
        </w:rPr>
        <w:t>2950-2025/CC1</w:t>
      </w:r>
    </w:p>
    <w:p ns2:paraId="7E5DC22B" ns2: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 xml:space="preserve">DENUNCIANTE:[DENUNCIANTE] (SEÑOR [APELLIDO])</w:t>
      </w:r>
      <w:r w:rsidRPr="00E9384C">
        <w:rPr>
          <w:rFonts w:ascii="Arial Narrow" w:eastAsia="Arial Narrow" w:hAnsi="Arial Narrow" w:cs="Arial Narrow"/>
          <w:b/>
          <w:bCs/>
          <w:color w:val="000000"/>
          <w:kern w:val="0"/>
          <w:lang w:eastAsia="es-PE"/>
          <ns2:ligatures ns2:val="none"/>
        </w:rPr>
        <w:tab/>
        <w:t/>
      </w:r>
      <w:r w:rsidRPr="00E9384C">
        <w:rPr>
          <w:rFonts w:ascii="Arial Narrow" w:eastAsia="Arial Narrow" w:hAnsi="Arial Narrow" w:cs="Arial Narrow"/>
          <w:b/>
          <w:bCs/>
          <w:color w:val="000000"/>
          <w:kern w:val="0"/>
          <w:lang w:eastAsia="es-PE"/>
          <ns2:ligatures ns2:val="none"/>
        </w:rPr>
        <w:tab/>
      </w:r>
      <w:r w:rsidR="00E9384C" w:rsidRPr="00E9384C">
        <w:rPr>
          <w:rFonts w:ascii="Arial Narrow" w:hAnsi="Arial Narrow"/>
          <w:b/>
          <w:bCs/>
        </w:rPr>
        <w:t/>
      </w:r>
      <w:r w:rsidRPr="00E9384C">
        <w:rPr>
          <w:rFonts w:ascii="Arial Narrow" w:eastAsia="Arial Narrow" w:hAnsi="Arial Narrow" w:cs="Arial Narrow"/>
          <w:b/>
          <w:bCs/>
          <w:color w:val="000000"/>
          <w:kern w:val="0"/>
          <w:lang w:eastAsia="es-PE"/>
          <ns2:ligatures ns2:val="none"/>
        </w:rPr>
        <w:t xml:space="preserve"/>
      </w:r>
      <w:r w:rsidR="3EDA86C7" w:rsidRPr="00E9384C">
        <w:rPr>
          <w:rFonts w:ascii="Arial Narrow" w:eastAsia="Arial Narrow" w:hAnsi="Arial Narrow" w:cs="Arial Narrow"/>
          <w:b/>
          <w:bCs/>
          <w:color w:val="000000" w:themeColor="text1"/>
          <w:lang w:eastAsia="es-PE"/>
        </w:rPr>
        <w:t/>
      </w:r>
    </w:p>
    <w:p ns2:paraId="6DEEEDFE" ns2: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DENUNCIADO</w:t>
      </w:r>
      <w:r w:rsidRPr="00E9384C">
        <w:rPr>
          <w:rFonts w:ascii="Arial Narrow" w:eastAsia="Arial Narrow" w:hAnsi="Arial Narrow" w:cs="Arial Narrow"/>
          <w:b/>
          <w:bCs/>
          <w:color w:val="000000"/>
          <w:kern w:val="0"/>
          <w:lang w:eastAsia="es-PE"/>
          <ns2:ligatures ns2:val="none"/>
        </w:rPr>
        <w:tab/>
        <w:t>:</w:t>
      </w:r>
      <w:r w:rsidRPr="00E9384C">
        <w:rPr>
          <w:rFonts w:ascii="Arial Narrow" w:eastAsia="Arial Narrow" w:hAnsi="Arial Narrow" w:cs="Arial Narrow"/>
          <w:b/>
          <w:bCs/>
          <w:color w:val="000000"/>
          <w:kern w:val="0"/>
          <w:lang w:eastAsia="es-PE"/>
          <ns2:ligatures ns2:val="none"/>
        </w:rPr>
        <w:tab/>
      </w:r>
      <w:r w:rsidR="7CA525D8" w:rsidRPr="00E9384C">
        <w:rPr>
          <w:rFonts w:ascii="Arial Narrow" w:eastAsia="Arial Narrow" w:hAnsi="Arial Narrow" w:cs="Arial Narrow"/>
          <w:b/>
          <w:bCs/>
          <w:color w:val="000000" w:themeColor="text1"/>
          <w:lang w:eastAsia="es-PE"/>
        </w:rPr>
        <w:t>PACÍFICO COMPAÑÍA DE SEGUROS Y REASEGUROS S.A.</w:t>
      </w:r>
      <w:r w:rsidRPr="00E9384C">
        <w:rPr>
          <w:rFonts w:ascii="Arial Narrow" w:eastAsia="Arial Narrow" w:hAnsi="Arial Narrow" w:cs="Arial Narrow"/>
          <w:b/>
          <w:bCs/>
          <w:color w:val="000000"/>
          <w:kern w:val="0"/>
          <w:lang w:eastAsia="es-PE"/>
          <ns2:ligatures ns2:val="none"/>
        </w:rPr>
        <w:t xml:space="preserve"> (</w:t>
      </w:r>
      <w:r w:rsidR="1C80003A" w:rsidRPr="00E9384C">
        <w:rPr>
          <w:rFonts w:ascii="Arial Narrow" w:eastAsia="Arial Narrow" w:hAnsi="Arial Narrow" w:cs="Arial Narrow"/>
          <w:b/>
          <w:bCs/>
          <w:color w:val="000000" w:themeColor="text1"/>
          <w:lang w:eastAsia="es-PE"/>
        </w:rPr>
        <w:t>PACÍFICO</w:t>
      </w:r>
      <w:r w:rsidRPr="00E9384C">
        <w:rPr>
          <w:rFonts w:ascii="Arial Narrow" w:eastAsia="Arial Narrow" w:hAnsi="Arial Narrow" w:cs="Arial Narrow"/>
          <w:b/>
          <w:bCs/>
          <w:color w:val="000000"/>
          <w:kern w:val="0"/>
          <w:lang w:eastAsia="es-PE"/>
          <ns2:ligatures ns2:val="none"/>
        </w:rPr>
        <w:t>)</w:t>
      </w:r>
    </w:p>
    <w:p ns2:paraId="022D2B94" ns2: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MATERIAS</w:t>
      </w:r>
      <w:r w:rsidRPr="00E9384C">
        <w:rPr>
          <w:rFonts w:ascii="Arial Narrow" w:eastAsia="Arial Narrow" w:hAnsi="Arial Narrow" w:cs="Arial Narrow"/>
          <w:b/>
          <w:color w:val="000000"/>
          <w:kern w:val="0"/>
          <w:lang w:eastAsia="es-PE"/>
          <ns2:ligatures ns2:val="none"/>
        </w:rPr>
        <w:tab/>
      </w:r>
      <w:r w:rsidRPr="00E9384C">
        <w:rPr>
          <w:rFonts w:ascii="Arial Narrow" w:eastAsia="Arial Narrow" w:hAnsi="Arial Narrow" w:cs="Arial Narrow"/>
          <w:b/>
          <w:bCs/>
          <w:color w:val="000000"/>
          <w:kern w:val="0"/>
          <w:lang w:eastAsia="es-PE"/>
          <ns2:ligatures ns2:val="none"/>
        </w:rPr>
        <w:t xml:space="preserve">: </w:t>
      </w:r>
      <w:r w:rsidR="2A7D24F4" w:rsidRPr="00E9384C">
        <w:rPr>
          <w:rFonts w:ascii="Arial Narrow" w:eastAsia="Arial Narrow" w:hAnsi="Arial Narrow" w:cs="Arial Narrow"/>
          <w:b/>
          <w:bCs/>
          <w:color w:val="000000"/>
          <w:kern w:val="0"/>
          <w:lang w:eastAsia="es-PE"/>
          <ns2:ligatures ns2:val="none"/>
        </w:rPr>
        <w:t xml:space="preserve"> </w:t>
      </w:r>
      <w:r w:rsidR="00E9384C" w:rsidRPr="00E9384C">
        <w:rPr>
          <w:rFonts w:ascii="Arial Narrow" w:eastAsia="Arial Narrow" w:hAnsi="Arial Narrow" w:cs="Arial Narrow"/>
          <w:b/>
          <w:bCs/>
          <w:color w:val="000000"/>
          <w:kern w:val="0"/>
          <w:lang w:eastAsia="es-PE"/>
          <ns2:ligatures ns2:val="none"/>
        </w:rPr>
        <w:tab/>
      </w:r>
      <w:r w:rsidRPr="00E9384C">
        <w:rPr>
          <w:rFonts w:ascii="Arial Narrow" w:eastAsia="Arial Narrow" w:hAnsi="Arial Narrow" w:cs="Arial Narrow"/>
          <w:b/>
          <w:bCs/>
          <w:color w:val="000000"/>
          <w:kern w:val="0"/>
          <w:lang w:eastAsia="es-PE"/>
          <ns2:ligatures ns2:val="none"/>
        </w:rPr>
        <w:t>ADMIS</w:t>
      </w:r>
      <w:r w:rsidRPr="47B9611D">
        <w:rPr>
          <w:rFonts w:ascii="Arial Narrow" w:eastAsia="Arial Narrow" w:hAnsi="Arial Narrow" w:cs="Arial Narrow"/>
          <w:b/>
          <w:bCs/>
          <w:color w:val="000000"/>
          <w:kern w:val="0"/>
          <w:lang w:eastAsia="es-PE"/>
          <ns2:ligatures ns2:val="none"/>
        </w:rPr>
        <w:t>IÓN A TRÁMITE</w:t>
      </w:r>
    </w:p>
    <w:p ns2:paraId="19ED7B73" ns2: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REQUERIMIENTO DE INFORMACIÓN </w:t>
      </w:r>
    </w:p>
    <w:p ns2:paraId="46A5A479" ns2: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47B9611D">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39C1464C" w:rsidRPr="47B9611D">
        <w:rPr>
          <w:rFonts w:ascii="Arial Narrow" w:eastAsia="Arial Narrow" w:hAnsi="Arial Narrow" w:cs="Arial Narrow"/>
          <w:b/>
          <w:bCs/>
          <w:color w:val="000000" w:themeColor="text1"/>
          <w:lang w:eastAsia="es-P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11806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9384C">
        <w:rPr>
          <w:rFonts w:ascii="Arial Narrow" w:eastAsia="Times New Roman" w:hAnsi="Arial Narrow" w:cs="Times New Roman"/>
          <w:color w:val="000000"/>
          <w:kern w:val="0"/>
          <w:shd w:val="clear" w:color="auto" w:fill="FFFFFF"/>
          <w:lang w:eastAsia="es-PE"/>
          <ns2:ligatures ns2:val="none"/>
        </w:rPr>
        <w:t xml:space="preserve">, </w:t>
      </w:r>
      <w:r w:rsidR="002805AD">
        <w:rPr>
          <w:rFonts w:ascii="Arial Narrow" w:eastAsia="Times New Roman" w:hAnsi="Arial Narrow" w:cs="Times New Roman"/>
          <w:color w:val="000000"/>
          <w:kern w:val="0"/>
          <w:shd w:val="clear" w:color="auto" w:fill="FFFFFF"/>
          <w:lang w:eastAsia="es-PE"/>
          <ns2:ligatures ns2:val="none"/>
        </w:rPr>
        <w:t>11</w:t>
      </w:r>
      <w:r w:rsidRPr="00E9384C">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6E73EF8A" w:rsidRPr="47B9611D">
        <w:rPr>
          <w:rFonts w:ascii="Arial Narrow" w:eastAsia="Times New Roman" w:hAnsi="Arial Narrow" w:cs="Times New Roman"/>
          <w:color w:val="000000"/>
          <w:kern w:val="0"/>
          <w:shd w:val="clear" w:color="auto" w:fill="FFFFFF"/>
          <w:lang w:eastAsia="es-PE"/>
          <ns2:ligatures ns2:val="none"/>
        </w:rPr>
        <w:t>diciembre</w:t>
      </w:r>
      <w:r w:rsidR="22C2EE48" w:rsidRPr="47B9611D">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256072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noviembre de 2025, complementada mediante escrito del 2 de diciembre de 2025, el señor [APELLIDO] denunció a Pacífico por presuntas infracciones a la Ley 29571, Código de Protección y Defensa del Consumidor (en adelante, Código), señalando lo siguiente:</w:t>
      </w:r>
      <w:r w:rsidRPr="47B9611D">
        <w:rPr>
          <w:rFonts w:ascii="Arial Narrow" w:eastAsia="Times New Roman" w:hAnsi="Arial Narrow" w:cs="Arial"/>
          <w:color w:val="000000"/>
          <w:kern w:val="0"/>
          <w:lang w:val="es-ES" w:eastAsia="es-ES"/>
          <ns2:ligatures ns2:val="none"/>
        </w:rPr>
        <w:t/>
      </w:r>
      <w:r w:rsidR="34EED0B9" w:rsidRPr="47B9611D">
        <w:rPr>
          <w:rFonts w:ascii="Arial Narrow" w:eastAsia="Times New Roman" w:hAnsi="Arial Narrow" w:cs="Arial"/>
          <w:color w:val="000000"/>
          <w:kern w:val="0"/>
          <w:lang w:val="es-ES" w:eastAsia="es-ES"/>
          <ns2:ligatures ns2:val="none"/>
        </w:rPr>
        <w:t xml:space="preserve"/>
      </w:r>
      <w:r w:rsidRPr="47B9611D">
        <w:rPr>
          <w:rFonts w:ascii="Arial Narrow" w:eastAsia="Times New Roman" w:hAnsi="Arial Narrow" w:cs="Arial"/>
          <w:color w:val="000000"/>
          <w:kern w:val="0"/>
          <w:lang w:val="es-ES" w:eastAsia="es-ES"/>
          <ns2:ligatures ns2:val="none"/>
        </w:rPr>
        <w:t xml:space="preserve"/>
      </w:r>
      <w:r w:rsidR="55143108" w:rsidRPr="47B9611D">
        <w:rPr>
          <w:rFonts w:ascii="Arial Narrow" w:eastAsia="Times New Roman" w:hAnsi="Arial Narrow" w:cs="Times New Roman"/>
          <w:color w:val="000000" w:themeColor="text1"/>
          <w:lang w:eastAsia="es-PE"/>
        </w:rPr>
        <w:t xml:space="preserve"/>
      </w:r>
      <w:r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5D1779C0"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475C6E23" w:rsidRPr="47B9611D">
        <w:rPr>
          <w:rFonts w:ascii="Arial Narrow" w:eastAsia="Times New Roman" w:hAnsi="Arial Narrow" w:cs="Arial"/>
          <w:color w:val="000000"/>
          <w:kern w:val="0"/>
          <w:lang w:val="es-ES" w:eastAsia="es-ES"/>
          <ns2:ligatures ns2:val="none"/>
        </w:rPr>
        <w:t xml:space="preserve"/>
      </w:r>
      <w:r w:rsidR="00996DC2" w:rsidRPr="47B9611D">
        <w:rPr>
          <w:rFonts w:ascii="Arial Narrow" w:eastAsia="Times New Roman" w:hAnsi="Arial Narrow" w:cs="Arial"/>
          <w:color w:val="000000"/>
          <w:kern w:val="0"/>
          <w:lang w:val="es-ES" w:eastAsia="es-ES"/>
          <ns2:ligatures ns2:val="none"/>
        </w:rPr>
        <w:t xml:space="preserve"/>
      </w:r>
      <w:r w:rsidR="42BEDD07"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00996DC2" w:rsidRPr="47B9611D">
        <w:rPr>
          <w:rFonts w:ascii="Arial Narrow" w:eastAsia="Calibri" w:hAnsi="Arial Narrow" w:cs="Arial"/>
          <w:kern w:val="0"/>
          <ns2:ligatures ns2:val="none"/>
        </w:rPr>
        <w:t/>
      </w:r>
      <w:r w:rsidRPr="47B9611D">
        <w:rPr>
          <w:rFonts w:ascii="Arial Narrow" w:eastAsia="Calibri" w:hAnsi="Arial Narrow" w:cs="Arial"/>
          <w:kern w:val="0"/>
          <ns2:ligatures ns2:val="none"/>
        </w:rPr>
        <w:t xml:space="preserve"/>
      </w:r>
      <w:r w:rsidR="62A7D62A" w:rsidRPr="47B9611D">
        <w:rPr>
          <w:rFonts w:ascii="Arial Narrow" w:eastAsia="Calibri" w:hAnsi="Arial Narrow" w:cs="Arial"/>
          <w:kern w:val="0"/>
          <ns2:ligatures ns2:val="none"/>
        </w:rPr>
        <w:t xml:space="preserve"/>
      </w:r>
      <w:r w:rsidRPr="47B9611D">
        <w:rPr>
          <w:rFonts w:ascii="Arial Narrow" w:eastAsia="Calibri" w:hAnsi="Arial Narrow" w:cs="Arial"/>
          <w:kern w:val="0"/>
          <ns2:ligatures ns2:val="none"/>
        </w:rPr>
        <w:t xml:space="preserve"/>
      </w:r>
      <w:r w:rsidR="035856FD" w:rsidRPr="47B9611D">
        <w:rPr>
          <w:rFonts w:ascii="Arial Narrow" w:eastAsia="Calibri" w:hAnsi="Arial Narrow" w:cs="Arial"/>
        </w:rPr>
        <w:t xml:space="preserve"/>
      </w:r>
      <w:r w:rsidRPr="47B9611D">
        <w:rPr>
          <w:rFonts w:ascii="Arial Narrow" w:eastAsia="Calibri" w:hAnsi="Arial Narrow" w:cs="Arial"/>
          <w:kern w:val="0"/>
          <ns2:ligatures ns2:val="none"/>
        </w:rPr>
        <w:t/>
      </w:r>
      <w:r w:rsidRPr="47B9611D">
        <w:rPr>
          <w:rFonts w:ascii="Arial Narrow" w:eastAsia="Times New Roman" w:hAnsi="Arial Narrow" w:cs="Arial"/>
          <w:color w:val="000000"/>
          <w:kern w:val="0"/>
          <w:lang w:val="es-ES" w:eastAsia="es-ES"/>
          <ns2:ligatures ns2:val="none"/>
        </w:rPr>
        <w:t xml:space="preserve"/>
      </w:r>
      <w:r w:rsidR="1CB1061D" w:rsidRPr="47B9611D">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47B9611D">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2973EA" ns2: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47B9611D">
        <w:rPr>
          <w:rFonts w:ascii="Arial Narrow" w:eastAsia="Times New Roman" w:hAnsi="Arial Narrow" w:cs="Arial"/>
        </w:rPr>
        <w:t xml:space="preserve">Con anterioridad al año 2011, laboró para la empresa </w:t>
      </w:r>
      <w:r w:rsidR="00E25C7B" w:rsidRPr="00E25C7B">
        <w:rPr>
          <w:rFonts w:ascii="Arial Narrow" w:eastAsia="Times New Roman" w:hAnsi="Arial Narrow" w:cs="Arial"/>
        </w:rPr>
        <w:t xml:space="preserve">Southern </w:t>
      </w:r>
      <w:r w:rsidR="00261A1D" w:rsidRPr="00E25C7B">
        <w:rPr>
          <w:rFonts w:ascii="Arial Narrow" w:eastAsia="Times New Roman" w:hAnsi="Arial Narrow" w:cs="Arial"/>
        </w:rPr>
        <w:t>Perú</w:t>
      </w:r>
      <w:r w:rsidR="00E25C7B" w:rsidRPr="00E25C7B">
        <w:rPr>
          <w:rFonts w:ascii="Arial Narrow" w:eastAsia="Times New Roman" w:hAnsi="Arial Narrow" w:cs="Arial"/>
        </w:rPr>
        <w:t xml:space="preserve"> Copper Corporation, Sucursal </w:t>
      </w:r>
      <w:r w:rsidR="00E25C7B">
        <w:rPr>
          <w:rFonts w:ascii="Arial Narrow" w:eastAsia="Times New Roman" w:hAnsi="Arial Narrow" w:cs="Arial"/>
        </w:rPr>
        <w:t>del</w:t>
      </w:r>
      <w:r w:rsidR="00E25C7B" w:rsidRPr="00E25C7B">
        <w:rPr>
          <w:rFonts w:ascii="Arial Narrow" w:eastAsia="Times New Roman" w:hAnsi="Arial Narrow" w:cs="Arial"/>
        </w:rPr>
        <w:t xml:space="preserve"> Perú</w:t>
      </w:r>
      <w:r w:rsidRPr="47B9611D">
        <w:rPr>
          <w:rFonts w:ascii="Arial Narrow" w:eastAsia="Times New Roman" w:hAnsi="Arial Narrow" w:cs="Arial"/>
        </w:rPr>
        <w:t xml:space="preserve">, periodo durante el cual la </w:t>
      </w:r>
      <w:r w:rsidR="42BCBE1D" w:rsidRPr="47B9611D">
        <w:rPr>
          <w:rFonts w:ascii="Arial Narrow" w:eastAsia="Times New Roman" w:hAnsi="Arial Narrow" w:cs="Arial"/>
        </w:rPr>
        <w:t xml:space="preserve">empresa </w:t>
      </w:r>
      <w:r w:rsidRPr="47B9611D">
        <w:rPr>
          <w:rFonts w:ascii="Arial Narrow" w:eastAsia="Times New Roman" w:hAnsi="Arial Narrow" w:cs="Arial"/>
        </w:rPr>
        <w:t xml:space="preserve">pagó el Seguro Vida Ley </w:t>
      </w:r>
      <w:r w:rsidR="3D90EC93" w:rsidRPr="47B9611D">
        <w:rPr>
          <w:rFonts w:ascii="Arial Narrow" w:eastAsia="Times New Roman" w:hAnsi="Arial Narrow" w:cs="Arial"/>
        </w:rPr>
        <w:t>emitido por</w:t>
      </w:r>
      <w:r w:rsidRPr="47B9611D">
        <w:rPr>
          <w:rFonts w:ascii="Arial Narrow" w:eastAsia="Times New Roman" w:hAnsi="Arial Narrow" w:cs="Arial"/>
        </w:rPr>
        <w:t xml:space="preserve"> </w:t>
      </w:r>
      <w:r w:rsidR="090145AA" w:rsidRPr="47B9611D">
        <w:rPr>
          <w:rFonts w:ascii="Arial Narrow" w:eastAsia="Times New Roman" w:hAnsi="Arial Narrow" w:cs="Arial"/>
          <w:color w:val="000000" w:themeColor="text1"/>
          <w:lang w:val="es-ES" w:eastAsia="es-ES"/>
        </w:rPr>
        <w:t>Pacífico</w:t>
      </w:r>
      <w:r w:rsidR="00612CCE">
        <w:rPr>
          <w:rFonts w:ascii="Arial Narrow" w:eastAsia="Times New Roman" w:hAnsi="Arial Narrow" w:cs="Arial"/>
          <w:color w:val="000000" w:themeColor="text1"/>
          <w:lang w:val="es-ES" w:eastAsia="es-ES"/>
        </w:rPr>
        <w:t xml:space="preserve"> (en adelante, </w:t>
      </w:r>
      <w:r w:rsidR="00612CCE" w:rsidRPr="47B9611D">
        <w:rPr>
          <w:rFonts w:ascii="Arial Narrow" w:eastAsia="Times New Roman" w:hAnsi="Arial Narrow" w:cs="Arial"/>
        </w:rPr>
        <w:t>Seguro Vida Ley</w:t>
      </w:r>
      <w:r w:rsidR="00612CCE">
        <w:rPr>
          <w:rFonts w:ascii="Arial Narrow" w:eastAsia="Times New Roman" w:hAnsi="Arial Narrow" w:cs="Arial"/>
        </w:rPr>
        <w:t xml:space="preserve"> para trabajadores</w:t>
      </w:r>
      <w:r w:rsidR="00612CCE">
        <w:rPr>
          <w:rFonts w:ascii="Arial Narrow" w:eastAsia="Times New Roman" w:hAnsi="Arial Narrow" w:cs="Arial"/>
          <w:color w:val="000000" w:themeColor="text1"/>
          <w:lang w:val="es-ES" w:eastAsia="es-ES"/>
        </w:rPr>
        <w:t>)</w:t>
      </w:r>
      <w:r w:rsidRPr="47B9611D">
        <w:rPr>
          <w:rFonts w:ascii="Arial Narrow" w:eastAsia="Times New Roman" w:hAnsi="Arial Narrow" w:cs="Arial"/>
        </w:rPr>
        <w:t>, sin que contara con información detallada sobre la forma de realización de dichos aportes ni sobre el cálculo de las primas.</w:t>
      </w:r>
    </w:p>
    <w:p ns2:paraId="50840B73" ns2:textId="2AFF1A19" w:rsidR="00CA59A2" w:rsidRPr="0026598E" w:rsidRDefault="00CA59A2" w:rsidP="47B9611D">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AA81B84" ns2: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 el año 2011, al cesar </w:t>
      </w:r>
      <w:r w:rsidR="01B1342E" w:rsidRPr="47B9611D">
        <w:rPr>
          <w:rFonts w:ascii="Arial Narrow" w:eastAsia="Times New Roman" w:hAnsi="Arial Narrow" w:cs="Arial"/>
        </w:rPr>
        <w:t xml:space="preserve">su </w:t>
      </w:r>
      <w:r w:rsidRPr="47B9611D">
        <w:rPr>
          <w:rFonts w:ascii="Arial Narrow" w:eastAsia="Times New Roman" w:hAnsi="Arial Narrow" w:cs="Arial"/>
        </w:rPr>
        <w:t xml:space="preserve">relación laboral con la empresa, no se le informó de manera detallada sobre las implicancias de continuar de forma independiente con el </w:t>
      </w:r>
      <w:r w:rsidR="00D669CE" w:rsidRPr="47B9611D">
        <w:rPr>
          <w:rFonts w:ascii="Arial Narrow" w:eastAsia="Times New Roman" w:hAnsi="Arial Narrow" w:cs="Arial"/>
        </w:rPr>
        <w:t>Seguro Vida Ley</w:t>
      </w:r>
      <w:r w:rsidR="00D669CE">
        <w:rPr>
          <w:rFonts w:ascii="Arial Narrow" w:eastAsia="Times New Roman" w:hAnsi="Arial Narrow" w:cs="Arial"/>
        </w:rPr>
        <w:t xml:space="preserve"> para trabajadores</w:t>
      </w:r>
      <w:r w:rsidRPr="47B9611D">
        <w:rPr>
          <w:rFonts w:ascii="Arial Narrow" w:eastAsia="Times New Roman" w:hAnsi="Arial Narrow" w:cs="Arial"/>
        </w:rPr>
        <w:t>, ni se le comunicaron las condiciones contractuales aplicables, tales como el capital asegurado, la forma de cálculo de las primas y los términos y condiciones que regirían una eventual continuidad del seguro con pago directo.</w:t>
      </w:r>
    </w:p>
    <w:p ns2:paraId="3D64D46C" ns2:textId="4B98BCB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775C645A" ns2: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Entre el año 2011 y el año 2025, efectuó pagos anuales a la Aseguradora por concepto del </w:t>
      </w:r>
      <w:r w:rsidR="00386571" w:rsidRPr="00386571">
        <w:rPr>
          <w:rFonts w:ascii="Arial Narrow" w:eastAsia="Times New Roman" w:hAnsi="Arial Narrow" w:cs="Arial"/>
        </w:rPr>
        <w:t>Seguro Vida Ley Ex Trabajadores - Póliza 40045, (en adelante, Seguro Vida Ley Ex Trabajadores)</w:t>
      </w:r>
      <w:r w:rsidRPr="47B9611D">
        <w:rPr>
          <w:rFonts w:ascii="Arial Narrow" w:eastAsia="Times New Roman" w:hAnsi="Arial Narrow" w:cs="Arial"/>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Times New Roman" w:hAnsi="Arial Narrow" w:cs="Arial"/>
        </w:rPr>
        <w:t xml:space="preserve"> </w:t>
      </w:r>
      <w:r w:rsidRPr="47B9611D">
        <w:rPr>
          <w:rFonts w:ascii="Arial Narrow" w:eastAsia="Times New Roman" w:hAnsi="Arial Narrow" w:cs="Arial"/>
        </w:rPr>
        <w:t>525,53 durante dicho periodo.</w:t>
      </w:r>
    </w:p>
    <w:p ns2:paraId="4F2ABFDE" ns2:textId="70326947"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59CEE7F6" ns2: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Asimismo</w:t>
      </w:r>
      <w:r w:rsidR="626B982A" w:rsidRPr="47B9611D">
        <w:rPr>
          <w:rFonts w:ascii="Arial Narrow" w:eastAsia="Times New Roman" w:hAnsi="Arial Narrow" w:cs="Arial"/>
        </w:rPr>
        <w:t xml:space="preserve">, además de los montos anuales señalados, los pagos del Seguro Vida Ley </w:t>
      </w:r>
      <w:r w:rsidR="007E39C0" w:rsidRPr="47B9611D">
        <w:rPr>
          <w:rFonts w:ascii="Arial Narrow" w:eastAsia="Times New Roman" w:hAnsi="Arial Narrow" w:cs="Arial"/>
        </w:rPr>
        <w:t>Ex</w:t>
      </w:r>
      <w:r w:rsidR="007E39C0">
        <w:rPr>
          <w:rFonts w:ascii="Arial Narrow" w:eastAsia="Times New Roman" w:hAnsi="Arial Narrow" w:cs="Arial"/>
        </w:rPr>
        <w:t xml:space="preserve"> </w:t>
      </w:r>
      <w:r w:rsidR="007E39C0" w:rsidRPr="00E9384C">
        <w:rPr>
          <w:rFonts w:ascii="Arial Narrow" w:eastAsia="Times New Roman" w:hAnsi="Arial Narrow" w:cs="Arial"/>
        </w:rPr>
        <w:t xml:space="preserve">Trabajadores </w:t>
      </w:r>
      <w:r w:rsidR="626B982A" w:rsidRPr="47B9611D">
        <w:rPr>
          <w:rFonts w:ascii="Arial Narrow" w:eastAsia="Times New Roman" w:hAnsi="Arial Narrow" w:cs="Arial"/>
        </w:rPr>
        <w:t>estuvieron sujetos a un incremento adicional del 5 % anual acumulado sobre el total, de modo que el monto efectivamente pagado por dicho concepto habría ascendido a S/ 77</w:t>
      </w:r>
      <w:r w:rsidR="70DEE7E0" w:rsidRPr="47B9611D">
        <w:rPr>
          <w:rFonts w:ascii="Arial Narrow" w:eastAsia="Times New Roman" w:hAnsi="Arial Narrow" w:cs="Arial"/>
        </w:rPr>
        <w:t xml:space="preserve"> </w:t>
      </w:r>
      <w:r w:rsidR="626B982A" w:rsidRPr="47B9611D">
        <w:rPr>
          <w:rFonts w:ascii="Arial Narrow" w:eastAsia="Times New Roman" w:hAnsi="Arial Narrow" w:cs="Arial"/>
        </w:rPr>
        <w:t>475,31 al año 2025.</w:t>
      </w:r>
      <w:r w:rsidR="007E39C0">
        <w:rPr>
          <w:rFonts w:ascii="Arial Narrow" w:eastAsia="Times New Roman" w:hAnsi="Arial Narrow" w:cs="Arial"/>
        </w:rPr>
        <w:t xml:space="preserve"> </w:t>
      </w:r>
    </w:p>
    <w:p ns2:paraId="10DDD79A" ns2:textId="749CB0A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2D37ED41" ns2: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Además</w:t>
      </w:r>
      <w:r w:rsidR="626B982A" w:rsidRPr="47B9611D">
        <w:rPr>
          <w:rFonts w:ascii="Arial Narrow" w:eastAsia="Times New Roman" w:hAnsi="Arial Narrow" w:cs="Arial"/>
        </w:rPr>
        <w:t xml:space="preserve">, no recibió de </w:t>
      </w:r>
      <w:r w:rsidR="35853F22" w:rsidRPr="47B9611D">
        <w:rPr>
          <w:rFonts w:ascii="Arial Narrow" w:eastAsia="Times New Roman" w:hAnsi="Arial Narrow" w:cs="Arial"/>
          <w:color w:val="000000" w:themeColor="text1"/>
          <w:lang w:val="es-ES" w:eastAsia="es-ES"/>
        </w:rPr>
        <w:t xml:space="preserve">Pacífico </w:t>
      </w:r>
      <w:r w:rsidR="626B982A" w:rsidRPr="47B9611D">
        <w:rPr>
          <w:rFonts w:ascii="Arial Narrow" w:eastAsia="Times New Roman" w:hAnsi="Arial Narrow" w:cs="Arial"/>
        </w:rPr>
        <w:t xml:space="preserve">copia del contrato que respaldara la continuidad </w:t>
      </w:r>
      <w:r w:rsidR="005941BB" w:rsidRPr="47B9611D">
        <w:rPr>
          <w:rFonts w:ascii="Arial Narrow" w:eastAsia="Times New Roman" w:hAnsi="Arial Narrow" w:cs="Arial"/>
        </w:rPr>
        <w:t>de la póliza</w:t>
      </w:r>
      <w:r w:rsidR="007E39C0" w:rsidRPr="00E9384C">
        <w:rPr>
          <w:rFonts w:ascii="Arial Narrow" w:eastAsia="Times New Roman" w:hAnsi="Arial Narrow" w:cs="Arial"/>
        </w:rPr>
        <w:t xml:space="preserve"> </w:t>
      </w:r>
      <w:r w:rsidR="626B982A" w:rsidRPr="47B9611D">
        <w:rPr>
          <w:rFonts w:ascii="Arial Narrow" w:eastAsia="Times New Roman" w:hAnsi="Arial Narrow" w:cs="Arial"/>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Times New Roman" w:hAnsi="Arial Narrow" w:cs="Arial"/>
        </w:rPr>
        <w:t>su persona</w:t>
      </w:r>
      <w:r w:rsidR="626B982A" w:rsidRPr="47B9611D">
        <w:rPr>
          <w:rFonts w:ascii="Arial Narrow" w:eastAsia="Times New Roman" w:hAnsi="Arial Narrow" w:cs="Arial"/>
        </w:rPr>
        <w:t>.</w:t>
      </w:r>
    </w:p>
    <w:p ns2:paraId="42280421" ns2:textId="09BFE9CB"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7580F6FD" ns2: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Por otro lado</w:t>
      </w:r>
      <w:r w:rsidR="626B982A" w:rsidRPr="47B9611D">
        <w:rPr>
          <w:rFonts w:ascii="Arial Narrow" w:eastAsia="Times New Roman" w:hAnsi="Arial Narrow" w:cs="Arial"/>
        </w:rPr>
        <w:t xml:space="preserve">, no recibió de </w:t>
      </w:r>
      <w:r w:rsidR="7D791F11" w:rsidRPr="47B9611D">
        <w:rPr>
          <w:rFonts w:ascii="Arial Narrow" w:eastAsia="Times New Roman" w:hAnsi="Arial Narrow" w:cs="Arial"/>
          <w:color w:val="000000" w:themeColor="text1"/>
          <w:lang w:val="es-ES" w:eastAsia="es-ES"/>
        </w:rPr>
        <w:t>Pacífico</w:t>
      </w:r>
      <w:r w:rsidR="626B982A" w:rsidRPr="47B9611D">
        <w:rPr>
          <w:rFonts w:ascii="Arial Narrow" w:eastAsia="Times New Roman" w:hAnsi="Arial Narrow" w:cs="Arial"/>
        </w:rPr>
        <w:t xml:space="preserve"> explicaciones sobre las razones de los incrementos anuales de las primas ni sobre la metodología empleada para su cálculo, y los pagos </w:t>
      </w:r>
      <w:r w:rsidR="626B982A" w:rsidRPr="47B9611D">
        <w:rPr>
          <w:rFonts w:ascii="Arial Narrow" w:eastAsia="Times New Roman" w:hAnsi="Arial Narrow" w:cs="Arial"/>
        </w:rPr>
        <w:lastRenderedPageBreak/>
        <w:t>efectuados representaban una carga económica significativa en relación con sus ingresos como jubilado.</w:t>
      </w:r>
      <w:r w:rsidR="4DC50852" w:rsidRPr="47B9611D">
        <w:rPr>
          <w:rFonts w:ascii="Arial Narrow" w:eastAsia="Times New Roman" w:hAnsi="Arial Narrow" w:cs="Arial"/>
        </w:rPr>
        <w:t xml:space="preserve"> </w:t>
      </w:r>
    </w:p>
    <w:p ns2:paraId="7AF96357" ns2:textId="092A49A6"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60A2B5C8" ns2: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11 de noviembre de 2025, presentó un reclamo ante </w:t>
      </w:r>
      <w:r w:rsidR="2A527A08"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a través de la plataforma web, en el que manifestó su disconformidad con los cobros realizados por el Seguro Vida Ley</w:t>
      </w:r>
      <w:r w:rsidR="005941BB">
        <w:rPr>
          <w:rFonts w:ascii="Arial Narrow" w:eastAsia="Times New Roman" w:hAnsi="Arial Narrow" w:cs="Arial"/>
        </w:rPr>
        <w:t xml:space="preserve"> </w:t>
      </w:r>
      <w:r w:rsidR="005941BB" w:rsidRPr="47B9611D">
        <w:rPr>
          <w:rFonts w:ascii="Arial Narrow" w:eastAsia="Times New Roman" w:hAnsi="Arial Narrow" w:cs="Arial"/>
        </w:rPr>
        <w:t xml:space="preserve">Ex </w:t>
      </w:r>
      <w:r w:rsidR="005941BB" w:rsidRPr="00E9384C">
        <w:rPr>
          <w:rFonts w:ascii="Arial Narrow" w:eastAsia="Times New Roman" w:hAnsi="Arial Narrow" w:cs="Arial"/>
        </w:rPr>
        <w:t>Trabajadores</w:t>
      </w:r>
      <w:r w:rsidRPr="47B9611D">
        <w:rPr>
          <w:rFonts w:ascii="Arial Narrow" w:eastAsia="Times New Roman" w:hAnsi="Arial Narrow" w:cs="Arial"/>
        </w:rPr>
        <w:t>,</w:t>
      </w:r>
      <w:r w:rsidR="201DA762" w:rsidRPr="47B9611D">
        <w:rPr>
          <w:rFonts w:ascii="Arial Narrow" w:eastAsia="Times New Roman" w:hAnsi="Arial Narrow" w:cs="Arial"/>
        </w:rPr>
        <w:t xml:space="preserve"> además de </w:t>
      </w:r>
      <w:r w:rsidRPr="47B9611D">
        <w:rPr>
          <w:rFonts w:ascii="Arial Narrow" w:eastAsia="Times New Roman" w:hAnsi="Arial Narrow" w:cs="Arial"/>
        </w:rPr>
        <w:t>que no había autorizado dichos cobros en las condiciones aplicadas y solicitó la devolución de las primas pagadas.</w:t>
      </w:r>
      <w:r w:rsidR="7D53A50E" w:rsidRPr="47B9611D">
        <w:rPr>
          <w:rFonts w:ascii="Arial Narrow" w:eastAsia="Times New Roman" w:hAnsi="Arial Narrow" w:cs="Arial"/>
        </w:rPr>
        <w:t xml:space="preserve"> </w:t>
      </w:r>
    </w:p>
    <w:p ns2:paraId="59CD1E9E" ns2:textId="759332F2"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0DB2D6E2" ns2: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27 de noviembre de 2025, </w:t>
      </w:r>
      <w:r w:rsidR="375B8384"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remitió una carta de respuesta </w:t>
      </w:r>
      <w:r w:rsidR="4C18DC83" w:rsidRPr="47B9611D">
        <w:rPr>
          <w:rFonts w:ascii="Arial Narrow" w:eastAsia="Times New Roman" w:hAnsi="Arial Narrow" w:cs="Arial"/>
        </w:rPr>
        <w:t>a su r</w:t>
      </w:r>
      <w:r w:rsidRPr="47B9611D">
        <w:rPr>
          <w:rFonts w:ascii="Arial Narrow" w:eastAsia="Times New Roman" w:hAnsi="Arial Narrow" w:cs="Arial"/>
        </w:rPr>
        <w:t>eclamo</w:t>
      </w:r>
      <w:r w:rsidR="7F3ABF87" w:rsidRPr="47B9611D">
        <w:rPr>
          <w:rFonts w:ascii="Arial Narrow" w:eastAsia="Times New Roman" w:hAnsi="Arial Narrow" w:cs="Arial"/>
        </w:rPr>
        <w:t xml:space="preserve">, señalando que </w:t>
      </w:r>
      <w:r w:rsidRPr="47B9611D">
        <w:rPr>
          <w:rFonts w:ascii="Arial Narrow" w:eastAsia="Times New Roman" w:hAnsi="Arial Narrow" w:cs="Arial"/>
        </w:rPr>
        <w:t xml:space="preserve">correspondía la devolución total de las primas pagadas vinculadas a la </w:t>
      </w:r>
      <w:r w:rsidR="00386571" w:rsidRPr="00386571">
        <w:rPr>
          <w:rFonts w:ascii="Arial Narrow" w:eastAsia="Times New Roman" w:hAnsi="Arial Narrow" w:cs="Arial"/>
        </w:rPr>
        <w:t>Seguro Vida Ley Ex Trabajadores</w:t>
      </w:r>
      <w:r w:rsidRPr="00E9384C">
        <w:rPr>
          <w:rFonts w:ascii="Arial Narrow" w:eastAsia="Times New Roman" w:hAnsi="Arial Narrow" w:cs="Arial"/>
        </w:rPr>
        <w:t>, por un importe de S/ 55</w:t>
      </w:r>
      <w:r w:rsidR="219C9371" w:rsidRPr="00E9384C">
        <w:rPr>
          <w:rFonts w:ascii="Arial Narrow" w:eastAsia="Times New Roman" w:hAnsi="Arial Narrow" w:cs="Arial"/>
        </w:rPr>
        <w:t xml:space="preserve"> </w:t>
      </w:r>
      <w:r w:rsidRPr="00E9384C">
        <w:rPr>
          <w:rFonts w:ascii="Arial Narrow" w:eastAsia="Times New Roman" w:hAnsi="Arial Narrow" w:cs="Arial"/>
        </w:rPr>
        <w:t>512,05</w:t>
      </w:r>
      <w:r w:rsidR="1DEDFB11" w:rsidRPr="00E9384C">
        <w:rPr>
          <w:rFonts w:ascii="Arial Narrow" w:eastAsia="Times New Roman" w:hAnsi="Arial Narrow" w:cs="Arial"/>
        </w:rPr>
        <w:t>;</w:t>
      </w:r>
      <w:r w:rsidR="0F534130" w:rsidRPr="00E9384C">
        <w:rPr>
          <w:rFonts w:ascii="Arial Narrow" w:eastAsia="Times New Roman" w:hAnsi="Arial Narrow" w:cs="Arial"/>
        </w:rPr>
        <w:t xml:space="preserve"> evidenciando que la compañía aseguradora aceptó la existencia de un cobro indebido</w:t>
      </w:r>
      <w:r w:rsidR="00C424D8">
        <w:rPr>
          <w:rFonts w:ascii="Arial Narrow" w:eastAsia="Times New Roman" w:hAnsi="Arial Narrow" w:cs="Arial"/>
        </w:rPr>
        <w:t xml:space="preserve"> </w:t>
      </w:r>
    </w:p>
    <w:p ns2:paraId="1F3D2FF8" ns2:textId="380083E9" w:rsidR="47B9611D" w:rsidRPr="00E9384C"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4A76ED4A" ns2: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E9384C">
        <w:rPr>
          <w:rFonts w:ascii="Arial Narrow" w:eastAsia="Times New Roman" w:hAnsi="Arial Narrow" w:cs="Arial"/>
        </w:rPr>
        <w:t xml:space="preserve">No obstante, </w:t>
      </w:r>
      <w:r w:rsidR="626B982A" w:rsidRPr="00E9384C">
        <w:rPr>
          <w:rFonts w:ascii="Arial Narrow" w:eastAsia="Times New Roman" w:hAnsi="Arial Narrow" w:cs="Arial"/>
        </w:rPr>
        <w:t xml:space="preserve">el monto reconocido por </w:t>
      </w:r>
      <w:r w:rsidR="78C4FB0F" w:rsidRPr="00E9384C">
        <w:rPr>
          <w:rFonts w:ascii="Arial Narrow" w:eastAsia="Times New Roman" w:hAnsi="Arial Narrow" w:cs="Arial"/>
          <w:color w:val="000000" w:themeColor="text1"/>
          <w:lang w:val="es-ES" w:eastAsia="es-ES"/>
        </w:rPr>
        <w:t>Pacífico</w:t>
      </w:r>
      <w:r w:rsidR="626B982A" w:rsidRPr="00E9384C">
        <w:rPr>
          <w:rFonts w:ascii="Arial Narrow" w:eastAsia="Times New Roman" w:hAnsi="Arial Narrow" w:cs="Arial"/>
        </w:rPr>
        <w:t>, ascendente a S/ 55</w:t>
      </w:r>
      <w:r w:rsidR="63F4C0F6" w:rsidRPr="00E9384C">
        <w:rPr>
          <w:rFonts w:ascii="Arial Narrow" w:eastAsia="Times New Roman" w:hAnsi="Arial Narrow" w:cs="Arial"/>
        </w:rPr>
        <w:t xml:space="preserve"> </w:t>
      </w:r>
      <w:r w:rsidR="626B982A" w:rsidRPr="00E9384C">
        <w:rPr>
          <w:rFonts w:ascii="Arial Narrow" w:eastAsia="Times New Roman" w:hAnsi="Arial Narrow" w:cs="Arial"/>
        </w:rPr>
        <w:t xml:space="preserve">512,05, no recogería la totalidad de lo pagado por concepto de primas base del </w:t>
      </w:r>
      <w:r w:rsidR="00386571" w:rsidRPr="00386571">
        <w:rPr>
          <w:rFonts w:ascii="Arial Narrow" w:eastAsia="Times New Roman" w:hAnsi="Arial Narrow" w:cs="Arial"/>
        </w:rPr>
        <w:t>Seguro Vida Ley Ex Trabajadores</w:t>
      </w:r>
      <w:r w:rsidR="626B982A" w:rsidRPr="00E9384C">
        <w:rPr>
          <w:rFonts w:ascii="Arial Narrow" w:eastAsia="Times New Roman" w:hAnsi="Arial Narrow" w:cs="Arial"/>
        </w:rPr>
        <w:t>, las cuales ascendían a S/ 55</w:t>
      </w:r>
      <w:r w:rsidR="14EE08CA" w:rsidRPr="00E9384C">
        <w:rPr>
          <w:rFonts w:ascii="Arial Narrow" w:eastAsia="Times New Roman" w:hAnsi="Arial Narrow" w:cs="Arial"/>
        </w:rPr>
        <w:t xml:space="preserve"> </w:t>
      </w:r>
      <w:r w:rsidR="626B982A" w:rsidRPr="00E9384C">
        <w:rPr>
          <w:rFonts w:ascii="Arial Narrow" w:eastAsia="Times New Roman" w:hAnsi="Arial Narrow" w:cs="Arial"/>
        </w:rPr>
        <w:t>525,53 sin considerar el incremento adicional del 5 % anual.</w:t>
      </w:r>
      <w:r w:rsidR="7F0AD863" w:rsidRPr="00E9384C">
        <w:rPr>
          <w:rFonts w:ascii="Arial Narrow" w:eastAsia="Times New Roman" w:hAnsi="Arial Narrow" w:cs="Arial"/>
        </w:rPr>
        <w:t xml:space="preserve"> </w:t>
      </w:r>
    </w:p>
    <w:p ns2:paraId="33E14FF7" ns2:textId="77777777" w:rsidR="00CA59A2" w:rsidRPr="00E9384C" w:rsidRDefault="00CA59A2" w:rsidP="47B9611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384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señor [APELLIDO] desde el año 2011, con los respectivos intereses; y, (ii) realizar la suspensión inmediata de cualquier cobro adicional al señor [APELLIDO]. Asimismo, requirió el reembolso de costos y costas del presente procedimiento.</w:t>
      </w:r>
      <w:r w:rsidRPr="00E9384C">
        <w:rPr>
          <w:rFonts w:ascii="Arial Narrow" w:eastAsia="Calibri" w:hAnsi="Arial Narrow" w:cs="Arial"/>
        </w:rPr>
        <w:t xml:space="preserve"/>
      </w:r>
      <w:r w:rsidR="00CA59A2" w:rsidRPr="00E9384C">
        <w:rPr>
          <w:rFonts w:ascii="Arial Narrow" w:eastAsia="Times New Roman" w:hAnsi="Arial Narrow" w:cs="Arial"/>
          <w:color w:val="000000"/>
          <w:kern w:val="0"/>
          <w:lang w:val="es-ES" w:eastAsia="es-ES"/>
          <ns2:ligatures ns2:val="none"/>
        </w:rPr>
        <w:t xml:space="preserve"/>
      </w:r>
      <w:r w:rsidR="6EC264D5" w:rsidRPr="00E9384C">
        <w:rPr>
          <w:rFonts w:ascii="Arial Narrow" w:eastAsia="Times New Roman" w:hAnsi="Arial Narrow" w:cs="Arial"/>
          <w:color w:val="000000" w:themeColor="text1"/>
          <w:lang w:val="es-ES" w:eastAsia="es-ES"/>
        </w:rPr>
        <w:t xml:space="preserve"/>
      </w:r>
      <w:r w:rsidR="00CA59A2" w:rsidRPr="00E9384C">
        <w:rPr>
          <w:rFonts w:ascii="Arial Narrow" w:eastAsia="Times New Roman" w:hAnsi="Arial Narrow" w:cs="Arial"/>
          <w:color w:val="000000"/>
          <w:kern w:val="0"/>
          <w:lang w:val="es-ES" w:eastAsia="es-ES"/>
          <ns2:ligatures ns2:val="none"/>
        </w:rPr>
        <w:t/>
      </w:r>
      <w:r w:rsidR="102BE901" w:rsidRPr="00E9384C">
        <w:rPr>
          <w:rFonts w:ascii="Arial Narrow" w:eastAsia="Times New Roman" w:hAnsi="Arial Narrow" w:cs="Arial"/>
          <w:color w:val="000000"/>
          <w:kern w:val="0"/>
          <w:lang w:val="es-ES" w:eastAsia="es-ES"/>
          <ns2:ligatures ns2:val="none"/>
        </w:rPr>
        <w:t/>
      </w:r>
      <w:r w:rsidR="00CA59A2" w:rsidRPr="00E9384C">
        <w:rPr>
          <w:rFonts w:ascii="Arial Narrow" w:eastAsia="Times New Roman" w:hAnsi="Arial Narrow" w:cs="Arial"/>
          <w:color w:val="000000"/>
          <w:kern w:val="0"/>
          <w:lang w:val="es-ES" w:eastAsia="es-ES"/>
          <ns2:ligatures ns2:val="none"/>
        </w:rPr>
        <w:t xml:space="preserve"/>
      </w:r>
      <w:r w:rsidR="2CAD029F" w:rsidRPr="00E9384C">
        <w:rPr>
          <w:rFonts w:ascii="Arial Narrow" w:eastAsia="Times New Roman" w:hAnsi="Arial Narrow" w:cs="Arial"/>
          <w:color w:val="000000"/>
          <w:kern w:val="0"/>
          <w:lang w:val="es-ES" w:eastAsia="es-ES"/>
          <ns2:ligatures ns2:val="none"/>
        </w:rPr>
        <w:t xml:space="preserve"/>
      </w:r>
      <w:r w:rsidR="48DDD457" w:rsidRPr="00E9384C">
        <w:rPr>
          <w:rFonts w:ascii="Arial Narrow" w:eastAsia="Times New Roman" w:hAnsi="Arial Narrow" w:cs="Arial"/>
          <w:color w:val="000000" w:themeColor="text1"/>
          <w:lang w:val="es-ES" w:eastAsia="es-ES"/>
        </w:rPr>
        <w:t/>
      </w:r>
      <w:r w:rsidR="78D4A04E" w:rsidRPr="00E9384C">
        <w:rPr>
          <w:rFonts w:ascii="Arial Narrow" w:eastAsia="Times New Roman" w:hAnsi="Arial Narrow" w:cs="Arial"/>
          <w:color w:val="000000" w:themeColor="text1"/>
          <w:lang w:val="es-ES" w:eastAsia="es-ES"/>
        </w:rPr>
        <w:t/>
      </w:r>
      <w:r w:rsidR="48DDD457" w:rsidRPr="00E9384C">
        <w:rPr>
          <w:rFonts w:ascii="Arial Narrow" w:eastAsia="Times New Roman" w:hAnsi="Arial Narrow" w:cs="Arial"/>
          <w:color w:val="000000" w:themeColor="text1"/>
          <w:lang w:val="es-ES" w:eastAsia="es-ES"/>
        </w:rPr>
        <w:t/>
      </w:r>
      <w:r w:rsidR="00086B32" w:rsidRPr="00E9384C">
        <w:rPr>
          <w:rFonts w:ascii="Arial Narrow" w:eastAsia="Times New Roman" w:hAnsi="Arial Narrow" w:cs="Arial"/>
          <w:color w:val="000000" w:themeColor="text1"/>
          <w:lang w:val="es-ES" w:eastAsia="es-ES"/>
        </w:rPr>
        <w:t xml:space="preserve"/>
      </w:r>
      <w:r w:rsidR="48DDD457" w:rsidRPr="00E9384C">
        <w:rPr>
          <w:rFonts w:ascii="Arial Narrow" w:eastAsia="Times New Roman" w:hAnsi="Arial Narrow" w:cs="Arial"/>
          <w:color w:val="000000" w:themeColor="text1"/>
          <w:lang w:val="es-ES" w:eastAsia="es-ES"/>
        </w:rPr>
        <w:t/>
      </w:r>
      <w:r w:rsidR="00CA59A2" w:rsidRPr="00E9384C">
        <w:rPr>
          <w:rFonts w:ascii="Arial Narrow" w:eastAsia="Times New Roman" w:hAnsi="Arial Narrow" w:cs="Arial"/>
          <w:color w:val="000000"/>
          <w:kern w:val="0"/>
          <w:lang w:val="es-ES" w:eastAsia="es-ES"/>
          <ns2:ligatures ns2:val="none"/>
        </w:rPr>
        <w:t xml:space="preserve"/>
      </w:r>
    </w:p>
    <w:p ns2:paraId="66005174" ns2: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938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A7C1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vertAlign w:val="superscript"/>
          <ns2:ligatures ns2:val="none"/>
        </w:rPr>
        <w:footnoteReference w:id="2"/>
      </w:r>
      <w:r w:rsidRPr="001A7C18">
        <w:rPr>
          <w:rFonts w:ascii="Arial Narrow" w:eastAsia="Times New Roman" w:hAnsi="Arial Narrow" w:cs="Segoe UI"/>
          <w:color w:val="000000"/>
          <w:kern w:val="0"/>
          <w:lang w:eastAsia="es-PE"/>
          <ns2:ligatures ns2:val="none"/>
        </w:rPr>
        <w:t xml:space="preserve">, </w:t>
      </w:r>
      <w:r w:rsidR="00121544" w:rsidRPr="001A7C18">
        <w:rPr>
          <w:rFonts w:ascii="Arial Narrow" w:eastAsia="Times New Roman" w:hAnsi="Arial Narrow" w:cs="Segoe UI"/>
          <w:color w:val="000000"/>
          <w:kern w:val="0"/>
          <w:lang w:eastAsia="es-PE"/>
          <ns2:ligatures ns2:val="none"/>
        </w:rPr>
        <w:t xml:space="preserve">considera </w:t>
      </w:r>
      <w:r w:rsidR="00121544" w:rsidRPr="001A7C18">
        <w:rPr>
          <w:rFonts w:ascii="Arial Narrow" w:eastAsia="Arial Narrow" w:hAnsi="Arial Narrow" w:cs="Arial Narrow"/>
          <w:kern w:val="0"/>
          <ns2:ligatures ns2:val="none"/>
        </w:rPr>
        <w:t xml:space="preserve">que el hecho denunciado, </w:t>
      </w:r>
      <w:bookmarkStart w:id="5" w:name="_Hlk211591623"/>
      <w:r w:rsidR="00121544" w:rsidRPr="001A7C18">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5C0D93" w:rsidRPr="001A7C18">
        <w:rPr>
          <w:rFonts w:ascii="Arial Narrow" w:eastAsia="Times New Roman" w:hAnsi="Arial Narrow" w:cs="Times New Roman"/>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Times New Roman" w:hAnsi="Arial Narrow" w:cs="Arial"/>
        </w:rPr>
        <w:t>Seguro Vida Ley Ex Trabajadores - Póliza 40045</w:t>
      </w:r>
      <w:r w:rsidR="00711750" w:rsidRPr="001A7C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Times New Roman" w:hAnsi="Arial Narrow" w:cs="Segoe UI"/>
          <w:color w:val="000000"/>
          <w:kern w:val="0"/>
          <w:lang w:eastAsia="es-PE"/>
          <ns2:ligatures ns2:val="none"/>
        </w:rPr>
        <w:t/>
      </w:r>
      <w:r w:rsidR="00711750" w:rsidRPr="001A7C18">
        <w:rPr>
          <w:rFonts w:ascii="Arial Narrow" w:eastAsia="Arial Narrow" w:hAnsi="Arial Narrow" w:cs="Arial Narrow"/>
          <w:kern w:val="0"/>
          <ns2:ligatures ns2:val="none"/>
        </w:rPr>
        <w:t xml:space="preserve"> y 19</w:t>
      </w:r>
      <w:r w:rsidR="00711750" w:rsidRPr="001A7C18">
        <w:rPr>
          <w:rFonts w:ascii="Arial Narrow" w:eastAsia="Times New Roman" w:hAnsi="Arial Narrow" w:cs="Segoe UI"/>
          <w:color w:val="000000"/>
          <w:kern w:val="0"/>
          <w:lang w:eastAsia="es-PE"/>
          <ns2:ligatures ns2:val="none"/>
        </w:rPr>
        <w:t/>
      </w:r>
      <w:r w:rsidR="00711750" w:rsidRPr="001A7C18">
        <w:rPr>
          <w:rFonts w:ascii="Arial Narrow" w:eastAsia="Arial Narrow" w:hAnsi="Arial Narrow" w:cs="Arial Narrow"/>
          <w:kern w:val="0"/>
          <ns2:ligatures ns2:val="none"/>
        </w:rPr>
        <w:t xml:space="preserve"> del Código</w:t>
      </w:r>
      <w:bookmarkStart w:id="9" w:name="_Hlk213160896"/>
      <w:bookmarkEnd w:id="6"/>
      <w:r w:rsidR="00711750" w:rsidRPr="001A7C18">
        <w:rPr>
          <w:rStyle w:val="Refdenotaalpie"/>
          <w:rFonts w:ascii="Arial Narrow" w:eastAsia="Arial Narrow" w:hAnsi="Arial Narrow" w:cs="Arial"/>
          <w:kern w:val="0"/>
          <w:vertAlign w:val="superscript"/>
          <ns2:ligatures ns2:val="none"/>
        </w:rPr>
        <w:footnoteReference w:id="3"/>
      </w:r>
      <w:bookmarkEnd w:id="9"/>
      <w:r w:rsidR="00711750" w:rsidRPr="001A7C18">
        <w:rPr>
          <w:rFonts w:ascii="Arial Narrow" w:eastAsia="Arial Narrow" w:hAnsi="Arial Narrow" w:cs="Arial Narrow"/>
          <w:kern w:val="0"/>
          <ns2:ligatures ns2:val="none"/>
        </w:rPr>
        <w:t>.</w:t>
      </w:r>
      <w:bookmarkEnd w:id="7"/>
    </w:p>
    <w:p ns2:paraId="4266B1E3" ns2:textId="77777777" w:rsidR="00121544" w:rsidRPr="00CA50CD" w:rsidRDefault="00121544" w:rsidP="47B9611D">
      <w:pPr>
        <w:spacing w:after="0" w:line="240" w:lineRule="auto"/>
        <w:jc w:val="both"/>
        <w:rPr>
          <w:rFonts w:ascii="Arial Narrow" w:eastAsia="Arial Narrow" w:hAnsi="Arial Narrow" w:cs="Arial Narrow"/>
          <w:kern w:val="0"/>
          <ns2:ligatures ns2:val="none"/>
        </w:rPr>
      </w:pPr>
      <w:bookmarkStart w:id="10" w:name="_Hlk212534267"/>
      <w:bookmarkEnd w:id="1"/>
    </w:p>
    <w:p ns2:paraId="78C31712" ns2: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001A7C18">
        <w:rPr>
          <w:rFonts w:ascii="Arial Narrow" w:eastAsia="Times New Roman" w:hAnsi="Arial Narrow" w:cs="Arial"/>
          <w:color w:val="000000"/>
          <w:kern w:val="0"/>
          <w:lang w:eastAsia="es-PE"/>
          <ns2:ligatures ns2:val="none"/>
        </w:rPr>
        <w:t xml:space="preserve">Además, </w:t>
      </w:r>
      <w:bookmarkStart w:id="13" w:name="_Hlk212623477"/>
      <w:r w:rsidRPr="001A7C18">
        <w:rPr>
          <w:rFonts w:ascii="Arial Narrow" w:eastAsia="Times New Roman" w:hAnsi="Arial Narrow" w:cs="Arial"/>
          <w:color w:val="000000"/>
          <w:kern w:val="0"/>
          <w:lang w:eastAsia="es-PE"/>
          <ns2:ligatures ns2:val="none"/>
        </w:rPr>
        <w:t xml:space="preserve">la Secretaría Técnica, en ejercicio de sus facultades, considera </w:t>
      </w:r>
      <w:r w:rsidRPr="001A7C18">
        <w:rPr>
          <w:rFonts w:ascii="Arial Narrow" w:eastAsia="Arial Narrow" w:hAnsi="Arial Narrow" w:cs="Arial"/>
          <w:kern w:val="0"/>
          <ns2:ligatures ns2:val="none"/>
        </w:rPr>
        <w:t xml:space="preserve">que el hecho denunciado, consistente en que </w:t>
      </w:r>
      <w:r w:rsidR="005C0D93"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rPr>
        <w:t>.</w:t>
      </w:r>
      <w:r w:rsidRPr="001A7C18">
        <w:rPr>
          <w:rFonts w:ascii="Arial Narrow" w:eastAsia="Arial Narrow" w:hAnsi="Arial Narrow" w:cs="Arial"/>
          <w:color w:val="000000"/>
          <w:kern w:val="0"/>
          <w:lang w:eastAsia="es-PE"/>
          <ns2:ligatures ns2:val="none"/>
        </w:rPr>
        <w:t xml:space="preserve"> </w:t>
      </w:r>
      <w:bookmarkStart w:id="14" w:name="_Hlk212737581"/>
      <w:bookmarkStart w:id="15" w:name="_Hlk212035520"/>
      <w:r w:rsidRPr="001A7C18">
        <w:rPr>
          <w:rFonts w:ascii="Arial Narrow" w:eastAsia="Arial Narrow" w:hAnsi="Arial Narrow" w:cs="Arial"/>
          <w:color w:val="000000"/>
          <w:kern w:val="0"/>
          <w:lang w:eastAsia="es-PE"/>
          <ns2:ligatures ns2: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w:color w:val="000000"/>
          <w:kern w:val="0"/>
          <w:lang w:eastAsia="es-PE"/>
          <ns2:ligatures ns2:val="none"/>
        </w:rPr>
        <w:t xml:space="preserve">artículo 1, numeral 1, literal b) </w:t>
      </w:r>
      <w:bookmarkEnd w:id="16"/>
      <w:r w:rsidRPr="001A7C18">
        <w:rPr>
          <w:rFonts w:ascii="Arial Narrow" w:eastAsia="Arial Narrow" w:hAnsi="Arial Narrow" w:cs="Arial"/>
          <w:color w:val="000000"/>
          <w:kern w:val="0"/>
          <w:lang w:eastAsia="es-PE"/>
          <ns2:ligatures ns2:val="none"/>
        </w:rPr>
        <w:t>y al artículo 2 del Código</w:t>
      </w:r>
      <w:bookmarkStart w:id="17" w:name="_Hlk212737551"/>
      <w:bookmarkEnd w:id="14"/>
      <w:r w:rsidRPr="001A7C18">
        <w:rPr>
          <w:rStyle w:val="Refdenotaalpie"/>
          <w:rFonts w:ascii="Arial Narrow" w:eastAsia="Arial Narrow" w:hAnsi="Arial Narrow" w:cs="Arial"/>
          <w:color w:val="000000"/>
          <w:kern w:val="0"/>
          <w:vertAlign w:val="superscript"/>
          <w:lang w:eastAsia="es-PE"/>
          <ns2:ligatures ns2:val="none"/>
        </w:rPr>
        <w:footnoteReference w:id="4"/>
      </w:r>
      <w:bookmarkEnd w:id="17"/>
      <w:r w:rsidRPr="001A7C18">
        <w:rPr>
          <w:rFonts w:ascii="Arial Narrow" w:eastAsia="Arial Narrow" w:hAnsi="Arial Narrow" w:cs="Arial"/>
          <w:color w:val="000000"/>
          <w:kern w:val="0"/>
          <w:lang w:eastAsia="es-PE"/>
          <ns2:ligatures ns2:val="none"/>
        </w:rPr>
        <w:t xml:space="preserve">. </w:t>
      </w:r>
      <w:bookmarkEnd w:id="13"/>
      <w:bookmarkEnd w:id="15"/>
    </w:p>
    <w:bookmarkEnd w:id="10"/>
    <w:bookmarkEnd w:id="11"/>
    <w:p ns2:paraId="32B313F0" ns2: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ns2:paraId="63FEA58C" ns2: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Adicionalmente, la Secretaría Técnica, en ejercicio de sus facultades, considera </w:t>
      </w:r>
      <w:r w:rsidRPr="001A7C18">
        <w:rPr>
          <w:rFonts w:ascii="Arial Narrow" w:eastAsia="Arial Narrow" w:hAnsi="Arial Narrow" w:cs="Arial"/>
        </w:rPr>
        <w:t>que el hecho denunciado, consistente en que</w:t>
      </w:r>
      <w:r w:rsidR="056AD5E9" w:rsidRPr="001A7C18">
        <w:rPr>
          <w:rFonts w:ascii="Arial Narrow" w:eastAsia="Arial Narrow" w:hAnsi="Arial Narrow" w:cs="Arial"/>
        </w:rPr>
        <w:t xml:space="preserve"> </w:t>
      </w:r>
      <w:r w:rsidR="005C0D93" w:rsidRPr="001A7C18">
        <w:rPr>
          <w:rFonts w:ascii="Arial Narrow" w:eastAsia="Times New Roman" w:hAnsi="Arial Narrow" w:cs="Times New Roman"/>
          <w:lang w:eastAsia="es-PE"/>
        </w:rPr>
        <w:t xml:space="preserve">la compañía aseguradora no habría remitido al denunciante, durante la vigencia del </w:t>
      </w:r>
      <w:r w:rsidR="00882107" w:rsidRPr="001A7C18">
        <w:rPr>
          <w:rFonts w:ascii="Arial Narrow" w:eastAsia="Times New Roman" w:hAnsi="Arial Narrow" w:cs="Arial"/>
        </w:rPr>
        <w:t xml:space="preserve">Seguro Vida Ley Ex Trabajadores - Póliza 40045 </w:t>
      </w:r>
      <w:r w:rsidR="005C0D93" w:rsidRPr="001A7C18">
        <w:rPr>
          <w:rFonts w:ascii="Arial Narrow" w:eastAsia="Times New Roman" w:hAnsi="Arial Narrow" w:cs="Times New Roman"/>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p>
    <w:p ns2:paraId="781B9F01" ns2: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ns2:paraId="2E66B124" ns2: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Así </w:t>
      </w:r>
      <w:r w:rsidR="00E9384C" w:rsidRPr="001A7C18">
        <w:rPr>
          <w:rFonts w:ascii="Arial Narrow" w:eastAsia="Times New Roman" w:hAnsi="Arial Narrow" w:cs="Arial"/>
          <w:color w:val="000000" w:themeColor="text1"/>
          <w:lang w:eastAsia="es-PE"/>
        </w:rPr>
        <w:t>también</w:t>
      </w:r>
      <w:r w:rsidRPr="001A7C18">
        <w:rPr>
          <w:rFonts w:ascii="Arial Narrow" w:eastAsia="Times New Roman" w:hAnsi="Arial Narrow" w:cs="Arial"/>
          <w:color w:val="000000" w:themeColor="text1"/>
          <w:lang w:eastAsia="es-PE"/>
        </w:rPr>
        <w:t xml:space="preserve">, la Secretaría Técnica, en ejercicio de sus facultades, considera </w:t>
      </w:r>
      <w:r w:rsidRPr="001A7C18">
        <w:rPr>
          <w:rFonts w:ascii="Arial Narrow" w:eastAsia="Arial Narrow" w:hAnsi="Arial Narrow" w:cs="Arial"/>
        </w:rPr>
        <w:t xml:space="preserve">que el hecho denunciado, consistente en que </w:t>
      </w:r>
      <w:r w:rsidR="005C0D93" w:rsidRPr="001A7C18">
        <w:rPr>
          <w:rFonts w:ascii="Arial Narrow" w:eastAsia="Times New Roman" w:hAnsi="Arial Narrow" w:cs="Times New Roman"/>
          <w:lang w:eastAsia="es-PE"/>
        </w:rPr>
        <w:t xml:space="preserve">la compañía aseguradora no habría informado al denunciante durante la vigencia del </w:t>
      </w:r>
      <w:r w:rsidR="00750374" w:rsidRPr="001A7C18">
        <w:rPr>
          <w:rFonts w:ascii="Arial Narrow" w:eastAsia="Times New Roman" w:hAnsi="Arial Narrow" w:cs="Arial"/>
        </w:rPr>
        <w:t>Seguro Vida Ley Ex Trabajadores - Póliza 40045</w:t>
      </w:r>
      <w:r w:rsidR="005C0D93" w:rsidRPr="001A7C18">
        <w:rPr>
          <w:rFonts w:ascii="Arial Narrow" w:eastAsia="Times New Roman" w:hAnsi="Arial Narrow" w:cs="Times New Roman"/>
          <w:lang w:eastAsia="es-PE"/>
        </w:rPr>
        <w:t xml:space="preserve"> las razones de los incrementos anuales de las primas ni la metodología empleada para su cálculo</w:t>
      </w:r>
      <w:r w:rsidR="2092F360"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w:color w:val="000000" w:themeColor="text1"/>
          <w:lang w:eastAsia="es-PE"/>
        </w:rPr>
        <w:t xml:space="preserve"> </w:t>
      </w:r>
      <w:r w:rsidRPr="001A7C18">
        <w:rPr>
          <w:rFonts w:ascii="Arial Narrow" w:eastAsia="Arial Narrow" w:hAnsi="Arial Narrow" w:cs="Arial"/>
          <w:color w:val="000000" w:themeColor="text1"/>
          <w:lang w:eastAsia="es-PE"/>
        </w:rPr>
        <w:t xml:space="preserve"> </w:t>
      </w:r>
    </w:p>
    <w:p ns2:paraId="7A2CF596" ns2:textId="77777777" w:rsidR="00F71384" w:rsidRPr="001A7C18" w:rsidRDefault="00F71384" w:rsidP="00327F5B">
      <w:pPr>
        <w:pStyle w:val="Prrafodelista"/>
        <w:spacing w:line="240" w:lineRule="auto"/>
        <w:rPr>
          <w:rFonts w:ascii="Arial Narrow" w:eastAsia="Arial Narrow" w:hAnsi="Arial Narrow" w:cs="Arial Narrow"/>
          <w:kern w:val="0"/>
          <ns2:ligatures ns2:val="none"/>
        </w:rPr>
      </w:pPr>
    </w:p>
    <w:p ns2:paraId="4B0F16A8" ns2: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Asimismo,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 xml:space="preserve">que el hecho denunciado, consistente en que </w:t>
      </w:r>
      <w:r w:rsidR="005C0D93" w:rsidRPr="001A7C18">
        <w:rPr>
          <w:rFonts w:ascii="Arial Narrow" w:eastAsia="Arial Narrow" w:hAnsi="Arial Narrow" w:cs="Arial Narrow"/>
          <w:lang w:eastAsia="es-PE"/>
        </w:rPr>
        <w:t xml:space="preserve">la compañía aseguradora no habría entregado oportunamente al denunciante los documentos de contratación, incluido las condiciones de la póliza, del </w:t>
      </w:r>
      <w:r w:rsidR="00AB068F" w:rsidRPr="001A7C18">
        <w:rPr>
          <w:rFonts w:ascii="Arial Narrow" w:eastAsia="Times New Roman" w:hAnsi="Arial Narrow" w:cs="Times New Roman"/>
          <w:lang w:eastAsia="es-PE"/>
        </w:rPr>
        <w:t>Seguro Vida Ley contratado durante su vínculo laboral con su empleador</w:t>
      </w:r>
      <w:r w:rsidRPr="001A7C18">
        <w:rPr>
          <w:rFonts w:ascii="Arial Narrow" w:eastAsia="Arial Narrow" w:hAnsi="Arial Narrow" w:cs="Arial Narrow"/>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vertAlign w:val="superscript"/>
        </w:rPr>
        <w:footnoteReference w:id="5"/>
      </w:r>
      <w:r w:rsidRPr="001A7C18">
        <w:rPr>
          <w:rFonts w:ascii="Arial Narrow" w:eastAsia="Arial Narrow" w:hAnsi="Arial Narrow" w:cs="Arial Narrow"/>
        </w:rPr>
        <w:t>.</w:t>
      </w:r>
    </w:p>
    <w:p ns2:paraId="19C331EB" ns2:textId="77777777" w:rsidR="001128C2" w:rsidRPr="001A7C18" w:rsidRDefault="001128C2" w:rsidP="001128C2">
      <w:pPr>
        <w:pStyle w:val="Prrafodelista"/>
        <w:rPr>
          <w:rFonts w:ascii="Arial Narrow" w:eastAsia="Arial Narrow" w:hAnsi="Arial Narrow" w:cs="Arial Narrow"/>
        </w:rPr>
      </w:pPr>
    </w:p>
    <w:p ns2:paraId="56912848" ns2: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Además,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que el hecho denunciado, consistente</w:t>
      </w:r>
      <w:r w:rsidRPr="00CA51E9">
        <w:rPr>
          <w:rFonts w:ascii="Arial Narrow" w:eastAsia="Arial Narrow" w:hAnsi="Arial Narrow" w:cs="Arial Narrow"/>
        </w:rPr>
        <w:t xml:space="preserve"> en que </w:t>
      </w:r>
      <w:r w:rsidR="005C0D93" w:rsidRPr="00CA51E9">
        <w:rPr>
          <w:rFonts w:ascii="Arial Narrow" w:eastAsia="Arial Narrow" w:hAnsi="Arial Narrow" w:cs="Arial Narrow"/>
          <w:lang w:eastAsia="es-PE"/>
        </w:rPr>
        <w:t xml:space="preserve">la compañía aseguradora no habría entregado oportunamente al denunciante, al celebrarse la continuidad del Seguro Vida Ley a su nombre, la copia de la </w:t>
      </w:r>
      <w:r w:rsidR="00F40D14" w:rsidRPr="00CA51E9">
        <w:rPr>
          <w:rFonts w:ascii="Arial Narrow" w:eastAsia="Times New Roman" w:hAnsi="Arial Narrow" w:cs="Arial"/>
        </w:rPr>
        <w:t xml:space="preserve">Póliza 40045 </w:t>
      </w:r>
      <w:r w:rsidR="00F40D14" w:rsidRPr="00CA51E9">
        <w:rPr>
          <w:rFonts w:ascii="Arial Narrow" w:eastAsia="Arial Narrow" w:hAnsi="Arial Narrow" w:cs="Arial Narrow"/>
          <w:lang w:eastAsia="es-PE"/>
        </w:rPr>
        <w:t xml:space="preserve"> del </w:t>
      </w:r>
      <w:r w:rsidR="005C0D93" w:rsidRPr="00CA51E9">
        <w:rPr>
          <w:rFonts w:ascii="Arial Narrow" w:eastAsia="Arial Narrow" w:hAnsi="Arial Narrow" w:cs="Arial Narrow"/>
          <w:lang w:eastAsia="es-PE"/>
        </w:rPr>
        <w:t xml:space="preserve"> </w:t>
      </w:r>
      <w:r w:rsidR="00F40D14" w:rsidRPr="00CA51E9">
        <w:rPr>
          <w:rFonts w:ascii="Arial Narrow" w:eastAsia="Arial Narrow" w:hAnsi="Arial Narrow" w:cs="Arial Narrow"/>
          <w:lang w:eastAsia="es-PE"/>
        </w:rPr>
        <w:t xml:space="preserve">Seguro Vida Ley Ex Trabajadores </w:t>
      </w:r>
      <w:r w:rsidR="005C0D93" w:rsidRPr="00CA51E9">
        <w:rPr>
          <w:rFonts w:ascii="Arial Narrow" w:eastAsia="Arial Narrow" w:hAnsi="Arial Narrow" w:cs="Arial Narrow"/>
          <w:lang w:eastAsia="es-PE"/>
        </w:rPr>
        <w:t>que respaldara dicha continuidad</w:t>
      </w:r>
      <w:r w:rsidRPr="00CA51E9">
        <w:rPr>
          <w:rFonts w:ascii="Arial Narrow" w:eastAsia="Arial Narrow" w:hAnsi="Arial Narrow" w:cs="Arial Narrow"/>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25EC31B0" ns2: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rPr>
      </w:pPr>
    </w:p>
    <w:p ns2:paraId="07559B21" ns2: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8" w:name="_Hlk214962902"/>
      <w:bookmarkStart w:id="19" w:name="_Hlk214559009"/>
      <w:r w:rsidRPr="00CA51E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C0D93" w:rsidRPr="00CA51E9">
        <w:rPr>
          <w:rFonts w:ascii="Arial Narrow" w:eastAsia="Arial Narrow" w:hAnsi="Arial Narrow" w:cs="Arial"/>
          <w:kern w:val="0"/>
          <ns2:ligatures ns2:val="none"/>
        </w:rPr>
        <w:t>la compañía aseguradora habría brindado una respuesta inadecuada al reclamo presentado por el denunciante el 11 de noviembre de 2025</w:t>
      </w:r>
      <w:r w:rsidRPr="00CA51E9">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w:color w:val="000000"/>
          <w:kern w:val="0"/>
          <w:vertAlign w:val="superscript"/>
          <w:lang w:eastAsia="es-PE"/>
          <ns2:ligatures ns2:val="none"/>
        </w:rPr>
        <w:footnoteReference w:id="6"/>
      </w:r>
      <w:r w:rsidRPr="00CA51E9">
        <w:rPr>
          <w:rFonts w:ascii="Arial Narrow" w:eastAsia="Arial Narrow" w:hAnsi="Arial Narrow" w:cs="Arial"/>
          <w:color w:val="000000"/>
          <w:kern w:val="0"/>
          <w:lang w:eastAsia="es-PE"/>
          <ns2:ligatures ns2:val="none"/>
        </w:rPr>
        <w:t>.</w:t>
      </w:r>
    </w:p>
    <w:bookmarkEnd w:id="5"/>
    <w:bookmarkEnd w:id="8"/>
    <w:bookmarkEnd w:id="12"/>
    <w:bookmarkEnd w:id="19"/>
    <w:p ns2:paraId="432038D6" ns2:textId="0A9F6D75" w:rsidR="00CA59A2" w:rsidRPr="00CA51E9"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E938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51E9">
        <w:rPr>
          <w:rFonts w:ascii="Arial Narrow" w:eastAsia="Arial" w:hAnsi="Arial Narrow" w:cs="Arial"/>
          <w:color w:val="000000"/>
          <w:kern w:val="0"/>
          <w:lang w:eastAsia="es-PE"/>
          <ns2:ligatures ns2:val="none"/>
        </w:rPr>
        <w:t>En tanto la denuncia reúne los requisitos establecidos</w:t>
      </w:r>
      <w:r w:rsidRPr="00E9384C">
        <w:rPr>
          <w:rFonts w:ascii="Arial Narrow" w:eastAsia="Arial" w:hAnsi="Arial Narrow" w:cs="Arial"/>
          <w:color w:val="000000"/>
          <w:kern w:val="0"/>
          <w:lang w:eastAsia="es-PE"/>
          <ns2:ligatures ns2:val="none"/>
        </w:rPr>
        <w:t xml:space="preserve"> por la norma citada, corresponde admitirla a trámite</w:t>
      </w:r>
      <w:r w:rsidRPr="00E9384C">
        <w:rPr>
          <w:rStyle w:val="Refdenotaalpie"/>
          <w:rFonts w:ascii="Arial Narrow" w:eastAsia="Arial Narrow" w:hAnsi="Arial Narrow" w:cs="Arial Narrow"/>
          <w:kern w:val="0"/>
          <w:vertAlign w:val="superscript"/>
          <ns2:ligatures ns2:val="none"/>
        </w:rPr>
        <w:footnoteReference w:id="7"/>
      </w:r>
      <w:r w:rsidRPr="00E9384C">
        <w:rPr>
          <w:rFonts w:ascii="Arial Narrow" w:eastAsia="Arial" w:hAnsi="Arial Narrow" w:cs="Arial"/>
          <w:color w:val="000000"/>
          <w:kern w:val="0"/>
          <w:lang w:eastAsia="es-PE"/>
          <ns2:ligatures ns2:val="none"/>
        </w:rPr>
        <w:t>.</w:t>
      </w:r>
      <w:bookmarkStart w:id="20" w:name="_Hlk214963039"/>
    </w:p>
    <w:p ns2:paraId="68C71625" ns2: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9384C">
        <w:rPr>
          <w:rFonts w:ascii="Arial Narrow" w:eastAsia="Arial Narrow" w:hAnsi="Arial Narrow" w:cs="Arial Narrow"/>
          <w:b/>
          <w:color w:val="000000"/>
          <w:kern w:val="0"/>
          <w:lang w:eastAsia="es-PE"/>
          <ns2:ligatures ns2:val="none"/>
        </w:rPr>
        <w:t>REQUERIMIENTO DE INFORMACIÓN</w:t>
      </w:r>
    </w:p>
    <w:p ns2:paraId="5B518DC4" ns2:textId="77777777" w:rsidR="00CA59A2" w:rsidRPr="00E9384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4DF9B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384C">
        <w:rPr>
          <w:rFonts w:ascii="Arial Narrow" w:eastAsia="Times New Roman" w:hAnsi="Arial Narrow" w:cs="Arial"/>
          <w:color w:val="000000"/>
          <w:kern w:val="0"/>
          <w:lang w:val="es-ES" w:eastAsia="es-ES"/>
          <ns2:ligatures ns2:val="none"/>
        </w:rPr>
        <w:t xml:space="preserve">A efectos de tener mayores elementos </w:t>
      </w:r>
      <w:bookmarkEnd w:id="20"/>
      <w:r w:rsidRPr="00E9384C">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6F72FF27" w:rsidRPr="00E9384C">
        <w:rPr>
          <w:rFonts w:ascii="Arial Narrow" w:eastAsia="Times New Roman" w:hAnsi="Arial Narrow" w:cs="Arial"/>
          <w:color w:val="000000"/>
          <w:kern w:val="0"/>
          <w:lang w:val="es-ES" w:eastAsia="es-ES"/>
          <ns2:ligatures ns2:val="none"/>
        </w:rPr>
        <w:t xml:space="preserve"> la compañía aseguradora</w:t>
      </w:r>
      <w:r w:rsidRPr="00E9384C">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siguiente: </w:t>
      </w:r>
      <w:r w:rsidRPr="47B9611D">
        <w:rPr>
          <w:rFonts w:ascii="Arial Narrow" w:eastAsia="Times New Roman" w:hAnsi="Arial Narrow" w:cs="Arial"/>
          <w:color w:val="000000"/>
          <w:kern w:val="0"/>
          <w:lang w:val="es-ES" w:eastAsia="es-ES"/>
          <ns2:ligatures ns2:val="none"/>
        </w:rPr>
        <w:t>(i) presentar una copia completa, legible y debidamente suscrita de</w:t>
      </w:r>
      <w:r w:rsidR="13195C38" w:rsidRPr="47B9611D">
        <w:rPr>
          <w:rFonts w:ascii="Arial Narrow" w:eastAsia="Times New Roman" w:hAnsi="Arial Narrow" w:cs="Arial"/>
          <w:color w:val="000000"/>
          <w:kern w:val="0"/>
          <w:lang w:val="es-ES" w:eastAsia="es-ES"/>
          <ns2:ligatures ns2:val="none"/>
        </w:rPr>
        <w:t xml:space="preserve">l </w:t>
      </w:r>
      <w:r w:rsidR="13195C38" w:rsidRPr="47B9611D">
        <w:rPr>
          <w:rFonts w:ascii="Arial Narrow" w:eastAsia="Times New Roman" w:hAnsi="Arial Narrow" w:cs="Arial"/>
        </w:rPr>
        <w:t>Seguro Vida Ley Ex Trabajadores - Póliza 40045</w:t>
      </w:r>
      <w:r w:rsidRPr="47B9611D">
        <w:rPr>
          <w:rFonts w:ascii="Arial Narrow" w:eastAsia="Times New Roman" w:hAnsi="Arial Narrow" w:cs="Arial"/>
          <w:color w:val="000000"/>
          <w:kern w:val="0"/>
          <w:lang w:val="es-ES" w:eastAsia="es-ES"/>
          <ns2:ligatures ns2:val="none"/>
        </w:rPr>
        <w:t xml:space="preserve">, </w:t>
      </w:r>
      <w:bookmarkStart w:id="22" w:name="_Hlk211877008"/>
      <w:r w:rsidRPr="47B9611D">
        <w:rPr>
          <w:rFonts w:ascii="Arial Narrow" w:eastAsia="Times New Roman" w:hAnsi="Arial Narrow" w:cs="Arial"/>
          <w:color w:val="000000"/>
          <w:kern w:val="0"/>
          <w:lang w:val="es-ES" w:eastAsia="es-ES"/>
          <ns2:ligatures ns2:val="none"/>
        </w:rPr>
        <w:t>así como el cargo de remisión de la póliza</w:t>
      </w:r>
      <w:bookmarkEnd w:id="22"/>
      <w:r w:rsidRPr="47B9611D">
        <w:rPr>
          <w:rFonts w:ascii="Arial Narrow" w:eastAsia="Times New Roman" w:hAnsi="Arial Narrow" w:cs="Arial"/>
          <w:color w:val="000000"/>
          <w:kern w:val="0"/>
          <w:lang w:val="es-ES" w:eastAsia="es-ES"/>
          <ns2:ligatures ns2:val="none"/>
        </w:rPr>
        <w:t>; (ii) presentar los medios probatorios que acrediten</w:t>
      </w:r>
      <w:r w:rsidR="4724A94B" w:rsidRPr="47B9611D">
        <w:rPr>
          <w:rFonts w:ascii="Arial Narrow" w:eastAsia="Times New Roman" w:hAnsi="Arial Narrow" w:cs="Arial"/>
          <w:color w:val="000000"/>
          <w:kern w:val="0"/>
          <w:lang w:val="es-ES" w:eastAsia="es-ES"/>
          <ns2:ligatures ns2:val="none"/>
        </w:rPr>
        <w:t xml:space="preserve"> que</w:t>
      </w:r>
      <w:r w:rsidRPr="47B9611D">
        <w:rPr>
          <w:rFonts w:ascii="Arial Narrow" w:eastAsia="Times New Roman" w:hAnsi="Arial Narrow" w:cs="Arial"/>
          <w:color w:val="000000"/>
          <w:kern w:val="0"/>
          <w:lang w:val="es-ES" w:eastAsia="es-ES"/>
          <ns2:ligatures ns2:val="none"/>
        </w:rPr>
        <w:t xml:space="preserve"> el valor </w:t>
      </w:r>
      <w:r w:rsidR="3882FD6F" w:rsidRPr="47B9611D">
        <w:rPr>
          <w:rFonts w:ascii="Arial Narrow" w:eastAsia="Times New Roman" w:hAnsi="Arial Narrow" w:cs="Arial"/>
          <w:color w:val="000000"/>
          <w:kern w:val="0"/>
          <w:lang w:val="es-ES" w:eastAsia="es-ES"/>
          <ns2:ligatures ns2:val="none"/>
        </w:rPr>
        <w:t xml:space="preserve">de </w:t>
      </w:r>
      <w:r w:rsidR="3882FD6F" w:rsidRPr="47B9611D">
        <w:rPr>
          <w:rFonts w:ascii="Arial Narrow" w:eastAsia="Times New Roman" w:hAnsi="Arial Narrow" w:cs="Arial"/>
          <w:color w:val="000000" w:themeColor="text1"/>
          <w:lang w:val="es-ES" w:eastAsia="es-ES"/>
        </w:rPr>
        <w:t xml:space="preserve">devolución de las primas pagadas por el denunciante </w:t>
      </w:r>
      <w:r w:rsidR="3882FD6F" w:rsidRPr="47B9611D">
        <w:rPr>
          <w:rFonts w:ascii="Arial Narrow" w:eastAsia="Times New Roman" w:hAnsi="Arial Narrow" w:cs="Arial"/>
          <w:color w:val="000000"/>
          <w:kern w:val="0"/>
          <w:lang w:val="es-ES" w:eastAsia="es-ES"/>
          <ns2:ligatures ns2:val="none"/>
        </w:rPr>
        <w:t>fueron adecuadas</w:t>
      </w:r>
      <w:r w:rsidRPr="47B9611D">
        <w:rPr>
          <w:rFonts w:ascii="Arial Narrow" w:eastAsia="Times New Roman" w:hAnsi="Arial Narrow" w:cs="Arial"/>
          <w:color w:val="000000"/>
          <w:kern w:val="0"/>
          <w:lang w:val="es-ES" w:eastAsia="es-ES"/>
          <ns2:ligatures ns2:val="none"/>
        </w:rPr>
        <w:t xml:space="preserve">; y, (iii)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47B9611D">
        <w:rPr>
          <w:rFonts w:ascii="Arial Narrow" w:eastAsia="Times New Roman" w:hAnsi="Arial Narrow" w:cs="Arial"/>
          <w:color w:val="000000"/>
          <w:kern w:val="0"/>
          <w:lang w:val="es-ES" w:eastAsia="es-ES"/>
          <ns2:ligatures ns2:val="none"/>
        </w:rPr>
        <w:t xml:space="preserve"> </w:t>
      </w:r>
      <w:r w:rsidRPr="47B9611D">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47B9611D">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6FD4453C"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E66126E" ns2:textId="38FD6276" w:rsidR="00121544" w:rsidRPr="001A7C18" w:rsidRDefault="00CA59A2" w:rsidP="00327F5B">
      <w:pPr>
        <w:spacing w:after="0" w:line="240" w:lineRule="auto"/>
        <w:jc w:val="both"/>
        <w:rPr>
          <w:rFonts w:ascii="Arial Narrow" w:eastAsia="Calibri"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PRIMERO: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86D1F78" w:rsidRPr="47B9611D">
        <w:rPr>
          <w:rFonts w:ascii="Arial Narrow" w:eastAsia="Times New Roman" w:hAnsi="Arial Narrow" w:cs="Times New Roman"/>
          <w:color w:val="000000" w:themeColor="text1"/>
          <w:lang w:eastAsia="es-PE"/>
        </w:rPr>
        <w:t/>
      </w:r>
      <w:r w:rsidRPr="47B9611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1A7C18">
        <w:rPr>
          <w:rFonts w:ascii="Arial Narrow" w:eastAsia="Times New Roman" w:hAnsi="Arial Narrow" w:cs="Times New Roman"/>
          <w:color w:val="000000"/>
          <w:kern w:val="0"/>
          <w:shd w:val="clear" w:color="auto" w:fill="FFFFFF"/>
          <w:lang w:eastAsia="es-PE"/>
          <ns2:ligatures ns2:val="none"/>
        </w:rPr>
        <w:t xml:space="preserve"/>
      </w:r>
      <w:r w:rsidR="3C4BF009" w:rsidRPr="001A7C18">
        <w:rPr>
          <w:rFonts w:ascii="Arial Narrow" w:hAnsi="Arial Narrow" w:cs="Arial"/>
        </w:rPr>
        <w:t/>
      </w:r>
      <w:r w:rsidRPr="001A7C18">
        <w:rPr>
          <w:rFonts w:ascii="Arial Narrow" w:eastAsia="Times New Roman" w:hAnsi="Arial Narrow" w:cs="Times New Roman"/>
          <w:color w:val="000000"/>
          <w:kern w:val="0"/>
          <w:shd w:val="clear" w:color="auto" w:fill="FFFFFF"/>
          <w:lang w:eastAsia="es-PE"/>
          <ns2:ligatures ns2:val="none"/>
        </w:rPr>
        <w:t xml:space="preserve"/>
      </w:r>
      <w:r w:rsidR="7376B4B6" w:rsidRPr="001A7C18">
        <w:rPr>
          <w:rFonts w:ascii="Arial Narrow" w:hAnsi="Arial Narrow"/>
          <w:color w:val="000000" w:themeColor="text1"/>
        </w:rPr>
        <w:t/>
      </w:r>
      <w:r w:rsidRPr="001A7C18">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1A7C18">
        <w:rPr>
          <w:rFonts w:ascii="Arial Narrow" w:eastAsia="Times New Roman" w:hAnsi="Arial Narrow" w:cs="Times New Roman"/>
          <w:color w:val="000000"/>
          <w:kern w:val="0"/>
          <w:shd w:val="clear" w:color="auto" w:fill="FFFFFF"/>
          <w:lang w:eastAsia="es-PE"/>
          <ns2:ligatures ns2:val="none"/>
        </w:rPr>
        <w:t/>
      </w:r>
    </w:p>
    <w:bookmarkEnd w:id="23"/>
    <w:p ns2:paraId="40A6C468" ns2:textId="32468C30" w:rsidR="47B9611D" w:rsidRPr="001A7C18" w:rsidRDefault="47B9611D" w:rsidP="47B9611D">
      <w:pPr>
        <w:spacing w:after="0" w:line="240" w:lineRule="auto"/>
        <w:ind w:left="567"/>
        <w:jc w:val="both"/>
        <w:rPr>
          <w:rFonts w:ascii="Arial Narrow" w:eastAsia="Calibri" w:hAnsi="Arial Narrow" w:cs="Arial Narrow"/>
          <w:lang w:eastAsia="es-PE"/>
        </w:rPr>
      </w:pPr>
    </w:p>
    <w:p ns2:paraId="32A4720E" ns2: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Calibri" w:hAnsi="Arial Narrow" w:cs="Arial Narrow"/>
          <w:color w:val="000000" w:themeColor="text1"/>
          <w:lang w:eastAsia="es-PE"/>
        </w:rPr>
        <w:t>Presunta</w:t>
      </w:r>
      <w:r w:rsidRPr="001A7C18">
        <w:rPr>
          <w:rFonts w:ascii="Arial Narrow" w:eastAsia="Times New Roman" w:hAnsi="Arial Narrow" w:cs="Times New Roman"/>
          <w:lang w:eastAsia="es-PE"/>
        </w:rPr>
        <w:t xml:space="preserve"> infracción a los artículos 18 y 19</w:t>
      </w:r>
      <w:r w:rsidRPr="001A7C18">
        <w:rPr>
          <w:rFonts w:ascii="Arial Narrow" w:eastAsia="Calibri" w:hAnsi="Arial Narrow" w:cs="Arial Narrow"/>
          <w:lang w:eastAsia="es-PE"/>
        </w:rPr>
        <w:t xml:space="preserve"> de </w:t>
      </w:r>
      <w:r w:rsidRPr="001A7C18">
        <w:rPr>
          <w:rFonts w:ascii="Arial Narrow" w:eastAsia="Times New Roman" w:hAnsi="Arial Narrow" w:cs="Times New Roman"/>
          <w:lang w:eastAsia="es-PE"/>
        </w:rPr>
        <w:t>la Ley 29571, Código de Protección y Defensa del Consumidor, en tanto</w:t>
      </w:r>
      <w:r w:rsidR="32031E69"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rPr>
        <w:t>.</w:t>
      </w:r>
    </w:p>
    <w:p ns2:paraId="584302DE" ns2:textId="0E1AF032" w:rsidR="47B9611D" w:rsidRPr="001A7C18" w:rsidRDefault="47B9611D" w:rsidP="008A5B6F">
      <w:pPr>
        <w:tabs>
          <w:tab w:val="num" w:pos="567"/>
        </w:tabs>
        <w:spacing w:after="0" w:line="240" w:lineRule="auto"/>
        <w:jc w:val="both"/>
        <w:rPr>
          <w:rFonts w:ascii="Arial Narrow" w:eastAsia="Arial Narrow" w:hAnsi="Arial Narrow" w:cs="Arial Narrow"/>
        </w:rPr>
      </w:pPr>
    </w:p>
    <w:p ns2:paraId="5DFFC48A" ns2: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Presunta infracción al artículo 1, numeral 1, literal b) y al artículo 2 de la Ley 29571, Código de Protección y Defensa del Consumidor,</w:t>
      </w:r>
      <w:r w:rsidR="25E8820C" w:rsidRPr="001A7C18">
        <w:rPr>
          <w:rFonts w:ascii="Arial Narrow" w:eastAsia="Arial Narrow" w:hAnsi="Arial Narrow" w:cs="Arial Narrow"/>
        </w:rPr>
        <w:t xml:space="preserve"> en tanto</w:t>
      </w:r>
      <w:r w:rsidR="1A70278F"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rPr>
        <w:t>.</w:t>
      </w:r>
    </w:p>
    <w:p ns2:paraId="297F06B3" ns2: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0887F693" ns2: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en tanto</w:t>
      </w:r>
      <w:r w:rsidR="25E8820C"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 xml:space="preserve">la compañía aseguradora no habría remitido al denunciante, durante la vigencia del Seguro Vida Ley Ex Trabajadores - Póliza 40045 </w:t>
      </w:r>
      <w:r w:rsidR="001A7C18" w:rsidRPr="00922C43">
        <w:rPr>
          <w:rFonts w:ascii="Arial Narrow" w:eastAsia="Times New Roman" w:hAnsi="Arial Narrow" w:cs="Times New Roman"/>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rPr>
        <w:t>.</w:t>
      </w:r>
    </w:p>
    <w:p ns2:paraId="42EB5AF0" ns2: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0FA30CD" ns2: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 xml:space="preserve">en tanto </w:t>
      </w:r>
      <w:r w:rsidR="001A7C18" w:rsidRPr="001A7C18">
        <w:rPr>
          <w:rFonts w:ascii="Arial Narrow" w:eastAsia="Times New Roman" w:hAnsi="Arial Narrow" w:cs="Times New Roman"/>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rPr>
        <w:t>.</w:t>
      </w:r>
    </w:p>
    <w:p ns2:paraId="37C988BB" ns2: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F2B07FA" ns2: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rPr>
        <w:t>.</w:t>
      </w:r>
    </w:p>
    <w:p ns2:paraId="040AB675" ns2:textId="77777777" w:rsidR="008A5B6F" w:rsidRPr="001A7C18" w:rsidRDefault="008A5B6F" w:rsidP="008A5B6F">
      <w:pPr>
        <w:pStyle w:val="Prrafodelista"/>
        <w:rPr>
          <w:rFonts w:ascii="Arial Narrow" w:eastAsia="Arial Narrow" w:hAnsi="Arial Narrow" w:cs="Arial Narrow"/>
        </w:rPr>
      </w:pPr>
    </w:p>
    <w:p ns2:paraId="613331CF" ns2: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rPr>
        <w:t>.</w:t>
      </w:r>
    </w:p>
    <w:p ns2:paraId="01B4261E" ns2: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D99842B" ns2: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color w:val="000000" w:themeColor="text1"/>
          <w:lang w:eastAsia="es-PE"/>
        </w:rPr>
      </w:pPr>
      <w:r w:rsidRPr="001A7C18">
        <w:rPr>
          <w:rFonts w:ascii="Arial Narrow" w:eastAsia="Arial Narrow" w:hAnsi="Arial Narrow" w:cs="Arial Narrow"/>
        </w:rPr>
        <w:t>Presunta infracción al numeral 88.1 del artículo</w:t>
      </w:r>
      <w:r w:rsidRPr="00CA51E9">
        <w:rPr>
          <w:rFonts w:ascii="Arial Narrow" w:eastAsia="Arial Narrow" w:hAnsi="Arial Narrow" w:cs="Arial Narrow"/>
        </w:rPr>
        <w:t xml:space="preserve"> 88 de la Ley 29571, Código de Protección y Defensa del Consumidor, en tanto </w:t>
      </w:r>
      <w:r w:rsidR="00CA51E9" w:rsidRPr="00CA51E9">
        <w:rPr>
          <w:rFonts w:ascii="Arial Narrow" w:eastAsia="Arial Narrow" w:hAnsi="Arial Narrow" w:cs="Arial"/>
        </w:rPr>
        <w:t>la compañía aseguradora habría brindado una respuesta inadecuada al reclamo presentado por el denunciante el 11 de noviembre de 2025</w:t>
      </w:r>
      <w:r w:rsidR="00CA51E9" w:rsidRPr="00CA51E9">
        <w:rPr>
          <w:rFonts w:ascii="Arial Narrow" w:eastAsia="Times New Roman" w:hAnsi="Arial Narrow" w:cs="Arial"/>
        </w:rPr>
        <w:t>.</w:t>
      </w:r>
    </w:p>
    <w:p ns2:paraId="042B3F54" ns2:textId="777BBF33" w:rsidR="00CA59A2" w:rsidRPr="00CA51E9" w:rsidRDefault="00CA59A2" w:rsidP="00327F5B">
      <w:pPr>
        <w:spacing w:after="0" w:line="240" w:lineRule="auto"/>
        <w:jc w:val="both"/>
        <w:rPr>
          <w:rFonts w:ascii="Arial Narrow" w:eastAsia="Arial Narrow" w:hAnsi="Arial Narrow" w:cs="Arial Narrow"/>
          <w:kern w:val="0"/>
          <ns2:ligatures ns2:val="none"/>
        </w:rPr>
      </w:pPr>
    </w:p>
    <w:p ns2:paraId="0A292C9F" ns2:textId="7518E4AD" w:rsidR="00CA59A2" w:rsidRPr="0026598E" w:rsidRDefault="00CA59A2" w:rsidP="47B9611D">
      <w:pPr>
        <w:spacing w:line="240" w:lineRule="auto"/>
        <w:contextualSpacing/>
        <w:jc w:val="both"/>
        <w:rPr>
          <w:rFonts w:ascii="Arial Narrow" w:eastAsia="Calibri" w:hAnsi="Arial Narrow" w:cs="Arial"/>
          <w:kern w:val="0"/>
          <ns2:ligatures ns2:val="none"/>
        </w:rPr>
      </w:pPr>
      <w:r w:rsidRPr="00CA51E9">
        <w:rPr>
          <w:rFonts w:ascii="Arial Narrow" w:eastAsia="Arial Narrow" w:hAnsi="Arial Narrow" w:cs="Arial Narrow"/>
          <w:b/>
          <w:bCs/>
          <w:color w:val="000000"/>
          <w:kern w:val="0"/>
          <w:lang w:eastAsia="es-PE"/>
          <ns2:ligatures ns2:val="none"/>
        </w:rPr>
        <w:t>SEGUNDO:</w:t>
      </w:r>
      <w:r w:rsidRPr="00CA51E9">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7599B40D" w:rsidRPr="47B9611D">
        <w:rPr>
          <w:rFonts w:ascii="Arial Narrow" w:eastAsia="Times New Roman" w:hAnsi="Arial Narrow" w:cs="Arial"/>
          <w:color w:val="000000" w:themeColor="text1"/>
          <w:lang w:val="es-ES" w:eastAsia="es-ES"/>
        </w:rPr>
        <w:t>13 de noviembre de 2025, complementada mediante escrito del 2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2611086" w:rsidR="00CA59A2" w:rsidRPr="0026598E" w:rsidRDefault="00CA59A2" w:rsidP="47B9611D">
      <w:pPr>
        <w:spacing w:after="0" w:line="240" w:lineRule="auto"/>
        <w:jc w:val="both"/>
        <w:rPr>
          <w:rFonts w:ascii="Arial Narrow" w:eastAsia="Arial Narrow"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79574F1D" w:rsidRPr="47B9611D">
        <w:rPr>
          <w:rFonts w:ascii="Arial Narrow" w:hAnsi="Arial Narrow"/>
          <w:color w:val="000000" w:themeColor="text1"/>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CDEE693" w:rsidR="00CA59A2" w:rsidRPr="0026598E" w:rsidRDefault="00CA59A2" w:rsidP="47B9611D">
      <w:pPr>
        <w:spacing w:after="0" w:line="240" w:lineRule="auto"/>
        <w:jc w:val="both"/>
        <w:rPr>
          <w:rFonts w:ascii="Arial Narrow" w:eastAsia="Times New Roman" w:hAnsi="Arial Narrow" w:cs="Arial"/>
          <w:color w:val="000000"/>
          <w:kern w:val="0"/>
          <w:lang w:val="es-ES" w:eastAsia="es-ES"/>
          <ns2:ligatures ns2:val="none"/>
        </w:rPr>
      </w:pPr>
      <w:r w:rsidRPr="47B9611D">
        <w:rPr>
          <w:rFonts w:ascii="Arial Narrow" w:eastAsia="Arial Narrow" w:hAnsi="Arial Narrow" w:cs="Arial Narrow"/>
          <w:b/>
          <w:bCs/>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42A20A34" w:rsidRPr="47B9611D">
        <w:rPr>
          <w:rFonts w:ascii="Arial Narrow" w:eastAsia="Times New Roman" w:hAnsi="Arial Narrow" w:cs="Arial"/>
          <w:color w:val="000000" w:themeColor="text1"/>
          <w:lang w:val="es-ES" w:eastAsia="es-ES"/>
        </w:rPr>
        <w:t xml:space="preserve">(i) presentar una copia completa, legible y debidamente suscrita del </w:t>
      </w:r>
      <w:r w:rsidR="42A20A34" w:rsidRPr="47B9611D">
        <w:rPr>
          <w:rFonts w:ascii="Arial Narrow" w:eastAsia="Times New Roman" w:hAnsi="Arial Narrow" w:cs="Arial"/>
        </w:rPr>
        <w:t>Seguro Vida Ley Ex Trabajadores - Póliza 40045</w:t>
      </w:r>
      <w:r w:rsidR="42A20A34" w:rsidRPr="47B9611D">
        <w:rPr>
          <w:rFonts w:ascii="Arial Narrow" w:eastAsia="Times New Roman" w:hAnsi="Arial Narrow" w:cs="Arial"/>
          <w:color w:val="000000" w:themeColor="text1"/>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7B9611D">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7B9611D">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3E0A4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hAnsi="Arial Narrow" w:cs="Arial"/>
          <w:b/>
          <w:bCs/>
          <w:spacing w:val="-3"/>
          <w:kern w:val="0"/>
          <ns2:ligatures ns2:val="none"/>
        </w:rPr>
        <w:t/>
      </w:r>
      <w:r w:rsidRPr="47B9611D">
        <w:rPr>
          <w:rFonts w:ascii="Arial Narrow" w:hAnsi="Arial Narrow" w:cs="Arial"/>
          <w:spacing w:val="-3"/>
          <w:kern w:val="0"/>
          <ns2:ligatures ns2:val="none"/>
        </w:rPr>
        <w:t xml:space="preserve"/>
      </w:r>
      <w:r w:rsidR="28FC1F69" w:rsidRPr="47B9611D">
        <w:rPr>
          <w:rFonts w:ascii="Arial Narrow" w:hAnsi="Arial Narrow" w:cs="Arial"/>
        </w:rPr>
        <w:t/>
      </w:r>
      <w:r w:rsidRPr="47B9611D">
        <w:rPr>
          <w:rFonts w:ascii="Arial Narrow" w:eastAsia="Times New Roman" w:hAnsi="Arial Narrow" w:cs="Times New Roman"/>
          <w:color w:val="000000"/>
          <w:kern w:val="0"/>
          <w:shd w:val="clear" w:color="auto" w:fill="FFFFFF"/>
          <w:lang w:eastAsia="es-PE"/>
          <ns2:ligatures ns2:val="none"/>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8"/>
    <w:p ns2:paraId="639FE5BE" ns2:textId="77777777" w:rsidR="00CA59A2" w:rsidRPr="00A67ADF" w:rsidRDefault="00CA59A2" w:rsidP="00327F5B">
      <w:pPr>
        <w:suppressAutoHyphens/>
        <w:spacing w:after="0" w:line="240" w:lineRule="auto"/>
        <w:jc w:val="both"/>
        <w:rPr>
          <w:rFonts w:ascii="Arial Narrow" w:hAnsi="Arial Narrow" w:cs="Arial"/>
        </w:rPr>
      </w:pPr>
    </w:p>
    <w:p ns2:paraId="23716787" ns2:textId="6BB711C5" w:rsidR="00CA59A2" w:rsidRPr="0026598E" w:rsidRDefault="00CA59A2" w:rsidP="003D775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B2D30F4" w:rsidRPr="47B9611D">
        <w:rPr>
          <w:rFonts w:ascii="Arial Narrow" w:hAnsi="Arial Narrow"/>
          <w:color w:val="000000" w:themeColor="text1"/>
        </w:rPr>
        <w:t>Pacífico Compañía de Seguros y Reaseguros S.A.</w:t>
      </w:r>
      <w:r w:rsidRPr="47B9611D">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47B9611D">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47B9611D">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47B9611D">
        <w:rPr>
          <w:rFonts w:ascii="Arial Narrow" w:eastAsia="Calibri" w:hAnsi="Arial Narrow"/>
        </w:rPr>
        <w:t>recibe</w:t>
      </w:r>
      <w:r w:rsidRPr="00A67ADF">
        <w:rPr>
          <w:rFonts w:ascii="Arial Narrow" w:eastAsia="Calibri" w:hAnsi="Arial Narrow"/>
        </w:rPr>
        <w:t xml:space="preserve"> la notificación.</w:t>
      </w: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F5F10D0" w:rsidR="00E55AB3" w:rsidRPr="00BF49F6" w:rsidRDefault="000323F3" w:rsidP="00E55AB3">
      <w:pPr>
        <w:spacing w:after="0" w:line="240" w:lineRule="auto"/>
        <w:jc w:val="both"/>
        <w:rPr>
          <w:rFonts w:ascii="Arial Narrow" w:hAnsi="Arial Narrow"/>
          <w:sz w:val="16"/>
          <w:szCs w:val="16"/>
        </w:rPr>
      </w:pPr>
      <w:r w:rsidRPr="000323F3">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27.-</w:t>
      </w:r>
      <w:r w:rsidR="47B9611D" w:rsidRPr="00B97AB5">
        <w:rPr>
          <w:rFonts w:ascii="Arial Narrow" w:eastAsia="Arial Narrow" w:hAnsi="Arial Narrow" w:cs="Arial"/>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629E5ED4"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t>
      </w:r>
      <w:r w:rsidRPr="003D7759">
        <w:rPr>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A06E0BE"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hAnsi="Arial Narrow"/>
          <w:sz w:val="16"/>
          <w:szCs w:val="16"/>
          <w:vertAlign w:val="superscript"/>
        </w:rPr>
        <w:footnoteRef/>
      </w:r>
      <w:r w:rsidRPr="003D7759">
        <w:rPr>
          <w:rFonts w:ascii="Arial Narrow" w:hAnsi="Arial Narrow"/>
          <w:sz w:val="16"/>
          <w:szCs w:val="16"/>
        </w:rPr>
        <w:t xml:space="preserve"> </w:t>
      </w:r>
      <w:r w:rsidRPr="003D7759">
        <w:rPr>
          <w:rFonts w:ascii="Arial Narrow" w:hAnsi="Arial Narrow" w:cs="Arial"/>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B97AB5" w:rsidRDefault="00CA59A2" w:rsidP="47B9611D">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47B9611D" w:rsidRPr="00B97AB5">
        <w:rPr>
          <w:rFonts w:ascii="Arial Narrow" w:hAnsi="Arial Narrow" w:cs="Arial"/>
          <w:sz w:val="16"/>
          <w:szCs w:val="16"/>
        </w:rPr>
        <w:t xml:space="preserve"> </w:t>
      </w:r>
      <w:r w:rsidRPr="00B97AB5">
        <w:rPr>
          <w:rFonts w:ascii="Arial Narrow" w:hAnsi="Arial Narrow" w:cs="Arial"/>
          <w:sz w:val="16"/>
          <w:szCs w:val="16"/>
        </w:rPr>
        <w:tab/>
      </w:r>
      <w:r w:rsidR="47B9611D" w:rsidRPr="47B9611D">
        <w:rPr>
          <w:rFonts w:ascii="Arial Narrow" w:eastAsia="Arial" w:hAnsi="Arial Narrow" w:cs="Arial"/>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hAnsi="Arial Narrow" w:cs="Arial"/>
          <w:b/>
          <w:bCs/>
          <w:sz w:val="16"/>
          <w:szCs w:val="16"/>
        </w:rPr>
      </w:pPr>
      <w:r w:rsidRPr="47B9611D">
        <w:rPr>
          <w:rFonts w:ascii="Arial Narrow" w:hAnsi="Arial Narrow" w:cs="Arial"/>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hAnsi="Arial Narrow" w:cs="Arial"/>
          <w:sz w:val="16"/>
          <w:szCs w:val="16"/>
          <w:lang w:val="es-ES"/>
        </w:rPr>
      </w:pPr>
      <w:r w:rsidRPr="47B961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