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6897A39C" w:rsidR="00CA59A2" w:rsidRPr="0026598E" w:rsidRDefault="00CA59A2" w:rsidP="0043003E">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957345" w:rsidRPr="00957345">
        <w:rPr>
          <w:rFonts w:ascii="Arial Narrow" w:eastAsia="Times New Roman" w:hAnsi="Arial Narrow" w:cs="Times New Roman"/>
          <w:b/>
          <w:bCs/>
          <w:color w:val="000000"/>
          <w:kern w:val="0"/>
          <w:shd w:val="clear" w:color="auto" w:fill="FFFFFF"/>
          <w:lang w:eastAsia="es-PE"/>
          <ns2:ligatures ns2:val="none"/>
        </w:rPr>
        <w:t>226-2026/CC1</w:t>
      </w:r>
    </w:p>
    <w:p ns2:paraId="7E5DC22B" ns2:textId="6156D014" w:rsidR="00CA59A2" w:rsidRPr="0026598E" w:rsidRDefault="00CA59A2" w:rsidP="0043003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([APELLIDO] )</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957345" w:rsidRPr="00957345">
        <w:rPr>
          <w:rFonts w:ascii="Arial Narrow" w:eastAsia="Arial Narrow" w:hAnsi="Arial Narrow" w:cs="Arial Narrow"/>
          <w:b/>
          <w:color w:val="000000"/>
          <w:kern w:val="0"/>
          <w:lang w:eastAsia="es-PE"/>
          <ns2:ligatures ns2:val="none"/>
        </w:rPr>
        <w:t/>
      </w:r>
      <w:r w:rsidR="00957345" w:rsidRPr="00957345">
        <w:rPr>
          <w:rStyle w:val="Refdenotaalpie"/>
          <w:rFonts w:ascii="Arial Narrow" w:eastAsia="Times New Roman" w:hAnsi="Arial Narrow" w:cs="Times New Roman"/>
          <w:b/>
          <w:color w:val="000000"/>
          <w:kern w:val="0"/>
          <w:vertAlign w:val="superscript"/>
          <w:lang w:val="es-ES" w:eastAsia="es-ES"/>
          <ns2:ligatures ns2:val="none"/>
        </w:rPr>
        <w:footnoteReference w:id="1"/>
      </w:r>
      <w:r w:rsidR="00957345" w:rsidRPr="00957345">
        <w:rPr>
          <w:rFonts w:ascii="Arial Narrow" w:eastAsia="Arial Narrow" w:hAnsi="Arial Narrow" w:cs="Arial Narrow"/>
          <w:b/>
          <w:color w:val="000000"/>
          <w:kern w:val="0"/>
          <w:lang w:eastAsia="es-PE"/>
          <ns2:ligatures ns2:val="none"/>
        </w:rPr>
        <w:t xml:space="preserve"/>
      </w:r>
      <w:r w:rsidRPr="009E2AD1">
        <w:rPr>
          <w:rFonts w:ascii="Arial Narrow" w:eastAsia="Arial Narrow" w:hAnsi="Arial Narrow" w:cs="Arial Narrow"/>
          <w:b/>
          <w:color w:val="000000"/>
          <w:kern w:val="0"/>
          <w:lang w:eastAsia="es-PE"/>
          <ns2:ligatures ns2:val="none"/>
        </w:rPr>
        <w:t/>
      </w:r>
    </w:p>
    <w:p ns2:paraId="6DEEEDFE" ns2:textId="1073596F" w:rsidR="00CA59A2" w:rsidRDefault="00CA59A2" w:rsidP="0043003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00DA21D3">
        <w:rPr>
          <w:rFonts w:ascii="Arial Narrow" w:eastAsia="Arial Narrow" w:hAnsi="Arial Narrow" w:cs="Arial Narrow"/>
          <w:b/>
          <w:color w:val="000000"/>
          <w:kern w:val="0"/>
          <w:lang w:eastAsia="es-PE"/>
          <ns2:ligatures ns2:val="none"/>
        </w:rPr>
        <w:t>S</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DA21D3" w:rsidRPr="00DA21D3">
        <w:rPr>
          <w:rFonts w:ascii="Arial Narrow" w:eastAsia="Arial Narrow" w:hAnsi="Arial Narrow" w:cs="Arial Narrow"/>
          <w:b/>
          <w:color w:val="000000"/>
          <w:kern w:val="0"/>
          <w:lang w:eastAsia="es-PE"/>
          <ns2:ligatures ns2:val="none"/>
        </w:rPr>
        <w:t>SCOTIABANK PERÚ S.A.A. (BANCO)</w:t>
      </w:r>
    </w:p>
    <w:p ns2:paraId="49F9692B" ns2:textId="32E94429" w:rsidR="00DA21D3" w:rsidRDefault="00DA21D3" w:rsidP="0043003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Pr>
          <w:rFonts w:ascii="Arial Narrow" w:eastAsia="Arial Narrow" w:hAnsi="Arial Narrow" w:cs="Arial Narrow"/>
          <w:b/>
          <w:color w:val="000000"/>
          <w:kern w:val="0"/>
          <w:lang w:eastAsia="es-PE"/>
          <ns2:ligatures ns2:val="none"/>
        </w:rPr>
        <w:tab/>
        <w:t>:</w:t>
      </w:r>
      <w:r>
        <w:rPr>
          <w:rFonts w:ascii="Arial Narrow" w:eastAsia="Arial Narrow" w:hAnsi="Arial Narrow" w:cs="Arial Narrow"/>
          <w:b/>
          <w:color w:val="000000"/>
          <w:kern w:val="0"/>
          <w:lang w:eastAsia="es-PE"/>
          <ns2:ligatures ns2:val="none"/>
        </w:rPr>
        <w:tab/>
      </w:r>
      <w:r w:rsidRPr="00DA21D3">
        <w:rPr>
          <w:rFonts w:ascii="Arial Narrow" w:eastAsia="Arial Narrow" w:hAnsi="Arial Narrow" w:cs="Arial Narrow"/>
          <w:b/>
          <w:color w:val="000000"/>
          <w:kern w:val="0"/>
          <w:lang w:eastAsia="es-PE"/>
          <ns2:ligatures ns2:val="none"/>
        </w:rPr>
        <w:t>BNP PARIBAS CARDIF S.A. COMPAÑÍA DE SEGUROS Y REASEGUROS (BNP PARIBAS</w:t>
      </w:r>
      <w:r>
        <w:rPr>
          <w:rFonts w:ascii="Arial Narrow" w:eastAsia="Arial Narrow" w:hAnsi="Arial Narrow" w:cs="Arial Narrow"/>
          <w:b/>
          <w:color w:val="000000"/>
          <w:kern w:val="0"/>
          <w:lang w:eastAsia="es-PE"/>
          <ns2:ligatures ns2:val="none"/>
        </w:rPr>
        <w:t>)</w:t>
      </w:r>
    </w:p>
    <w:p ns2:paraId="2DC4B77D" ns2:textId="3F10BE73" w:rsidR="00DA21D3" w:rsidRPr="0026598E" w:rsidRDefault="00DA21D3" w:rsidP="0043003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Pr>
          <w:rFonts w:ascii="Arial Narrow" w:eastAsia="Arial Narrow" w:hAnsi="Arial Narrow" w:cs="Arial Narrow"/>
          <w:b/>
          <w:color w:val="000000"/>
          <w:kern w:val="0"/>
          <w:lang w:eastAsia="es-PE"/>
          <ns2:ligatures ns2:val="none"/>
        </w:rPr>
        <w:tab/>
        <w:t>:</w:t>
      </w:r>
      <w:r>
        <w:rPr>
          <w:rFonts w:ascii="Arial Narrow" w:eastAsia="Arial Narrow" w:hAnsi="Arial Narrow" w:cs="Arial Narrow"/>
          <w:b/>
          <w:color w:val="000000"/>
          <w:kern w:val="0"/>
          <w:lang w:eastAsia="es-PE"/>
          <ns2:ligatures ns2:val="none"/>
        </w:rPr>
        <w:tab/>
      </w:r>
      <w:r w:rsidRPr="00DA21D3">
        <w:rPr>
          <w:rFonts w:ascii="Arial Narrow" w:eastAsia="Arial Narrow" w:hAnsi="Arial Narrow" w:cs="Arial Narrow"/>
          <w:b/>
          <w:color w:val="000000"/>
          <w:kern w:val="0"/>
          <w:lang w:eastAsia="es-PE"/>
          <ns2:ligatures ns2:val="none"/>
        </w:rPr>
        <w:t>ESTUDIO MUÑIZ SOCIEDAD CIVIL DE RESPONSABILIDAD LIMITADA (ESTUDIO MUÑIZ)</w:t>
      </w:r>
    </w:p>
    <w:p ns2:paraId="022D2B94" ns2:textId="77777777" w:rsidR="00CA59A2" w:rsidRPr="0026598E" w:rsidRDefault="00CA59A2" w:rsidP="0043003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t xml:space="preserve">: </w:t>
      </w:r>
      <w:r w:rsidRPr="0026598E">
        <w:rPr>
          <w:rFonts w:ascii="Arial Narrow" w:eastAsia="Arial Narrow" w:hAnsi="Arial Narrow" w:cs="Arial Narrow"/>
          <w:b/>
          <w:color w:val="000000"/>
          <w:kern w:val="0"/>
          <w:lang w:eastAsia="es-PE"/>
          <ns2:ligatures ns2:val="none"/>
        </w:rPr>
        <w:tab/>
        <w:t>ADMISIÓN A TRÁMITE</w:t>
      </w:r>
    </w:p>
    <w:p ns2:paraId="19ED7B73" ns2:textId="77777777" w:rsidR="00CA59A2" w:rsidRPr="009E2AD1" w:rsidRDefault="00CA59A2" w:rsidP="0043003E">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9E2AD1">
        <w:rPr>
          <w:rFonts w:ascii="Arial Narrow" w:eastAsia="Arial Narrow" w:hAnsi="Arial Narrow" w:cs="Arial Narrow"/>
          <w:b/>
          <w:color w:val="000000"/>
          <w:kern w:val="0"/>
          <w:lang w:eastAsia="es-PE"/>
          <ns2:ligatures ns2:val="none"/>
        </w:rPr>
        <w:t xml:space="preserve">REQUERIMIENTO DE INFORMACIÓN </w:t>
      </w:r>
    </w:p>
    <w:p ns2:paraId="46A5A479" ns2:textId="74B7B43D" w:rsidR="00CA59A2" w:rsidRPr="009E2AD1" w:rsidRDefault="00CA59A2" w:rsidP="0043003E">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9E2AD1">
        <w:rPr>
          <w:rFonts w:ascii="Arial Narrow" w:eastAsia="Arial Narrow" w:hAnsi="Arial Narrow" w:cs="Arial Narrow"/>
          <w:b/>
          <w:color w:val="000000"/>
          <w:kern w:val="0"/>
          <w:lang w:eastAsia="es-PE"/>
          <ns2:ligatures ns2:val="none"/>
        </w:rPr>
        <w:t xml:space="preserve">RESOLUCIÓN </w:t>
      </w:r>
      <w:r w:rsidRPr="009E2AD1">
        <w:rPr>
          <w:rFonts w:ascii="Arial Narrow" w:eastAsia="Arial Narrow" w:hAnsi="Arial Narrow" w:cs="Arial Narrow"/>
          <w:b/>
          <w:color w:val="000000"/>
          <w:kern w:val="0"/>
          <w:lang w:eastAsia="es-PE"/>
          <ns2:ligatures ns2:val="none"/>
        </w:rPr>
        <w:tab/>
        <w:t>:</w:t>
      </w:r>
      <w:r w:rsidRPr="009E2AD1">
        <w:rPr>
          <w:rFonts w:ascii="Arial Narrow" w:eastAsia="Arial Narrow" w:hAnsi="Arial Narrow" w:cs="Arial Narrow"/>
          <w:b/>
          <w:color w:val="000000"/>
          <w:kern w:val="0"/>
          <w:lang w:eastAsia="es-PE"/>
          <ns2:ligatures ns2:val="none"/>
        </w:rPr>
        <w:tab/>
      </w:r>
      <w:r w:rsidR="00957345">
        <w:rPr>
          <w:rFonts w:ascii="Arial Narrow" w:eastAsia="Arial Narrow" w:hAnsi="Arial Narrow" w:cs="Arial Narrow"/>
          <w:b/>
          <w:color w:val="000000"/>
          <w:kern w:val="0"/>
          <w:lang w:eastAsia="es-PE"/>
          <ns2:ligatures ns2:val="none"/>
        </w:rPr>
        <w:t>3</w:t>
      </w:r>
    </w:p>
    <w:p ns2:paraId="5BA3A18D" ns2:textId="77777777" w:rsidR="00CA59A2" w:rsidRPr="009E2AD1" w:rsidRDefault="00CA59A2" w:rsidP="0043003E">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6058291C" w:rsidR="00CA59A2" w:rsidRPr="009E2AD1" w:rsidRDefault="00CA59A2" w:rsidP="0043003E">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9E2AD1">
        <w:rPr>
          <w:rFonts w:ascii="Arial Narrow" w:eastAsia="Times New Roman" w:hAnsi="Arial Narrow" w:cs="Times New Roman"/>
          <w:color w:val="000000"/>
          <w:kern w:val="0"/>
          <w:shd w:val="clear" w:color="auto" w:fill="FFFFFF"/>
          <w:lang w:eastAsia="es-PE"/>
          <ns2:ligatures ns2:val="none"/>
        </w:rPr>
        <w:t>Lima</w:t>
      </w:r>
      <w:r w:rsidRPr="00957345">
        <w:rPr>
          <w:rFonts w:ascii="Arial Narrow" w:eastAsia="Times New Roman" w:hAnsi="Arial Narrow" w:cs="Times New Roman"/>
          <w:color w:val="000000"/>
          <w:kern w:val="0"/>
          <w:shd w:val="clear" w:color="auto" w:fill="FFFFFF"/>
          <w:lang w:eastAsia="es-PE"/>
          <ns2:ligatures ns2:val="none"/>
        </w:rPr>
        <w:t xml:space="preserve">, </w:t>
      </w:r>
      <w:r w:rsidR="00F00008">
        <w:rPr>
          <w:rFonts w:ascii="Arial Narrow" w:eastAsia="Times New Roman" w:hAnsi="Arial Narrow" w:cs="Times New Roman"/>
          <w:color w:val="000000"/>
          <w:kern w:val="0"/>
          <w:shd w:val="clear" w:color="auto" w:fill="FFFFFF"/>
          <w:lang w:eastAsia="es-PE"/>
          <ns2:ligatures ns2:val="none"/>
        </w:rPr>
        <w:t>27</w:t>
      </w:r>
      <w:r w:rsidRPr="00957345">
        <w:rPr>
          <w:rFonts w:ascii="Arial Narrow" w:eastAsia="Times New Roman" w:hAnsi="Arial Narrow" w:cs="Times New Roman"/>
          <w:color w:val="000000"/>
          <w:kern w:val="0"/>
          <w:shd w:val="clear" w:color="auto" w:fill="FFFFFF"/>
          <w:lang w:eastAsia="es-PE"/>
          <ns2:ligatures ns2:val="none"/>
        </w:rPr>
        <w:t xml:space="preserve"> de </w:t>
      </w:r>
      <w:r w:rsidR="00957345" w:rsidRPr="00957345">
        <w:rPr>
          <w:rFonts w:ascii="Arial Narrow" w:eastAsia="Times New Roman" w:hAnsi="Arial Narrow" w:cs="Times New Roman"/>
          <w:color w:val="000000"/>
          <w:kern w:val="0"/>
          <w:shd w:val="clear" w:color="auto" w:fill="FFFFFF"/>
          <w:lang w:eastAsia="es-PE"/>
          <ns2:ligatures ns2:val="none"/>
        </w:rPr>
        <w:t>febrero</w:t>
      </w:r>
      <w:r w:rsidR="00A23703" w:rsidRPr="00957345">
        <w:rPr>
          <w:rFonts w:ascii="Arial Narrow" w:eastAsia="Times New Roman" w:hAnsi="Arial Narrow" w:cs="Times New Roman"/>
          <w:color w:val="000000"/>
          <w:kern w:val="0"/>
          <w:shd w:val="clear" w:color="auto" w:fill="FFFFFF"/>
          <w:lang w:eastAsia="es-PE"/>
          <ns2:ligatures ns2:val="none"/>
        </w:rPr>
        <w:t xml:space="preserve"> </w:t>
      </w:r>
      <w:r w:rsidRPr="00957345">
        <w:rPr>
          <w:rFonts w:ascii="Arial Narrow" w:eastAsia="Times New Roman" w:hAnsi="Arial Narrow" w:cs="Times New Roman"/>
          <w:color w:val="000000"/>
          <w:kern w:val="0"/>
          <w:shd w:val="clear" w:color="auto" w:fill="FFFFFF"/>
          <w:lang w:eastAsia="es-PE"/>
          <ns2:ligatures ns2:val="none"/>
        </w:rPr>
        <w:t xml:space="preserve">de </w:t>
      </w:r>
      <w:r w:rsidR="004C33AF" w:rsidRPr="00957345">
        <w:rPr>
          <w:rFonts w:ascii="Arial Narrow" w:eastAsia="Times New Roman" w:hAnsi="Arial Narrow" w:cs="Times New Roman"/>
          <w:color w:val="000000"/>
          <w:kern w:val="0"/>
          <w:shd w:val="clear" w:color="auto" w:fill="FFFFFF"/>
          <w:lang w:eastAsia="es-PE"/>
          <ns2:ligatures ns2:val="none"/>
        </w:rPr>
        <w:t>2026</w:t>
      </w:r>
    </w:p>
    <w:p ns2:paraId="66CE1821" ns2:textId="77777777" w:rsidR="00CA59A2" w:rsidRPr="009E2AD1" w:rsidRDefault="00CA59A2" w:rsidP="0043003E">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2697B482" w:rsidR="00CA59A2" w:rsidRPr="009E2AD1" w:rsidRDefault="00CA59A2" w:rsidP="0043003E">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9E2AD1">
        <w:rPr>
          <w:rFonts w:ascii="Arial Narrow" w:eastAsia="Arial Narrow" w:hAnsi="Arial Narrow" w:cs="Arial Narrow"/>
          <w:b/>
          <w:color w:val="000000"/>
          <w:kern w:val="0"/>
          <w:lang w:eastAsia="es-PE"/>
          <ns2:ligatures ns2:val="none"/>
        </w:rPr>
        <w:t xml:space="preserve">HECHOS </w:t>
      </w:r>
      <w:r w:rsidR="00A2589A">
        <w:rPr>
          <w:rFonts w:ascii="Arial Narrow" w:eastAsia="Arial Narrow" w:hAnsi="Arial Narrow" w:cs="Arial Narrow"/>
          <w:b/>
          <w:color w:val="000000"/>
          <w:kern w:val="0"/>
          <w:lang w:eastAsia="es-PE"/>
          <ns2:ligatures ns2:val="none"/>
        </w:rPr>
        <w:t>DE LA DENUNCIA</w:t>
      </w:r>
    </w:p>
    <w:p ns2:paraId="621F2AB2" ns2:textId="77777777" w:rsidR="00CA59A2" w:rsidRPr="0026598E" w:rsidRDefault="00CA59A2" w:rsidP="0043003E">
      <w:pPr>
        <w:spacing w:after="0" w:line="240" w:lineRule="auto"/>
        <w:jc w:val="both"/>
        <w:rPr>
          <w:rFonts w:ascii="Arial Narrow" w:eastAsia="Times New Roman" w:hAnsi="Arial Narrow" w:cs="Times New Roman"/>
          <w:color w:val="000000"/>
          <w:kern w:val="0"/>
          <w:lang w:eastAsia="es-PE"/>
          <ns2:ligatures ns2:val="none"/>
        </w:rPr>
      </w:pPr>
    </w:p>
    <w:p ns2:paraId="60B5D5B0" ns2:textId="4E239D5B" w:rsidR="00CA59A2" w:rsidRPr="00F87AC5" w:rsidRDefault="00CA59A2" w:rsidP="0043003E">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Mediante la denuncia del 15 de noviembre de 2025, complementado mediante escritos del 11 de febrero de 2026 y 20 de febrero de 2026, la [APELLIDO] denunció al Banco, BNP Paribas y al Estudio Muñiz, por presuntas infracciones a la Ley 29571, Código de Protección y Defensa del Consumidor (en adelante, Código), señalando lo siguiente:</w:t>
      </w:r>
      <w:r w:rsidR="009E2AD1" w:rsidRPr="004447ED">
        <w:rPr>
          <w:rFonts w:ascii="Arial Narrow" w:eastAsia="Times New Roman" w:hAnsi="Arial Narrow" w:cs="Arial"/>
          <w:color w:val="000000"/>
          <w:kern w:val="0"/>
          <w:lang w:val="es-ES" w:eastAsia="es-ES"/>
          <ns2:ligatures ns2:val="none"/>
        </w:rPr>
        <w:t xml:space="preserve"/>
      </w:r>
      <w:r w:rsidR="009E2AD1" w:rsidRPr="006F01E9">
        <w:rPr>
          <w:rFonts w:ascii="Arial Narrow" w:eastAsia="Times New Roman" w:hAnsi="Arial Narrow" w:cs="Arial"/>
          <w:color w:val="000000"/>
          <w:kern w:val="0"/>
          <w:lang w:val="es-ES" w:eastAsia="es-ES"/>
          <ns2:ligatures ns2:val="none"/>
        </w:rPr>
        <w:t xml:space="preserve"/>
      </w:r>
      <w:r w:rsidR="004C33AF" w:rsidRPr="006F01E9">
        <w:rPr>
          <w:rFonts w:ascii="Arial Narrow" w:eastAsia="Times New Roman" w:hAnsi="Arial Narrow" w:cs="Arial"/>
          <w:color w:val="000000"/>
          <w:kern w:val="0"/>
          <w:lang w:val="es-ES" w:eastAsia="es-ES"/>
          <ns2:ligatures ns2:val="none"/>
        </w:rPr>
        <w:t xml:space="preserve"/>
      </w:r>
      <w:r w:rsidR="00DA21D3" w:rsidRPr="006F01E9">
        <w:rPr>
          <w:rFonts w:ascii="Arial Narrow" w:eastAsia="Times New Roman" w:hAnsi="Arial Narrow" w:cs="Arial"/>
          <w:color w:val="000000"/>
          <w:kern w:val="0"/>
          <w:lang w:val="es-ES" w:eastAsia="es-ES"/>
          <ns2:ligatures ns2:val="none"/>
        </w:rPr>
        <w:t/>
      </w:r>
      <w:r w:rsidR="00DA21D3" w:rsidRPr="00DA21D3">
        <w:rPr>
          <w:rFonts w:ascii="Arial Narrow" w:eastAsia="Times New Roman" w:hAnsi="Arial Narrow" w:cs="Arial"/>
          <w:color w:val="000000"/>
          <w:kern w:val="0"/>
          <w:lang w:val="es-ES" w:eastAsia="es-ES"/>
          <ns2:ligatures ns2:val="none"/>
        </w:rPr>
        <w:t xml:space="preserve"/>
      </w:r>
      <w:r w:rsidR="00DA21D3" w:rsidRPr="006F01E9">
        <w:rPr>
          <w:rFonts w:ascii="Arial Narrow" w:eastAsia="Times New Roman" w:hAnsi="Arial Narrow" w:cs="Arial"/>
          <w:color w:val="000000"/>
          <w:kern w:val="0"/>
          <w:lang w:val="es-ES" w:eastAsia="es-ES"/>
          <ns2:ligatures ns2:val="none"/>
        </w:rPr>
        <w:t/>
      </w:r>
      <w:r w:rsidR="004C33AF" w:rsidRPr="006F01E9">
        <w:rPr>
          <w:rStyle w:val="Refdenotaalpie"/>
          <w:rFonts w:ascii="Arial Narrow" w:eastAsia="Times New Roman" w:hAnsi="Arial Narrow" w:cs="Times New Roman"/>
          <w:color w:val="000000"/>
          <w:kern w:val="0"/>
          <w:vertAlign w:val="superscript"/>
          <w:lang w:val="es-ES" w:eastAsia="es-ES"/>
          <ns2:ligatures ns2:val="none"/>
        </w:rPr>
        <w:footnoteReference w:id="2"/>
      </w:r>
      <w:r w:rsidR="004C33AF" w:rsidRPr="006F01E9">
        <w:rPr>
          <w:rFonts w:ascii="Arial Narrow" w:eastAsia="Times New Roman" w:hAnsi="Arial Narrow" w:cs="Arial"/>
          <w:color w:val="000000"/>
          <w:kern w:val="0"/>
          <w:lang w:val="es-ES" w:eastAsia="es-ES"/>
          <ns2:ligatures ns2:val="none"/>
        </w:rPr>
        <w:t xml:space="preserve"/>
      </w:r>
      <w:r w:rsidR="006F01E9" w:rsidRPr="006F01E9">
        <w:rPr>
          <w:rFonts w:ascii="Arial Narrow" w:eastAsia="Times New Roman" w:hAnsi="Arial Narrow" w:cs="Arial"/>
          <w:color w:val="000000"/>
          <w:kern w:val="0"/>
          <w:lang w:val="es-ES" w:eastAsia="es-ES"/>
          <ns2:ligatures ns2:val="none"/>
        </w:rPr>
        <w:t xml:space="preserve"/>
      </w:r>
      <w:r w:rsidR="006F01E9" w:rsidRPr="00F87AC5">
        <w:rPr>
          <w:rFonts w:ascii="Arial Narrow" w:eastAsia="Times New Roman" w:hAnsi="Arial Narrow" w:cs="Arial"/>
          <w:color w:val="000000"/>
          <w:kern w:val="0"/>
          <w:lang w:val="es-ES" w:eastAsia="es-ES"/>
          <ns2:ligatures ns2:val="none"/>
        </w:rPr>
        <w:t/>
      </w:r>
      <w:r w:rsidR="009E2AD1" w:rsidRPr="00F87AC5">
        <w:rPr>
          <w:rFonts w:ascii="Arial Narrow" w:eastAsia="Calibri" w:hAnsi="Arial Narrow" w:cs="Arial"/>
          <w:kern w:val="0"/>
          <ns2:ligatures ns2:val="none"/>
        </w:rPr>
        <w:t xml:space="preserve"/>
      </w:r>
      <w:r w:rsidR="006F01E9" w:rsidRPr="00F87AC5">
        <w:rPr>
          <w:rFonts w:ascii="Arial Narrow" w:eastAsia="Calibri" w:hAnsi="Arial Narrow" w:cs="Arial"/>
          <w:kern w:val="0"/>
          <ns2:ligatures ns2:val="none"/>
        </w:rPr>
        <w:t xml:space="preserve"/>
      </w:r>
      <w:r w:rsidR="009E2AD1" w:rsidRPr="00F87AC5">
        <w:rPr>
          <w:rFonts w:ascii="Arial Narrow" w:eastAsia="Calibri" w:hAnsi="Arial Narrow" w:cs="Arial"/>
          <w:kern w:val="0"/>
          <ns2:ligatures ns2:val="none"/>
        </w:rPr>
        <w:t/>
      </w:r>
      <w:r w:rsidR="009E2AD1" w:rsidRPr="00F87AC5">
        <w:rPr>
          <w:rFonts w:ascii="Arial Narrow" w:eastAsia="Times New Roman" w:hAnsi="Arial Narrow" w:cs="Arial"/>
          <w:color w:val="000000"/>
          <w:kern w:val="0"/>
          <w:lang w:val="es-ES" w:eastAsia="es-ES"/>
          <ns2:ligatures ns2:val="none"/>
        </w:rPr>
        <w:t xml:space="preserve"/>
      </w:r>
      <w:r w:rsidR="006F01E9" w:rsidRPr="00F87AC5">
        <w:rPr>
          <w:rFonts w:ascii="Arial Narrow" w:eastAsia="Times New Roman" w:hAnsi="Arial Narrow" w:cs="Arial"/>
          <w:color w:val="000000"/>
          <w:kern w:val="0"/>
          <w:lang w:val="es-ES" w:eastAsia="es-ES"/>
          <ns2:ligatures ns2:val="none"/>
        </w:rPr>
        <w:t xml:space="preserve"/>
      </w:r>
      <w:proofErr w:type="spellStart"/>
      <w:r w:rsidR="006F01E9" w:rsidRPr="00F87AC5">
        <w:rPr>
          <w:rFonts w:ascii="Arial Narrow" w:eastAsia="Times New Roman" w:hAnsi="Arial Narrow" w:cs="Arial"/>
          <w:color w:val="000000"/>
          <w:kern w:val="0"/>
          <w:lang w:val="es-ES" w:eastAsia="es-ES"/>
          <ns2:ligatures ns2:val="none"/>
        </w:rPr>
        <w:t/>
      </w:r>
      <w:proofErr w:type="spellEnd"/>
      <w:r w:rsidR="006F01E9" w:rsidRPr="00F87AC5">
        <w:rPr>
          <w:rFonts w:ascii="Arial Narrow" w:eastAsia="Times New Roman" w:hAnsi="Arial Narrow" w:cs="Arial"/>
          <w:color w:val="000000"/>
          <w:kern w:val="0"/>
          <w:lang w:val="es-ES" w:eastAsia="es-ES"/>
          <ns2:ligatures ns2:val="none"/>
        </w:rPr>
        <w:t xml:space="preserve"/>
      </w:r>
      <w:r w:rsidR="00037703">
        <w:rPr>
          <w:rFonts w:ascii="Arial Narrow" w:eastAsia="Times New Roman" w:hAnsi="Arial Narrow" w:cs="Arial"/>
          <w:color w:val="000000"/>
          <w:kern w:val="0"/>
          <w:lang w:val="es-ES" w:eastAsia="es-ES"/>
          <ns2:ligatures ns2:val="none"/>
        </w:rPr>
        <w:t/>
      </w:r>
      <w:r w:rsidR="006F01E9" w:rsidRPr="00F87AC5">
        <w:rPr>
          <w:rFonts w:ascii="Arial Narrow" w:eastAsia="Times New Roman" w:hAnsi="Arial Narrow" w:cs="Arial"/>
          <w:color w:val="000000"/>
          <w:kern w:val="0"/>
          <w:lang w:val="es-ES" w:eastAsia="es-ES"/>
          <ns2:ligatures ns2:val="none"/>
        </w:rPr>
        <w:t xml:space="preserve"/>
      </w:r>
      <w:r w:rsidR="009E2AD1" w:rsidRPr="00F87AC5">
        <w:rPr>
          <w:rFonts w:ascii="Arial Narrow" w:eastAsia="Times New Roman" w:hAnsi="Arial Narrow" w:cs="Arial"/>
          <w:color w:val="000000"/>
          <w:kern w:val="0"/>
          <w:lang w:val="es-ES" w:eastAsia="es-ES"/>
          <ns2:ligatures ns2:val="none"/>
        </w:rPr>
        <w:t/>
      </w:r>
      <w:r w:rsidR="009E2AD1" w:rsidRPr="00F87AC5">
        <w:rPr>
          <w:rStyle w:val="Refdenotaalpie"/>
          <w:rFonts w:ascii="Arial Narrow" w:eastAsia="Times New Roman" w:hAnsi="Arial Narrow" w:cs="Times New Roman"/>
          <w:color w:val="000000"/>
          <w:kern w:val="0"/>
          <w:vertAlign w:val="superscript"/>
          <w:lang w:val="es-ES" w:eastAsia="es-ES"/>
          <ns2:ligatures ns2:val="none"/>
        </w:rPr>
        <w:footnoteReference w:id="3"/>
      </w:r>
      <w:r w:rsidR="009E2AD1" w:rsidRPr="00F87AC5">
        <w:rPr>
          <w:rFonts w:ascii="Arial Narrow" w:eastAsia="Times New Roman" w:hAnsi="Arial Narrow" w:cs="Arial"/>
          <w:color w:val="000000"/>
          <w:kern w:val="0"/>
          <w:lang w:val="es-ES" w:eastAsia="es-ES"/>
          <ns2:ligatures ns2:val="none"/>
        </w:rPr>
        <w:t xml:space="preserve"/>
      </w:r>
      <w:r w:rsidR="009E2AD1" w:rsidRPr="00F87AC5">
        <w:rPr>
          <w:rFonts w:ascii="Arial Narrow" w:eastAsia="Times New Roman" w:hAnsi="Arial Narrow" w:cs="Arial"/>
          <w:bCs/>
          <w:color w:val="000000"/>
          <w:kern w:val="0"/>
          <w:lang w:val="es-ES" w:eastAsia="es-ES"/>
          <ns2:ligatures ns2:val="none"/>
        </w:rPr>
        <w:t/>
      </w:r>
      <w:r w:rsidRPr="00F87AC5">
        <w:rPr>
          <w:rFonts w:ascii="Arial Narrow" w:eastAsia="Times New Roman" w:hAnsi="Arial Narrow" w:cs="Arial"/>
          <w:bCs/>
          <w:color w:val="000000"/>
          <w:kern w:val="0"/>
          <w:lang w:val="es-ES" w:eastAsia="es-ES"/>
          <ns2:ligatures ns2:val="none"/>
        </w:rPr>
        <w:t/>
      </w:r>
    </w:p>
    <w:p ns2:paraId="3AD3B7C6" ns2:textId="77777777" w:rsidR="00CA59A2" w:rsidRPr="00F87AC5" w:rsidRDefault="00CA59A2" w:rsidP="0043003E">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673E03EA" ns2:textId="2964DC5A" w:rsidR="00CA59A2" w:rsidRPr="00F87AC5" w:rsidRDefault="00682FA5" w:rsidP="0043003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F87AC5">
        <w:rPr>
          <w:rFonts w:ascii="Arial Narrow" w:eastAsia="Times New Roman" w:hAnsi="Arial Narrow" w:cs="Arial"/>
          <w:color w:val="000000"/>
          <w:kern w:val="0"/>
          <w:lang w:eastAsia="es-ES"/>
          <ns2:ligatures ns2:val="none"/>
        </w:rPr>
        <w:t xml:space="preserve">El señor [APELLIDO] [APELLIDO] (en adelante, señor [APELLIDO] [APELLIDO]) obtuvo un crédito con el Banco, el cual contaba con Seguro de Desgravamen emitido por BNP Paribas. </w:t>
      </w:r>
      <w:r w:rsidR="009F398A" w:rsidRPr="00F87AC5">
        <w:rPr>
          <w:rFonts w:ascii="Arial Narrow" w:eastAsia="Times New Roman" w:hAnsi="Arial Narrow" w:cs="Arial"/>
          <w:color w:val="000000"/>
          <w:kern w:val="0"/>
          <w:lang w:eastAsia="es-ES"/>
          <ns2:ligatures ns2:val="none"/>
        </w:rPr>
        <w:t xml:space="preserve"/>
      </w:r>
      <w:r w:rsidR="009F398A" w:rsidRPr="00F87AC5">
        <w:rPr>
          <w:rFonts w:ascii="Arial Narrow" w:eastAsia="Times New Roman" w:hAnsi="Arial Narrow" w:cs="Arial"/>
          <w:color w:val="000000"/>
          <w:kern w:val="0"/>
          <w:lang w:val="es-ES" w:eastAsia="es-ES"/>
          <ns2:ligatures ns2:val="none"/>
        </w:rPr>
        <w:t/>
      </w:r>
      <w:r w:rsidRPr="00F87AC5">
        <w:rPr>
          <w:rFonts w:ascii="Arial Narrow" w:eastAsia="Times New Roman" w:hAnsi="Arial Narrow" w:cs="Arial"/>
          <w:color w:val="000000"/>
          <w:kern w:val="0"/>
          <w:lang w:eastAsia="es-ES"/>
          <ns2:ligatures ns2:val="none"/>
        </w:rPr>
        <w:t xml:space="preserve"/>
      </w:r>
      <w:proofErr w:type="spellStart"/>
      <w:r w:rsidRPr="00F87AC5">
        <w:rPr>
          <w:rFonts w:ascii="Arial Narrow" w:eastAsia="Times New Roman" w:hAnsi="Arial Narrow" w:cs="Arial"/>
          <w:color w:val="000000"/>
          <w:kern w:val="0"/>
          <w:lang w:eastAsia="es-ES"/>
          <ns2:ligatures ns2:val="none"/>
        </w:rPr>
        <w:t/>
      </w:r>
      <w:proofErr w:type="spellEnd"/>
      <w:r w:rsidRPr="00F87AC5">
        <w:rPr>
          <w:rFonts w:ascii="Arial Narrow" w:eastAsia="Times New Roman" w:hAnsi="Arial Narrow" w:cs="Arial"/>
          <w:color w:val="000000"/>
          <w:kern w:val="0"/>
          <w:lang w:eastAsia="es-ES"/>
          <ns2:ligatures ns2:val="none"/>
        </w:rPr>
        <w:t/>
      </w:r>
      <w:r w:rsidR="00CA59A2" w:rsidRPr="00F87AC5">
        <w:rPr>
          <w:rFonts w:ascii="Arial Narrow" w:eastAsia="Times New Roman" w:hAnsi="Arial Narrow" w:cs="Arial"/>
          <w:color w:val="000000"/>
          <w:kern w:val="0"/>
          <w:lang w:eastAsia="es-ES"/>
          <ns2:ligatures ns2:val="none"/>
        </w:rPr>
        <w:t xml:space="preserve"/>
      </w:r>
    </w:p>
    <w:p ns2:paraId="74F7C6DE" ns2:textId="77777777" w:rsidR="004C33AF" w:rsidRPr="00F87AC5" w:rsidRDefault="004C33AF" w:rsidP="004C33AF">
      <w:pPr>
        <w:pStyle w:val="Prrafodelista"/>
        <w:tabs>
          <w:tab w:val="num" w:pos="1134"/>
        </w:tabs>
        <w:spacing w:after="0" w:line="240" w:lineRule="auto"/>
        <w:ind w:left="1134"/>
        <w:jc w:val="both"/>
        <w:rPr>
          <w:rFonts w:ascii="Arial Narrow" w:eastAsia="Times New Roman" w:hAnsi="Arial Narrow" w:cs="Arial"/>
          <w:color w:val="000000"/>
          <w:kern w:val="0"/>
          <w:lang w:eastAsia="es-ES"/>
          <ns2:ligatures ns2:val="none"/>
        </w:rPr>
      </w:pPr>
    </w:p>
    <w:p ns2:paraId="11DF9ECF" ns2:textId="37F7A1FC" w:rsidR="004D073B" w:rsidRPr="00F87AC5" w:rsidRDefault="00682FA5" w:rsidP="004D073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F87AC5">
        <w:rPr>
          <w:rFonts w:ascii="Arial Narrow" w:eastAsia="Times New Roman" w:hAnsi="Arial Narrow" w:cs="Arial"/>
          <w:color w:val="000000"/>
          <w:kern w:val="0"/>
          <w:lang w:eastAsia="es-ES"/>
          <ns2:ligatures ns2:val="none"/>
        </w:rPr>
        <w:t xml:space="preserve">El 26 de julio del 2024, falleció el señor [APELLIDO] [APELLIDO] (en adelante, el causante [APELLIDO] ), a consecuencia de una cirrosis hepática que no había sido detectado previamente.</w:t>
      </w:r>
    </w:p>
    <w:p ns2:paraId="705DED15" ns2:textId="77777777" w:rsidR="00682FA5" w:rsidRPr="00F87AC5" w:rsidRDefault="00682FA5" w:rsidP="00682FA5">
      <w:pPr>
        <w:pStyle w:val="Prrafodelista"/>
        <w:rPr>
          <w:rFonts w:ascii="Arial Narrow" w:eastAsia="Times New Roman" w:hAnsi="Arial Narrow" w:cs="Arial"/>
          <w:color w:val="000000"/>
          <w:kern w:val="0"/>
          <w:lang w:eastAsia="es-ES"/>
          <ns2:ligatures ns2:val="none"/>
        </w:rPr>
      </w:pPr>
    </w:p>
    <w:p ns2:paraId="60E94737" ns2:textId="23DB4AC0" w:rsidR="00682FA5" w:rsidRPr="00F87AC5" w:rsidRDefault="009138DE" w:rsidP="004D073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F87AC5">
        <w:rPr>
          <w:rFonts w:ascii="Arial Narrow" w:eastAsia="Times New Roman" w:hAnsi="Arial Narrow" w:cs="Arial"/>
          <w:color w:val="000000"/>
          <w:kern w:val="0"/>
          <w:lang w:eastAsia="es-ES"/>
          <ns2:ligatures ns2:val="none"/>
        </w:rPr>
        <w:t xml:space="preserve">El 20 de setiembre del 2024, </w:t>
      </w:r>
      <w:r w:rsidR="009F398A" w:rsidRPr="00F87AC5">
        <w:rPr>
          <w:rFonts w:ascii="Arial Narrow" w:eastAsia="Times New Roman" w:hAnsi="Arial Narrow" w:cs="Arial"/>
          <w:color w:val="000000"/>
          <w:kern w:val="0"/>
          <w:lang w:eastAsia="es-ES"/>
          <ns2:ligatures ns2:val="none"/>
        </w:rPr>
        <w:t xml:space="preserve">el </w:t>
      </w:r>
      <w:r w:rsidR="009F398A" w:rsidRPr="00F87AC5">
        <w:rPr>
          <w:rFonts w:ascii="Arial Narrow" w:eastAsia="Times New Roman" w:hAnsi="Arial Narrow" w:cs="Arial"/>
          <w:color w:val="000000"/>
          <w:kern w:val="0"/>
          <w:lang w:val="es-ES" w:eastAsia="es-ES"/>
          <ns2:ligatures ns2:val="none"/>
        </w:rPr>
        <w:t>Banco</w:t>
      </w:r>
      <w:r w:rsidR="009F398A" w:rsidRPr="00F87AC5">
        <w:rPr>
          <w:rFonts w:ascii="Arial Narrow" w:eastAsia="Times New Roman" w:hAnsi="Arial Narrow" w:cs="Arial"/>
          <w:color w:val="000000"/>
          <w:kern w:val="0"/>
          <w:lang w:eastAsia="es-ES"/>
          <ns2:ligatures ns2:val="none"/>
        </w:rPr>
        <w:t xml:space="preserve"> </w:t>
      </w:r>
      <w:r w:rsidRPr="00F87AC5">
        <w:rPr>
          <w:rFonts w:ascii="Arial Narrow" w:eastAsia="Times New Roman" w:hAnsi="Arial Narrow" w:cs="Arial"/>
          <w:color w:val="000000"/>
          <w:kern w:val="0"/>
          <w:lang w:eastAsia="es-ES"/>
          <ns2:ligatures ns2:val="none"/>
        </w:rPr>
        <w:t xml:space="preserve">efectuó un requerimiento de </w:t>
      </w:r>
      <w:r w:rsidR="00794607">
        <w:rPr>
          <w:rFonts w:ascii="Arial Narrow" w:eastAsia="Times New Roman" w:hAnsi="Arial Narrow" w:cs="Arial"/>
          <w:color w:val="000000"/>
          <w:kern w:val="0"/>
          <w:lang w:eastAsia="es-ES"/>
          <ns2:ligatures ns2:val="none"/>
        </w:rPr>
        <w:t>documentación</w:t>
      </w:r>
      <w:r w:rsidRPr="00F87AC5">
        <w:rPr>
          <w:rFonts w:ascii="Arial Narrow" w:eastAsia="Times New Roman" w:hAnsi="Arial Narrow" w:cs="Arial"/>
          <w:color w:val="000000"/>
          <w:kern w:val="0"/>
          <w:lang w:eastAsia="es-ES"/>
          <ns2:ligatures ns2:val="none"/>
        </w:rPr>
        <w:t xml:space="preserve"> para el trámite de la solicitud de otorgamiento de cobertura del Seguro de Desgravamen emitido por BNP </w:t>
      </w:r>
      <w:proofErr w:type="spellStart"/>
      <w:r w:rsidRPr="00F87AC5">
        <w:rPr>
          <w:rFonts w:ascii="Arial Narrow" w:eastAsia="Times New Roman" w:hAnsi="Arial Narrow" w:cs="Arial"/>
          <w:color w:val="000000"/>
          <w:kern w:val="0"/>
          <w:lang w:eastAsia="es-ES"/>
          <ns2:ligatures ns2:val="none"/>
        </w:rPr>
        <w:t>Paribas</w:t>
      </w:r>
      <w:proofErr w:type="spellEnd"/>
      <w:r w:rsidRPr="00F87AC5">
        <w:rPr>
          <w:rFonts w:ascii="Arial Narrow" w:eastAsia="Times New Roman" w:hAnsi="Arial Narrow" w:cs="Arial"/>
          <w:color w:val="000000"/>
          <w:kern w:val="0"/>
          <w:lang w:eastAsia="es-ES"/>
          <ns2:ligatures ns2:val="none"/>
        </w:rPr>
        <w:t xml:space="preserve">, el cual </w:t>
      </w:r>
      <w:r w:rsidR="00794607">
        <w:rPr>
          <w:rFonts w:ascii="Arial Narrow" w:eastAsia="Times New Roman" w:hAnsi="Arial Narrow" w:cs="Arial"/>
          <w:color w:val="000000"/>
          <w:kern w:val="0"/>
          <w:lang w:eastAsia="es-ES"/>
          <ns2:ligatures ns2:val="none"/>
        </w:rPr>
        <w:t xml:space="preserve">se </w:t>
      </w:r>
      <w:r w:rsidRPr="00F87AC5">
        <w:rPr>
          <w:rFonts w:ascii="Arial Narrow" w:eastAsia="Times New Roman" w:hAnsi="Arial Narrow" w:cs="Arial"/>
          <w:color w:val="000000"/>
          <w:kern w:val="0"/>
          <w:lang w:eastAsia="es-ES"/>
          <ns2:ligatures ns2:val="none"/>
        </w:rPr>
        <w:t>presentó</w:t>
      </w:r>
      <w:r w:rsidR="00794607">
        <w:rPr>
          <w:rFonts w:ascii="Arial Narrow" w:eastAsia="Times New Roman" w:hAnsi="Arial Narrow" w:cs="Arial"/>
          <w:color w:val="000000"/>
          <w:kern w:val="0"/>
          <w:lang w:eastAsia="es-ES"/>
          <ns2:ligatures ns2:val="none"/>
        </w:rPr>
        <w:t xml:space="preserve"> la documentación</w:t>
      </w:r>
      <w:r w:rsidRPr="00F87AC5">
        <w:rPr>
          <w:rFonts w:ascii="Arial Narrow" w:eastAsia="Times New Roman" w:hAnsi="Arial Narrow" w:cs="Arial"/>
          <w:color w:val="000000"/>
          <w:kern w:val="0"/>
          <w:lang w:eastAsia="es-ES"/>
          <ns2:ligatures ns2:val="none"/>
        </w:rPr>
        <w:t xml:space="preserve"> el 20 de noviembre de 2024.</w:t>
      </w:r>
      <w:r w:rsidR="009F398A" w:rsidRPr="00F87AC5">
        <w:rPr>
          <w:rFonts w:ascii="Arial Narrow" w:eastAsia="Times New Roman" w:hAnsi="Arial Narrow" w:cs="Arial"/>
          <w:color w:val="000000"/>
          <w:kern w:val="0"/>
          <w:lang w:eastAsia="es-ES"/>
          <ns2:ligatures ns2:val="none"/>
        </w:rPr>
        <w:t xml:space="preserve"> </w:t>
      </w:r>
    </w:p>
    <w:p ns2:paraId="0271E3C2" ns2:textId="77777777" w:rsidR="009138DE" w:rsidRPr="00F87AC5" w:rsidRDefault="009138DE" w:rsidP="009138DE">
      <w:pPr>
        <w:pStyle w:val="Prrafodelista"/>
        <w:rPr>
          <w:rFonts w:ascii="Arial Narrow" w:eastAsia="Times New Roman" w:hAnsi="Arial Narrow" w:cs="Arial"/>
          <w:color w:val="000000"/>
          <w:kern w:val="0"/>
          <w:lang w:eastAsia="es-ES"/>
          <ns2:ligatures ns2:val="none"/>
        </w:rPr>
      </w:pPr>
    </w:p>
    <w:p ns2:paraId="22A3D6BD" ns2:textId="7902BD0E" w:rsidR="009138DE" w:rsidRPr="00C447EE" w:rsidRDefault="009138DE" w:rsidP="004D073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F87AC5">
        <w:rPr>
          <w:rFonts w:ascii="Arial Narrow" w:eastAsia="Times New Roman" w:hAnsi="Arial Narrow" w:cs="Arial"/>
          <w:color w:val="000000"/>
          <w:kern w:val="0"/>
          <w:lang w:eastAsia="es-ES"/>
          <ns2:ligatures ns2:val="none"/>
        </w:rPr>
        <w:t>El 12 de diciembre del 2024, pese a haberse presentado la documentación inicialmente requerida, personal de</w:t>
      </w:r>
      <w:r w:rsidR="00A67D0D" w:rsidRPr="00F87AC5">
        <w:rPr>
          <w:rFonts w:ascii="Arial Narrow" w:eastAsia="Times New Roman" w:hAnsi="Arial Narrow" w:cs="Arial"/>
          <w:color w:val="000000"/>
          <w:kern w:val="0"/>
          <w:lang w:eastAsia="es-ES"/>
          <ns2:ligatures ns2:val="none"/>
        </w:rPr>
        <w:t xml:space="preserve">l Banco </w:t>
      </w:r>
      <w:r w:rsidRPr="00F87AC5">
        <w:rPr>
          <w:rFonts w:ascii="Arial Narrow" w:eastAsia="Times New Roman" w:hAnsi="Arial Narrow" w:cs="Arial"/>
          <w:color w:val="000000"/>
          <w:kern w:val="0"/>
          <w:lang w:eastAsia="es-ES"/>
          <ns2:ligatures ns2:val="none"/>
        </w:rPr>
        <w:t>presentó nuevos requerimientos de información adicionales</w:t>
      </w:r>
      <w:r w:rsidR="00A22DB9">
        <w:rPr>
          <w:rFonts w:ascii="Arial Narrow" w:eastAsia="Times New Roman" w:hAnsi="Arial Narrow" w:cs="Arial"/>
          <w:color w:val="000000"/>
          <w:kern w:val="0"/>
          <w:lang w:eastAsia="es-ES"/>
          <ns2:ligatures ns2:val="none"/>
        </w:rPr>
        <w:t xml:space="preserve"> por parte de </w:t>
      </w:r>
      <w:r w:rsidR="00A22DB9" w:rsidRPr="00F87AC5">
        <w:rPr>
          <w:rFonts w:ascii="Arial Narrow" w:eastAsia="Times New Roman" w:hAnsi="Arial Narrow" w:cs="Arial"/>
          <w:color w:val="000000"/>
          <w:kern w:val="0"/>
          <w:lang w:eastAsia="es-ES"/>
          <ns2:ligatures ns2:val="none"/>
        </w:rPr>
        <w:t xml:space="preserve">BNP </w:t>
      </w:r>
      <w:proofErr w:type="spellStart"/>
      <w:r w:rsidR="00A22DB9" w:rsidRPr="00F87AC5">
        <w:rPr>
          <w:rFonts w:ascii="Arial Narrow" w:eastAsia="Times New Roman" w:hAnsi="Arial Narrow" w:cs="Arial"/>
          <w:color w:val="000000"/>
          <w:kern w:val="0"/>
          <w:lang w:eastAsia="es-ES"/>
          <ns2:ligatures ns2:val="none"/>
        </w:rPr>
        <w:t>Paribas</w:t>
      </w:r>
      <w:proofErr w:type="spellEnd"/>
      <w:r w:rsidRPr="00F87AC5">
        <w:rPr>
          <w:rFonts w:ascii="Arial Narrow" w:eastAsia="Times New Roman" w:hAnsi="Arial Narrow" w:cs="Arial"/>
          <w:color w:val="000000"/>
          <w:kern w:val="0"/>
          <w:lang w:eastAsia="es-ES"/>
          <ns2:ligatures ns2:val="none"/>
        </w:rPr>
        <w:t xml:space="preserve">. </w:t>
      </w:r>
      <w:r w:rsidRPr="00C447EE">
        <w:rPr>
          <w:rFonts w:ascii="Arial Narrow" w:eastAsia="Times New Roman" w:hAnsi="Arial Narrow" w:cs="Arial"/>
          <w:color w:val="000000"/>
          <w:kern w:val="0"/>
          <w:lang w:eastAsia="es-ES"/>
          <ns2:ligatures ns2:val="none"/>
        </w:rPr>
        <w:t>El 3 de marzo del 2025, se remitió a</w:t>
      </w:r>
      <w:r w:rsidR="009F398A" w:rsidRPr="00C447EE">
        <w:rPr>
          <w:rFonts w:ascii="Arial Narrow" w:eastAsia="Times New Roman" w:hAnsi="Arial Narrow" w:cs="Arial"/>
          <w:color w:val="000000"/>
          <w:kern w:val="0"/>
          <w:lang w:eastAsia="es-ES"/>
          <ns2:ligatures ns2:val="none"/>
        </w:rPr>
        <w:t xml:space="preserve">l </w:t>
      </w:r>
      <w:r w:rsidR="009F398A" w:rsidRPr="00C447EE">
        <w:rPr>
          <w:rFonts w:ascii="Arial Narrow" w:eastAsia="Times New Roman" w:hAnsi="Arial Narrow" w:cs="Arial"/>
          <w:color w:val="000000"/>
          <w:kern w:val="0"/>
          <w:lang w:val="es-ES" w:eastAsia="es-ES"/>
          <ns2:ligatures ns2:val="none"/>
        </w:rPr>
        <w:t>Banco</w:t>
      </w:r>
      <w:r w:rsidR="009F398A" w:rsidRPr="00C447EE">
        <w:rPr>
          <w:rFonts w:ascii="Arial Narrow" w:eastAsia="Times New Roman" w:hAnsi="Arial Narrow" w:cs="Arial"/>
          <w:color w:val="000000"/>
          <w:kern w:val="0"/>
          <w:lang w:eastAsia="es-ES"/>
          <ns2:ligatures ns2:val="none"/>
        </w:rPr>
        <w:t xml:space="preserve"> </w:t>
      </w:r>
      <w:r w:rsidRPr="00C447EE">
        <w:rPr>
          <w:rFonts w:ascii="Arial Narrow" w:eastAsia="Times New Roman" w:hAnsi="Arial Narrow" w:cs="Arial"/>
          <w:color w:val="000000"/>
          <w:kern w:val="0"/>
          <w:lang w:eastAsia="es-ES"/>
          <ns2:ligatures ns2:val="none"/>
        </w:rPr>
        <w:t>información adicional y se entregó la historia clínica con el requerimiento solicitado.</w:t>
      </w:r>
    </w:p>
    <w:p ns2:paraId="747D3AB2" ns2:textId="77777777" w:rsidR="009138DE" w:rsidRPr="00C447EE" w:rsidRDefault="009138DE" w:rsidP="009138DE">
      <w:pPr>
        <w:pStyle w:val="Prrafodelista"/>
        <w:rPr>
          <w:rFonts w:ascii="Arial Narrow" w:eastAsia="Times New Roman" w:hAnsi="Arial Narrow" w:cs="Arial"/>
          <w:color w:val="000000"/>
          <w:kern w:val="0"/>
          <w:lang w:eastAsia="es-ES"/>
          <ns2:ligatures ns2:val="none"/>
        </w:rPr>
      </w:pPr>
    </w:p>
    <w:p ns2:paraId="377DE9C0" ns2:textId="1E651469" w:rsidR="009138DE" w:rsidRDefault="009138DE" w:rsidP="004D073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447EE">
        <w:rPr>
          <w:rFonts w:ascii="Arial Narrow" w:eastAsia="Times New Roman" w:hAnsi="Arial Narrow" w:cs="Arial"/>
          <w:color w:val="000000"/>
          <w:kern w:val="0"/>
          <w:lang w:eastAsia="es-ES"/>
          <ns2:ligatures ns2:val="none"/>
        </w:rPr>
        <w:t xml:space="preserve">El 27 de marzo del 2025, se recibió comunicación del Banco, informando que la entidad bancaria estaría iniciando gestiones de cobranza judicial, pese a tener conocimiento del causante [APELLIDO] , quien contaba con Seguro de Desgravamen.</w:t>
      </w:r>
      <w:r w:rsidR="009F398A" w:rsidRPr="00C447EE">
        <w:rPr>
          <w:rFonts w:ascii="Arial Narrow" w:eastAsia="Times New Roman" w:hAnsi="Arial Narrow" w:cs="Arial"/>
          <w:color w:val="000000"/>
          <w:kern w:val="0"/>
          <w:lang w:eastAsia="es-ES"/>
          <ns2:ligatures ns2:val="none"/>
        </w:rPr>
        <w:t xml:space="preserve"/>
      </w:r>
      <w:r w:rsidR="009F398A" w:rsidRPr="00C447EE">
        <w:rPr>
          <w:rFonts w:ascii="Arial Narrow" w:eastAsia="Times New Roman" w:hAnsi="Arial Narrow" w:cs="Arial"/>
          <w:color w:val="000000"/>
          <w:kern w:val="0"/>
          <w:lang w:val="es-ES" w:eastAsia="es-ES"/>
          <ns2:ligatures ns2:val="none"/>
        </w:rPr>
        <w:t/>
      </w:r>
      <w:r w:rsidRPr="00C447EE">
        <w:rPr>
          <w:rFonts w:ascii="Arial Narrow" w:eastAsia="Times New Roman" w:hAnsi="Arial Narrow" w:cs="Arial"/>
          <w:color w:val="000000"/>
          <w:kern w:val="0"/>
          <w:lang w:eastAsia="es-ES"/>
          <ns2:ligatures ns2:val="none"/>
        </w:rPr>
        <w:t xml:space="preserve"/>
      </w:r>
      <w:r w:rsidR="00B673CB" w:rsidRPr="00C447EE">
        <w:rPr>
          <w:rFonts w:ascii="Arial Narrow" w:eastAsia="Times New Roman" w:hAnsi="Arial Narrow" w:cs="Arial"/>
          <w:color w:val="000000"/>
          <w:kern w:val="0"/>
          <w:lang w:eastAsia="es-ES"/>
          <ns2:ligatures ns2:val="none"/>
        </w:rPr>
        <w:t xml:space="preserve"/>
      </w:r>
      <w:r w:rsidRPr="00C447EE">
        <w:rPr>
          <w:rFonts w:ascii="Arial Narrow" w:eastAsia="Times New Roman" w:hAnsi="Arial Narrow" w:cs="Arial"/>
          <w:color w:val="000000"/>
          <w:kern w:val="0"/>
          <w:lang w:eastAsia="es-ES"/>
          <ns2:ligatures ns2:val="none"/>
        </w:rPr>
        <w:t xml:space="preserve"/>
      </w:r>
      <w:r w:rsidR="00454E53" w:rsidRPr="00C447EE">
        <w:rPr>
          <w:rFonts w:ascii="Arial Narrow" w:eastAsia="Times New Roman" w:hAnsi="Arial Narrow" w:cs="Arial"/>
          <w:color w:val="000000"/>
          <w:kern w:val="0"/>
          <w:lang w:eastAsia="es-ES"/>
          <ns2:ligatures ns2:val="none"/>
        </w:rPr>
        <w:t/>
      </w:r>
      <w:r w:rsidRPr="00C447EE">
        <w:rPr>
          <w:rFonts w:ascii="Arial Narrow" w:eastAsia="Times New Roman" w:hAnsi="Arial Narrow" w:cs="Arial"/>
          <w:color w:val="000000"/>
          <w:kern w:val="0"/>
          <w:lang w:eastAsia="es-ES"/>
          <ns2:ligatures ns2:val="none"/>
        </w:rPr>
        <w:t xml:space="preserve"/>
      </w:r>
      <w:r w:rsidR="00454E53" w:rsidRPr="00C447EE">
        <w:rPr>
          <w:rFonts w:ascii="Arial Narrow" w:eastAsia="Times New Roman" w:hAnsi="Arial Narrow" w:cs="Arial"/>
          <w:color w:val="000000"/>
          <w:kern w:val="0"/>
          <w:lang w:eastAsia="es-ES"/>
          <ns2:ligatures ns2:val="none"/>
        </w:rPr>
        <w:t/>
      </w:r>
    </w:p>
    <w:p ns2:paraId="1BED1EE5" ns2:textId="77777777" w:rsidR="00D378C8" w:rsidRPr="00D378C8" w:rsidRDefault="00D378C8" w:rsidP="00D378C8">
      <w:pPr>
        <w:pStyle w:val="Prrafodelista"/>
        <w:rPr>
          <w:rFonts w:ascii="Arial Narrow" w:eastAsia="Times New Roman" w:hAnsi="Arial Narrow" w:cs="Arial"/>
          <w:color w:val="000000"/>
          <w:kern w:val="0"/>
          <w:lang w:eastAsia="es-ES"/>
          <ns2:ligatures ns2:val="none"/>
        </w:rPr>
      </w:pPr>
    </w:p>
    <w:p ns2:paraId="5EDB5587" ns2:textId="16D7C667" w:rsidR="004352B7" w:rsidRDefault="00D378C8" w:rsidP="004352B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D378C8">
        <w:rPr>
          <w:rFonts w:ascii="Arial Narrow" w:eastAsia="Times New Roman" w:hAnsi="Arial Narrow" w:cs="Arial"/>
          <w:color w:val="000000"/>
          <w:kern w:val="0"/>
          <w:lang w:eastAsia="es-ES"/>
          <ns2:ligatures ns2:val="none"/>
        </w:rPr>
        <w:lastRenderedPageBreak/>
        <w:t xml:space="preserve">El 8 de abril de 2025, el Banco remitió una respuesta de BNP Paribas vía aplicativo WhatsApp. El 11 de julio de 2024, la señora [APELLIDO] (en adelante, señora [APELLIDO] ), representante [APELLIDO] , remitió al Banco documentación referidas a historias clínicas.</w:t>
      </w:r>
      <w:proofErr w:type="spellStart"/>
      <w:r w:rsidRPr="00D378C8">
        <w:rPr>
          <w:rFonts w:ascii="Arial Narrow" w:eastAsia="Times New Roman" w:hAnsi="Arial Narrow" w:cs="Arial"/>
          <w:color w:val="000000"/>
          <w:kern w:val="0"/>
          <w:lang w:eastAsia="es-ES"/>
          <ns2:ligatures ns2:val="none"/>
        </w:rPr>
        <w:t/>
      </w:r>
      <w:proofErr w:type="spellEnd"/>
      <w:r w:rsidRPr="00D378C8">
        <w:rPr>
          <w:rFonts w:ascii="Arial Narrow" w:eastAsia="Times New Roman" w:hAnsi="Arial Narrow" w:cs="Arial"/>
          <w:color w:val="000000"/>
          <w:kern w:val="0"/>
          <w:lang w:eastAsia="es-ES"/>
          <ns2:ligatures ns2:val="none"/>
        </w:rPr>
        <w:t xml:space="preserve"/>
      </w:r>
      <w:r w:rsidR="00552C1A" w:rsidRPr="00C447EE">
        <w:rPr>
          <w:rFonts w:ascii="Arial Narrow" w:eastAsia="Times New Roman" w:hAnsi="Arial Narrow" w:cs="Arial"/>
          <w:color w:val="000000"/>
          <w:kern w:val="0"/>
          <w:lang w:eastAsia="es-ES"/>
          <ns2:ligatures ns2:val="none"/>
        </w:rPr>
        <w:t/>
      </w:r>
      <w:r w:rsidR="00552C1A">
        <w:rPr>
          <w:rFonts w:ascii="Arial Narrow" w:eastAsia="Times New Roman" w:hAnsi="Arial Narrow" w:cs="Arial"/>
          <w:color w:val="000000"/>
          <w:kern w:val="0"/>
          <w:lang w:eastAsia="es-ES"/>
          <ns2:ligatures ns2:val="none"/>
        </w:rPr>
        <w:t xml:space="preserve"/>
      </w:r>
      <w:r w:rsidR="00552C1A" w:rsidRPr="00C447EE">
        <w:rPr>
          <w:rFonts w:ascii="Arial Narrow" w:eastAsia="Times New Roman" w:hAnsi="Arial Narrow" w:cs="Arial"/>
          <w:color w:val="000000"/>
          <w:kern w:val="0"/>
          <w:lang w:eastAsia="es-ES"/>
          <ns2:ligatures ns2:val="none"/>
        </w:rPr>
        <w:t/>
      </w:r>
      <w:r w:rsidR="00552C1A">
        <w:rPr>
          <w:rFonts w:ascii="Arial Narrow" w:eastAsia="Times New Roman" w:hAnsi="Arial Narrow" w:cs="Arial"/>
          <w:color w:val="000000"/>
          <w:kern w:val="0"/>
          <w:lang w:eastAsia="es-ES"/>
          <ns2:ligatures ns2:val="none"/>
        </w:rPr>
        <w:t xml:space="preserve"/>
      </w:r>
      <w:r w:rsidR="00552C1A" w:rsidRPr="00F87AC5">
        <w:rPr>
          <w:rFonts w:ascii="Arial Narrow" w:eastAsia="Times New Roman" w:hAnsi="Arial Narrow" w:cs="Arial"/>
          <w:color w:val="000000"/>
          <w:kern w:val="0"/>
          <w:lang w:eastAsia="es-ES"/>
          <ns2:ligatures ns2:val="none"/>
        </w:rPr>
        <w:t/>
      </w:r>
      <w:r w:rsidR="00552C1A">
        <w:rPr>
          <w:rFonts w:ascii="Arial Narrow" w:eastAsia="Times New Roman" w:hAnsi="Arial Narrow" w:cs="Arial"/>
          <w:color w:val="000000"/>
          <w:kern w:val="0"/>
          <w:lang w:eastAsia="es-ES"/>
          <ns2:ligatures ns2:val="none"/>
        </w:rPr>
        <w:t xml:space="preserve"/>
      </w:r>
      <w:r w:rsidR="004C6DB4">
        <w:rPr>
          <w:rFonts w:ascii="Arial Narrow" w:eastAsia="Times New Roman" w:hAnsi="Arial Narrow" w:cs="Arial"/>
          <w:color w:val="000000"/>
          <w:kern w:val="0"/>
          <w:lang w:eastAsia="es-ES"/>
          <ns2:ligatures ns2:val="none"/>
        </w:rPr>
        <w:t/>
      </w:r>
      <w:r w:rsidR="002443B6">
        <w:rPr>
          <w:rFonts w:ascii="Arial Narrow" w:eastAsia="Times New Roman" w:hAnsi="Arial Narrow" w:cs="Arial"/>
          <w:color w:val="000000"/>
          <w:kern w:val="0"/>
          <w:lang w:eastAsia="es-ES"/>
          <ns2:ligatures ns2:val="none"/>
        </w:rPr>
        <w:t xml:space="preserve"/>
      </w:r>
    </w:p>
    <w:p ns2:paraId="34D02898" ns2:textId="77777777" w:rsidR="00D378C8" w:rsidRPr="00D378C8" w:rsidRDefault="00D378C8" w:rsidP="00D378C8">
      <w:pPr>
        <w:spacing w:after="0" w:line="240" w:lineRule="auto"/>
        <w:jc w:val="both"/>
        <w:rPr>
          <w:rFonts w:ascii="Arial Narrow" w:eastAsia="Times New Roman" w:hAnsi="Arial Narrow" w:cs="Arial"/>
          <w:color w:val="000000"/>
          <w:kern w:val="0"/>
          <w:lang w:eastAsia="es-ES"/>
          <ns2:ligatures ns2:val="none"/>
        </w:rPr>
      </w:pPr>
    </w:p>
    <w:p ns2:paraId="7BB4B6F2" ns2:textId="79F4A85C" w:rsidR="004352B7" w:rsidRPr="00C447EE" w:rsidRDefault="004352B7" w:rsidP="004352B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447EE">
        <w:rPr>
          <w:rFonts w:ascii="Arial Narrow" w:eastAsia="Times New Roman" w:hAnsi="Arial Narrow" w:cs="Arial"/>
          <w:color w:val="000000"/>
          <w:kern w:val="0"/>
          <w:lang w:eastAsia="es-ES"/>
          <ns2:ligatures ns2:val="none"/>
        </w:rPr>
        <w:t xml:space="preserve">El Banco perjudicó la calificación crediticia del causante [APELLIDO] por “falta de pago”, pese a conocer de su fallecimiento. Asimismo, permitió el inicio de gestiones de cobranza a través de BNP Paribas.</w:t>
      </w:r>
      <w:proofErr w:type="spellStart"/>
      <w:r w:rsidRPr="00C447EE">
        <w:rPr>
          <w:rFonts w:ascii="Arial Narrow" w:eastAsia="Times New Roman" w:hAnsi="Arial Narrow" w:cs="Arial"/>
          <w:color w:val="000000"/>
          <w:kern w:val="0"/>
          <w:lang w:eastAsia="es-ES"/>
          <ns2:ligatures ns2:val="none"/>
        </w:rPr>
        <w:t/>
      </w:r>
      <w:proofErr w:type="spellEnd"/>
      <w:r w:rsidRPr="00C447EE">
        <w:rPr>
          <w:rFonts w:ascii="Arial Narrow" w:eastAsia="Times New Roman" w:hAnsi="Arial Narrow" w:cs="Arial"/>
          <w:color w:val="000000"/>
          <w:kern w:val="0"/>
          <w:lang w:eastAsia="es-ES"/>
          <ns2:ligatures ns2:val="none"/>
        </w:rPr>
        <w:t/>
      </w:r>
    </w:p>
    <w:p ns2:paraId="3F14B7BE" ns2:textId="77777777" w:rsidR="006E6D7E" w:rsidRPr="00C447EE" w:rsidRDefault="006E6D7E" w:rsidP="006E6D7E">
      <w:pPr>
        <w:pStyle w:val="Prrafodelista"/>
        <w:rPr>
          <w:rFonts w:ascii="Arial Narrow" w:eastAsia="Times New Roman" w:hAnsi="Arial Narrow" w:cs="Arial"/>
          <w:color w:val="000000"/>
          <w:kern w:val="0"/>
          <w:lang w:eastAsia="es-ES"/>
          <ns2:ligatures ns2:val="none"/>
        </w:rPr>
      </w:pPr>
    </w:p>
    <w:p ns2:paraId="2D555E70" ns2:textId="1422F2B3" w:rsidR="006E6D7E" w:rsidRPr="006E6D7E" w:rsidRDefault="006E6D7E" w:rsidP="006E6D7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447EE">
        <w:rPr>
          <w:rFonts w:ascii="Arial Narrow" w:eastAsia="Times New Roman" w:hAnsi="Arial Narrow" w:cs="Arial"/>
          <w:color w:val="000000"/>
          <w:kern w:val="0"/>
          <w:lang w:eastAsia="es-ES"/>
          <ns2:ligatures ns2:val="none"/>
        </w:rPr>
        <w:t xml:space="preserve">Desde el 7 de agosto de 2025 y hasta la fecha, el Estudio Muñiz, a través del señor [APELLIDO] , remitió mensajes al número telefónico que actualmente utiliza la señora [APELLIDO] , en relación con la existencia de la deuda vinculada al crédito otorgado por el Banco.</w:t>
      </w:r>
      <w:r w:rsidR="00261C58" w:rsidRPr="00C447EE">
        <w:rPr>
          <w:rFonts w:ascii="Arial Narrow" w:eastAsia="Times New Roman" w:hAnsi="Arial Narrow" w:cs="Arial"/>
          <w:color w:val="000000"/>
          <w:kern w:val="0"/>
          <w:lang w:eastAsia="es-ES"/>
          <ns2:ligatures ns2:val="none"/>
        </w:rPr>
        <w:t xml:space="preserve"/>
      </w:r>
      <w:r w:rsidRPr="00C447EE">
        <w:rPr>
          <w:rFonts w:ascii="Arial Narrow" w:eastAsia="Times New Roman" w:hAnsi="Arial Narrow" w:cs="Arial"/>
          <w:color w:val="000000"/>
          <w:kern w:val="0"/>
          <w:lang w:eastAsia="es-ES"/>
          <ns2:ligatures ns2:val="none"/>
        </w:rPr>
        <w:t/>
      </w:r>
      <w:r w:rsidR="00B33FC2" w:rsidRPr="00C447EE">
        <w:rPr>
          <w:rFonts w:ascii="Arial Narrow" w:eastAsia="Times New Roman" w:hAnsi="Arial Narrow" w:cs="Arial"/>
          <w:color w:val="000000"/>
          <w:kern w:val="0"/>
          <w:lang w:eastAsia="es-ES"/>
          <ns2:ligatures ns2:val="none"/>
        </w:rPr>
        <w:t/>
      </w:r>
      <w:r w:rsidRPr="00C447EE">
        <w:rPr>
          <w:rFonts w:ascii="Arial Narrow" w:eastAsia="Times New Roman" w:hAnsi="Arial Narrow" w:cs="Arial"/>
          <w:color w:val="000000"/>
          <w:kern w:val="0"/>
          <w:lang w:eastAsia="es-ES"/>
          <ns2:ligatures ns2:val="none"/>
        </w:rPr>
        <w:t xml:space="preserve"/>
      </w:r>
      <w:r w:rsidR="00526553" w:rsidRPr="00C447EE">
        <w:rPr>
          <w:rFonts w:ascii="Arial Narrow" w:eastAsia="Times New Roman" w:hAnsi="Arial Narrow" w:cs="Arial"/>
          <w:color w:val="000000"/>
          <w:kern w:val="0"/>
          <w:lang w:eastAsia="es-ES"/>
          <ns2:ligatures ns2:val="none"/>
        </w:rPr>
        <w:t xml:space="preserve"/>
      </w:r>
      <w:r w:rsidR="00261C58" w:rsidRPr="00C447EE">
        <w:rPr>
          <w:rFonts w:ascii="Arial Narrow" w:eastAsia="Times New Roman" w:hAnsi="Arial Narrow" w:cs="Arial"/>
          <w:color w:val="000000"/>
          <w:kern w:val="0"/>
          <w:lang w:eastAsia="es-ES"/>
          <ns2:ligatures ns2:val="none"/>
        </w:rPr>
        <w:t xml:space="preserve"/>
      </w:r>
      <w:r w:rsidR="004B341D">
        <w:rPr>
          <w:rFonts w:ascii="Arial Narrow" w:eastAsia="Times New Roman" w:hAnsi="Arial Narrow" w:cs="Arial"/>
          <w:color w:val="000000"/>
          <w:kern w:val="0"/>
          <w:lang w:eastAsia="es-ES"/>
          <ns2:ligatures ns2:val="none"/>
        </w:rPr>
        <w:t/>
      </w:r>
      <w:r w:rsidR="00526553">
        <w:rPr>
          <w:rFonts w:ascii="Arial Narrow" w:eastAsia="Times New Roman" w:hAnsi="Arial Narrow" w:cs="Arial"/>
          <w:color w:val="000000"/>
          <w:kern w:val="0"/>
          <w:lang w:eastAsia="es-ES"/>
          <ns2:ligatures ns2:val="none"/>
        </w:rPr>
        <w:t xml:space="preserve"/>
      </w:r>
      <w:r w:rsidR="00B33FC2" w:rsidRPr="00F87AC5">
        <w:rPr>
          <w:rFonts w:ascii="Arial Narrow" w:eastAsia="Times New Roman" w:hAnsi="Arial Narrow" w:cs="Arial"/>
          <w:color w:val="000000"/>
          <w:kern w:val="0"/>
          <w:lang w:eastAsia="es-ES"/>
          <ns2:ligatures ns2:val="none"/>
        </w:rPr>
        <w:t xml:space="preserve"/>
      </w:r>
      <w:r w:rsidR="00B33FC2" w:rsidRPr="00F87AC5">
        <w:rPr>
          <w:rFonts w:ascii="Arial Narrow" w:eastAsia="Times New Roman" w:hAnsi="Arial Narrow" w:cs="Arial"/>
          <w:color w:val="000000"/>
          <w:kern w:val="0"/>
          <w:lang w:val="es-ES" w:eastAsia="es-ES"/>
          <ns2:ligatures ns2:val="none"/>
        </w:rPr>
        <w:t/>
      </w:r>
      <w:r w:rsidRPr="00F87AC5">
        <w:rPr>
          <w:rFonts w:ascii="Arial Narrow" w:eastAsia="Times New Roman" w:hAnsi="Arial Narrow" w:cs="Arial"/>
          <w:color w:val="000000"/>
          <w:kern w:val="0"/>
          <w:lang w:eastAsia="es-ES"/>
          <ns2:ligatures ns2:val="none"/>
        </w:rPr>
        <w:t/>
      </w:r>
    </w:p>
    <w:p ns2:paraId="2DCCA2B2" ns2:textId="77777777" w:rsidR="00B673CB" w:rsidRPr="00F87AC5" w:rsidRDefault="00B673CB" w:rsidP="00B673CB">
      <w:pPr>
        <w:pStyle w:val="Prrafodelista"/>
        <w:rPr>
          <w:rFonts w:ascii="Arial Narrow" w:eastAsia="Times New Roman" w:hAnsi="Arial Narrow" w:cs="Arial"/>
          <w:color w:val="000000"/>
          <w:kern w:val="0"/>
          <w:lang w:eastAsia="es-ES"/>
          <ns2:ligatures ns2:val="none"/>
        </w:rPr>
      </w:pPr>
    </w:p>
    <w:p ns2:paraId="35B9A3C6" ns2:textId="6B90121A" w:rsidR="00B673CB" w:rsidRPr="00F87AC5" w:rsidRDefault="00B673CB" w:rsidP="004D073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F87AC5">
        <w:rPr>
          <w:rFonts w:ascii="Arial Narrow" w:eastAsia="Times New Roman" w:hAnsi="Arial Narrow" w:cs="Arial"/>
          <w:color w:val="000000"/>
          <w:kern w:val="0"/>
          <w:lang w:eastAsia="es-ES"/>
          <ns2:ligatures ns2:val="none"/>
        </w:rPr>
        <w:t xml:space="preserve">Desde el 21 de agosto de 2025, el Estudio Muñiz remitió mensajes a Fredy Eden [APELLIDO] , hermano del causante [APELLIDO] , persona ajena a la relación crediticia, en relación con la existencia de la deuda vinculada al crédito otorgado por el Banco.</w:t>
      </w:r>
      <w:r w:rsidR="009F398A" w:rsidRPr="00F87AC5">
        <w:rPr>
          <w:rFonts w:ascii="Arial Narrow" w:eastAsia="Times New Roman" w:hAnsi="Arial Narrow" w:cs="Arial"/>
          <w:color w:val="000000"/>
          <w:kern w:val="0"/>
          <w:lang w:eastAsia="es-ES"/>
          <ns2:ligatures ns2:val="none"/>
        </w:rPr>
        <w:t xml:space="preserve"/>
      </w:r>
      <w:r w:rsidR="009F398A" w:rsidRPr="00F87AC5">
        <w:rPr>
          <w:rFonts w:ascii="Arial Narrow" w:eastAsia="Times New Roman" w:hAnsi="Arial Narrow" w:cs="Arial"/>
          <w:color w:val="000000"/>
          <w:kern w:val="0"/>
          <w:lang w:val="es-ES" w:eastAsia="es-ES"/>
          <ns2:ligatures ns2:val="none"/>
        </w:rPr>
        <w:t/>
      </w:r>
      <w:r w:rsidRPr="00F87AC5">
        <w:rPr>
          <w:rFonts w:ascii="Arial Narrow" w:eastAsia="Times New Roman" w:hAnsi="Arial Narrow" w:cs="Arial"/>
          <w:color w:val="000000"/>
          <w:kern w:val="0"/>
          <w:lang w:eastAsia="es-ES"/>
          <ns2:ligatures ns2:val="none"/>
        </w:rPr>
        <w:t/>
      </w:r>
    </w:p>
    <w:p ns2:paraId="116853A3" ns2:textId="77777777" w:rsidR="00B673CB" w:rsidRPr="00F87AC5" w:rsidRDefault="00B673CB" w:rsidP="00B673CB">
      <w:pPr>
        <w:pStyle w:val="Prrafodelista"/>
        <w:rPr>
          <w:rFonts w:ascii="Arial Narrow" w:eastAsia="Times New Roman" w:hAnsi="Arial Narrow" w:cs="Arial"/>
          <w:color w:val="000000"/>
          <w:kern w:val="0"/>
          <w:lang w:eastAsia="es-ES"/>
          <ns2:ligatures ns2:val="none"/>
        </w:rPr>
      </w:pPr>
    </w:p>
    <w:p ns2:paraId="31AA170A" ns2:textId="32C431C0" w:rsidR="00C21A75" w:rsidRDefault="00B673CB" w:rsidP="004B341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F87AC5">
        <w:rPr>
          <w:rFonts w:ascii="Arial Narrow" w:eastAsia="Times New Roman" w:hAnsi="Arial Narrow" w:cs="Arial"/>
          <w:color w:val="000000"/>
          <w:kern w:val="0"/>
          <w:lang w:eastAsia="es-ES"/>
          <ns2:ligatures ns2:val="none"/>
        </w:rPr>
        <w:t xml:space="preserve">El 11 de setiembre de 2025, ante la falta de respuesta por parte del Banco y BNP Paribas, se presentó una nueva solicitud de activación del seguro de desgravamen emitido por BNP Paribas. El mismo día, el Banco informó de una observación realizada por BNP Paribas en la cual requieren documentación de subsanación, la cual se responde al día siguiente señalando que no existe historia clínica con información relacionada a la enfermedad que causó el fallecimiento del causante [APELLIDO] .</w:t>
      </w:r>
      <w:r w:rsidR="00887A69">
        <w:rPr>
          <w:rFonts w:ascii="Arial Narrow" w:eastAsia="Times New Roman" w:hAnsi="Arial Narrow" w:cs="Arial"/>
          <w:color w:val="000000"/>
          <w:kern w:val="0"/>
          <w:lang w:eastAsia="es-ES"/>
          <ns2:ligatures ns2:val="none"/>
        </w:rPr>
        <w:t xml:space="preserve"/>
      </w:r>
      <w:r w:rsidRPr="00F87AC5">
        <w:rPr>
          <w:rFonts w:ascii="Arial Narrow" w:eastAsia="Times New Roman" w:hAnsi="Arial Narrow" w:cs="Arial"/>
          <w:color w:val="000000"/>
          <w:kern w:val="0"/>
          <w:lang w:eastAsia="es-ES"/>
          <ns2:ligatures ns2:val="none"/>
        </w:rPr>
        <w:t/>
      </w:r>
      <w:r w:rsidR="009F398A" w:rsidRPr="00F87AC5">
        <w:rPr>
          <w:rFonts w:ascii="Arial Narrow" w:eastAsia="Times New Roman" w:hAnsi="Arial Narrow" w:cs="Arial"/>
          <w:color w:val="000000"/>
          <w:kern w:val="0"/>
          <w:lang w:eastAsia="es-ES"/>
          <ns2:ligatures ns2:val="none"/>
        </w:rPr>
        <w:t xml:space="preserve"/>
      </w:r>
      <w:r w:rsidR="009F398A" w:rsidRPr="00F87AC5">
        <w:rPr>
          <w:rFonts w:ascii="Arial Narrow" w:eastAsia="Times New Roman" w:hAnsi="Arial Narrow" w:cs="Arial"/>
          <w:color w:val="000000"/>
          <w:kern w:val="0"/>
          <w:lang w:val="es-ES" w:eastAsia="es-ES"/>
          <ns2:ligatures ns2:val="none"/>
        </w:rPr>
        <w:t/>
      </w:r>
      <w:r w:rsidR="009F398A" w:rsidRPr="00F87AC5">
        <w:rPr>
          <w:rFonts w:ascii="Arial Narrow" w:eastAsia="Times New Roman" w:hAnsi="Arial Narrow" w:cs="Arial"/>
          <w:color w:val="000000"/>
          <w:kern w:val="0"/>
          <w:lang w:eastAsia="es-ES"/>
          <ns2:ligatures ns2:val="none"/>
        </w:rPr>
        <w:t xml:space="preserve"/>
      </w:r>
      <w:r w:rsidRPr="00F87AC5">
        <w:rPr>
          <w:rFonts w:ascii="Arial Narrow" w:eastAsia="Times New Roman" w:hAnsi="Arial Narrow" w:cs="Arial"/>
          <w:color w:val="000000"/>
          <w:kern w:val="0"/>
          <w:lang w:eastAsia="es-ES"/>
          <ns2:ligatures ns2:val="none"/>
        </w:rPr>
        <w:t xml:space="preserve"/>
      </w:r>
      <w:proofErr w:type="spellStart"/>
      <w:r w:rsidRPr="00F87AC5">
        <w:rPr>
          <w:rFonts w:ascii="Arial Narrow" w:eastAsia="Times New Roman" w:hAnsi="Arial Narrow" w:cs="Arial"/>
          <w:color w:val="000000"/>
          <w:kern w:val="0"/>
          <w:lang w:eastAsia="es-ES"/>
          <ns2:ligatures ns2:val="none"/>
        </w:rPr>
        <w:t/>
      </w:r>
      <w:proofErr w:type="spellEnd"/>
      <w:r w:rsidRPr="00F87AC5">
        <w:rPr>
          <w:rFonts w:ascii="Arial Narrow" w:eastAsia="Times New Roman" w:hAnsi="Arial Narrow" w:cs="Arial"/>
          <w:color w:val="000000"/>
          <w:kern w:val="0"/>
          <w:lang w:eastAsia="es-ES"/>
          <ns2:ligatures ns2:val="none"/>
        </w:rPr>
        <w:t/>
      </w:r>
      <w:r w:rsidRPr="00B673CB">
        <w:rPr>
          <w:rFonts w:ascii="Arial Narrow" w:eastAsia="Times New Roman" w:hAnsi="Arial Narrow" w:cs="Arial"/>
          <w:color w:val="000000"/>
          <w:kern w:val="0"/>
          <w:lang w:eastAsia="es-ES"/>
          <ns2:ligatures ns2:val="none"/>
        </w:rPr>
        <w:t xml:space="preserve"/>
      </w:r>
      <w:proofErr w:type="spellStart"/>
      <w:r w:rsidRPr="00B673CB">
        <w:rPr>
          <w:rFonts w:ascii="Arial Narrow" w:eastAsia="Times New Roman" w:hAnsi="Arial Narrow" w:cs="Arial"/>
          <w:color w:val="000000"/>
          <w:kern w:val="0"/>
          <w:lang w:eastAsia="es-ES"/>
          <ns2:ligatures ns2:val="none"/>
        </w:rPr>
        <w:t/>
      </w:r>
      <w:proofErr w:type="spellEnd"/>
      <w:r w:rsidRPr="00B673CB">
        <w:rPr>
          <w:rFonts w:ascii="Arial Narrow" w:eastAsia="Times New Roman" w:hAnsi="Arial Narrow" w:cs="Arial"/>
          <w:color w:val="000000"/>
          <w:kern w:val="0"/>
          <w:lang w:eastAsia="es-ES"/>
          <ns2:ligatures ns2:val="none"/>
        </w:rPr>
        <w:t/>
      </w:r>
      <w:r w:rsidR="009F398A">
        <w:rPr>
          <w:rFonts w:ascii="Arial Narrow" w:eastAsia="Times New Roman" w:hAnsi="Arial Narrow" w:cs="Arial"/>
          <w:color w:val="000000"/>
          <w:kern w:val="0"/>
          <w:lang w:eastAsia="es-ES"/>
          <ns2:ligatures ns2:val="none"/>
        </w:rPr>
        <w:t xml:space="preserve"/>
      </w:r>
      <w:r w:rsidR="004B341D">
        <w:rPr>
          <w:rFonts w:ascii="Arial Narrow" w:eastAsia="Times New Roman" w:hAnsi="Arial Narrow" w:cs="Arial"/>
          <w:color w:val="000000"/>
          <w:kern w:val="0"/>
          <w:lang w:eastAsia="es-ES"/>
          <ns2:ligatures ns2:val="none"/>
        </w:rPr>
        <w:t/>
      </w:r>
      <w:r w:rsidRPr="004B341D">
        <w:rPr>
          <w:rFonts w:ascii="Arial Narrow" w:eastAsia="Times New Roman" w:hAnsi="Arial Narrow" w:cs="Arial"/>
          <w:color w:val="000000"/>
          <w:kern w:val="0"/>
          <w:lang w:eastAsia="es-ES"/>
          <ns2:ligatures ns2:val="none"/>
        </w:rPr>
        <w:t xml:space="preserve"/>
      </w:r>
      <w:r w:rsidR="009F398A" w:rsidRPr="004B341D">
        <w:rPr>
          <w:rFonts w:ascii="Arial Narrow" w:eastAsia="Times New Roman" w:hAnsi="Arial Narrow" w:cs="Arial"/>
          <w:color w:val="000000"/>
          <w:kern w:val="0"/>
          <w:lang w:eastAsia="es-ES"/>
          <ns2:ligatures ns2:val="none"/>
        </w:rPr>
        <w:t xml:space="preserve"/>
      </w:r>
      <w:r w:rsidR="009F398A" w:rsidRPr="004B341D">
        <w:rPr>
          <w:rFonts w:ascii="Arial Narrow" w:eastAsia="Times New Roman" w:hAnsi="Arial Narrow" w:cs="Arial"/>
          <w:color w:val="000000"/>
          <w:kern w:val="0"/>
          <w:lang w:val="es-ES" w:eastAsia="es-ES"/>
          <ns2:ligatures ns2:val="none"/>
        </w:rPr>
        <w:t/>
      </w:r>
      <w:r w:rsidR="009F398A" w:rsidRPr="004B341D">
        <w:rPr>
          <w:rFonts w:ascii="Arial Narrow" w:eastAsia="Times New Roman" w:hAnsi="Arial Narrow" w:cs="Arial"/>
          <w:color w:val="000000"/>
          <w:kern w:val="0"/>
          <w:lang w:eastAsia="es-ES"/>
          <ns2:ligatures ns2:val="none"/>
        </w:rPr>
        <w:t xml:space="preserve"/>
      </w:r>
      <w:r w:rsidRPr="004B341D">
        <w:rPr>
          <w:rFonts w:ascii="Arial Narrow" w:eastAsia="Times New Roman" w:hAnsi="Arial Narrow" w:cs="Arial"/>
          <w:color w:val="000000"/>
          <w:kern w:val="0"/>
          <w:lang w:eastAsia="es-ES"/>
          <ns2:ligatures ns2:val="none"/>
        </w:rPr>
        <w:t xml:space="preserve"/>
      </w:r>
      <w:r w:rsidR="004B341D">
        <w:rPr>
          <w:rFonts w:ascii="Arial Narrow" w:eastAsia="Times New Roman" w:hAnsi="Arial Narrow" w:cs="Arial"/>
          <w:color w:val="000000"/>
          <w:kern w:val="0"/>
          <w:lang w:eastAsia="es-ES"/>
          <ns2:ligatures ns2:val="none"/>
        </w:rPr>
        <w:t/>
      </w:r>
      <w:r w:rsidRPr="004B341D">
        <w:rPr>
          <w:rFonts w:ascii="Arial Narrow" w:eastAsia="Times New Roman" w:hAnsi="Arial Narrow" w:cs="Arial"/>
          <w:color w:val="000000"/>
          <w:kern w:val="0"/>
          <w:lang w:eastAsia="es-ES"/>
          <ns2:ligatures ns2:val="none"/>
        </w:rPr>
        <w:t xml:space="preserve"/>
      </w:r>
      <w:proofErr w:type="spellStart"/>
      <w:r w:rsidRPr="004B341D">
        <w:rPr>
          <w:rFonts w:ascii="Arial Narrow" w:eastAsia="Times New Roman" w:hAnsi="Arial Narrow" w:cs="Arial"/>
          <w:color w:val="000000"/>
          <w:kern w:val="0"/>
          <w:lang w:eastAsia="es-ES"/>
          <ns2:ligatures ns2:val="none"/>
        </w:rPr>
        <w:t/>
      </w:r>
      <w:r w:rsidR="00C21A75">
        <w:rPr>
          <w:rFonts w:ascii="Arial Narrow" w:eastAsia="Times New Roman" w:hAnsi="Arial Narrow" w:cs="Arial"/>
          <w:color w:val="000000"/>
          <w:kern w:val="0"/>
          <w:lang w:eastAsia="es-ES"/>
          <ns2:ligatures ns2:val="none"/>
        </w:rPr>
        <w:t/>
      </w:r>
      <w:proofErr w:type="spellEnd"/>
      <w:r w:rsidR="00C21A75">
        <w:rPr>
          <w:rFonts w:ascii="Arial Narrow" w:eastAsia="Times New Roman" w:hAnsi="Arial Narrow" w:cs="Arial"/>
          <w:color w:val="000000"/>
          <w:kern w:val="0"/>
          <w:lang w:eastAsia="es-ES"/>
          <ns2:ligatures ns2:val="none"/>
        </w:rPr>
        <w:t xml:space="preserve"/>
      </w:r>
      <w:r w:rsidR="0058064E">
        <w:rPr>
          <w:rFonts w:ascii="Arial Narrow" w:eastAsia="Times New Roman" w:hAnsi="Arial Narrow" w:cs="Arial"/>
          <w:color w:val="000000"/>
          <w:kern w:val="0"/>
          <w:lang w:eastAsia="es-ES"/>
          <ns2:ligatures ns2:val="none"/>
        </w:rPr>
        <w:t/>
      </w:r>
      <w:r w:rsidR="00DE1604">
        <w:rPr>
          <w:rFonts w:ascii="Arial Narrow" w:eastAsia="Times New Roman" w:hAnsi="Arial Narrow" w:cs="Arial"/>
          <w:color w:val="000000"/>
          <w:kern w:val="0"/>
          <w:lang w:eastAsia="es-ES"/>
          <ns2:ligatures ns2:val="none"/>
        </w:rPr>
        <w:t xml:space="preserve"/>
      </w:r>
      <w:r w:rsidR="00AD4221">
        <w:rPr>
          <w:rFonts w:ascii="Arial Narrow" w:eastAsia="Times New Roman" w:hAnsi="Arial Narrow" w:cs="Arial"/>
          <w:color w:val="000000"/>
          <w:kern w:val="0"/>
          <w:lang w:eastAsia="es-ES"/>
          <ns2:ligatures ns2:val="none"/>
        </w:rPr>
        <w:t/>
      </w:r>
      <w:r w:rsidR="00DE1604">
        <w:rPr>
          <w:rFonts w:ascii="Arial Narrow" w:eastAsia="Times New Roman" w:hAnsi="Arial Narrow" w:cs="Arial"/>
          <w:color w:val="000000"/>
          <w:kern w:val="0"/>
          <w:lang w:eastAsia="es-ES"/>
          <ns2:ligatures ns2:val="none"/>
        </w:rPr>
        <w:t xml:space="preserve"/>
      </w:r>
      <w:r w:rsidR="00AD4221">
        <w:rPr>
          <w:rFonts w:ascii="Arial Narrow" w:eastAsia="Times New Roman" w:hAnsi="Arial Narrow" w:cs="Arial"/>
          <w:color w:val="000000"/>
          <w:kern w:val="0"/>
          <w:lang w:eastAsia="es-ES"/>
          <ns2:ligatures ns2:val="none"/>
        </w:rPr>
        <w:t/>
      </w:r>
      <w:r w:rsidR="0058064E">
        <w:rPr>
          <w:rFonts w:ascii="Arial Narrow" w:eastAsia="Times New Roman" w:hAnsi="Arial Narrow" w:cs="Arial"/>
          <w:color w:val="000000"/>
          <w:kern w:val="0"/>
          <w:lang w:eastAsia="es-ES"/>
          <ns2:ligatures ns2:val="none"/>
        </w:rPr>
        <w:t/>
      </w:r>
    </w:p>
    <w:p ns2:paraId="65429812" ns2:textId="77777777" w:rsidR="00C21A75" w:rsidRPr="00C21A75" w:rsidRDefault="00C21A75" w:rsidP="00C21A75">
      <w:pPr>
        <w:pStyle w:val="Prrafodelista"/>
        <w:rPr>
          <w:rFonts w:ascii="Arial Narrow" w:eastAsia="Times New Roman" w:hAnsi="Arial Narrow" w:cs="Arial"/>
          <w:color w:val="000000"/>
          <w:kern w:val="0"/>
          <w:lang w:eastAsia="es-ES"/>
          <ns2:ligatures ns2:val="none"/>
        </w:rPr>
      </w:pPr>
    </w:p>
    <w:p ns2:paraId="4714B4DE" ns2:textId="04C79A35" w:rsidR="00B673CB" w:rsidRDefault="00B673CB" w:rsidP="004B341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B341D">
        <w:rPr>
          <w:rFonts w:ascii="Arial Narrow" w:eastAsia="Times New Roman" w:hAnsi="Arial Narrow" w:cs="Arial"/>
          <w:color w:val="000000"/>
          <w:kern w:val="0"/>
          <w:lang w:eastAsia="es-ES"/>
          <ns2:ligatures ns2:val="none"/>
        </w:rPr>
        <w:t xml:space="preserve">El 16 de setiembre del 2025, BNP Paribas le remite un correo electrónico solicitando copia simple de la historia completa con información relacionada a la enfermedad causante del fallecimiento del causante [APELLIDO] . El mismo día, se informó nuevamente a la compañía aseguradora que no existía historia clínica vinculada a cirrosis hepática, debido a que la enfermedad no fue diagnosticada ni tratada. </w:t>
      </w:r>
      <w:r w:rsidR="004911D9">
        <w:rPr>
          <w:rFonts w:ascii="Arial Narrow" w:eastAsia="Times New Roman" w:hAnsi="Arial Narrow" w:cs="Arial"/>
          <w:color w:val="000000"/>
          <w:kern w:val="0"/>
          <w:lang w:eastAsia="es-ES"/>
          <ns2:ligatures ns2:val="none"/>
        </w:rPr>
        <w:t xml:space="preserve"/>
      </w:r>
      <w:proofErr w:type="spellStart"/>
      <w:r w:rsidR="00AE0B30" w:rsidRPr="00B673CB">
        <w:rPr>
          <w:rFonts w:ascii="Arial Narrow" w:eastAsia="Times New Roman" w:hAnsi="Arial Narrow" w:cs="Arial"/>
          <w:color w:val="000000"/>
          <w:kern w:val="0"/>
          <w:lang w:eastAsia="es-ES"/>
          <ns2:ligatures ns2:val="none"/>
        </w:rPr>
        <w:t/>
      </w:r>
      <w:proofErr w:type="spellEnd"/>
      <w:r w:rsidR="00AE0B30" w:rsidRPr="00B673CB">
        <w:rPr>
          <w:rFonts w:ascii="Arial Narrow" w:eastAsia="Times New Roman" w:hAnsi="Arial Narrow" w:cs="Arial"/>
          <w:color w:val="000000"/>
          <w:kern w:val="0"/>
          <w:lang w:eastAsia="es-ES"/>
          <ns2:ligatures ns2:val="none"/>
        </w:rPr>
        <w:t xml:space="preserve"/>
      </w:r>
      <w:r w:rsidR="004911D9">
        <w:rPr>
          <w:rFonts w:ascii="Arial Narrow" w:eastAsia="Times New Roman" w:hAnsi="Arial Narrow" w:cs="Arial"/>
          <w:color w:val="000000"/>
          <w:kern w:val="0"/>
          <w:lang w:eastAsia="es-ES"/>
          <ns2:ligatures ns2:val="none"/>
        </w:rPr>
        <w:t/>
      </w:r>
      <w:r w:rsidR="00A65F7A">
        <w:rPr>
          <w:rFonts w:ascii="Arial Narrow" w:eastAsia="Times New Roman" w:hAnsi="Arial Narrow" w:cs="Arial"/>
          <w:color w:val="000000"/>
          <w:kern w:val="0"/>
          <w:lang w:eastAsia="es-ES"/>
          <ns2:ligatures ns2:val="none"/>
        </w:rPr>
        <w:t xml:space="preserve"/>
      </w:r>
      <w:r w:rsidRPr="004B341D">
        <w:rPr>
          <w:rFonts w:ascii="Arial Narrow" w:eastAsia="Times New Roman" w:hAnsi="Arial Narrow" w:cs="Arial"/>
          <w:color w:val="000000"/>
          <w:kern w:val="0"/>
          <w:lang w:eastAsia="es-ES"/>
          <ns2:ligatures ns2:val="none"/>
        </w:rPr>
        <w:t xml:space="preserve"/>
      </w:r>
      <w:r w:rsidR="004911D9">
        <w:rPr>
          <w:rFonts w:ascii="Arial Narrow" w:eastAsia="Times New Roman" w:hAnsi="Arial Narrow" w:cs="Arial"/>
          <w:color w:val="000000"/>
          <w:kern w:val="0"/>
          <w:lang w:eastAsia="es-ES"/>
          <ns2:ligatures ns2:val="none"/>
        </w:rPr>
        <w:t xml:space="preserve"/>
      </w:r>
      <w:r w:rsidRPr="004B341D">
        <w:rPr>
          <w:rFonts w:ascii="Arial Narrow" w:eastAsia="Times New Roman" w:hAnsi="Arial Narrow" w:cs="Arial"/>
          <w:color w:val="000000"/>
          <w:kern w:val="0"/>
          <w:lang w:eastAsia="es-ES"/>
          <ns2:ligatures ns2:val="none"/>
        </w:rPr>
        <w:t/>
      </w:r>
      <w:r w:rsidR="00AE0B30">
        <w:rPr>
          <w:rFonts w:ascii="Arial Narrow" w:eastAsia="Times New Roman" w:hAnsi="Arial Narrow" w:cs="Arial"/>
          <w:color w:val="000000"/>
          <w:kern w:val="0"/>
          <w:lang w:eastAsia="es-ES"/>
          <ns2:ligatures ns2:val="none"/>
        </w:rPr>
        <w:t xml:space="preserve"/>
      </w:r>
      <w:r w:rsidRPr="004B341D">
        <w:rPr>
          <w:rFonts w:ascii="Arial Narrow" w:eastAsia="Times New Roman" w:hAnsi="Arial Narrow" w:cs="Arial"/>
          <w:color w:val="000000"/>
          <w:kern w:val="0"/>
          <w:lang w:eastAsia="es-ES"/>
          <ns2:ligatures ns2:val="none"/>
        </w:rPr>
        <w:t/>
      </w:r>
      <w:r w:rsidR="009F398A" w:rsidRPr="004B341D">
        <w:rPr>
          <w:rFonts w:ascii="Arial Narrow" w:eastAsia="Times New Roman" w:hAnsi="Arial Narrow" w:cs="Arial"/>
          <w:color w:val="000000"/>
          <w:kern w:val="0"/>
          <w:lang w:eastAsia="es-ES"/>
          <ns2:ligatures ns2:val="none"/>
        </w:rPr>
        <w:t xml:space="preserve"/>
      </w:r>
    </w:p>
    <w:p ns2:paraId="6077F8C8" ns2:textId="77777777" w:rsidR="00AE0B30" w:rsidRPr="00AE0B30" w:rsidRDefault="00AE0B30" w:rsidP="00AE0B30">
      <w:pPr>
        <w:pStyle w:val="Prrafodelista"/>
        <w:rPr>
          <w:rFonts w:ascii="Arial Narrow" w:eastAsia="Times New Roman" w:hAnsi="Arial Narrow" w:cs="Arial"/>
          <w:color w:val="000000"/>
          <w:kern w:val="0"/>
          <w:lang w:eastAsia="es-ES"/>
          <ns2:ligatures ns2:val="none"/>
        </w:rPr>
      </w:pPr>
    </w:p>
    <w:p ns2:paraId="59E27A3A" ns2:textId="110AA05B" w:rsidR="00AE0B30" w:rsidRPr="004B341D" w:rsidRDefault="00AE0B30" w:rsidP="004B341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B341D">
        <w:rPr>
          <w:rFonts w:ascii="Arial Narrow" w:eastAsia="Times New Roman" w:hAnsi="Arial Narrow" w:cs="Arial"/>
          <w:color w:val="000000"/>
          <w:kern w:val="0"/>
          <w:lang w:eastAsia="es-ES"/>
          <ns2:ligatures ns2:val="none"/>
        </w:rPr>
        <w:t xml:space="preserve">El 18 de setiembre del 2025, BNP Paribas le remite un correo electrónico reiterándole presentar copia simple de la historia completa con información relacionada a la enfermedad causante del fallecimiento del causante [APELLIDO] .</w:t>
      </w:r>
      <w:r>
        <w:rPr>
          <w:rFonts w:ascii="Arial Narrow" w:eastAsia="Times New Roman" w:hAnsi="Arial Narrow" w:cs="Arial"/>
          <w:color w:val="000000"/>
          <w:kern w:val="0"/>
          <w:lang w:eastAsia="es-ES"/>
          <ns2:ligatures ns2:val="none"/>
        </w:rPr>
        <w:t/>
      </w:r>
      <w:r w:rsidRPr="004B341D">
        <w:rPr>
          <w:rFonts w:ascii="Arial Narrow" w:eastAsia="Times New Roman" w:hAnsi="Arial Narrow" w:cs="Arial"/>
          <w:color w:val="000000"/>
          <w:kern w:val="0"/>
          <w:lang w:eastAsia="es-ES"/>
          <ns2:ligatures ns2:val="none"/>
        </w:rPr>
        <w:t xml:space="preserve"/>
      </w:r>
      <w:r>
        <w:rPr>
          <w:rFonts w:ascii="Arial Narrow" w:eastAsia="Times New Roman" w:hAnsi="Arial Narrow" w:cs="Arial"/>
          <w:color w:val="000000"/>
          <w:kern w:val="0"/>
          <w:lang w:eastAsia="es-ES"/>
          <ns2:ligatures ns2:val="none"/>
        </w:rPr>
        <w:t xml:space="preserve"/>
      </w:r>
      <w:proofErr w:type="spellStart"/>
      <w:r w:rsidRPr="00B673CB">
        <w:rPr>
          <w:rFonts w:ascii="Arial Narrow" w:eastAsia="Times New Roman" w:hAnsi="Arial Narrow" w:cs="Arial"/>
          <w:color w:val="000000"/>
          <w:kern w:val="0"/>
          <w:lang w:eastAsia="es-ES"/>
          <ns2:ligatures ns2:val="none"/>
        </w:rPr>
        <w:t/>
      </w:r>
      <w:proofErr w:type="spellEnd"/>
      <w:r w:rsidRPr="00B673CB">
        <w:rPr>
          <w:rFonts w:ascii="Arial Narrow" w:eastAsia="Times New Roman" w:hAnsi="Arial Narrow" w:cs="Arial"/>
          <w:color w:val="000000"/>
          <w:kern w:val="0"/>
          <w:lang w:eastAsia="es-ES"/>
          <ns2:ligatures ns2:val="none"/>
        </w:rPr>
        <w:t xml:space="preserve"/>
      </w:r>
      <w:r>
        <w:rPr>
          <w:rFonts w:ascii="Arial Narrow" w:eastAsia="Times New Roman" w:hAnsi="Arial Narrow" w:cs="Arial"/>
          <w:color w:val="000000"/>
          <w:kern w:val="0"/>
          <w:lang w:eastAsia="es-ES"/>
          <ns2:ligatures ns2:val="none"/>
        </w:rPr>
        <w:t/>
      </w:r>
    </w:p>
    <w:p ns2:paraId="4A5A23F6" ns2:textId="77777777" w:rsidR="00887A69" w:rsidRPr="00887A69" w:rsidRDefault="00887A69" w:rsidP="00887A69">
      <w:pPr>
        <w:pStyle w:val="Prrafodelista"/>
        <w:rPr>
          <w:rFonts w:ascii="Arial Narrow" w:eastAsia="Times New Roman" w:hAnsi="Arial Narrow" w:cs="Arial"/>
          <w:color w:val="000000"/>
          <w:kern w:val="0"/>
          <w:lang w:eastAsia="es-ES"/>
          <ns2:ligatures ns2:val="none"/>
        </w:rPr>
      </w:pPr>
    </w:p>
    <w:p ns2:paraId="6F1D1922" ns2:textId="6DCC3A45" w:rsidR="00887A69" w:rsidRDefault="00887A69" w:rsidP="004352B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El 19 de setiembre de 2025</w:t>
      </w:r>
      <w:r w:rsidR="004352B7">
        <w:rPr>
          <w:rFonts w:ascii="Arial Narrow" w:eastAsia="Times New Roman" w:hAnsi="Arial Narrow" w:cs="Arial"/>
          <w:color w:val="000000"/>
          <w:kern w:val="0"/>
          <w:lang w:eastAsia="es-ES"/>
          <ns2:ligatures ns2:val="none"/>
        </w:rPr>
        <w:t xml:space="preserve">, se reiteró a </w:t>
      </w:r>
      <w:r w:rsidR="004352B7" w:rsidRPr="00B673CB">
        <w:rPr>
          <w:rFonts w:ascii="Arial Narrow" w:eastAsia="Times New Roman" w:hAnsi="Arial Narrow" w:cs="Arial"/>
          <w:color w:val="000000"/>
          <w:kern w:val="0"/>
          <w:lang w:eastAsia="es-ES"/>
          <ns2:ligatures ns2:val="none"/>
        </w:rPr>
        <w:t xml:space="preserve">BNP </w:t>
      </w:r>
      <w:proofErr w:type="spellStart"/>
      <w:r w:rsidR="004352B7" w:rsidRPr="00B673CB">
        <w:rPr>
          <w:rFonts w:ascii="Arial Narrow" w:eastAsia="Times New Roman" w:hAnsi="Arial Narrow" w:cs="Arial"/>
          <w:color w:val="000000"/>
          <w:kern w:val="0"/>
          <w:lang w:eastAsia="es-ES"/>
          <ns2:ligatures ns2:val="none"/>
        </w:rPr>
        <w:t>Paribas</w:t>
      </w:r>
      <w:proofErr w:type="spellEnd"/>
      <w:r w:rsidR="004352B7" w:rsidRPr="00B673CB">
        <w:rPr>
          <w:rFonts w:ascii="Arial Narrow" w:eastAsia="Times New Roman" w:hAnsi="Arial Narrow" w:cs="Arial"/>
          <w:color w:val="000000"/>
          <w:kern w:val="0"/>
          <w:lang w:eastAsia="es-ES"/>
          <ns2:ligatures ns2:val="none"/>
        </w:rPr>
        <w:t xml:space="preserve"> que no existía historia clínica vinculada a cirrosis hepática, </w:t>
      </w:r>
      <w:r w:rsidR="00F82939">
        <w:rPr>
          <w:rFonts w:ascii="Arial Narrow" w:eastAsia="Times New Roman" w:hAnsi="Arial Narrow" w:cs="Arial"/>
          <w:color w:val="000000"/>
          <w:kern w:val="0"/>
          <w:lang w:eastAsia="es-ES"/>
          <ns2:ligatures ns2:val="none"/>
        </w:rPr>
        <w:t>indicando que iban a iniciar las acciones legales correspondientes.</w:t>
      </w:r>
    </w:p>
    <w:p ns2:paraId="772A68B4" ns2:textId="77777777" w:rsidR="001571CA" w:rsidRPr="001571CA" w:rsidRDefault="001571CA" w:rsidP="001571CA">
      <w:pPr>
        <w:pStyle w:val="Prrafodelista"/>
        <w:rPr>
          <w:rFonts w:ascii="Arial Narrow" w:eastAsia="Times New Roman" w:hAnsi="Arial Narrow" w:cs="Arial"/>
          <w:color w:val="000000"/>
          <w:kern w:val="0"/>
          <w:lang w:eastAsia="es-ES"/>
          <ns2:ligatures ns2:val="none"/>
        </w:rPr>
      </w:pPr>
    </w:p>
    <w:p ns2:paraId="320B50E0" ns2:textId="5C7339FC" w:rsidR="001571CA" w:rsidRPr="001571CA" w:rsidRDefault="001571CA" w:rsidP="001571C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A42584">
        <w:rPr>
          <w:rFonts w:ascii="Arial Narrow" w:eastAsia="Times New Roman" w:hAnsi="Arial Narrow" w:cs="Arial"/>
          <w:color w:val="000000"/>
          <w:kern w:val="0"/>
          <w:lang w:eastAsia="es-ES"/>
          <ns2:ligatures ns2:val="none"/>
        </w:rPr>
        <w:t xml:space="preserve">En octubre de 2025, el Estudio Muñiz remitió una comunicación </w:t>
      </w:r>
      <w:r w:rsidR="00337946">
        <w:rPr>
          <w:rFonts w:ascii="Arial Narrow" w:eastAsia="Times New Roman" w:hAnsi="Arial Narrow" w:cs="Arial"/>
          <w:color w:val="000000"/>
          <w:kern w:val="0"/>
          <w:lang w:eastAsia="es-ES"/>
          <ns2:ligatures ns2:val="none"/>
        </w:rPr>
        <w:t xml:space="preserve">sin fecha </w:t>
      </w:r>
      <w:r w:rsidRPr="00A42584">
        <w:rPr>
          <w:rFonts w:ascii="Arial Narrow" w:eastAsia="Times New Roman" w:hAnsi="Arial Narrow" w:cs="Arial"/>
          <w:color w:val="000000"/>
          <w:kern w:val="0"/>
          <w:lang w:eastAsia="es-ES"/>
          <ns2:ligatures ns2:val="none"/>
        </w:rPr>
        <w:t xml:space="preserve">aludiendo </w:t>
      </w:r>
      <w:r w:rsidR="00337946">
        <w:rPr>
          <w:rFonts w:ascii="Arial Narrow" w:eastAsia="Times New Roman" w:hAnsi="Arial Narrow" w:cs="Arial"/>
          <w:color w:val="000000"/>
          <w:kern w:val="0"/>
          <w:lang w:eastAsia="es-ES"/>
          <ns2:ligatures ns2:val="none"/>
        </w:rPr>
        <w:t>a una invitación a reunión para solución extrajudicial</w:t>
      </w:r>
      <w:r w:rsidR="00203E11">
        <w:rPr>
          <w:rFonts w:ascii="Arial Narrow" w:eastAsia="Times New Roman" w:hAnsi="Arial Narrow" w:cs="Arial"/>
          <w:color w:val="000000"/>
          <w:kern w:val="0"/>
          <w:lang w:eastAsia="es-ES"/>
          <ns2:ligatures ns2:val="none"/>
        </w:rPr>
        <w:t xml:space="preserve"> y señalando que se inició el proceso judicial de ejecución de garantía hipotecaria por </w:t>
      </w:r>
      <w:r w:rsidRPr="00A42584">
        <w:rPr>
          <w:rFonts w:ascii="Arial Narrow" w:eastAsia="Times New Roman" w:hAnsi="Arial Narrow" w:cs="Arial"/>
          <w:color w:val="000000"/>
          <w:kern w:val="0"/>
          <w:lang w:eastAsia="es-ES"/>
          <ns2:ligatures ns2:val="none"/>
        </w:rPr>
        <w:t xml:space="preserve">la existencia de la deuda vinculada al crédito otorgado por </w:t>
      </w:r>
      <w:r>
        <w:rPr>
          <w:rFonts w:ascii="Arial Narrow" w:eastAsia="Times New Roman" w:hAnsi="Arial Narrow" w:cs="Arial"/>
          <w:color w:val="000000"/>
          <w:kern w:val="0"/>
          <w:lang w:eastAsia="es-ES"/>
          <ns2:ligatures ns2:val="none"/>
        </w:rPr>
        <w:t xml:space="preserve">el </w:t>
      </w:r>
      <w:r w:rsidRPr="009F398A">
        <w:rPr>
          <w:rFonts w:ascii="Arial Narrow" w:eastAsia="Times New Roman" w:hAnsi="Arial Narrow" w:cs="Arial"/>
          <w:color w:val="000000"/>
          <w:kern w:val="0"/>
          <w:lang w:val="es-ES" w:eastAsia="es-ES"/>
          <ns2:ligatures ns2:val="none"/>
        </w:rPr>
        <w:t>Banco</w:t>
      </w:r>
      <w:r w:rsidRPr="00A42584">
        <w:rPr>
          <w:rFonts w:ascii="Arial Narrow" w:eastAsia="Times New Roman" w:hAnsi="Arial Narrow" w:cs="Arial"/>
          <w:color w:val="000000"/>
          <w:kern w:val="0"/>
          <w:lang w:eastAsia="es-ES"/>
          <ns2:ligatures ns2:val="none"/>
        </w:rPr>
        <w:t>.</w:t>
      </w:r>
    </w:p>
    <w:p ns2:paraId="1EEA3FE1" ns2:textId="77777777" w:rsidR="00D763C7" w:rsidRPr="00D763C7" w:rsidRDefault="00D763C7" w:rsidP="00D763C7">
      <w:pPr>
        <w:pStyle w:val="Prrafodelista"/>
        <w:rPr>
          <w:rFonts w:ascii="Arial Narrow" w:eastAsia="Times New Roman" w:hAnsi="Arial Narrow" w:cs="Arial"/>
          <w:color w:val="000000"/>
          <w:kern w:val="0"/>
          <w:lang w:eastAsia="es-ES"/>
          <ns2:ligatures ns2:val="none"/>
        </w:rPr>
      </w:pPr>
    </w:p>
    <w:p ns2:paraId="641BF09A" ns2:textId="3AE5FB23" w:rsidR="00D763C7" w:rsidRDefault="00D763C7" w:rsidP="004D073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El 14 de octubre de 2025</w:t>
      </w:r>
      <w:r w:rsidR="00FF6F6A">
        <w:rPr>
          <w:rFonts w:ascii="Arial Narrow" w:eastAsia="Times New Roman" w:hAnsi="Arial Narrow" w:cs="Arial"/>
          <w:color w:val="000000"/>
          <w:kern w:val="0"/>
          <w:lang w:eastAsia="es-ES"/>
          <ns2:ligatures ns2:val="none"/>
        </w:rPr>
        <w:t xml:space="preserve">, </w:t>
      </w:r>
      <w:r w:rsidR="00887A69" w:rsidRPr="00B673CB">
        <w:rPr>
          <w:rFonts w:ascii="Arial Narrow" w:eastAsia="Times New Roman" w:hAnsi="Arial Narrow" w:cs="Arial"/>
          <w:color w:val="000000"/>
          <w:kern w:val="0"/>
          <w:lang w:eastAsia="es-ES"/>
          <ns2:ligatures ns2:val="none"/>
        </w:rPr>
        <w:t xml:space="preserve">BNP </w:t>
      </w:r>
      <w:proofErr w:type="spellStart"/>
      <w:r w:rsidR="00887A69" w:rsidRPr="00B673CB">
        <w:rPr>
          <w:rFonts w:ascii="Arial Narrow" w:eastAsia="Times New Roman" w:hAnsi="Arial Narrow" w:cs="Arial"/>
          <w:color w:val="000000"/>
          <w:kern w:val="0"/>
          <w:lang w:eastAsia="es-ES"/>
          <ns2:ligatures ns2:val="none"/>
        </w:rPr>
        <w:t>Paribas</w:t>
      </w:r>
      <w:proofErr w:type="spellEnd"/>
      <w:r w:rsidR="00887A69" w:rsidRPr="00B673CB">
        <w:rPr>
          <w:rFonts w:ascii="Arial Narrow" w:eastAsia="Times New Roman" w:hAnsi="Arial Narrow" w:cs="Arial"/>
          <w:color w:val="000000"/>
          <w:kern w:val="0"/>
          <w:lang w:eastAsia="es-ES"/>
          <ns2:ligatures ns2:val="none"/>
        </w:rPr>
        <w:t xml:space="preserve"> </w:t>
      </w:r>
      <w:r w:rsidR="00FF6F6A">
        <w:rPr>
          <w:rFonts w:ascii="Arial Narrow" w:eastAsia="Times New Roman" w:hAnsi="Arial Narrow" w:cs="Arial"/>
          <w:color w:val="000000"/>
          <w:kern w:val="0"/>
          <w:lang w:eastAsia="es-ES"/>
          <ns2:ligatures ns2:val="none"/>
        </w:rPr>
        <w:t>solicitó una prórroga para atender su caso</w:t>
      </w:r>
      <w:r w:rsidR="0052005E">
        <w:rPr>
          <w:rFonts w:ascii="Arial Narrow" w:eastAsia="Times New Roman" w:hAnsi="Arial Narrow" w:cs="Arial"/>
          <w:color w:val="000000"/>
          <w:kern w:val="0"/>
          <w:lang w:eastAsia="es-ES"/>
          <ns2:ligatures ns2:val="none"/>
        </w:rPr>
        <w:t>, imponiendo un plazo adicional y demorando en la atención de su solicitud de otorgamiento de cobertura del Seguro de Desgravamen.</w:t>
      </w:r>
    </w:p>
    <w:p ns2:paraId="054D8CC6" ns2:textId="77777777" w:rsidR="00A42584" w:rsidRPr="00A42584" w:rsidRDefault="00A42584" w:rsidP="00A42584">
      <w:pPr>
        <w:pStyle w:val="Prrafodelista"/>
        <w:rPr>
          <w:rFonts w:ascii="Arial Narrow" w:eastAsia="Times New Roman" w:hAnsi="Arial Narrow" w:cs="Arial"/>
          <w:color w:val="000000"/>
          <w:kern w:val="0"/>
          <w:lang w:eastAsia="es-ES"/>
          <ns2:ligatures ns2:val="none"/>
        </w:rPr>
      </w:pPr>
    </w:p>
    <w:p ns2:paraId="58A677C4" ns2:textId="5B02BAA3" w:rsidR="00A42584" w:rsidRDefault="00A42584" w:rsidP="004D073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A42584">
        <w:rPr>
          <w:rFonts w:ascii="Arial Narrow" w:eastAsia="Times New Roman" w:hAnsi="Arial Narrow" w:cs="Arial"/>
          <w:color w:val="000000"/>
          <w:kern w:val="0"/>
          <w:lang w:eastAsia="es-ES"/>
          <ns2:ligatures ns2:val="none"/>
        </w:rPr>
        <w:t xml:space="preserve">El 21 de octubre de 2025, BNP </w:t>
      </w:r>
      <w:proofErr w:type="spellStart"/>
      <w:r w:rsidRPr="00A42584">
        <w:rPr>
          <w:rFonts w:ascii="Arial Narrow" w:eastAsia="Times New Roman" w:hAnsi="Arial Narrow" w:cs="Arial"/>
          <w:color w:val="000000"/>
          <w:kern w:val="0"/>
          <w:lang w:eastAsia="es-ES"/>
          <ns2:ligatures ns2:val="none"/>
        </w:rPr>
        <w:t>Paribas</w:t>
      </w:r>
      <w:proofErr w:type="spellEnd"/>
      <w:r w:rsidRPr="00A42584">
        <w:rPr>
          <w:rFonts w:ascii="Arial Narrow" w:eastAsia="Times New Roman" w:hAnsi="Arial Narrow" w:cs="Arial"/>
          <w:color w:val="000000"/>
          <w:kern w:val="0"/>
          <w:lang w:eastAsia="es-ES"/>
          <ns2:ligatures ns2:val="none"/>
        </w:rPr>
        <w:t xml:space="preserve"> emitió respuesta resolviendo el caso a </w:t>
      </w:r>
      <w:r w:rsidR="00AF4A7D">
        <w:rPr>
          <w:rFonts w:ascii="Arial Narrow" w:eastAsia="Times New Roman" w:hAnsi="Arial Narrow" w:cs="Arial"/>
          <w:color w:val="000000"/>
          <w:kern w:val="0"/>
          <w:lang w:eastAsia="es-ES"/>
          <ns2:ligatures ns2:val="none"/>
        </w:rPr>
        <w:t>favor de la compañía aseguradora</w:t>
      </w:r>
      <w:r w:rsidR="00BD6DD6">
        <w:rPr>
          <w:rFonts w:ascii="Arial Narrow" w:eastAsia="Times New Roman" w:hAnsi="Arial Narrow" w:cs="Arial"/>
          <w:color w:val="000000"/>
          <w:kern w:val="0"/>
          <w:lang w:eastAsia="es-ES"/>
          <ns2:ligatures ns2:val="none"/>
        </w:rPr>
        <w:t xml:space="preserve"> sin sustentar el motivo</w:t>
      </w:r>
      <w:r w:rsidRPr="00A42584">
        <w:rPr>
          <w:rFonts w:ascii="Arial Narrow" w:eastAsia="Times New Roman" w:hAnsi="Arial Narrow" w:cs="Arial"/>
          <w:color w:val="000000"/>
          <w:kern w:val="0"/>
          <w:lang w:eastAsia="es-ES"/>
          <ns2:ligatures ns2:val="none"/>
        </w:rPr>
        <w:t xml:space="preserve">, adjuntando </w:t>
      </w:r>
      <w:r w:rsidR="00AF4A7D">
        <w:rPr>
          <w:rFonts w:ascii="Arial Narrow" w:eastAsia="Times New Roman" w:hAnsi="Arial Narrow" w:cs="Arial"/>
          <w:color w:val="000000"/>
          <w:kern w:val="0"/>
          <w:lang w:eastAsia="es-ES"/>
          <ns2:ligatures ns2:val="none"/>
        </w:rPr>
        <w:t xml:space="preserve">a su respuesta </w:t>
      </w:r>
      <w:r w:rsidRPr="00A42584">
        <w:rPr>
          <w:rFonts w:ascii="Arial Narrow" w:eastAsia="Times New Roman" w:hAnsi="Arial Narrow" w:cs="Arial"/>
          <w:color w:val="000000"/>
          <w:kern w:val="0"/>
          <w:lang w:eastAsia="es-ES"/>
          <ns2:ligatures ns2:val="none"/>
        </w:rPr>
        <w:t xml:space="preserve">un nuevo </w:t>
      </w:r>
      <w:r w:rsidRPr="00A42584">
        <w:rPr>
          <w:rFonts w:ascii="Arial Narrow" w:eastAsia="Times New Roman" w:hAnsi="Arial Narrow" w:cs="Arial"/>
          <w:color w:val="000000"/>
          <w:kern w:val="0"/>
          <w:lang w:eastAsia="es-ES"/>
          <ns2:ligatures ns2:val="none"/>
        </w:rPr>
        <w:lastRenderedPageBreak/>
        <w:t xml:space="preserve">requerimiento </w:t>
      </w:r>
      <w:r w:rsidR="00145FE0">
        <w:rPr>
          <w:rFonts w:ascii="Arial Narrow" w:eastAsia="Times New Roman" w:hAnsi="Arial Narrow" w:cs="Arial"/>
          <w:color w:val="000000"/>
          <w:kern w:val="0"/>
          <w:lang w:eastAsia="es-ES"/>
          <ns2:ligatures ns2:val="none"/>
        </w:rPr>
        <w:t>de copia de atestado policial e informe médicos, los cuales no estaban</w:t>
      </w:r>
      <w:r w:rsidRPr="00A42584">
        <w:rPr>
          <w:rFonts w:ascii="Arial Narrow" w:eastAsia="Times New Roman" w:hAnsi="Arial Narrow" w:cs="Arial"/>
          <w:color w:val="000000"/>
          <w:kern w:val="0"/>
          <w:lang w:eastAsia="es-ES"/>
          <ns2:ligatures ns2:val="none"/>
        </w:rPr>
        <w:t xml:space="preserve"> </w:t>
      </w:r>
      <w:r w:rsidR="00145FE0">
        <w:rPr>
          <w:rFonts w:ascii="Arial Narrow" w:eastAsia="Times New Roman" w:hAnsi="Arial Narrow" w:cs="Arial"/>
          <w:color w:val="000000"/>
          <w:kern w:val="0"/>
          <w:lang w:eastAsia="es-ES"/>
          <ns2:ligatures ns2:val="none"/>
        </w:rPr>
        <w:t>contemplados inicialmente como parte del protocolo de activación del Seguro de desgravamen</w:t>
      </w:r>
    </w:p>
    <w:p ns2:paraId="54803F10" ns2:textId="77777777" w:rsidR="00A42584" w:rsidRPr="00A42584" w:rsidRDefault="00A42584" w:rsidP="00A42584">
      <w:pPr>
        <w:pStyle w:val="Prrafodelista"/>
        <w:rPr>
          <w:rFonts w:ascii="Arial Narrow" w:eastAsia="Times New Roman" w:hAnsi="Arial Narrow" w:cs="Arial"/>
          <w:color w:val="000000"/>
          <w:kern w:val="0"/>
          <w:lang w:eastAsia="es-ES"/>
          <ns2:ligatures ns2:val="none"/>
        </w:rPr>
      </w:pPr>
    </w:p>
    <w:p ns2:paraId="1C3C6204" ns2:textId="0FF1FE8A" w:rsidR="001F0EEB" w:rsidRPr="00AD72BD" w:rsidRDefault="00A42584" w:rsidP="00AD72B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A42584">
        <w:rPr>
          <w:rFonts w:ascii="Arial Narrow" w:eastAsia="Times New Roman" w:hAnsi="Arial Narrow" w:cs="Arial"/>
          <w:color w:val="000000"/>
          <w:kern w:val="0"/>
          <w:lang w:eastAsia="es-ES"/>
          <ns2:ligatures ns2:val="none"/>
        </w:rPr>
        <w:t xml:space="preserve">El 5 de noviembre de 2025, el Estudio Muñiz remitió una comunicación aludiendo a un proceso judicial archivado, dirigiéndose a familiares del causante [APELLIDO] , en relación con la existencia de la deuda vinculada al crédito otorgado por el Banco.</w:t>
      </w:r>
      <w:r w:rsidR="009F398A">
        <w:rPr>
          <w:rFonts w:ascii="Arial Narrow" w:eastAsia="Times New Roman" w:hAnsi="Arial Narrow" w:cs="Arial"/>
          <w:color w:val="000000"/>
          <w:kern w:val="0"/>
          <w:lang w:eastAsia="es-ES"/>
          <ns2:ligatures ns2:val="none"/>
        </w:rPr>
        <w:t xml:space="preserve"/>
      </w:r>
      <w:r w:rsidR="009F398A" w:rsidRPr="009F398A">
        <w:rPr>
          <w:rFonts w:ascii="Arial Narrow" w:eastAsia="Times New Roman" w:hAnsi="Arial Narrow" w:cs="Arial"/>
          <w:color w:val="000000"/>
          <w:kern w:val="0"/>
          <w:lang w:val="es-ES" w:eastAsia="es-ES"/>
          <ns2:ligatures ns2:val="none"/>
        </w:rPr>
        <w:t/>
      </w:r>
      <w:r w:rsidRPr="00A42584">
        <w:rPr>
          <w:rFonts w:ascii="Arial Narrow" w:eastAsia="Times New Roman" w:hAnsi="Arial Narrow" w:cs="Arial"/>
          <w:color w:val="000000"/>
          <w:kern w:val="0"/>
          <w:lang w:eastAsia="es-ES"/>
          <ns2:ligatures ns2:val="none"/>
        </w:rPr>
        <w:t/>
      </w:r>
    </w:p>
    <w:p ns2:paraId="313D88B1" ns2:textId="77777777" w:rsidR="00772AD6" w:rsidRPr="001F7D22" w:rsidRDefault="00772AD6" w:rsidP="00772AD6">
      <w:pPr>
        <w:tabs>
          <w:tab w:val="left" w:pos="1134"/>
        </w:tabs>
        <w:spacing w:after="0" w:line="240" w:lineRule="auto"/>
        <w:jc w:val="both"/>
        <w:rPr>
          <w:rFonts w:ascii="Arial Narrow" w:eastAsia="Times New Roman" w:hAnsi="Arial Narrow" w:cs="Arial"/>
          <w:color w:val="000000"/>
          <w:kern w:val="0"/>
          <w:lang w:eastAsia="es-ES"/>
          <ns2:ligatures ns2:val="none"/>
        </w:rPr>
      </w:pPr>
    </w:p>
    <w:p ns2:paraId="40F22FFE" ns2:textId="0BFE216D" w:rsidR="00772AD6" w:rsidRPr="004966EB" w:rsidRDefault="006F01E9" w:rsidP="00772AD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6F01E9">
        <w:rPr>
          <w:rFonts w:ascii="Arial Narrow" w:eastAsia="Times New Roman" w:hAnsi="Arial Narrow" w:cs="Arial"/>
          <w:color w:val="000000"/>
          <w:kern w:val="0"/>
          <w:lang w:val="es-ES" w:eastAsia="es-ES"/>
          <ns2:ligatures ns2:val="none"/>
        </w:rPr>
        <w:t xml:space="preserve">La [APELLIDO] solicitó, en calidad de medida correctiva, que: (i) el Banco y BNP Paribas, otorguen la cobertura del seguro de desgravamen vinculada a la deuda del causante [APELLIDO] ; (ii) el Banco y Estudio Muñiz realicen desistimiento de todas las acciones legales de cobranza que hubiesen iniciado; y, (iii) el Estudio Muñiz realice el cese del empleo de métodos abusivos en el cobro y, en consecuencia, cese el acoso telefónico efectuado hasta la fecha informando a terceros de las deudas del causante [APELLIDO] . Asimismo, requirió el reembolso de costos y costas del presente procedimiento.</w:t>
      </w:r>
      <w:r w:rsidR="00772AD6" w:rsidRPr="006F01E9">
        <w:rPr>
          <w:rFonts w:ascii="Arial Narrow" w:eastAsia="Times New Roman" w:hAnsi="Arial Narrow" w:cs="Arial"/>
          <w:color w:val="000000"/>
          <w:kern w:val="0"/>
          <w:lang w:val="es-ES" w:eastAsia="es-ES"/>
          <ns2:ligatures ns2:val="none"/>
        </w:rPr>
        <w:t xml:space="preserve"/>
      </w:r>
      <w:r w:rsidRPr="006F01E9">
        <w:rPr>
          <w:rFonts w:ascii="Arial Narrow" w:eastAsia="Calibri" w:hAnsi="Arial Narrow" w:cs="Arial"/>
          <w:kern w:val="0"/>
          <ns2:ligatures ns2:val="none"/>
        </w:rPr>
        <w:t xml:space="preserve"/>
      </w:r>
      <w:r w:rsidRPr="00F87AC5">
        <w:rPr>
          <w:rFonts w:ascii="Arial Narrow" w:eastAsia="Calibri" w:hAnsi="Arial Narrow" w:cs="Arial"/>
          <w:kern w:val="0"/>
          <ns2:ligatures ns2:val="none"/>
        </w:rPr>
        <w:t xml:space="preserve"/>
      </w:r>
      <w:r w:rsidR="004C33AF" w:rsidRPr="00F87AC5">
        <w:rPr>
          <w:rFonts w:ascii="Arial Narrow" w:eastAsia="Times New Roman" w:hAnsi="Arial Narrow" w:cs="Arial"/>
          <w:color w:val="000000"/>
          <w:kern w:val="0"/>
          <w:lang w:val="es-ES" w:eastAsia="es-ES"/>
          <ns2:ligatures ns2:val="none"/>
        </w:rPr>
        <w:t xml:space="preserve"/>
      </w:r>
      <w:r w:rsidR="004C33AF" w:rsidRPr="004966EB">
        <w:rPr>
          <w:rFonts w:ascii="Arial Narrow" w:eastAsia="Times New Roman" w:hAnsi="Arial Narrow" w:cs="Arial"/>
          <w:color w:val="000000"/>
          <w:kern w:val="0"/>
          <w:lang w:val="es-ES" w:eastAsia="es-ES"/>
          <ns2:ligatures ns2:val="none"/>
        </w:rPr>
        <w:t/>
      </w:r>
      <w:r w:rsidR="009F398A" w:rsidRPr="004966EB">
        <w:rPr>
          <w:rFonts w:ascii="Arial Narrow" w:eastAsia="Times New Roman" w:hAnsi="Arial Narrow" w:cs="Arial"/>
          <w:color w:val="000000"/>
          <w:kern w:val="0"/>
          <w:lang w:val="es-ES" w:eastAsia="es-ES"/>
          <ns2:ligatures ns2:val="none"/>
        </w:rPr>
        <w:t xml:space="preserve"/>
      </w:r>
      <w:proofErr w:type="spellStart"/>
      <w:r w:rsidR="009F398A" w:rsidRPr="004966EB">
        <w:rPr>
          <w:rFonts w:ascii="Arial Narrow" w:eastAsia="Times New Roman" w:hAnsi="Arial Narrow" w:cs="Arial"/>
          <w:color w:val="000000"/>
          <w:kern w:val="0"/>
          <w:lang w:val="es-ES" w:eastAsia="es-ES"/>
          <ns2:ligatures ns2:val="none"/>
        </w:rPr>
        <w:t/>
      </w:r>
      <w:proofErr w:type="spellEnd"/>
      <w:r w:rsidR="009F398A" w:rsidRPr="004966EB">
        <w:rPr>
          <w:rFonts w:ascii="Arial Narrow" w:eastAsia="Times New Roman" w:hAnsi="Arial Narrow" w:cs="Arial"/>
          <w:color w:val="000000"/>
          <w:kern w:val="0"/>
          <w:lang w:val="es-ES" w:eastAsia="es-ES"/>
          <ns2:ligatures ns2:val="none"/>
        </w:rPr>
        <w:t xml:space="preserve"/>
      </w:r>
      <w:r w:rsidR="00A67D0D" w:rsidRPr="004966EB">
        <w:rPr>
          <w:rFonts w:ascii="Arial Narrow" w:eastAsia="Times New Roman" w:hAnsi="Arial Narrow" w:cs="Arial"/>
          <w:color w:val="000000"/>
          <w:kern w:val="0"/>
          <w:lang w:val="es-ES" w:eastAsia="es-ES"/>
          <ns2:ligatures ns2:val="none"/>
        </w:rPr>
        <w:t/>
      </w:r>
      <w:r w:rsidR="009F398A" w:rsidRPr="004966EB">
        <w:rPr>
          <w:rFonts w:ascii="Arial Narrow" w:eastAsia="Times New Roman" w:hAnsi="Arial Narrow" w:cs="Arial"/>
          <w:color w:val="000000"/>
          <w:kern w:val="0"/>
          <w:lang w:val="es-ES" w:eastAsia="es-ES"/>
          <ns2:ligatures ns2:val="none"/>
        </w:rPr>
        <w:t xml:space="preserve"/>
      </w:r>
      <w:proofErr w:type="spellStart"/>
      <w:r w:rsidR="009F398A" w:rsidRPr="004966EB">
        <w:rPr>
          <w:rFonts w:ascii="Arial Narrow" w:eastAsia="Times New Roman" w:hAnsi="Arial Narrow" w:cs="Arial"/>
          <w:color w:val="000000"/>
          <w:kern w:val="0"/>
          <w:lang w:val="es-ES" w:eastAsia="es-ES"/>
          <ns2:ligatures ns2:val="none"/>
        </w:rPr>
        <w:t/>
      </w:r>
      <w:proofErr w:type="spellEnd"/>
      <w:r w:rsidR="009F398A" w:rsidRPr="004966EB">
        <w:rPr>
          <w:rFonts w:ascii="Arial Narrow" w:eastAsia="Times New Roman" w:hAnsi="Arial Narrow" w:cs="Arial"/>
          <w:color w:val="000000"/>
          <w:kern w:val="0"/>
          <w:lang w:val="es-ES" w:eastAsia="es-ES"/>
          <ns2:ligatures ns2:val="none"/>
        </w:rPr>
        <w:t/>
      </w:r>
      <w:r w:rsidR="00A67D0D" w:rsidRPr="004966EB">
        <w:rPr>
          <w:rFonts w:ascii="Arial Narrow" w:eastAsia="Times New Roman" w:hAnsi="Arial Narrow" w:cs="Arial"/>
          <w:color w:val="000000"/>
          <w:kern w:val="0"/>
          <w:lang w:val="es-ES" w:eastAsia="es-ES"/>
          <ns2:ligatures ns2:val="none"/>
        </w:rPr>
        <w:t xml:space="preserve"/>
      </w:r>
      <w:r w:rsidR="009F398A" w:rsidRPr="004966EB">
        <w:rPr>
          <w:rFonts w:ascii="Arial Narrow" w:eastAsia="Times New Roman" w:hAnsi="Arial Narrow" w:cs="Arial"/>
          <w:color w:val="000000"/>
          <w:kern w:val="0"/>
          <w:lang w:val="es-ES" w:eastAsia="es-ES"/>
          <ns2:ligatures ns2:val="none"/>
        </w:rPr>
        <w:t/>
      </w:r>
      <w:r w:rsidR="00F87AC5" w:rsidRPr="004966EB">
        <w:rPr>
          <w:rFonts w:ascii="Arial Narrow" w:eastAsia="Times New Roman" w:hAnsi="Arial Narrow" w:cs="Arial"/>
          <w:color w:val="000000"/>
          <w:kern w:val="0"/>
          <w:lang w:val="es-ES" w:eastAsia="es-ES"/>
          <ns2:ligatures ns2:val="none"/>
        </w:rPr>
        <w:t xml:space="preserve"/>
      </w:r>
      <w:proofErr w:type="spellStart"/>
      <w:r w:rsidR="00F87AC5" w:rsidRPr="004966EB">
        <w:rPr>
          <w:rFonts w:ascii="Arial Narrow" w:eastAsia="Times New Roman" w:hAnsi="Arial Narrow" w:cs="Arial"/>
          <w:color w:val="000000"/>
          <w:kern w:val="0"/>
          <w:lang w:val="es-ES" w:eastAsia="es-ES"/>
          <ns2:ligatures ns2:val="none"/>
        </w:rPr>
        <w:t/>
      </w:r>
      <w:proofErr w:type="spellEnd"/>
      <w:r w:rsidR="00F87AC5" w:rsidRPr="004966EB">
        <w:rPr>
          <w:rFonts w:ascii="Arial Narrow" w:eastAsia="Times New Roman" w:hAnsi="Arial Narrow" w:cs="Arial"/>
          <w:color w:val="000000"/>
          <w:kern w:val="0"/>
          <w:lang w:val="es-ES" w:eastAsia="es-ES"/>
          <ns2:ligatures ns2:val="none"/>
        </w:rPr>
        <w:t/>
      </w:r>
      <w:r w:rsidR="009F398A" w:rsidRPr="004966EB">
        <w:rPr>
          <w:rFonts w:ascii="Arial Narrow" w:eastAsia="Times New Roman" w:hAnsi="Arial Narrow" w:cs="Arial"/>
          <w:color w:val="000000"/>
          <w:kern w:val="0"/>
          <w:lang w:val="es-ES" w:eastAsia="es-ES"/>
          <ns2:ligatures ns2:val="none"/>
        </w:rPr>
        <w:t xml:space="preserve"/>
      </w:r>
      <w:r w:rsidR="004C33AF" w:rsidRPr="004966EB">
        <w:rPr>
          <w:rFonts w:ascii="Arial Narrow" w:eastAsia="Times New Roman" w:hAnsi="Arial Narrow" w:cs="Arial"/>
          <w:color w:val="000000"/>
          <w:kern w:val="0"/>
          <w:lang w:val="es-ES" w:eastAsia="es-ES"/>
          <ns2:ligatures ns2:val="none"/>
        </w:rPr>
        <w:t/>
      </w:r>
      <w:r w:rsidR="00772AD6" w:rsidRPr="004966EB">
        <w:rPr>
          <w:rFonts w:ascii="Arial Narrow" w:eastAsia="Times New Roman" w:hAnsi="Arial Narrow" w:cs="Arial"/>
          <w:color w:val="000000"/>
          <w:kern w:val="0"/>
          <w:lang w:val="es-ES" w:eastAsia="es-ES"/>
          <ns2:ligatures ns2:val="none"/>
        </w:rPr>
        <w:t/>
      </w:r>
    </w:p>
    <w:p ns2:paraId="15C394D7" ns2:textId="77777777" w:rsidR="00A2589A" w:rsidRPr="004966EB" w:rsidRDefault="00A2589A" w:rsidP="00A2589A">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4ADC21F9" ns2:textId="1794E653" w:rsidR="004D073B" w:rsidRPr="004966EB" w:rsidRDefault="00427300" w:rsidP="002F6A0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4966EB">
        <w:rPr>
          <w:rFonts w:ascii="Arial Narrow" w:eastAsia="Arial Narrow" w:hAnsi="Arial Narrow" w:cs="Arial Narrow"/>
          <w:b/>
          <w:color w:val="000000"/>
          <w:kern w:val="0"/>
          <w:lang w:eastAsia="es-PE"/>
          <ns2:ligatures ns2:val="none"/>
        </w:rPr>
        <w:t xml:space="preserve">DE LA INADMISIBILIDAD </w:t>
      </w:r>
    </w:p>
    <w:p ns2:paraId="3DCCD585" ns2:textId="77777777" w:rsidR="002F6A0B" w:rsidRPr="004966EB" w:rsidRDefault="002F6A0B" w:rsidP="002F6A0B">
      <w:pPr>
        <w:spacing w:after="0" w:line="240" w:lineRule="auto"/>
        <w:ind w:left="567"/>
        <w:jc w:val="both"/>
        <w:rPr>
          <w:rFonts w:ascii="Arial Narrow" w:eastAsia="Times New Roman" w:hAnsi="Arial Narrow" w:cs="Times New Roman"/>
          <w:color w:val="000000"/>
          <w:kern w:val="0"/>
          <w:lang w:eastAsia="es-PE"/>
          <ns2:ligatures ns2:val="none"/>
        </w:rPr>
      </w:pPr>
    </w:p>
    <w:p ns2:paraId="6A0F563A" ns2:textId="6C38B576" w:rsidR="002442B1" w:rsidRPr="004966EB" w:rsidRDefault="002442B1" w:rsidP="002442B1">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eastAsia="es-ES"/>
          <ns2:ligatures ns2:val="none"/>
        </w:rPr>
      </w:pPr>
      <w:r w:rsidRPr="004966EB">
        <w:rPr>
          <w:rFonts w:ascii="Arial Narrow" w:eastAsia="Times New Roman" w:hAnsi="Arial Narrow" w:cs="Arial"/>
          <w:color w:val="000000"/>
          <w:kern w:val="0"/>
          <w:lang w:eastAsia="es-ES"/>
          <ns2:ligatures ns2:val="none"/>
        </w:rPr>
        <w:t xml:space="preserve">El 15 de noviembre de 2025, la [APELLIDO] denunció al Banco, BNP Paribas y al Estudio Muñiz por presuntas infracciones a la Ley 29571, Código de Protección y Defensa del Consumidor (en adelante, Código). </w:t>
      </w:r>
      <w:r w:rsidRPr="004966EB">
        <w:rPr>
          <w:rFonts w:ascii="Arial Narrow" w:eastAsia="Times New Roman" w:hAnsi="Arial Narrow" w:cs="Arial"/>
          <w:color w:val="000000"/>
          <w:kern w:val="0"/>
          <w:lang w:val="es-ES" w:eastAsia="es-ES"/>
          <ns2:ligatures ns2:val="none"/>
        </w:rPr>
        <w:t/>
      </w:r>
      <w:r w:rsidRPr="004966EB">
        <w:rPr>
          <w:rFonts w:ascii="Arial Narrow" w:eastAsia="Times New Roman" w:hAnsi="Arial Narrow" w:cs="Arial"/>
          <w:color w:val="000000"/>
          <w:kern w:val="0"/>
          <w:lang w:eastAsia="es-ES"/>
          <ns2:ligatures ns2:val="none"/>
        </w:rPr>
        <w:t xml:space="preserve"/>
      </w:r>
      <w:r w:rsidRPr="004966EB">
        <w:rPr>
          <w:rFonts w:ascii="Arial Narrow" w:eastAsia="Calibri" w:hAnsi="Arial Narrow" w:cs="Arial"/>
          <w:kern w:val="0"/>
          <ns2:ligatures ns2:val="none"/>
        </w:rPr>
        <w:t xml:space="preserve"/>
      </w:r>
      <w:r w:rsidRPr="004966EB">
        <w:rPr>
          <w:rFonts w:ascii="Arial Narrow" w:eastAsia="Times New Roman" w:hAnsi="Arial Narrow" w:cs="Arial"/>
          <w:color w:val="000000"/>
          <w:kern w:val="0"/>
          <w:lang w:eastAsia="es-ES"/>
          <ns2:ligatures ns2:val="none"/>
        </w:rPr>
        <w:t xml:space="preserve"/>
      </w:r>
      <w:r w:rsidR="005355E4" w:rsidRPr="004966EB">
        <w:rPr>
          <w:rFonts w:ascii="Arial Narrow" w:eastAsia="Times New Roman" w:hAnsi="Arial Narrow" w:cs="Arial"/>
          <w:color w:val="000000"/>
          <w:kern w:val="0"/>
          <w:lang w:val="es-ES" w:eastAsia="es-ES"/>
          <ns2:ligatures ns2:val="none"/>
        </w:rPr>
        <w:t xml:space="preserve"/>
      </w:r>
      <w:proofErr w:type="spellStart"/>
      <w:r w:rsidR="005355E4" w:rsidRPr="004966EB">
        <w:rPr>
          <w:rFonts w:ascii="Arial Narrow" w:eastAsia="Times New Roman" w:hAnsi="Arial Narrow" w:cs="Arial"/>
          <w:color w:val="000000"/>
          <w:kern w:val="0"/>
          <w:lang w:val="es-ES" w:eastAsia="es-ES"/>
          <ns2:ligatures ns2:val="none"/>
        </w:rPr>
        <w:t/>
      </w:r>
      <w:proofErr w:type="spellEnd"/>
      <w:r w:rsidR="005355E4" w:rsidRPr="004966EB">
        <w:rPr>
          <w:rFonts w:ascii="Arial Narrow" w:eastAsia="Times New Roman" w:hAnsi="Arial Narrow" w:cs="Arial"/>
          <w:color w:val="000000"/>
          <w:kern w:val="0"/>
          <w:lang w:val="es-ES" w:eastAsia="es-ES"/>
          <ns2:ligatures ns2:val="none"/>
        </w:rPr>
        <w:t xml:space="preserve"/>
      </w:r>
      <w:r w:rsidR="005355E4" w:rsidRPr="004966EB">
        <w:rPr>
          <w:rFonts w:ascii="Arial Narrow" w:eastAsia="Times New Roman" w:hAnsi="Arial Narrow" w:cs="Arial"/>
          <w:color w:val="000000"/>
          <w:kern w:val="0"/>
          <w:lang w:eastAsia="es-ES"/>
          <ns2:ligatures ns2:val="none"/>
        </w:rPr>
        <w:t xml:space="preserve"/>
      </w:r>
      <w:r w:rsidRPr="004966EB">
        <w:rPr>
          <w:rFonts w:ascii="Arial Narrow" w:eastAsia="Times New Roman" w:hAnsi="Arial Narrow" w:cs="Arial"/>
          <w:color w:val="000000"/>
          <w:kern w:val="0"/>
          <w:lang w:eastAsia="es-ES"/>
          <ns2:ligatures ns2:val="none"/>
        </w:rPr>
        <w:t xml:space="preserve"/>
      </w:r>
      <w:r w:rsidR="005355E4" w:rsidRPr="004966EB">
        <w:rPr>
          <w:rFonts w:ascii="Arial Narrow" w:eastAsia="Times New Roman" w:hAnsi="Arial Narrow" w:cs="Arial"/>
          <w:color w:val="000000"/>
          <w:kern w:val="0"/>
          <w:lang w:eastAsia="es-ES"/>
          <ns2:ligatures ns2:val="none"/>
        </w:rPr>
        <w:t xml:space="preserve"/>
      </w:r>
    </w:p>
    <w:p ns2:paraId="696BD44C" ns2:textId="77777777" w:rsidR="002442B1" w:rsidRPr="004966EB" w:rsidRDefault="002442B1" w:rsidP="002442B1">
      <w:pPr>
        <w:pStyle w:val="Prrafodelista"/>
        <w:spacing w:after="0" w:line="240" w:lineRule="auto"/>
        <w:ind w:left="567"/>
        <w:jc w:val="both"/>
        <w:rPr>
          <w:rFonts w:ascii="Arial Narrow" w:eastAsia="Times New Roman" w:hAnsi="Arial Narrow" w:cs="Arial"/>
          <w:color w:val="000000"/>
          <w:kern w:val="0"/>
          <w:lang w:eastAsia="es-ES"/>
          <ns2:ligatures ns2:val="none"/>
        </w:rPr>
      </w:pPr>
    </w:p>
    <w:p ns2:paraId="68BC50A8" ns2:textId="77777777" w:rsidR="002442B1" w:rsidRPr="004966EB" w:rsidRDefault="002442B1" w:rsidP="002442B1">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lang w:eastAsia="es-PE"/>
        </w:rPr>
      </w:pPr>
      <w:r w:rsidRPr="004966EB">
        <w:rPr>
          <w:rFonts w:ascii="Arial Narrow" w:eastAsia="Times New Roman" w:hAnsi="Arial Narrow" w:cs="Arial"/>
          <w:color w:val="000000"/>
          <w:kern w:val="0"/>
          <w:lang w:eastAsia="es-ES"/>
          <ns2:ligatures ns2:val="none"/>
        </w:rPr>
        <w:t xml:space="preserve">Mediante Resolución 1 del 9 de febrero de 2026, se requirió a la [APELLIDO] que, en un plazo improrrogable de dos (2) días hábiles, contado a partir del día siguiente de la notificación de la presente resolución, cumpla con lo siguiente:</w:t>
      </w:r>
      <w:r w:rsidRPr="004966EB">
        <w:rPr>
          <w:rFonts w:ascii="Arial Narrow" w:eastAsia="Times New Roman" w:hAnsi="Arial Narrow" w:cs="Arial"/>
          <w:color w:val="000000"/>
          <w:lang w:eastAsia="es-PE"/>
        </w:rPr>
        <w:t xml:space="preserve"/>
      </w:r>
      <w:r w:rsidRPr="004966EB">
        <w:rPr>
          <w:rFonts w:ascii="Arial Narrow" w:eastAsia="Times New Roman" w:hAnsi="Arial Narrow"/>
          <w:color w:val="000000"/>
          <w:lang w:eastAsia="es-PE"/>
        </w:rPr>
        <w:t/>
      </w:r>
      <w:r w:rsidRPr="004966EB">
        <w:rPr>
          <w:rFonts w:ascii="Arial Narrow" w:eastAsia="Times New Roman" w:hAnsi="Arial Narrow" w:cs="Arial"/>
          <w:color w:val="000000"/>
          <w:lang w:eastAsia="es-PE"/>
        </w:rPr>
        <w:t xml:space="preserve"/>
      </w:r>
      <w:r w:rsidRPr="004966EB">
        <w:rPr>
          <w:rFonts w:ascii="Arial Narrow" w:hAnsi="Arial Narrow" w:cs="Arial"/>
        </w:rPr>
        <w:t/>
      </w:r>
      <w:r w:rsidRPr="004966EB">
        <w:rPr>
          <w:rFonts w:ascii="Arial Narrow" w:eastAsia="Times New Roman" w:hAnsi="Arial Narrow" w:cs="Arial"/>
          <w:color w:val="000000"/>
          <w:lang w:eastAsia="es-PE"/>
        </w:rPr>
        <w:t xml:space="preserve"/>
      </w:r>
      <w:r w:rsidRPr="004966EB">
        <w:rPr>
          <w:rFonts w:ascii="Arial Narrow" w:eastAsia="Arial Narrow" w:hAnsi="Arial Narrow" w:cs="Arial Narrow"/>
        </w:rPr>
        <w:t/>
      </w:r>
    </w:p>
    <w:p ns2:paraId="1B6F3033" ns2:textId="77777777" w:rsidR="002442B1" w:rsidRPr="004966EB" w:rsidRDefault="002442B1" w:rsidP="002442B1">
      <w:pPr>
        <w:pStyle w:val="Prrafodelista"/>
        <w:spacing w:after="0" w:line="240" w:lineRule="auto"/>
        <w:rPr>
          <w:rFonts w:ascii="Arial Narrow" w:eastAsia="Times New Roman" w:hAnsi="Arial Narrow" w:cs="Arial"/>
          <w:color w:val="000000"/>
          <w:lang w:eastAsia="es-PE"/>
        </w:rPr>
      </w:pPr>
    </w:p>
    <w:p ns2:paraId="257BA8A7" ns2:textId="77777777" w:rsidR="005355E4" w:rsidRPr="004966EB" w:rsidRDefault="005355E4" w:rsidP="005355E4">
      <w:pPr>
        <w:pStyle w:val="Prrafodelista"/>
        <w:widowControl w:val="0"/>
        <w:numPr>
          <w:ilvl w:val="0"/>
          <w:numId w:val="11"/>
        </w:numPr>
        <w:spacing w:after="0" w:line="240" w:lineRule="auto"/>
        <w:ind w:left="1134" w:right="7" w:hanging="567"/>
        <w:jc w:val="both"/>
        <w:rPr>
          <w:rFonts w:ascii="Arial Narrow" w:eastAsia="Times New Roman" w:hAnsi="Arial Narrow" w:cs="Arial"/>
          <w:spacing w:val="-3"/>
          <w:lang w:eastAsia="es-ES"/>
        </w:rPr>
      </w:pPr>
      <w:r w:rsidRPr="004966EB">
        <w:rPr>
          <w:rFonts w:ascii="Arial Narrow" w:eastAsia="Times New Roman" w:hAnsi="Arial Narrow" w:cs="Arial"/>
          <w:spacing w:val="-3"/>
          <w:lang w:eastAsia="es-ES"/>
        </w:rPr>
        <w:t>enumerar los presuntos hechos infractores materia de denuncia del Scotiabank Perú S.A.A., información que será tomada en cuenta para elaborar la imputación de cargos, debiendo presentar ello mediante documento debidamente firmado;</w:t>
      </w:r>
    </w:p>
    <w:p ns2:paraId="2808177D" ns2:textId="77777777" w:rsidR="005355E4" w:rsidRPr="004966EB" w:rsidRDefault="005355E4" w:rsidP="005355E4">
      <w:pPr>
        <w:pStyle w:val="Prrafodelista"/>
        <w:widowControl w:val="0"/>
        <w:spacing w:after="0" w:line="240" w:lineRule="auto"/>
        <w:ind w:left="1134" w:right="7"/>
        <w:jc w:val="both"/>
        <w:rPr>
          <w:rFonts w:ascii="Arial Narrow" w:eastAsia="Times New Roman" w:hAnsi="Arial Narrow" w:cs="Arial"/>
          <w:spacing w:val="-3"/>
          <w:lang w:eastAsia="es-ES"/>
        </w:rPr>
      </w:pPr>
    </w:p>
    <w:p ns2:paraId="11DE665F" ns2:textId="21F13665" w:rsidR="005355E4" w:rsidRPr="004966EB" w:rsidRDefault="005355E4" w:rsidP="005355E4">
      <w:pPr>
        <w:pStyle w:val="Prrafodelista"/>
        <w:widowControl w:val="0"/>
        <w:numPr>
          <w:ilvl w:val="0"/>
          <w:numId w:val="11"/>
        </w:numPr>
        <w:spacing w:after="0" w:line="240" w:lineRule="auto"/>
        <w:ind w:left="1134" w:right="7" w:hanging="567"/>
        <w:jc w:val="both"/>
        <w:rPr>
          <w:rFonts w:ascii="Arial Narrow" w:eastAsia="Times New Roman" w:hAnsi="Arial Narrow" w:cs="Arial"/>
          <w:spacing w:val="-3"/>
          <w:lang w:eastAsia="es-ES"/>
        </w:rPr>
      </w:pPr>
      <w:r w:rsidRPr="004966EB">
        <w:rPr>
          <w:rFonts w:ascii="Arial Narrow" w:eastAsia="Times New Roman" w:hAnsi="Arial Narrow" w:cs="Arial"/>
          <w:spacing w:val="-3"/>
          <w:lang w:eastAsia="es-ES"/>
        </w:rPr>
        <w:t xml:space="preserve">enumerar los presuntos hechos infractores materia de denuncia de BNP </w:t>
      </w:r>
      <w:proofErr w:type="spellStart"/>
      <w:r w:rsidRPr="004966EB">
        <w:rPr>
          <w:rFonts w:ascii="Arial Narrow" w:eastAsia="Times New Roman" w:hAnsi="Arial Narrow" w:cs="Arial"/>
          <w:spacing w:val="-3"/>
          <w:lang w:eastAsia="es-ES"/>
        </w:rPr>
        <w:t>Paribas</w:t>
      </w:r>
      <w:proofErr w:type="spellEnd"/>
      <w:r w:rsidRPr="004966EB">
        <w:rPr>
          <w:rFonts w:ascii="Arial Narrow" w:eastAsia="Times New Roman" w:hAnsi="Arial Narrow" w:cs="Arial"/>
          <w:spacing w:val="-3"/>
          <w:lang w:eastAsia="es-ES"/>
        </w:rPr>
        <w:t xml:space="preserve"> </w:t>
      </w:r>
      <w:proofErr w:type="spellStart"/>
      <w:r w:rsidRPr="004966EB">
        <w:rPr>
          <w:rFonts w:ascii="Arial Narrow" w:eastAsia="Times New Roman" w:hAnsi="Arial Narrow" w:cs="Arial"/>
          <w:spacing w:val="-3"/>
          <w:lang w:eastAsia="es-ES"/>
        </w:rPr>
        <w:t>Cardif</w:t>
      </w:r>
      <w:proofErr w:type="spellEnd"/>
      <w:r w:rsidRPr="004966EB">
        <w:rPr>
          <w:rFonts w:ascii="Arial Narrow" w:eastAsia="Times New Roman" w:hAnsi="Arial Narrow" w:cs="Arial"/>
          <w:spacing w:val="-3"/>
          <w:lang w:eastAsia="es-ES"/>
        </w:rPr>
        <w:t xml:space="preserve"> S.A. Compañía de Seguros y Reaseguros, información que será tomada en cuenta para elaborar la imputación de cargos, debiendo presentar ello mediante documento debidamente firmado;</w:t>
      </w:r>
    </w:p>
    <w:p ns2:paraId="1FE9D11C" ns2:textId="77777777" w:rsidR="005355E4" w:rsidRPr="004966EB" w:rsidRDefault="005355E4" w:rsidP="005355E4">
      <w:pPr>
        <w:pStyle w:val="Prrafodelista"/>
        <w:widowControl w:val="0"/>
        <w:spacing w:after="0" w:line="240" w:lineRule="auto"/>
        <w:ind w:left="1134" w:right="7"/>
        <w:jc w:val="both"/>
        <w:rPr>
          <w:rFonts w:ascii="Arial Narrow" w:eastAsia="Times New Roman" w:hAnsi="Arial Narrow" w:cs="Arial"/>
          <w:spacing w:val="-3"/>
          <w:lang w:eastAsia="es-ES"/>
        </w:rPr>
      </w:pPr>
    </w:p>
    <w:p ns2:paraId="7F359111" ns2:textId="77777777" w:rsidR="005355E4" w:rsidRPr="004966EB" w:rsidRDefault="005355E4" w:rsidP="005355E4">
      <w:pPr>
        <w:pStyle w:val="Prrafodelista"/>
        <w:widowControl w:val="0"/>
        <w:numPr>
          <w:ilvl w:val="0"/>
          <w:numId w:val="11"/>
        </w:numPr>
        <w:spacing w:after="0" w:line="240" w:lineRule="auto"/>
        <w:ind w:left="1134" w:right="7" w:hanging="567"/>
        <w:jc w:val="both"/>
        <w:rPr>
          <w:rFonts w:ascii="Arial Narrow" w:eastAsia="Times New Roman" w:hAnsi="Arial Narrow" w:cs="Arial"/>
          <w:spacing w:val="-3"/>
          <w:lang w:eastAsia="es-ES"/>
        </w:rPr>
      </w:pPr>
      <w:r w:rsidRPr="004966EB">
        <w:rPr>
          <w:rFonts w:ascii="Arial Narrow" w:eastAsia="Times New Roman" w:hAnsi="Arial Narrow" w:cs="Arial"/>
          <w:spacing w:val="-3"/>
          <w:lang w:eastAsia="es-ES"/>
        </w:rPr>
        <w:t>enumerar los presuntos hechos infractores materia de denuncia de Estudio Muñiz Sociedad Civil de Responsabilidad Limitada, información que será tomada en cuenta para elaborar la imputación de cargos, debiendo presentar ello mediante documento debidamente firmado;</w:t>
      </w:r>
    </w:p>
    <w:p ns2:paraId="450B466A" ns2:textId="77777777" w:rsidR="005355E4" w:rsidRPr="004966EB" w:rsidRDefault="005355E4" w:rsidP="005355E4">
      <w:pPr>
        <w:pStyle w:val="Prrafodelista"/>
        <w:rPr>
          <w:rFonts w:ascii="Arial Narrow" w:eastAsia="Times New Roman" w:hAnsi="Arial Narrow" w:cs="Arial"/>
          <w:spacing w:val="-3"/>
          <w:lang w:eastAsia="es-ES"/>
        </w:rPr>
      </w:pPr>
    </w:p>
    <w:p ns2:paraId="2595DB3E" ns2:textId="77777777" w:rsidR="005355E4" w:rsidRPr="004966EB" w:rsidRDefault="005355E4" w:rsidP="005355E4">
      <w:pPr>
        <w:pStyle w:val="Prrafodelista"/>
        <w:widowControl w:val="0"/>
        <w:numPr>
          <w:ilvl w:val="0"/>
          <w:numId w:val="11"/>
        </w:numPr>
        <w:spacing w:after="0" w:line="240" w:lineRule="auto"/>
        <w:ind w:left="1134" w:right="7" w:hanging="567"/>
        <w:jc w:val="both"/>
        <w:rPr>
          <w:rFonts w:ascii="Arial Narrow" w:eastAsia="Times New Roman" w:hAnsi="Arial Narrow" w:cs="Arial"/>
          <w:spacing w:val="-3"/>
          <w:lang w:eastAsia="es-ES"/>
        </w:rPr>
      </w:pPr>
      <w:r w:rsidRPr="004966EB">
        <w:rPr>
          <w:rFonts w:ascii="Arial Narrow" w:eastAsia="Times New Roman" w:hAnsi="Arial Narrow" w:cs="Arial"/>
          <w:spacing w:val="-3"/>
          <w:lang w:eastAsia="es-ES"/>
        </w:rPr>
        <w:t>señalar el número de póliza o certificado del seguro de desgravamen materia de denuncia; y,</w:t>
      </w:r>
    </w:p>
    <w:p ns2:paraId="0108B2FE" ns2:textId="77777777" w:rsidR="005355E4" w:rsidRPr="004966EB" w:rsidRDefault="005355E4" w:rsidP="005355E4">
      <w:pPr>
        <w:pStyle w:val="Prrafodelista"/>
        <w:rPr>
          <w:rFonts w:ascii="Arial Narrow" w:eastAsia="Times New Roman" w:hAnsi="Arial Narrow" w:cs="Arial"/>
          <w:spacing w:val="-3"/>
          <w:lang w:eastAsia="es-ES"/>
        </w:rPr>
      </w:pPr>
    </w:p>
    <w:p ns2:paraId="234E2EB6" ns2:textId="44E523A9" w:rsidR="002442B1" w:rsidRPr="004966EB" w:rsidRDefault="005355E4" w:rsidP="005355E4">
      <w:pPr>
        <w:pStyle w:val="Prrafodelista"/>
        <w:widowControl w:val="0"/>
        <w:numPr>
          <w:ilvl w:val="0"/>
          <w:numId w:val="11"/>
        </w:numPr>
        <w:spacing w:after="0" w:line="240" w:lineRule="auto"/>
        <w:ind w:left="1134" w:right="7" w:hanging="567"/>
        <w:jc w:val="both"/>
        <w:rPr>
          <w:rFonts w:ascii="Arial Narrow" w:eastAsia="Times New Roman" w:hAnsi="Arial Narrow" w:cs="Arial"/>
          <w:spacing w:val="-3"/>
          <w:lang w:eastAsia="es-ES"/>
        </w:rPr>
      </w:pPr>
      <w:r w:rsidRPr="004966EB">
        <w:rPr>
          <w:rFonts w:ascii="Arial Narrow" w:eastAsia="Times New Roman" w:hAnsi="Arial Narrow" w:cs="Arial"/>
          <w:spacing w:val="-3"/>
          <w:lang w:eastAsia="es-ES"/>
        </w:rPr>
        <w:t xml:space="preserve"> señalar el monto del préstamo o préstamos asociados al seguro de desgravamen materia de denuncia.</w:t>
      </w:r>
    </w:p>
    <w:p ns2:paraId="0962B657" ns2:textId="77777777" w:rsidR="002442B1" w:rsidRPr="004966EB" w:rsidRDefault="002442B1" w:rsidP="002442B1">
      <w:pPr>
        <w:pStyle w:val="Prrafodelista"/>
        <w:spacing w:after="0" w:line="240" w:lineRule="auto"/>
        <w:ind w:left="567"/>
        <w:jc w:val="both"/>
        <w:rPr>
          <w:rFonts w:ascii="Arial Narrow" w:eastAsia="Times New Roman" w:hAnsi="Arial Narrow" w:cs="Arial"/>
          <w:color w:val="000000"/>
          <w:kern w:val="0"/>
          <w:lang w:eastAsia="es-ES"/>
          <ns2:ligatures ns2:val="none"/>
        </w:rPr>
      </w:pPr>
    </w:p>
    <w:p ns2:paraId="2AF9E041" ns2:textId="219316B7" w:rsidR="002442B1" w:rsidRPr="004966EB" w:rsidRDefault="002442B1" w:rsidP="002442B1">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eastAsia="es-ES"/>
          <ns2:ligatures ns2:val="none"/>
        </w:rPr>
      </w:pPr>
      <w:r w:rsidRPr="004966EB">
        <w:rPr>
          <w:rFonts w:ascii="Arial Narrow" w:eastAsia="Times New Roman" w:hAnsi="Arial Narrow" w:cs="Arial"/>
          <w:color w:val="000000"/>
          <w:kern w:val="0"/>
          <w:lang w:eastAsia="es-ES"/>
          <ns2:ligatures ns2:val="none"/>
        </w:rPr>
        <w:t xml:space="preserve">Por Resolución 2 del 18 de febrero de 2026, la Secretaría Técnica resolvió declarar inadmisible la denuncia presentada por la [APELLIDO] al no haber absuelto el requerimiento efectuado mediante Resolución 2; no obstante, la [APELLIDO] presentó un escrito complementario el 20 de febrero de 2026 señalando precisiones para admitir a trámite su denuncia.</w:t>
      </w:r>
      <w:r w:rsidR="00FD1803" w:rsidRPr="004966EB">
        <w:rPr>
          <w:rFonts w:ascii="Arial Narrow" w:eastAsia="Times New Roman" w:hAnsi="Arial Narrow" w:cs="Arial"/>
          <w:color w:val="000000"/>
          <w:kern w:val="0"/>
          <w:lang w:eastAsia="es-ES"/>
          <ns2:ligatures ns2:val="none"/>
        </w:rPr>
        <w:t xml:space="preserve"/>
      </w:r>
      <w:r w:rsidRPr="004966EB">
        <w:rPr>
          <w:rFonts w:ascii="Arial Narrow" w:eastAsia="Times New Roman" w:hAnsi="Arial Narrow" w:cs="Arial"/>
          <w:color w:val="000000"/>
          <w:kern w:val="0"/>
          <w:lang w:eastAsia="es-ES"/>
          <ns2:ligatures ns2:val="none"/>
        </w:rPr>
        <w:t xml:space="preserve"/>
      </w:r>
      <w:r w:rsidRPr="004966EB">
        <w:rPr>
          <w:rFonts w:ascii="Arial Narrow" w:eastAsia="Calibri" w:hAnsi="Arial Narrow" w:cs="Arial"/>
          <w:kern w:val="0"/>
          <ns2:ligatures ns2:val="none"/>
        </w:rPr>
        <w:t/>
      </w:r>
      <w:r w:rsidRPr="004966EB">
        <w:rPr>
          <w:rFonts w:ascii="Arial Narrow" w:eastAsia="Times New Roman" w:hAnsi="Arial Narrow" w:cs="Arial"/>
          <w:color w:val="000000"/>
          <w:kern w:val="0"/>
          <w:lang w:eastAsia="es-ES"/>
          <ns2:ligatures ns2:val="none"/>
        </w:rPr>
        <w:t xml:space="preserve"/>
      </w:r>
      <w:r w:rsidRPr="004966EB">
        <w:rPr>
          <w:rFonts w:ascii="Arial Narrow" w:eastAsia="Calibri" w:hAnsi="Arial Narrow" w:cs="Arial"/>
          <w:kern w:val="0"/>
          <ns2:ligatures ns2:val="none"/>
        </w:rPr>
        <w:t/>
      </w:r>
      <w:r w:rsidRPr="004966EB">
        <w:rPr>
          <w:rFonts w:ascii="Arial Narrow" w:eastAsia="Times New Roman" w:hAnsi="Arial Narrow" w:cs="Arial"/>
          <w:color w:val="000000"/>
          <w:kern w:val="0"/>
          <w:lang w:eastAsia="es-ES"/>
          <ns2:ligatures ns2:val="none"/>
        </w:rPr>
        <w:t xml:space="preserve"/>
      </w:r>
    </w:p>
    <w:p ns2:paraId="4F1CDD60" ns2:textId="77777777" w:rsidR="002442B1" w:rsidRPr="004966EB" w:rsidRDefault="002442B1" w:rsidP="002442B1">
      <w:pPr>
        <w:pStyle w:val="Prrafodelista"/>
        <w:spacing w:after="0" w:line="240" w:lineRule="auto"/>
        <w:ind w:left="567"/>
        <w:jc w:val="both"/>
        <w:rPr>
          <w:rFonts w:ascii="Arial Narrow" w:eastAsia="Times New Roman" w:hAnsi="Arial Narrow" w:cs="Arial"/>
          <w:color w:val="000000"/>
          <w:kern w:val="0"/>
          <w:lang w:eastAsia="es-ES"/>
          <ns2:ligatures ns2:val="none"/>
        </w:rPr>
      </w:pPr>
    </w:p>
    <w:p ns2:paraId="52178900" ns2:textId="6AD36646" w:rsidR="002442B1" w:rsidRPr="004966EB" w:rsidRDefault="002442B1" w:rsidP="0058079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lang w:eastAsia="es-PE"/>
        </w:rPr>
      </w:pPr>
      <w:r w:rsidRPr="004966EB">
        <w:rPr>
          <w:rFonts w:ascii="Arial Narrow" w:eastAsia="Times New Roman" w:hAnsi="Arial Narrow" w:cs="Arial"/>
          <w:color w:val="000000"/>
          <w:lang w:eastAsia="es-PE"/>
        </w:rPr>
        <w:lastRenderedPageBreak/>
        <w:t>Del análisis del escrito presentado el 20 de febrero de 2026, se observa que, respecto del numeral (i)</w:t>
      </w:r>
      <w:r w:rsidR="00FD1803" w:rsidRPr="004966EB">
        <w:rPr>
          <w:rFonts w:ascii="Arial Narrow" w:eastAsia="Times New Roman" w:hAnsi="Arial Narrow" w:cs="Arial"/>
          <w:color w:val="000000"/>
          <w:lang w:eastAsia="es-PE"/>
        </w:rPr>
        <w:t>, (</w:t>
      </w:r>
      <w:proofErr w:type="spellStart"/>
      <w:r w:rsidR="00FD1803" w:rsidRPr="004966EB">
        <w:rPr>
          <w:rFonts w:ascii="Arial Narrow" w:eastAsia="Times New Roman" w:hAnsi="Arial Narrow" w:cs="Arial"/>
          <w:color w:val="000000"/>
          <w:lang w:eastAsia="es-PE"/>
        </w:rPr>
        <w:t>ii</w:t>
      </w:r>
      <w:proofErr w:type="spellEnd"/>
      <w:r w:rsidR="00FD1803" w:rsidRPr="004966EB">
        <w:rPr>
          <w:rFonts w:ascii="Arial Narrow" w:eastAsia="Times New Roman" w:hAnsi="Arial Narrow" w:cs="Arial"/>
          <w:color w:val="000000"/>
          <w:lang w:eastAsia="es-PE"/>
        </w:rPr>
        <w:t>)</w:t>
      </w:r>
      <w:r w:rsidRPr="004966EB">
        <w:rPr>
          <w:rFonts w:ascii="Arial Narrow" w:eastAsia="Times New Roman" w:hAnsi="Arial Narrow" w:cs="Arial"/>
          <w:color w:val="000000"/>
          <w:lang w:eastAsia="es-PE"/>
        </w:rPr>
        <w:t xml:space="preserve"> y (</w:t>
      </w:r>
      <w:proofErr w:type="spellStart"/>
      <w:r w:rsidR="00FD1803" w:rsidRPr="004966EB">
        <w:rPr>
          <w:rFonts w:ascii="Arial Narrow" w:eastAsia="Times New Roman" w:hAnsi="Arial Narrow" w:cs="Arial"/>
          <w:color w:val="000000"/>
          <w:lang w:eastAsia="es-PE"/>
        </w:rPr>
        <w:t>i</w:t>
      </w:r>
      <w:r w:rsidRPr="004966EB">
        <w:rPr>
          <w:rFonts w:ascii="Arial Narrow" w:eastAsia="Times New Roman" w:hAnsi="Arial Narrow" w:cs="Arial"/>
          <w:color w:val="000000"/>
          <w:lang w:eastAsia="es-PE"/>
        </w:rPr>
        <w:t>ii</w:t>
      </w:r>
      <w:proofErr w:type="spellEnd"/>
      <w:r w:rsidRPr="004966EB">
        <w:rPr>
          <w:rFonts w:ascii="Arial Narrow" w:eastAsia="Times New Roman" w:hAnsi="Arial Narrow" w:cs="Arial"/>
          <w:color w:val="000000"/>
          <w:lang w:eastAsia="es-PE"/>
        </w:rPr>
        <w:t xml:space="preserve">) del requerimiento, se evidencia que en la página </w:t>
      </w:r>
      <w:r w:rsidR="000205B9" w:rsidRPr="004966EB">
        <w:rPr>
          <w:rFonts w:ascii="Arial Narrow" w:eastAsia="Times New Roman" w:hAnsi="Arial Narrow" w:cs="Arial"/>
          <w:color w:val="000000"/>
          <w:lang w:eastAsia="es-PE"/>
        </w:rPr>
        <w:t>30 y 31</w:t>
      </w:r>
      <w:r w:rsidRPr="004966EB">
        <w:rPr>
          <w:rFonts w:ascii="Arial Narrow" w:eastAsia="Times New Roman" w:hAnsi="Arial Narrow" w:cs="Arial"/>
          <w:color w:val="000000"/>
          <w:lang w:eastAsia="es-PE"/>
        </w:rPr>
        <w:t xml:space="preserve"> de su escrito de denuncia presentada el 15 de noviembre de 2025, la denunciante había enumerado los </w:t>
      </w:r>
      <w:r w:rsidRPr="004966EB">
        <w:rPr>
          <w:rFonts w:ascii="Arial Narrow" w:eastAsia="Times New Roman" w:hAnsi="Arial Narrow" w:cs="Arial"/>
          <w:spacing w:val="-3"/>
          <w:lang w:eastAsia="es-ES"/>
        </w:rPr>
        <w:t xml:space="preserve">presuntos hechos infractores del </w:t>
      </w:r>
      <w:r w:rsidR="000205B9" w:rsidRPr="004966EB">
        <w:rPr>
          <w:rFonts w:ascii="Arial Narrow" w:eastAsia="Times New Roman" w:hAnsi="Arial Narrow" w:cs="Arial"/>
          <w:color w:val="000000"/>
          <w:kern w:val="0"/>
          <w:lang w:val="es-ES" w:eastAsia="es-ES"/>
          <ns2:ligatures ns2:val="none"/>
        </w:rPr>
        <w:t xml:space="preserve">Banco, BNP </w:t>
      </w:r>
      <w:proofErr w:type="spellStart"/>
      <w:r w:rsidR="000205B9" w:rsidRPr="004966EB">
        <w:rPr>
          <w:rFonts w:ascii="Arial Narrow" w:eastAsia="Times New Roman" w:hAnsi="Arial Narrow" w:cs="Arial"/>
          <w:color w:val="000000"/>
          <w:kern w:val="0"/>
          <w:lang w:val="es-ES" w:eastAsia="es-ES"/>
          <ns2:ligatures ns2:val="none"/>
        </w:rPr>
        <w:t>Paribas</w:t>
      </w:r>
      <w:proofErr w:type="spellEnd"/>
      <w:r w:rsidR="000205B9" w:rsidRPr="004966EB">
        <w:rPr>
          <w:rFonts w:ascii="Arial Narrow" w:eastAsia="Times New Roman" w:hAnsi="Arial Narrow" w:cs="Arial"/>
          <w:color w:val="000000"/>
          <w:kern w:val="0"/>
          <w:lang w:val="es-ES" w:eastAsia="es-ES"/>
          <ns2:ligatures ns2:val="none"/>
        </w:rPr>
        <w:t xml:space="preserve"> y el Estudio Muñiz</w:t>
      </w:r>
      <w:r w:rsidRPr="004966EB">
        <w:rPr>
          <w:rFonts w:ascii="Arial Narrow" w:eastAsia="Times New Roman" w:hAnsi="Arial Narrow" w:cs="Arial"/>
          <w:spacing w:val="-3"/>
          <w:lang w:eastAsia="es-ES"/>
        </w:rPr>
        <w:t>,</w:t>
      </w:r>
      <w:r w:rsidRPr="004966EB">
        <w:t xml:space="preserve"> </w:t>
      </w:r>
      <w:r w:rsidRPr="004966EB">
        <w:rPr>
          <w:rFonts w:ascii="Arial Narrow" w:eastAsia="Times New Roman" w:hAnsi="Arial Narrow" w:cs="Arial"/>
          <w:spacing w:val="-3"/>
          <w:lang w:eastAsia="es-ES"/>
        </w:rPr>
        <w:t>por lo que el numeral (i)</w:t>
      </w:r>
      <w:r w:rsidR="000205B9" w:rsidRPr="004966EB">
        <w:rPr>
          <w:rFonts w:ascii="Arial Narrow" w:eastAsia="Times New Roman" w:hAnsi="Arial Narrow" w:cs="Arial"/>
          <w:spacing w:val="-3"/>
          <w:lang w:eastAsia="es-ES"/>
        </w:rPr>
        <w:t>, (</w:t>
      </w:r>
      <w:proofErr w:type="spellStart"/>
      <w:r w:rsidR="000205B9" w:rsidRPr="004966EB">
        <w:rPr>
          <w:rFonts w:ascii="Arial Narrow" w:eastAsia="Times New Roman" w:hAnsi="Arial Narrow" w:cs="Arial"/>
          <w:spacing w:val="-3"/>
          <w:lang w:eastAsia="es-ES"/>
        </w:rPr>
        <w:t>ii</w:t>
      </w:r>
      <w:proofErr w:type="spellEnd"/>
      <w:r w:rsidR="000205B9" w:rsidRPr="004966EB">
        <w:rPr>
          <w:rFonts w:ascii="Arial Narrow" w:eastAsia="Times New Roman" w:hAnsi="Arial Narrow" w:cs="Arial"/>
          <w:spacing w:val="-3"/>
          <w:lang w:eastAsia="es-ES"/>
        </w:rPr>
        <w:t>)</w:t>
      </w:r>
      <w:r w:rsidRPr="004966EB">
        <w:rPr>
          <w:rFonts w:ascii="Arial Narrow" w:eastAsia="Times New Roman" w:hAnsi="Arial Narrow" w:cs="Arial"/>
          <w:spacing w:val="-3"/>
          <w:lang w:eastAsia="es-ES"/>
        </w:rPr>
        <w:t xml:space="preserve"> y (</w:t>
      </w:r>
      <w:proofErr w:type="spellStart"/>
      <w:r w:rsidR="000205B9" w:rsidRPr="004966EB">
        <w:rPr>
          <w:rFonts w:ascii="Arial Narrow" w:eastAsia="Times New Roman" w:hAnsi="Arial Narrow" w:cs="Arial"/>
          <w:spacing w:val="-3"/>
          <w:lang w:eastAsia="es-ES"/>
        </w:rPr>
        <w:t>i</w:t>
      </w:r>
      <w:r w:rsidRPr="004966EB">
        <w:rPr>
          <w:rFonts w:ascii="Arial Narrow" w:eastAsia="Times New Roman" w:hAnsi="Arial Narrow" w:cs="Arial"/>
          <w:spacing w:val="-3"/>
          <w:lang w:eastAsia="es-ES"/>
        </w:rPr>
        <w:t>ii</w:t>
      </w:r>
      <w:proofErr w:type="spellEnd"/>
      <w:r w:rsidRPr="004966EB">
        <w:rPr>
          <w:rFonts w:ascii="Arial Narrow" w:eastAsia="Times New Roman" w:hAnsi="Arial Narrow" w:cs="Arial"/>
          <w:spacing w:val="-3"/>
          <w:lang w:eastAsia="es-ES"/>
        </w:rPr>
        <w:t xml:space="preserve">) del requerimiento de la Resolución </w:t>
      </w:r>
      <w:proofErr w:type="spellStart"/>
      <w:r w:rsidRPr="004966EB">
        <w:rPr>
          <w:rFonts w:ascii="Arial Narrow" w:eastAsia="Times New Roman" w:hAnsi="Arial Narrow" w:cs="Arial"/>
          <w:spacing w:val="-3"/>
          <w:lang w:eastAsia="es-ES"/>
        </w:rPr>
        <w:t/>
      </w:r>
      <w:proofErr w:type="spellEnd"/>
      <w:r w:rsidRPr="004966EB">
        <w:rPr>
          <w:rFonts w:ascii="Arial Narrow" w:eastAsia="Times New Roman" w:hAnsi="Arial Narrow" w:cs="Arial"/>
          <w:spacing w:val="-3"/>
          <w:lang w:eastAsia="es-ES"/>
        </w:rPr>
        <w:t xml:space="preserve"> 1 se encuentra subsanado.</w:t>
      </w:r>
    </w:p>
    <w:p ns2:paraId="7A1D47D6" ns2:textId="77777777" w:rsidR="00580795" w:rsidRPr="004966EB" w:rsidRDefault="00580795" w:rsidP="00580795">
      <w:pPr>
        <w:spacing w:after="0" w:line="240" w:lineRule="auto"/>
        <w:contextualSpacing/>
        <w:jc w:val="both"/>
        <w:rPr>
          <w:rFonts w:ascii="Arial Narrow" w:eastAsia="Times New Roman" w:hAnsi="Arial Narrow" w:cs="Arial"/>
          <w:color w:val="000000"/>
          <w:lang w:eastAsia="es-PE"/>
        </w:rPr>
      </w:pPr>
    </w:p>
    <w:p ns2:paraId="6BEFAA4D" ns2:textId="08161973" w:rsidR="002442B1" w:rsidRPr="004966EB" w:rsidRDefault="002442B1" w:rsidP="002442B1">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lang w:eastAsia="es-PE"/>
        </w:rPr>
      </w:pPr>
      <w:r w:rsidRPr="004966EB">
        <w:rPr>
          <w:rFonts w:ascii="Arial Narrow" w:eastAsia="Times New Roman" w:hAnsi="Arial Narrow" w:cs="Arial"/>
          <w:color w:val="000000"/>
          <w:lang w:eastAsia="es-PE"/>
        </w:rPr>
        <w:t>Por otra parte, respecto del numeral (</w:t>
      </w:r>
      <w:proofErr w:type="spellStart"/>
      <w:r w:rsidR="00580795" w:rsidRPr="004966EB">
        <w:rPr>
          <w:rFonts w:ascii="Arial Narrow" w:eastAsia="Times New Roman" w:hAnsi="Arial Narrow" w:cs="Arial"/>
          <w:color w:val="000000"/>
          <w:lang w:eastAsia="es-PE"/>
        </w:rPr>
        <w:t>iv</w:t>
      </w:r>
      <w:proofErr w:type="spellEnd"/>
      <w:r w:rsidRPr="004966EB">
        <w:rPr>
          <w:rFonts w:ascii="Arial Narrow" w:eastAsia="Times New Roman" w:hAnsi="Arial Narrow" w:cs="Arial"/>
          <w:color w:val="000000"/>
          <w:lang w:eastAsia="es-PE"/>
        </w:rPr>
        <w:t>) del requerimiento, si bien el denunciante precisó que no cuenta con el número de póliza o certificado de</w:t>
      </w:r>
      <w:r w:rsidR="00580795" w:rsidRPr="004966EB">
        <w:rPr>
          <w:rFonts w:ascii="Arial Narrow" w:eastAsia="Times New Roman" w:hAnsi="Arial Narrow" w:cs="Arial"/>
          <w:color w:val="000000"/>
          <w:lang w:eastAsia="es-PE"/>
        </w:rPr>
        <w:t xml:space="preserve">l </w:t>
      </w:r>
      <w:r w:rsidRPr="004966EB">
        <w:rPr>
          <w:rFonts w:ascii="Arial Narrow" w:eastAsia="Times New Roman" w:hAnsi="Arial Narrow" w:cs="Arial"/>
          <w:spacing w:val="-3"/>
          <w:lang w:eastAsia="es-ES"/>
        </w:rPr>
        <w:t xml:space="preserve">seguro de desgravamen materia de denuncia, señaló que tanto el Banco como </w:t>
      </w:r>
      <w:r w:rsidR="00580795" w:rsidRPr="004966EB">
        <w:rPr>
          <w:rFonts w:ascii="Arial Narrow" w:eastAsia="Times New Roman" w:hAnsi="Arial Narrow" w:cs="Arial"/>
          <w:color w:val="000000"/>
          <w:kern w:val="0"/>
          <w:lang w:val="es-ES" w:eastAsia="es-ES"/>
          <ns2:ligatures ns2:val="none"/>
        </w:rPr>
        <w:t xml:space="preserve">BNP </w:t>
      </w:r>
      <w:proofErr w:type="spellStart"/>
      <w:r w:rsidR="00580795" w:rsidRPr="004966EB">
        <w:rPr>
          <w:rFonts w:ascii="Arial Narrow" w:eastAsia="Times New Roman" w:hAnsi="Arial Narrow" w:cs="Arial"/>
          <w:color w:val="000000"/>
          <w:kern w:val="0"/>
          <w:lang w:val="es-ES" w:eastAsia="es-ES"/>
          <ns2:ligatures ns2:val="none"/>
        </w:rPr>
        <w:t>Paribas</w:t>
      </w:r>
      <w:proofErr w:type="spellEnd"/>
      <w:r w:rsidR="00580795" w:rsidRPr="004966EB">
        <w:rPr>
          <w:rFonts w:ascii="Arial Narrow" w:eastAsia="Times New Roman" w:hAnsi="Arial Narrow" w:cs="Arial"/>
          <w:color w:val="000000"/>
          <w:kern w:val="0"/>
          <w:lang w:val="es-ES" w:eastAsia="es-ES"/>
          <ns2:ligatures ns2:val="none"/>
        </w:rPr>
        <w:t xml:space="preserve"> </w:t>
      </w:r>
      <w:r w:rsidRPr="004966EB">
        <w:rPr>
          <w:rFonts w:ascii="Arial Narrow" w:eastAsia="Times New Roman" w:hAnsi="Arial Narrow" w:cs="Arial"/>
          <w:spacing w:val="-3"/>
          <w:lang w:eastAsia="es-ES"/>
        </w:rPr>
        <w:t xml:space="preserve">cuentan con dicha información; asimismo, de una revisión exhaustiva de los medios probatorios vinculados a comunicaciones con los proveedores denunciados se puede inferir su existencia, por lo que corresponde realizar el requerimiento de información a los </w:t>
      </w:r>
      <w:r w:rsidR="00F35396" w:rsidRPr="004966EB">
        <w:rPr>
          <w:rFonts w:ascii="Arial Narrow" w:eastAsia="Times New Roman" w:hAnsi="Arial Narrow" w:cs="Arial"/>
          <w:spacing w:val="-3"/>
          <w:lang w:eastAsia="es-ES"/>
        </w:rPr>
        <w:t xml:space="preserve">referidos </w:t>
      </w:r>
      <w:r w:rsidRPr="004966EB">
        <w:rPr>
          <w:rFonts w:ascii="Arial Narrow" w:eastAsia="Times New Roman" w:hAnsi="Arial Narrow" w:cs="Arial"/>
          <w:spacing w:val="-3"/>
          <w:lang w:eastAsia="es-ES"/>
        </w:rPr>
        <w:t>proveedores</w:t>
      </w:r>
      <w:r w:rsidRPr="004966EB">
        <w:rPr>
          <w:rFonts w:ascii="Arial Narrow" w:eastAsia="Times New Roman" w:hAnsi="Arial Narrow" w:cs="Arial"/>
          <w:color w:val="000000"/>
          <w:lang w:eastAsia="es-PE"/>
        </w:rPr>
        <w:t>.</w:t>
      </w:r>
    </w:p>
    <w:p ns2:paraId="64653BFD" ns2:textId="77777777" w:rsidR="002442B1" w:rsidRPr="004966EB" w:rsidRDefault="002442B1" w:rsidP="002442B1">
      <w:pPr>
        <w:pStyle w:val="Prrafodelista"/>
        <w:spacing w:after="0" w:line="240" w:lineRule="auto"/>
        <w:ind w:left="567"/>
        <w:jc w:val="both"/>
        <w:rPr>
          <w:rFonts w:ascii="Arial Narrow" w:eastAsia="Times New Roman" w:hAnsi="Arial Narrow" w:cs="Arial"/>
          <w:color w:val="000000"/>
          <w:kern w:val="0"/>
          <w:lang w:eastAsia="es-ES"/>
          <ns2:ligatures ns2:val="none"/>
        </w:rPr>
      </w:pPr>
    </w:p>
    <w:p ns2:paraId="1ABB4808" ns2:textId="32BC3AE2" w:rsidR="002442B1" w:rsidRPr="004966EB" w:rsidRDefault="002442B1" w:rsidP="002442B1">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eastAsia="es-ES"/>
          <ns2:ligatures ns2:val="none"/>
        </w:rPr>
      </w:pPr>
      <w:r w:rsidRPr="004966EB">
        <w:rPr>
          <w:rFonts w:ascii="Arial Narrow" w:eastAsia="Times New Roman" w:hAnsi="Arial Narrow" w:cs="Arial"/>
          <w:color w:val="000000"/>
          <w:lang w:eastAsia="es-PE"/>
        </w:rPr>
        <w:t>Finalmente, respecto del numeral (</w:t>
      </w:r>
      <w:r w:rsidR="00F35396" w:rsidRPr="004966EB">
        <w:rPr>
          <w:rFonts w:ascii="Arial Narrow" w:eastAsia="Times New Roman" w:hAnsi="Arial Narrow" w:cs="Arial"/>
          <w:color w:val="000000"/>
          <w:lang w:eastAsia="es-PE"/>
        </w:rPr>
        <w:t>v</w:t>
      </w:r>
      <w:r w:rsidRPr="004966EB">
        <w:rPr>
          <w:rFonts w:ascii="Arial Narrow" w:eastAsia="Times New Roman" w:hAnsi="Arial Narrow" w:cs="Arial"/>
          <w:color w:val="000000"/>
          <w:lang w:eastAsia="es-PE"/>
        </w:rPr>
        <w:t xml:space="preserve">) del requerimiento, la denunciante precisa que en la página </w:t>
      </w:r>
      <w:r w:rsidR="00F35396" w:rsidRPr="004966EB">
        <w:rPr>
          <w:rFonts w:ascii="Arial Narrow" w:eastAsia="Times New Roman" w:hAnsi="Arial Narrow" w:cs="Arial"/>
          <w:color w:val="000000"/>
          <w:lang w:eastAsia="es-PE"/>
        </w:rPr>
        <w:t>19</w:t>
      </w:r>
      <w:r w:rsidRPr="004966EB">
        <w:rPr>
          <w:rFonts w:ascii="Arial Narrow" w:eastAsia="Times New Roman" w:hAnsi="Arial Narrow" w:cs="Arial"/>
          <w:color w:val="000000"/>
          <w:lang w:eastAsia="es-PE"/>
        </w:rPr>
        <w:t xml:space="preserve"> de su escrito de denuncia presentada el 15 de noviembre de 2025, el monto de</w:t>
      </w:r>
      <w:r w:rsidR="00F35396" w:rsidRPr="004966EB">
        <w:rPr>
          <w:rFonts w:ascii="Arial Narrow" w:eastAsia="Times New Roman" w:hAnsi="Arial Narrow" w:cs="Arial"/>
          <w:color w:val="000000"/>
          <w:lang w:eastAsia="es-PE"/>
        </w:rPr>
        <w:t xml:space="preserve">l </w:t>
      </w:r>
      <w:r w:rsidRPr="004966EB">
        <w:rPr>
          <w:rFonts w:ascii="Arial Narrow" w:eastAsia="Times New Roman" w:hAnsi="Arial Narrow" w:cs="Arial"/>
          <w:color w:val="000000"/>
          <w:lang w:eastAsia="es-PE"/>
        </w:rPr>
        <w:t xml:space="preserve">préstamo asociado al seguro de desgravamen </w:t>
      </w:r>
      <w:r w:rsidR="00F35396" w:rsidRPr="004966EB">
        <w:rPr>
          <w:rFonts w:ascii="Arial Narrow" w:eastAsia="Times New Roman" w:hAnsi="Arial Narrow" w:cs="Arial"/>
          <w:color w:val="000000"/>
          <w:lang w:eastAsia="es-PE"/>
        </w:rPr>
        <w:t>es</w:t>
      </w:r>
      <w:r w:rsidRPr="004966EB">
        <w:rPr>
          <w:rFonts w:ascii="Arial Narrow" w:eastAsia="Times New Roman" w:hAnsi="Arial Narrow" w:cs="Arial"/>
          <w:color w:val="000000"/>
          <w:lang w:eastAsia="es-PE"/>
        </w:rPr>
        <w:t xml:space="preserve"> de </w:t>
      </w:r>
      <w:r w:rsidR="00F35396" w:rsidRPr="004966EB">
        <w:rPr>
          <w:rFonts w:ascii="Arial Narrow" w:eastAsia="Times New Roman" w:hAnsi="Arial Narrow" w:cs="Arial"/>
          <w:color w:val="000000"/>
          <w:lang w:eastAsia="es-PE"/>
        </w:rPr>
        <w:t>S/ 308 671,78</w:t>
      </w:r>
      <w:r w:rsidRPr="004966EB">
        <w:rPr>
          <w:rFonts w:ascii="Arial Narrow" w:eastAsia="Times New Roman" w:hAnsi="Arial Narrow" w:cs="Arial"/>
          <w:spacing w:val="-3"/>
          <w:lang w:eastAsia="es-ES"/>
        </w:rPr>
        <w:t>,</w:t>
      </w:r>
      <w:r w:rsidRPr="004966EB">
        <w:t xml:space="preserve"> </w:t>
      </w:r>
      <w:r w:rsidRPr="004966EB">
        <w:rPr>
          <w:rFonts w:ascii="Arial Narrow" w:eastAsia="Times New Roman" w:hAnsi="Arial Narrow" w:cs="Arial"/>
          <w:spacing w:val="-3"/>
          <w:lang w:eastAsia="es-ES"/>
        </w:rPr>
        <w:t>por lo que el numeral (</w:t>
      </w:r>
      <w:r w:rsidR="00F35396" w:rsidRPr="004966EB">
        <w:rPr>
          <w:rFonts w:ascii="Arial Narrow" w:eastAsia="Times New Roman" w:hAnsi="Arial Narrow" w:cs="Arial"/>
          <w:spacing w:val="-3"/>
          <w:lang w:eastAsia="es-ES"/>
        </w:rPr>
        <w:t>v</w:t>
      </w:r>
      <w:r w:rsidRPr="004966EB">
        <w:rPr>
          <w:rFonts w:ascii="Arial Narrow" w:eastAsia="Times New Roman" w:hAnsi="Arial Narrow" w:cs="Arial"/>
          <w:spacing w:val="-3"/>
          <w:lang w:eastAsia="es-ES"/>
        </w:rPr>
        <w:t xml:space="preserve">) del requerimiento de la Resolución </w:t>
      </w:r>
      <w:proofErr w:type="spellStart"/>
      <w:r w:rsidRPr="004966EB">
        <w:rPr>
          <w:rFonts w:ascii="Arial Narrow" w:eastAsia="Times New Roman" w:hAnsi="Arial Narrow" w:cs="Arial"/>
          <w:spacing w:val="-3"/>
          <w:lang w:eastAsia="es-ES"/>
        </w:rPr>
        <w:t/>
      </w:r>
      <w:proofErr w:type="spellEnd"/>
      <w:r w:rsidRPr="004966EB">
        <w:rPr>
          <w:rFonts w:ascii="Arial Narrow" w:eastAsia="Times New Roman" w:hAnsi="Arial Narrow" w:cs="Arial"/>
          <w:spacing w:val="-3"/>
          <w:lang w:eastAsia="es-ES"/>
        </w:rPr>
        <w:t xml:space="preserve"> 1 se encuentra subsanado.</w:t>
      </w:r>
    </w:p>
    <w:p ns2:paraId="36210F6F" ns2:textId="77777777" w:rsidR="004845EC" w:rsidRPr="004966EB" w:rsidRDefault="004845EC" w:rsidP="004845EC">
      <w:pPr>
        <w:spacing w:after="0" w:line="240" w:lineRule="auto"/>
        <w:jc w:val="both"/>
        <w:rPr>
          <w:rFonts w:ascii="Arial Narrow" w:eastAsia="Times New Roman" w:hAnsi="Arial Narrow" w:cs="Arial"/>
          <w:color w:val="000000"/>
          <w:kern w:val="0"/>
          <w:lang w:eastAsia="es-ES"/>
          <ns2:ligatures ns2:val="none"/>
        </w:rPr>
      </w:pPr>
      <w:bookmarkStart w:id="1" w:name="_Hlk211591623"/>
      <w:bookmarkStart w:id="2" w:name="_Hlk215061838"/>
    </w:p>
    <w:p ns2:paraId="2D59EBA5" ns2:textId="77777777" w:rsidR="004845EC" w:rsidRPr="004966EB" w:rsidRDefault="004845EC" w:rsidP="004845EC">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4966EB">
        <w:rPr>
          <w:rFonts w:ascii="Arial Narrow" w:eastAsia="Times New Roman" w:hAnsi="Arial Narrow" w:cs="Arial"/>
          <w:color w:val="000000"/>
          <w:lang w:eastAsia="es-PE"/>
        </w:rPr>
        <w:t xml:space="preserve">En atención a lo señalado, se advierte que, la Resolución 2 se emitió sin tener presente que la [APELLIDO] había acreditado la subsanación de lo requerido por Resolución 1, por lo cual, corresponde dejarla sin efecto.</w:t>
      </w:r>
      <w:r w:rsidRPr="004966EB">
        <w:rPr>
          <w:rFonts w:ascii="Arial Narrow" w:eastAsia="Calibri" w:hAnsi="Arial Narrow" w:cs="Arial"/>
          <w:kern w:val="0"/>
          <ns2:ligatures ns2:val="none"/>
        </w:rPr>
        <w:t xml:space="preserve"/>
      </w:r>
      <w:r w:rsidRPr="004966EB">
        <w:rPr>
          <w:rFonts w:ascii="Arial Narrow" w:eastAsia="Times New Roman" w:hAnsi="Arial Narrow" w:cs="Arial"/>
          <w:color w:val="000000"/>
          <w:kern w:val="0"/>
          <w:lang w:eastAsia="es-ES"/>
          <ns2:ligatures ns2:val="none"/>
        </w:rPr>
        <w:t xml:space="preserve"/>
      </w:r>
    </w:p>
    <w:p ns2:paraId="6DB1D601" ns2:textId="77777777" w:rsidR="004845EC" w:rsidRPr="004966EB" w:rsidRDefault="004845EC" w:rsidP="004845EC">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5A6BE5FD" ns2:textId="77777777" w:rsidR="004845EC" w:rsidRPr="004966EB" w:rsidRDefault="004845EC" w:rsidP="004845EC">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4966EB">
        <w:rPr>
          <w:rFonts w:ascii="Arial Narrow" w:eastAsia="Arial Narrow" w:hAnsi="Arial Narrow" w:cs="Arial Narrow"/>
          <w:b/>
          <w:color w:val="000000"/>
          <w:kern w:val="0"/>
          <w:lang w:eastAsia="es-PE"/>
          <ns2:ligatures ns2:val="none"/>
        </w:rPr>
        <w:t xml:space="preserve">DE LA ADMISIÓN A TRÁMITE DE LA DENUNCIA </w:t>
      </w:r>
    </w:p>
    <w:p ns2:paraId="7862FE0A" ns2:textId="77777777" w:rsidR="004845EC" w:rsidRPr="004966EB" w:rsidRDefault="004845EC" w:rsidP="004845EC">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08B8AB64" ns2:textId="3243CE3C" w:rsidR="004845EC" w:rsidRPr="004966EB" w:rsidRDefault="004845EC" w:rsidP="004845EC">
      <w:pPr>
        <w:numPr>
          <w:ilvl w:val="1"/>
          <w:numId w:val="5"/>
        </w:numPr>
        <w:tabs>
          <w:tab w:val="num" w:pos="567"/>
        </w:tabs>
        <w:spacing w:after="0" w:line="240" w:lineRule="auto"/>
        <w:ind w:left="567" w:hanging="567"/>
        <w:contextualSpacing/>
        <w:jc w:val="both"/>
        <w:rPr>
          <w:rFonts w:ascii="Arial Narrow" w:eastAsia="Arial Narrow" w:hAnsi="Arial Narrow" w:cs="Arial Narrow"/>
          <w:kern w:val="0"/>
          <ns2:ligatures ns2:val="none"/>
        </w:rPr>
      </w:pPr>
      <w:bookmarkStart w:id="3" w:name="_Hlk140755208"/>
      <w:bookmarkStart w:id="4" w:name="_Hlk155945813"/>
      <w:bookmarkStart w:id="5" w:name="_Hlk155944687"/>
      <w:r w:rsidRPr="004966EB">
        <w:rPr>
          <w:rFonts w:ascii="Arial Narrow" w:eastAsia="Times New Roman" w:hAnsi="Arial Narrow" w:cs="Segoe UI"/>
          <w:color w:val="000000"/>
          <w:kern w:val="0"/>
          <w:lang w:eastAsia="es-PE"/>
          <ns2:ligatures ns2:val="none"/>
        </w:rPr>
        <w:t xml:space="preserve">La Secretaría Técnica de la Comisión de Protección al Consumidor 1 (en adelante, la Secretaría Técnica), en ejercicio de sus facultades, considera que el hecho denunciado, consistente en que BNP Paribas Cardif S.A. Compañía de Seguros y Reaseguros se habría negado injustificadamente el 21 de octubre de 2025 a otorgar a la parte denunciante la cobertura del Seguro de Desgravamen por el fallecimiento del señor [APELLIDO] [APELLIDO] ocurrido el 26 de julio del 2024;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3"/>
      <w:bookmarkEnd w:id="4"/>
      <w:bookmarkEnd w:id="5"/>
      <w:r w:rsidRPr="004966EB">
        <w:rPr>
          <w:rStyle w:val="Refdenotaalpie"/>
          <w:rFonts w:ascii="Arial Narrow" w:eastAsia="Arial Narrow" w:hAnsi="Arial Narrow" w:cs="Arial Narrow"/>
          <w:kern w:val="0"/>
          <w:vertAlign w:val="superscript"/>
          <ns2:ligatures ns2:val="none"/>
        </w:rPr>
        <w:footnoteReference w:id="4"/>
      </w:r>
      <w:r w:rsidRPr="004966EB">
        <w:rPr>
          <w:rFonts w:ascii="Arial Narrow" w:eastAsia="Times New Roman" w:hAnsi="Arial Narrow" w:cs="Segoe UI"/>
          <w:color w:val="000000"/>
          <w:kern w:val="0"/>
          <w:lang w:eastAsia="es-PE"/>
          <ns2:ligatures ns2:val="none"/>
        </w:rPr>
        <w:t xml:space="preserve"/>
      </w:r>
      <w:r w:rsidRPr="004966EB">
        <w:rPr>
          <w:rFonts w:ascii="Arial Narrow" w:eastAsia="Arial Narrow" w:hAnsi="Arial Narrow" w:cs="Arial Narrow"/>
          <w:kern w:val="0"/>
          <ns2:ligatures ns2:val="none"/>
        </w:rPr>
        <w:t xml:space="preserve"/>
      </w:r>
      <w:bookmarkStart w:id="6" w:name="_Hlk213160885"/>
      <w:bookmarkStart w:id="7" w:name="_Hlk213151898"/>
      <w:r w:rsidR="00EC204A" w:rsidRPr="00817A14">
        <w:rPr>
          <w:rFonts w:ascii="Arial Narrow" w:eastAsia="Arial Narrow" w:hAnsi="Arial Narrow" w:cs="Arial Narrow"/>
          <w:bCs/>
        </w:rPr>
        <w:t xml:space="preserve"/>
      </w:r>
      <w:proofErr w:type="spellStart"/>
      <w:r w:rsidR="00EC204A" w:rsidRPr="00817A14">
        <w:rPr>
          <w:rFonts w:ascii="Arial Narrow" w:eastAsia="Arial Narrow" w:hAnsi="Arial Narrow" w:cs="Arial Narrow"/>
          <w:bCs/>
        </w:rPr>
        <w:t/>
      </w:r>
      <w:proofErr w:type="spellEnd"/>
      <w:r w:rsidR="00EC204A" w:rsidRPr="00817A14">
        <w:rPr>
          <w:rFonts w:ascii="Arial Narrow" w:eastAsia="Arial Narrow" w:hAnsi="Arial Narrow" w:cs="Arial Narrow"/>
          <w:bCs/>
        </w:rPr>
        <w:t xml:space="preserve"/>
      </w:r>
      <w:proofErr w:type="spellStart"/>
      <w:r w:rsidR="00EC204A" w:rsidRPr="00817A14">
        <w:rPr>
          <w:rFonts w:ascii="Arial Narrow" w:eastAsia="Arial Narrow" w:hAnsi="Arial Narrow" w:cs="Arial Narrow"/>
          <w:bCs/>
        </w:rPr>
        <w:t/>
      </w:r>
      <w:proofErr w:type="spellEnd"/>
      <w:r w:rsidR="00EC204A" w:rsidRPr="00817A14">
        <w:rPr>
          <w:rFonts w:ascii="Arial Narrow" w:eastAsia="Arial Narrow" w:hAnsi="Arial Narrow" w:cs="Arial Narrow"/>
          <w:bCs/>
        </w:rPr>
        <w:t xml:space="preserve"/>
      </w:r>
      <w:r w:rsidR="00EC204A" w:rsidRPr="00817A14">
        <w:rPr>
          <w:rFonts w:ascii="Arial Narrow" w:eastAsia="Arial Narrow" w:hAnsi="Arial Narrow" w:cs="Arial Narrow"/>
          <w:kern w:val="0"/>
          <ns2:ligatures ns2:val="none"/>
        </w:rPr>
        <w:t xml:space="preserve"/>
      </w:r>
      <w:r w:rsidR="00EC204A">
        <w:rPr>
          <w:rFonts w:ascii="Arial Narrow" w:eastAsia="Arial Narrow" w:hAnsi="Arial Narrow" w:cs="Arial Narrow"/>
          <w:kern w:val="0"/>
          <ns2:ligatures ns2:val="none"/>
        </w:rPr>
        <w:t xml:space="preserve"/>
      </w:r>
      <w:r w:rsidR="00EC204A" w:rsidRPr="00817A14">
        <w:rPr>
          <w:rFonts w:ascii="Arial Narrow" w:eastAsia="Arial Narrow" w:hAnsi="Arial Narrow" w:cs="Arial Narrow"/>
          <w:kern w:val="0"/>
          <ns2:ligatures ns2:val="none"/>
        </w:rPr>
        <w:t xml:space="preserve"/>
      </w:r>
      <w:r w:rsidR="00EC204A" w:rsidRPr="00817A14">
        <w:rPr>
          <w:rFonts w:ascii="Arial Narrow" w:eastAsia="Times New Roman" w:hAnsi="Arial Narrow" w:cs="Arial"/>
          <w:color w:val="000000"/>
          <w:kern w:val="0"/>
          <w:lang w:eastAsia="es-ES"/>
          <ns2:ligatures ns2:val="none"/>
        </w:rPr>
        <w:t/>
      </w:r>
      <w:r w:rsidR="00EC204A" w:rsidRPr="00817A14">
        <w:rPr>
          <w:rFonts w:ascii="Arial Narrow" w:eastAsia="Arial Narrow" w:hAnsi="Arial Narrow" w:cs="Arial Narrow"/>
          <w:kern w:val="0"/>
          <ns2:ligatures ns2:val="none"/>
        </w:rPr>
        <w:t xml:space="preserve"/>
      </w:r>
      <w:r w:rsidR="00EC204A" w:rsidRPr="00817A14">
        <w:rPr>
          <w:rFonts w:ascii="Arial Narrow" w:eastAsia="Times New Roman" w:hAnsi="Arial Narrow" w:cs="Arial"/>
          <w:color w:val="000000"/>
          <w:kern w:val="0"/>
          <w:lang w:eastAsia="es-ES"/>
          <ns2:ligatures ns2:val="none"/>
        </w:rPr>
        <w:t/>
      </w:r>
      <w:r w:rsidRPr="004966EB">
        <w:rPr>
          <w:rFonts w:ascii="Arial Narrow" w:eastAsia="Arial Narrow" w:hAnsi="Arial Narrow" w:cs="Arial Narrow"/>
          <w:kern w:val="0"/>
          <ns2:ligatures ns2:val="none"/>
        </w:rPr>
        <w:t/>
      </w:r>
      <w:r w:rsidRPr="004966EB">
        <w:rPr>
          <w:rFonts w:ascii="Arial Narrow" w:eastAsia="Times New Roman" w:hAnsi="Arial Narrow" w:cs="Segoe UI"/>
          <w:color w:val="000000"/>
          <w:kern w:val="0"/>
          <w:lang w:eastAsia="es-PE"/>
          <ns2:ligatures ns2:val="none"/>
        </w:rPr>
        <w:t/>
      </w:r>
      <w:r w:rsidRPr="004966EB">
        <w:rPr>
          <w:rFonts w:ascii="Arial Narrow" w:eastAsia="Arial Narrow" w:hAnsi="Arial Narrow" w:cs="Arial Narrow"/>
          <w:kern w:val="0"/>
          <ns2:ligatures ns2:val="none"/>
        </w:rPr>
        <w:t xml:space="preserve"/>
      </w:r>
      <w:r w:rsidRPr="004966EB">
        <w:rPr>
          <w:rFonts w:ascii="Arial Narrow" w:eastAsia="Times New Roman" w:hAnsi="Arial Narrow" w:cs="Segoe UI"/>
          <w:color w:val="000000"/>
          <w:kern w:val="0"/>
          <w:lang w:eastAsia="es-PE"/>
          <ns2:ligatures ns2:val="none"/>
        </w:rPr>
        <w:t/>
      </w:r>
      <w:r w:rsidRPr="004966EB">
        <w:rPr>
          <w:rFonts w:ascii="Arial Narrow" w:eastAsia="Arial Narrow" w:hAnsi="Arial Narrow" w:cs="Arial Narrow"/>
          <w:kern w:val="0"/>
          <ns2:ligatures ns2:val="none"/>
        </w:rPr>
        <w:t xml:space="preserve"/>
      </w:r>
      <w:bookmarkStart w:id="8" w:name="_Hlk213160896"/>
      <w:bookmarkEnd w:id="6"/>
      <w:r w:rsidRPr="004966EB">
        <w:rPr>
          <w:rStyle w:val="Refdenotaalpie"/>
          <w:rFonts w:ascii="Arial Narrow" w:eastAsia="Arial Narrow" w:hAnsi="Arial Narrow" w:cs="Arial"/>
          <w:kern w:val="0"/>
          <w:vertAlign w:val="superscript"/>
          <ns2:ligatures ns2:val="none"/>
        </w:rPr>
        <w:footnoteReference w:id="5"/>
      </w:r>
      <w:bookmarkEnd w:id="8"/>
      <w:r w:rsidRPr="004966EB">
        <w:rPr>
          <w:rFonts w:ascii="Arial Narrow" w:eastAsia="Arial Narrow" w:hAnsi="Arial Narrow" w:cs="Arial Narrow"/>
          <w:kern w:val="0"/>
          <ns2:ligatures ns2:val="none"/>
        </w:rPr>
        <w:t/>
      </w:r>
      <w:bookmarkEnd w:id="7"/>
    </w:p>
    <w:p ns2:paraId="506D2780" ns2:textId="4497E407" w:rsidR="004013A4" w:rsidRPr="004966EB" w:rsidRDefault="004013A4" w:rsidP="004013A4">
      <w:pPr>
        <w:numPr>
          <w:ilvl w:val="1"/>
          <w:numId w:val="5"/>
        </w:numPr>
        <w:tabs>
          <w:tab w:val="num" w:pos="567"/>
        </w:tabs>
        <w:spacing w:after="0" w:line="240" w:lineRule="auto"/>
        <w:ind w:left="567" w:hanging="567"/>
        <w:contextualSpacing/>
        <w:jc w:val="both"/>
        <w:rPr>
          <w:rFonts w:ascii="Arial Narrow" w:eastAsia="Arial Narrow" w:hAnsi="Arial Narrow" w:cs="Arial Narrow"/>
          <w:kern w:val="0"/>
          <ns2:ligatures ns2:val="none"/>
        </w:rPr>
      </w:pPr>
      <w:r w:rsidRPr="004966EB">
        <w:rPr>
          <w:rFonts w:ascii="Arial Narrow" w:eastAsia="Arial Narrow" w:hAnsi="Arial Narrow" w:cs="Arial Narrow"/>
          <w:kern w:val="0"/>
          <ns2:ligatures ns2:val="none"/>
        </w:rPr>
        <w:lastRenderedPageBreak/>
        <w:t xml:space="preserve">Así también, la Secretaría Técnica, en ejercicio de sus facultades, considera que el hecho denunciado, consistente en que Scotiabank Perú S.A.A. no habría cumplido con gestionar oportunamente la solicitud de cobertura del Seguro de Desgravamen emitido por BNP Paribas Cardif S.A. Compañía de Seguros y Reaseguros presentada por la parte denunciante en virtud del fallecimiento del señor [APELLIDO]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4966EB">
        <w:rPr>
          <w:rFonts w:ascii="Arial Narrow" w:eastAsia="Times New Roman" w:hAnsi="Arial Narrow" w:cs="Segoe UI"/>
          <w:color w:val="000000"/>
          <w:kern w:val="0"/>
          <w:lang w:eastAsia="es-PE"/>
          <ns2:ligatures ns2:val="none"/>
        </w:rPr>
        <w:t xml:space="preserve"/>
      </w:r>
      <w:r w:rsidRPr="004966EB">
        <w:rPr>
          <w:rFonts w:ascii="Arial Narrow" w:eastAsia="Arial Narrow" w:hAnsi="Arial Narrow" w:cs="Arial Narrow"/>
          <w:kern w:val="0"/>
          <ns2:ligatures ns2:val="none"/>
        </w:rPr>
        <w:t xml:space="preserve"/>
      </w:r>
      <w:r w:rsidR="00BB2EBA" w:rsidRPr="00BB2EBA">
        <w:rPr>
          <w:rFonts w:ascii="Arial Narrow" w:eastAsia="Times New Roman" w:hAnsi="Arial Narrow" w:cs="Times New Roman"/>
          <w:color w:val="000000"/>
          <w:kern w:val="0"/>
          <w:shd w:val="clear" w:color="auto" w:fill="FFFFFF"/>
          <w:lang w:eastAsia="es-PE"/>
          <ns2:ligatures ns2:val="none"/>
        </w:rPr>
        <w:t xml:space="preserve"/>
      </w:r>
      <w:proofErr w:type="spellStart"/>
      <w:r w:rsidR="00BB2EBA" w:rsidRPr="00BB2EBA">
        <w:rPr>
          <w:rFonts w:ascii="Arial Narrow" w:eastAsia="Times New Roman" w:hAnsi="Arial Narrow" w:cs="Times New Roman"/>
          <w:color w:val="000000"/>
          <w:kern w:val="0"/>
          <w:shd w:val="clear" w:color="auto" w:fill="FFFFFF"/>
          <w:lang w:eastAsia="es-PE"/>
          <ns2:ligatures ns2:val="none"/>
        </w:rPr>
        <w:t/>
      </w:r>
      <w:proofErr w:type="spellEnd"/>
      <w:r w:rsidR="00BB2EBA" w:rsidRPr="00BB2EBA">
        <w:rPr>
          <w:rFonts w:ascii="Arial Narrow" w:eastAsia="Times New Roman" w:hAnsi="Arial Narrow" w:cs="Times New Roman"/>
          <w:color w:val="000000"/>
          <w:kern w:val="0"/>
          <w:shd w:val="clear" w:color="auto" w:fill="FFFFFF"/>
          <w:lang w:eastAsia="es-PE"/>
          <ns2:ligatures ns2:val="none"/>
        </w:rPr>
        <w:t xml:space="preserve"/>
      </w:r>
      <w:proofErr w:type="spellStart"/>
      <w:r w:rsidR="00BB2EBA" w:rsidRPr="00BB2EBA">
        <w:rPr>
          <w:rFonts w:ascii="Arial Narrow" w:eastAsia="Times New Roman" w:hAnsi="Arial Narrow" w:cs="Times New Roman"/>
          <w:color w:val="000000"/>
          <w:kern w:val="0"/>
          <w:shd w:val="clear" w:color="auto" w:fill="FFFFFF"/>
          <w:lang w:eastAsia="es-PE"/>
          <ns2:ligatures ns2:val="none"/>
        </w:rPr>
        <w:t/>
      </w:r>
      <w:proofErr w:type="spellEnd"/>
      <w:r w:rsidR="00BB2EBA" w:rsidRPr="00BB2EBA">
        <w:rPr>
          <w:rFonts w:ascii="Arial Narrow" w:eastAsia="Times New Roman" w:hAnsi="Arial Narrow" w:cs="Times New Roman"/>
          <w:color w:val="000000"/>
          <w:kern w:val="0"/>
          <w:shd w:val="clear" w:color="auto" w:fill="FFFFFF"/>
          <w:lang w:eastAsia="es-PE"/>
          <ns2:ligatures ns2:val="none"/>
        </w:rPr>
        <w:t xml:space="preserve"/>
      </w:r>
      <w:r w:rsidRPr="004966EB">
        <w:rPr>
          <w:rFonts w:ascii="Arial Narrow" w:eastAsia="Arial Narrow" w:hAnsi="Arial Narrow" w:cs="Arial Narrow"/>
          <w:kern w:val="0"/>
          <ns2:ligatures ns2:val="none"/>
        </w:rPr>
        <w:t/>
      </w:r>
      <w:r w:rsidRPr="004966EB">
        <w:rPr>
          <w:rFonts w:ascii="Arial Narrow" w:eastAsia="Times New Roman" w:hAnsi="Arial Narrow" w:cs="Segoe UI"/>
          <w:color w:val="000000"/>
          <w:kern w:val="0"/>
          <w:lang w:eastAsia="es-PE"/>
          <ns2:ligatures ns2:val="none"/>
        </w:rPr>
        <w:t/>
      </w:r>
      <w:r w:rsidRPr="004966EB">
        <w:rPr>
          <w:rFonts w:ascii="Arial Narrow" w:eastAsia="Arial Narrow" w:hAnsi="Arial Narrow" w:cs="Arial Narrow"/>
          <w:kern w:val="0"/>
          <ns2:ligatures ns2:val="none"/>
        </w:rPr>
        <w:t xml:space="preserve"/>
      </w:r>
      <w:r w:rsidRPr="004966EB">
        <w:rPr>
          <w:rFonts w:ascii="Arial Narrow" w:eastAsia="Times New Roman" w:hAnsi="Arial Narrow" w:cs="Segoe UI"/>
          <w:color w:val="000000"/>
          <w:kern w:val="0"/>
          <w:lang w:eastAsia="es-PE"/>
          <ns2:ligatures ns2:val="none"/>
        </w:rPr>
        <w:t/>
      </w:r>
      <w:r w:rsidRPr="004966EB">
        <w:rPr>
          <w:rFonts w:ascii="Arial Narrow" w:eastAsia="Arial Narrow" w:hAnsi="Arial Narrow" w:cs="Arial Narrow"/>
          <w:kern w:val="0"/>
          <ns2:ligatures ns2:val="none"/>
        </w:rPr>
        <w:t xml:space="preserve"/>
      </w:r>
      <w:r w:rsidRPr="004966EB">
        <w:rPr>
          <w:rFonts w:ascii="Arial Narrow" w:eastAsia="Arial Narrow" w:hAnsi="Arial Narrow" w:cs="Arial"/>
          <w:bCs/>
          <w:color w:val="000000"/>
          <w:kern w:val="0"/>
          <w:lang w:eastAsia="es-PE"/>
          <ns2:ligatures ns2:val="none"/>
        </w:rPr>
        <w:t xml:space="preserve"/>
      </w:r>
    </w:p>
    <w:p ns2:paraId="1CCBBDA4" ns2:textId="77777777" w:rsidR="004013A4" w:rsidRPr="004966EB" w:rsidRDefault="004013A4" w:rsidP="004013A4">
      <w:pPr>
        <w:tabs>
          <w:tab w:val="num" w:pos="1440"/>
        </w:tabs>
        <w:spacing w:after="0" w:line="240" w:lineRule="auto"/>
        <w:ind w:left="567"/>
        <w:contextualSpacing/>
        <w:jc w:val="both"/>
        <w:rPr>
          <w:rFonts w:ascii="Arial Narrow" w:eastAsia="Arial Narrow" w:hAnsi="Arial Narrow" w:cs="Arial Narrow"/>
          <w:kern w:val="0"/>
          <ns2:ligatures ns2:val="none"/>
        </w:rPr>
      </w:pPr>
    </w:p>
    <w:p ns2:paraId="03892AAE" ns2:textId="444AD4A8" w:rsidR="004013A4" w:rsidRPr="004966EB" w:rsidRDefault="004013A4" w:rsidP="004013A4">
      <w:pPr>
        <w:numPr>
          <w:ilvl w:val="1"/>
          <w:numId w:val="5"/>
        </w:numPr>
        <w:tabs>
          <w:tab w:val="num" w:pos="567"/>
        </w:tabs>
        <w:spacing w:after="0" w:line="240" w:lineRule="auto"/>
        <w:ind w:left="567" w:hanging="567"/>
        <w:contextualSpacing/>
        <w:jc w:val="both"/>
        <w:rPr>
          <w:rFonts w:ascii="Arial Narrow" w:eastAsia="Arial Narrow" w:hAnsi="Arial Narrow" w:cs="Arial Narrow"/>
          <w:kern w:val="0"/>
          <ns2:ligatures ns2:val="none"/>
        </w:rPr>
      </w:pPr>
      <w:r w:rsidRPr="004966EB">
        <w:rPr>
          <w:rFonts w:ascii="Arial Narrow" w:eastAsia="Arial Narrow" w:hAnsi="Arial Narrow" w:cs="Arial Narrow"/>
          <w:kern w:val="0"/>
          <ns2:ligatures ns2:val="none"/>
        </w:rPr>
        <w:t xml:space="preserve">Además, la Secretaría Técnica, en ejercicio de sus facultades, considera que el hecho denunciado, consistente en que Scotiabank Perú S.A.A. habría realizado gestiones de cobranza judicial a la parte denunciante respecto del crédito otorgado al señor [APELLIDO] [APELLIDO] , pese a tener conocimiento de su fallecimiento el 26 de julio de 2024 y de que dicho crédito contaba con Seguro de Desgravamen emitido por BNP Paribas Cardif S.A. Compañía de Seguros y Reaseguros;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4966EB">
        <w:rPr>
          <w:rFonts w:ascii="Arial Narrow" w:eastAsia="Times New Roman" w:hAnsi="Arial Narrow" w:cs="Segoe UI"/>
          <w:color w:val="000000"/>
          <w:kern w:val="0"/>
          <w:lang w:eastAsia="es-PE"/>
          <ns2:ligatures ns2:val="none"/>
        </w:rPr>
        <w:t xml:space="preserve"/>
      </w:r>
      <w:r w:rsidRPr="004966EB">
        <w:rPr>
          <w:rFonts w:ascii="Arial Narrow" w:eastAsia="Arial Narrow" w:hAnsi="Arial Narrow" w:cs="Arial Narrow"/>
          <w:kern w:val="0"/>
          <ns2:ligatures ns2:val="none"/>
        </w:rPr>
        <w:t xml:space="preserve"/>
      </w:r>
      <w:r w:rsidR="00BB2EBA" w:rsidRPr="00BB2EBA">
        <w:rPr>
          <w:rFonts w:ascii="Arial Narrow" w:eastAsia="Times New Roman" w:hAnsi="Arial Narrow" w:cs="Times New Roman"/>
          <w:color w:val="000000"/>
          <w:kern w:val="0"/>
          <w:shd w:val="clear" w:color="auto" w:fill="FFFFFF"/>
          <w:lang w:eastAsia="es-PE"/>
          <ns2:ligatures ns2:val="none"/>
        </w:rPr>
        <w:t xml:space="preserve"/>
      </w:r>
      <w:proofErr w:type="spellStart"/>
      <w:r w:rsidR="00BB2EBA" w:rsidRPr="00BB2EBA">
        <w:rPr>
          <w:rFonts w:ascii="Arial Narrow" w:eastAsia="Times New Roman" w:hAnsi="Arial Narrow" w:cs="Times New Roman"/>
          <w:color w:val="000000"/>
          <w:kern w:val="0"/>
          <w:shd w:val="clear" w:color="auto" w:fill="FFFFFF"/>
          <w:lang w:eastAsia="es-PE"/>
          <ns2:ligatures ns2:val="none"/>
        </w:rPr>
        <w:t/>
      </w:r>
      <w:proofErr w:type="spellEnd"/>
      <w:r w:rsidR="00BB2EBA" w:rsidRPr="00BB2EBA">
        <w:rPr>
          <w:rFonts w:ascii="Arial Narrow" w:eastAsia="Times New Roman" w:hAnsi="Arial Narrow" w:cs="Times New Roman"/>
          <w:color w:val="000000"/>
          <w:kern w:val="0"/>
          <w:shd w:val="clear" w:color="auto" w:fill="FFFFFF"/>
          <w:lang w:eastAsia="es-PE"/>
          <ns2:ligatures ns2:val="none"/>
        </w:rPr>
        <w:t xml:space="preserve"/>
      </w:r>
      <w:proofErr w:type="spellStart"/>
      <w:r w:rsidR="00BB2EBA" w:rsidRPr="00BB2EBA">
        <w:rPr>
          <w:rFonts w:ascii="Arial Narrow" w:eastAsia="Times New Roman" w:hAnsi="Arial Narrow" w:cs="Times New Roman"/>
          <w:color w:val="000000"/>
          <w:kern w:val="0"/>
          <w:shd w:val="clear" w:color="auto" w:fill="FFFFFF"/>
          <w:lang w:eastAsia="es-PE"/>
          <ns2:ligatures ns2:val="none"/>
        </w:rPr>
        <w:t/>
      </w:r>
      <w:proofErr w:type="spellEnd"/>
      <w:r w:rsidR="00BB2EBA" w:rsidRPr="00BB2EBA">
        <w:rPr>
          <w:rFonts w:ascii="Arial Narrow" w:eastAsia="Times New Roman" w:hAnsi="Arial Narrow" w:cs="Times New Roman"/>
          <w:color w:val="000000"/>
          <w:kern w:val="0"/>
          <w:shd w:val="clear" w:color="auto" w:fill="FFFFFF"/>
          <w:lang w:eastAsia="es-PE"/>
          <ns2:ligatures ns2:val="none"/>
        </w:rPr>
        <w:t xml:space="preserve"/>
      </w:r>
      <w:r w:rsidRPr="004966EB">
        <w:rPr>
          <w:rFonts w:ascii="Arial Narrow" w:eastAsia="Arial Narrow" w:hAnsi="Arial Narrow" w:cs="Arial Narrow"/>
          <w:kern w:val="0"/>
          <ns2:ligatures ns2:val="none"/>
        </w:rPr>
        <w:t/>
      </w:r>
      <w:r w:rsidRPr="004966EB">
        <w:rPr>
          <w:rFonts w:ascii="Arial Narrow" w:eastAsia="Times New Roman" w:hAnsi="Arial Narrow" w:cs="Segoe UI"/>
          <w:color w:val="000000"/>
          <w:kern w:val="0"/>
          <w:lang w:eastAsia="es-PE"/>
          <ns2:ligatures ns2:val="none"/>
        </w:rPr>
        <w:t/>
      </w:r>
      <w:r w:rsidRPr="004966EB">
        <w:rPr>
          <w:rFonts w:ascii="Arial Narrow" w:eastAsia="Arial Narrow" w:hAnsi="Arial Narrow" w:cs="Arial Narrow"/>
          <w:kern w:val="0"/>
          <ns2:ligatures ns2:val="none"/>
        </w:rPr>
        <w:t xml:space="preserve"/>
      </w:r>
      <w:r w:rsidRPr="004966EB">
        <w:rPr>
          <w:rFonts w:ascii="Arial Narrow" w:eastAsia="Times New Roman" w:hAnsi="Arial Narrow" w:cs="Segoe UI"/>
          <w:color w:val="000000"/>
          <w:kern w:val="0"/>
          <w:lang w:eastAsia="es-PE"/>
          <ns2:ligatures ns2:val="none"/>
        </w:rPr>
        <w:t/>
      </w:r>
      <w:r w:rsidRPr="004966EB">
        <w:rPr>
          <w:rFonts w:ascii="Arial Narrow" w:eastAsia="Arial Narrow" w:hAnsi="Arial Narrow" w:cs="Arial Narrow"/>
          <w:kern w:val="0"/>
          <ns2:ligatures ns2:val="none"/>
        </w:rPr>
        <w:t xml:space="preserve"/>
      </w:r>
      <w:r w:rsidRPr="004966EB">
        <w:rPr>
          <w:rFonts w:ascii="Arial Narrow" w:eastAsia="Arial Narrow" w:hAnsi="Arial Narrow" w:cs="Arial"/>
          <w:bCs/>
          <w:color w:val="000000"/>
          <w:kern w:val="0"/>
          <w:lang w:eastAsia="es-PE"/>
          <ns2:ligatures ns2:val="none"/>
        </w:rPr>
        <w:t xml:space="preserve"/>
      </w:r>
    </w:p>
    <w:p ns2:paraId="0A7676FB" ns2:textId="77777777" w:rsidR="004013A4" w:rsidRPr="004966EB" w:rsidRDefault="004013A4" w:rsidP="004013A4">
      <w:pPr>
        <w:tabs>
          <w:tab w:val="num" w:pos="1440"/>
        </w:tabs>
        <w:spacing w:after="0" w:line="240" w:lineRule="auto"/>
        <w:ind w:left="567"/>
        <w:contextualSpacing/>
        <w:jc w:val="both"/>
        <w:rPr>
          <w:rFonts w:ascii="Arial Narrow" w:eastAsia="Arial Narrow" w:hAnsi="Arial Narrow" w:cs="Arial Narrow"/>
          <w:kern w:val="0"/>
          <ns2:ligatures ns2:val="none"/>
        </w:rPr>
      </w:pPr>
    </w:p>
    <w:p ns2:paraId="0925A074" ns2:textId="09C74D92" w:rsidR="004013A4" w:rsidRPr="004966EB" w:rsidRDefault="004013A4" w:rsidP="004013A4">
      <w:pPr>
        <w:numPr>
          <w:ilvl w:val="1"/>
          <w:numId w:val="5"/>
        </w:numPr>
        <w:tabs>
          <w:tab w:val="num" w:pos="567"/>
        </w:tabs>
        <w:spacing w:after="0" w:line="240" w:lineRule="auto"/>
        <w:ind w:left="567" w:hanging="567"/>
        <w:contextualSpacing/>
        <w:jc w:val="both"/>
        <w:rPr>
          <w:rFonts w:ascii="Arial Narrow" w:eastAsia="Arial Narrow" w:hAnsi="Arial Narrow" w:cs="Arial Narrow"/>
          <w:kern w:val="0"/>
          <ns2:ligatures ns2:val="none"/>
        </w:rPr>
      </w:pPr>
      <w:r w:rsidRPr="004966EB">
        <w:rPr>
          <w:rFonts w:ascii="Arial Narrow" w:eastAsia="Arial Narrow" w:hAnsi="Arial Narrow" w:cs="Arial Narrow"/>
          <w:kern w:val="0"/>
          <ns2:ligatures ns2:val="none"/>
        </w:rPr>
        <w:t xml:space="preserve">Adicionalmente, la Secretaría Técnica, en ejercicio de sus facultades, considera que el hecho denunciado, consistente en que Scotiabank Perú S.A.A. habría perjudicado la calificación crediticia del causante de la [DENUNCIANTE] por moroso, pese a su deceso;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4966EB">
        <w:rPr>
          <w:rFonts w:ascii="Arial Narrow" w:eastAsia="Times New Roman" w:hAnsi="Arial Narrow" w:cs="Segoe UI"/>
          <w:color w:val="000000"/>
          <w:kern w:val="0"/>
          <w:lang w:eastAsia="es-PE"/>
          <ns2:ligatures ns2:val="none"/>
        </w:rPr>
        <w:t xml:space="preserve"/>
      </w:r>
      <w:r w:rsidRPr="004966EB">
        <w:rPr>
          <w:rFonts w:ascii="Arial Narrow" w:eastAsia="Arial Narrow" w:hAnsi="Arial Narrow" w:cs="Arial Narrow"/>
          <w:kern w:val="0"/>
          <ns2:ligatures ns2:val="none"/>
        </w:rPr>
        <w:t xml:space="preserve"/>
      </w:r>
      <w:r w:rsidR="00D31F56" w:rsidRPr="00D31F56">
        <w:rPr>
          <w:rFonts w:ascii="Arial Narrow" w:eastAsia="Times New Roman" w:hAnsi="Arial Narrow" w:cs="Times New Roman"/>
          <w:color w:val="000000"/>
          <w:kern w:val="0"/>
          <w:shd w:val="clear" w:color="auto" w:fill="FFFFFF"/>
          <w:lang w:eastAsia="es-PE"/>
          <ns2:ligatures ns2:val="none"/>
        </w:rPr>
        <w:t/>
      </w:r>
      <w:r w:rsidRPr="004966EB">
        <w:rPr>
          <w:rFonts w:ascii="Arial Narrow" w:eastAsia="Arial Narrow" w:hAnsi="Arial Narrow" w:cs="Arial Narrow"/>
          <w:kern w:val="0"/>
          <ns2:ligatures ns2:val="none"/>
        </w:rPr>
        <w:t/>
      </w:r>
      <w:r w:rsidRPr="004966EB">
        <w:rPr>
          <w:rFonts w:ascii="Arial Narrow" w:eastAsia="Times New Roman" w:hAnsi="Arial Narrow" w:cs="Segoe UI"/>
          <w:color w:val="000000"/>
          <w:kern w:val="0"/>
          <w:lang w:eastAsia="es-PE"/>
          <ns2:ligatures ns2:val="none"/>
        </w:rPr>
        <w:t/>
      </w:r>
      <w:r w:rsidRPr="004966EB">
        <w:rPr>
          <w:rFonts w:ascii="Arial Narrow" w:eastAsia="Arial Narrow" w:hAnsi="Arial Narrow" w:cs="Arial Narrow"/>
          <w:kern w:val="0"/>
          <ns2:ligatures ns2:val="none"/>
        </w:rPr>
        <w:t xml:space="preserve"/>
      </w:r>
      <w:r w:rsidRPr="004966EB">
        <w:rPr>
          <w:rFonts w:ascii="Arial Narrow" w:eastAsia="Times New Roman" w:hAnsi="Arial Narrow" w:cs="Segoe UI"/>
          <w:color w:val="000000"/>
          <w:kern w:val="0"/>
          <w:lang w:eastAsia="es-PE"/>
          <ns2:ligatures ns2:val="none"/>
        </w:rPr>
        <w:t/>
      </w:r>
      <w:r w:rsidRPr="004966EB">
        <w:rPr>
          <w:rFonts w:ascii="Arial Narrow" w:eastAsia="Arial Narrow" w:hAnsi="Arial Narrow" w:cs="Arial Narrow"/>
          <w:kern w:val="0"/>
          <ns2:ligatures ns2:val="none"/>
        </w:rPr>
        <w:t xml:space="preserve"/>
      </w:r>
      <w:r w:rsidRPr="004966EB">
        <w:rPr>
          <w:rFonts w:ascii="Arial Narrow" w:eastAsia="Arial Narrow" w:hAnsi="Arial Narrow" w:cs="Arial"/>
          <w:bCs/>
          <w:color w:val="000000"/>
          <w:kern w:val="0"/>
          <w:lang w:eastAsia="es-PE"/>
          <ns2:ligatures ns2:val="none"/>
        </w:rPr>
        <w:t xml:space="preserve"/>
      </w:r>
    </w:p>
    <w:p ns2:paraId="4FAC2C96" ns2:textId="77777777" w:rsidR="004013A4" w:rsidRPr="004966EB" w:rsidRDefault="004013A4" w:rsidP="004013A4">
      <w:pPr>
        <w:pStyle w:val="Prrafodelista"/>
        <w:rPr>
          <w:rFonts w:ascii="Arial Narrow" w:eastAsia="Arial Narrow" w:hAnsi="Arial Narrow" w:cs="Arial Narrow"/>
          <w:kern w:val="0"/>
          <ns2:ligatures ns2:val="none"/>
        </w:rPr>
      </w:pPr>
    </w:p>
    <w:p ns2:paraId="299EE461" ns2:textId="0AD61606" w:rsidR="004013A4" w:rsidRPr="004966EB" w:rsidRDefault="004013A4" w:rsidP="004013A4">
      <w:pPr>
        <w:numPr>
          <w:ilvl w:val="1"/>
          <w:numId w:val="5"/>
        </w:numPr>
        <w:tabs>
          <w:tab w:val="num" w:pos="567"/>
        </w:tabs>
        <w:spacing w:after="0" w:line="240" w:lineRule="auto"/>
        <w:ind w:left="567" w:hanging="567"/>
        <w:contextualSpacing/>
        <w:jc w:val="both"/>
        <w:rPr>
          <w:rFonts w:ascii="Arial Narrow" w:eastAsia="Arial Narrow" w:hAnsi="Arial Narrow" w:cs="Arial Narrow"/>
          <w:kern w:val="0"/>
          <ns2:ligatures ns2:val="none"/>
        </w:rPr>
      </w:pPr>
      <w:r w:rsidRPr="004966EB">
        <w:rPr>
          <w:rFonts w:ascii="Arial Narrow" w:eastAsia="Arial Narrow" w:hAnsi="Arial Narrow" w:cs="Arial Narrow"/>
          <w:kern w:val="0"/>
          <ns2:ligatures ns2:val="none"/>
        </w:rPr>
        <w:t xml:space="preserve">Asimismo, la Secretaría Técnica, en ejercicio de sus facultades, considera que el hecho denunciado, consistente en que BNP Paribas Cardif S.A. Compañía de Seguros y Reaseguros habría comunicado el 14 de octubre de 2025 una prórroga para atender la solicitud de otorgamiento de cobertura del Seguro de Desgravamen vinculada al crédito del señor [APELLIDO] [APELLIDO] , pese a ir contra el plazo legal;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4966EB">
        <w:rPr>
          <w:rFonts w:ascii="Arial Narrow" w:eastAsia="Times New Roman" w:hAnsi="Arial Narrow" w:cs="Segoe UI"/>
          <w:color w:val="000000"/>
          <w:kern w:val="0"/>
          <w:lang w:eastAsia="es-PE"/>
          <ns2:ligatures ns2:val="none"/>
        </w:rPr>
        <w:t xml:space="preserve"/>
      </w:r>
      <w:r w:rsidRPr="004966EB">
        <w:rPr>
          <w:rFonts w:ascii="Arial Narrow" w:eastAsia="Arial Narrow" w:hAnsi="Arial Narrow" w:cs="Arial Narrow"/>
          <w:kern w:val="0"/>
          <ns2:ligatures ns2:val="none"/>
        </w:rPr>
        <w:t xml:space="preserve"/>
      </w:r>
      <w:r w:rsidR="00D31F56" w:rsidRPr="00D31F56">
        <w:rPr>
          <w:rFonts w:ascii="Arial Narrow" w:eastAsia="Times New Roman" w:hAnsi="Arial Narrow" w:cs="Times New Roman"/>
          <w:color w:val="000000"/>
          <w:kern w:val="0"/>
          <w:shd w:val="clear" w:color="auto" w:fill="FFFFFF"/>
          <w:lang w:eastAsia="es-PE"/>
          <ns2:ligatures ns2:val="none"/>
        </w:rPr>
        <w:t xml:space="preserve"/>
      </w:r>
      <w:proofErr w:type="spellStart"/>
      <w:r w:rsidR="00D31F56" w:rsidRPr="00D31F56">
        <w:rPr>
          <w:rFonts w:ascii="Arial Narrow" w:eastAsia="Times New Roman" w:hAnsi="Arial Narrow" w:cs="Times New Roman"/>
          <w:color w:val="000000"/>
          <w:kern w:val="0"/>
          <w:shd w:val="clear" w:color="auto" w:fill="FFFFFF"/>
          <w:lang w:eastAsia="es-PE"/>
          <ns2:ligatures ns2:val="none"/>
        </w:rPr>
        <w:t/>
      </w:r>
      <w:proofErr w:type="spellEnd"/>
      <w:r w:rsidR="00D31F56" w:rsidRPr="00D31F56">
        <w:rPr>
          <w:rFonts w:ascii="Arial Narrow" w:eastAsia="Times New Roman" w:hAnsi="Arial Narrow" w:cs="Times New Roman"/>
          <w:color w:val="000000"/>
          <w:kern w:val="0"/>
          <w:shd w:val="clear" w:color="auto" w:fill="FFFFFF"/>
          <w:lang w:eastAsia="es-PE"/>
          <ns2:ligatures ns2:val="none"/>
        </w:rPr>
        <w:t xml:space="preserve"/>
      </w:r>
      <w:proofErr w:type="spellStart"/>
      <w:r w:rsidR="00D31F56" w:rsidRPr="00D31F56">
        <w:rPr>
          <w:rFonts w:ascii="Arial Narrow" w:eastAsia="Times New Roman" w:hAnsi="Arial Narrow" w:cs="Times New Roman"/>
          <w:color w:val="000000"/>
          <w:kern w:val="0"/>
          <w:shd w:val="clear" w:color="auto" w:fill="FFFFFF"/>
          <w:lang w:eastAsia="es-PE"/>
          <ns2:ligatures ns2:val="none"/>
        </w:rPr>
        <w:t/>
      </w:r>
      <w:proofErr w:type="spellEnd"/>
      <w:r w:rsidR="00D31F56" w:rsidRPr="00D31F56">
        <w:rPr>
          <w:rFonts w:ascii="Arial Narrow" w:eastAsia="Times New Roman" w:hAnsi="Arial Narrow" w:cs="Times New Roman"/>
          <w:color w:val="000000"/>
          <w:kern w:val="0"/>
          <w:shd w:val="clear" w:color="auto" w:fill="FFFFFF"/>
          <w:lang w:eastAsia="es-PE"/>
          <ns2:ligatures ns2:val="none"/>
        </w:rPr>
        <w:t xml:space="preserve"/>
      </w:r>
      <w:r w:rsidRPr="004966EB">
        <w:rPr>
          <w:rFonts w:ascii="Arial Narrow" w:eastAsia="Arial Narrow" w:hAnsi="Arial Narrow" w:cs="Arial Narrow"/>
          <w:kern w:val="0"/>
          <ns2:ligatures ns2:val="none"/>
        </w:rPr>
        <w:t/>
      </w:r>
      <w:r w:rsidRPr="004966EB">
        <w:rPr>
          <w:rFonts w:ascii="Arial Narrow" w:eastAsia="Times New Roman" w:hAnsi="Arial Narrow" w:cs="Segoe UI"/>
          <w:color w:val="000000"/>
          <w:kern w:val="0"/>
          <w:lang w:eastAsia="es-PE"/>
          <ns2:ligatures ns2:val="none"/>
        </w:rPr>
        <w:t/>
      </w:r>
      <w:r w:rsidRPr="004966EB">
        <w:rPr>
          <w:rFonts w:ascii="Arial Narrow" w:eastAsia="Arial Narrow" w:hAnsi="Arial Narrow" w:cs="Arial Narrow"/>
          <w:kern w:val="0"/>
          <ns2:ligatures ns2:val="none"/>
        </w:rPr>
        <w:t xml:space="preserve"/>
      </w:r>
      <w:r w:rsidRPr="004966EB">
        <w:rPr>
          <w:rFonts w:ascii="Arial Narrow" w:eastAsia="Times New Roman" w:hAnsi="Arial Narrow" w:cs="Segoe UI"/>
          <w:color w:val="000000"/>
          <w:kern w:val="0"/>
          <w:lang w:eastAsia="es-PE"/>
          <ns2:ligatures ns2:val="none"/>
        </w:rPr>
        <w:t/>
      </w:r>
      <w:r w:rsidRPr="004966EB">
        <w:rPr>
          <w:rFonts w:ascii="Arial Narrow" w:eastAsia="Arial Narrow" w:hAnsi="Arial Narrow" w:cs="Arial Narrow"/>
          <w:kern w:val="0"/>
          <ns2:ligatures ns2:val="none"/>
        </w:rPr>
        <w:t xml:space="preserve"/>
      </w:r>
      <w:r w:rsidRPr="004966EB">
        <w:rPr>
          <w:rFonts w:ascii="Arial Narrow" w:eastAsia="Arial Narrow" w:hAnsi="Arial Narrow" w:cs="Arial"/>
          <w:bCs/>
          <w:color w:val="000000"/>
          <w:kern w:val="0"/>
          <w:lang w:eastAsia="es-PE"/>
          <ns2:ligatures ns2:val="none"/>
        </w:rPr>
        <w:t/>
      </w:r>
    </w:p>
    <w:p ns2:paraId="76E2FB23" ns2:textId="77777777" w:rsidR="008F6053" w:rsidRPr="004966EB" w:rsidRDefault="008F6053" w:rsidP="008F6053">
      <w:pPr>
        <w:pStyle w:val="Prrafodelista"/>
        <w:spacing w:after="0" w:line="240" w:lineRule="auto"/>
        <w:ind w:left="567"/>
        <w:jc w:val="both"/>
        <w:rPr>
          <w:rFonts w:ascii="Arial Narrow" w:eastAsia="Arial Narrow" w:hAnsi="Arial Narrow" w:cs="Arial Narrow"/>
          <w:kern w:val="0"/>
          <ns2:ligatures ns2:val="none"/>
        </w:rPr>
      </w:pPr>
    </w:p>
    <w:p ns2:paraId="7CC96CB7" ns2:textId="74D45FC1" w:rsidR="008F6053" w:rsidRPr="004966EB" w:rsidRDefault="008F6053" w:rsidP="004845EC">
      <w:pPr>
        <w:numPr>
          <w:ilvl w:val="1"/>
          <w:numId w:val="5"/>
        </w:numPr>
        <w:tabs>
          <w:tab w:val="num" w:pos="567"/>
        </w:tabs>
        <w:spacing w:after="0" w:line="240" w:lineRule="auto"/>
        <w:ind w:left="567" w:hanging="567"/>
        <w:contextualSpacing/>
        <w:jc w:val="both"/>
        <w:rPr>
          <w:rFonts w:ascii="Arial Narrow" w:eastAsia="Arial Narrow" w:hAnsi="Arial Narrow" w:cs="Arial Narrow"/>
          <w:kern w:val="0"/>
          <ns2:ligatures ns2:val="none"/>
        </w:rPr>
      </w:pPr>
      <w:bookmarkStart w:id="9" w:name="_Hlk213150180"/>
      <w:r w:rsidRPr="004966EB">
        <w:rPr>
          <w:rFonts w:ascii="Arial Narrow" w:eastAsia="Arial Narrow" w:hAnsi="Arial Narrow" w:cs="Arial Narrow"/>
          <w:kern w:val="0"/>
          <ns2:ligatures ns2:val="none"/>
        </w:rPr>
        <w:t xml:space="preserve">Así también, la Secretaría Técnica, en ejercicio de sus facultades, </w:t>
      </w:r>
      <w:r w:rsidRPr="004966EB">
        <w:rPr>
          <w:rFonts w:ascii="Arial Narrow" w:eastAsia="Times New Roman" w:hAnsi="Arial Narrow" w:cs="Segoe UI"/>
          <w:color w:val="000000"/>
          <w:kern w:val="0"/>
          <w:lang w:eastAsia="es-PE"/>
          <ns2:ligatures ns2:val="none"/>
        </w:rPr>
        <w:t xml:space="preserve">considera </w:t>
      </w:r>
      <w:r w:rsidRPr="004966EB">
        <w:rPr>
          <w:rFonts w:ascii="Arial Narrow" w:eastAsia="Arial Narrow" w:hAnsi="Arial Narrow" w:cs="Arial Narrow"/>
          <w:kern w:val="0"/>
          <ns2:ligatures ns2:val="none"/>
        </w:rPr>
        <w:t xml:space="preserve">que el hecho denunciado, consistente en que </w:t>
      </w:r>
      <w:bookmarkEnd w:id="9"/>
      <w:r w:rsidR="00D31F56" w:rsidRPr="00D31F56">
        <w:rPr>
          <w:rFonts w:ascii="Arial Narrow" w:eastAsia="Arial Narrow" w:hAnsi="Arial Narrow" w:cs="Arial Narrow"/>
          <w:kern w:val="0"/>
          <ns2:ligatures ns2:val="none"/>
        </w:rPr>
        <w:t xml:space="preserve">BNP </w:t>
      </w:r>
      <w:proofErr w:type="spellStart"/>
      <w:r w:rsidR="00D31F56" w:rsidRPr="00D31F56">
        <w:rPr>
          <w:rFonts w:ascii="Arial Narrow" w:eastAsia="Arial Narrow" w:hAnsi="Arial Narrow" w:cs="Arial Narrow"/>
          <w:kern w:val="0"/>
          <ns2:ligatures ns2:val="none"/>
        </w:rPr>
        <w:t>Paribas</w:t>
      </w:r>
      <w:proofErr w:type="spellEnd"/>
      <w:r w:rsidR="00D31F56" w:rsidRPr="00D31F56">
        <w:rPr>
          <w:rFonts w:ascii="Arial Narrow" w:eastAsia="Arial Narrow" w:hAnsi="Arial Narrow" w:cs="Arial Narrow"/>
          <w:kern w:val="0"/>
          <ns2:ligatures ns2:val="none"/>
        </w:rPr>
        <w:t xml:space="preserve"> </w:t>
      </w:r>
      <w:proofErr w:type="spellStart"/>
      <w:r w:rsidR="00D31F56" w:rsidRPr="00D31F56">
        <w:rPr>
          <w:rFonts w:ascii="Arial Narrow" w:eastAsia="Arial Narrow" w:hAnsi="Arial Narrow" w:cs="Arial Narrow"/>
          <w:kern w:val="0"/>
          <ns2:ligatures ns2:val="none"/>
        </w:rPr>
        <w:t>Cardif</w:t>
      </w:r>
      <w:proofErr w:type="spellEnd"/>
      <w:r w:rsidR="00D31F56" w:rsidRPr="00D31F56">
        <w:rPr>
          <w:rFonts w:ascii="Arial Narrow" w:eastAsia="Arial Narrow" w:hAnsi="Arial Narrow" w:cs="Arial Narrow"/>
          <w:kern w:val="0"/>
          <ns2:ligatures ns2:val="none"/>
        </w:rPr>
        <w:t xml:space="preserve"> S.A. Compañía de Seguros y Reaseguros habría requerido indebidamente a la parte denunciante la presentación de copia de atestado policial e informes médicos como condición para atender su solicitud de otorgamiento de cobertura del </w:t>
      </w:r>
      <w:r w:rsidR="00D31F56" w:rsidRPr="00D31F56">
        <w:rPr>
          <w:rFonts w:ascii="Arial Narrow" w:eastAsia="Arial Narrow" w:hAnsi="Arial Narrow" w:cs="Arial Narrow"/>
          <w:kern w:val="0"/>
          <ns2:ligatures ns2:val="none"/>
        </w:rPr>
        <w:lastRenderedPageBreak/>
        <w:t>Seguro de Desgravamen, pese a que dichos documentos no habrían sido contemplados inicialmente</w:t>
      </w:r>
      <w:r w:rsidRPr="004966EB">
        <w:rPr>
          <w:rFonts w:ascii="Arial Narrow" w:eastAsia="Arial Narrow" w:hAnsi="Arial Narrow" w:cs="Arial Narrow"/>
          <w:kern w:val="0"/>
          <ns2:ligatures ns2:val="none"/>
        </w:rPr>
        <w:t xml:space="preserve">. </w:t>
      </w:r>
      <w:r w:rsidRPr="004966EB">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protección contra los métodos comerciales coercitivos, tipificado en </w:t>
      </w:r>
      <w:r w:rsidRPr="004966EB">
        <w:rPr>
          <w:rFonts w:ascii="Arial Narrow" w:eastAsia="Times New Roman" w:hAnsi="Arial Narrow" w:cs="Times New Roman"/>
          <w:color w:val="000000"/>
          <w:kern w:val="0"/>
          <w:shd w:val="clear" w:color="auto" w:fill="FFFFFF"/>
          <w:lang w:eastAsia="es-PE"/>
          <ns2:ligatures ns2:val="none"/>
        </w:rPr>
        <w:t xml:space="preserve">literal g) del artículo 56 </w:t>
      </w:r>
      <w:r w:rsidRPr="004966EB">
        <w:rPr>
          <w:rFonts w:ascii="Arial Narrow" w:eastAsia="Arial Narrow" w:hAnsi="Arial Narrow" w:cs="Arial"/>
          <w:bCs/>
          <w:color w:val="000000"/>
          <w:kern w:val="0"/>
          <w:lang w:eastAsia="es-PE"/>
          <ns2:ligatures ns2:val="none"/>
        </w:rPr>
        <w:t>del Código</w:t>
      </w:r>
      <w:r w:rsidRPr="004966EB">
        <w:rPr>
          <w:rStyle w:val="Refdenotaalpie"/>
          <w:vertAlign w:val="superscript"/>
          <w:lang w:eastAsia="es-PE"/>
        </w:rPr>
        <w:footnoteReference w:id="6"/>
      </w:r>
      <w:r w:rsidRPr="004966EB">
        <w:rPr>
          <w:rFonts w:ascii="Arial Narrow" w:eastAsia="Arial Narrow" w:hAnsi="Arial Narrow" w:cs="Arial"/>
          <w:bCs/>
          <w:color w:val="000000"/>
          <w:kern w:val="0"/>
          <w:lang w:eastAsia="es-PE"/>
          <ns2:ligatures ns2:val="none"/>
        </w:rPr>
        <w:t xml:space="preserve">. </w:t>
      </w:r>
    </w:p>
    <w:p ns2:paraId="565CA430" ns2:textId="77777777" w:rsidR="008F6053" w:rsidRPr="004966EB" w:rsidRDefault="008F6053" w:rsidP="008F6053">
      <w:pPr>
        <w:spacing w:after="0" w:line="240" w:lineRule="auto"/>
        <w:jc w:val="both"/>
        <w:rPr>
          <w:rFonts w:ascii="Arial Narrow" w:eastAsia="Arial Narrow" w:hAnsi="Arial Narrow" w:cs="Arial Narrow"/>
          <w:kern w:val="0"/>
          <ns2:ligatures ns2:val="none"/>
        </w:rPr>
      </w:pPr>
    </w:p>
    <w:p ns2:paraId="7067EEB3" ns2:textId="22EB6034" w:rsidR="00DF15B3" w:rsidRPr="004966EB" w:rsidRDefault="008F6053" w:rsidP="00DF15B3">
      <w:pPr>
        <w:numPr>
          <w:ilvl w:val="1"/>
          <w:numId w:val="5"/>
        </w:numPr>
        <w:tabs>
          <w:tab w:val="num" w:pos="567"/>
        </w:tabs>
        <w:spacing w:after="0" w:line="240" w:lineRule="auto"/>
        <w:ind w:left="567" w:hanging="567"/>
        <w:contextualSpacing/>
        <w:jc w:val="both"/>
        <w:rPr>
          <w:rFonts w:ascii="Arial Narrow" w:eastAsia="Arial Narrow" w:hAnsi="Arial Narrow" w:cs="Arial Narrow"/>
          <w:kern w:val="0"/>
          <ns2:ligatures ns2:val="none"/>
        </w:rPr>
      </w:pPr>
      <w:r w:rsidRPr="004966EB">
        <w:rPr>
          <w:rFonts w:ascii="Arial Narrow" w:eastAsia="Arial Narrow" w:hAnsi="Arial Narrow" w:cs="Arial Narrow"/>
          <w:kern w:val="0"/>
          <ns2:ligatures ns2:val="none"/>
        </w:rPr>
        <w:t xml:space="preserve">Asimismo, la Secretaría Técnica, en ejercicio de sus facultades, considera que el hecho denunciado, consistente en que Scotiabank Perú S.A.A. habría autorizado indebidamente que su agente de cobranza remitiera en octubre de 2025 una comunicación sin fecha aludiendo al inicio de un proceso judicial de ejecución de garantía hipotecaria respecto de la deuda del señor [APELLIDO] [APELLIDO] . Por consiguiente, corresponde calificar el hecho materia de denuncia como una presunta infracción al artículo 61 y el literal a) del artículo 62 del Código.</w:t>
      </w:r>
      <w:r w:rsidRPr="004966EB">
        <w:rPr>
          <w:rFonts w:ascii="Arial Narrow" w:eastAsia="Times New Roman" w:hAnsi="Arial Narrow" w:cs="Arial"/>
          <w:color w:val="000000"/>
          <w:kern w:val="0"/>
          <w:lang w:eastAsia="es-PE"/>
          <ns2:ligatures ns2:val="none"/>
        </w:rPr>
        <w:t xml:space="preserve"/>
      </w:r>
      <w:r w:rsidRPr="004966EB">
        <w:rPr>
          <w:rFonts w:ascii="Arial Narrow" w:eastAsia="Arial Narrow" w:hAnsi="Arial Narrow" w:cs="Arial"/>
          <w:kern w:val="0"/>
          <ns2:ligatures ns2:val="none"/>
        </w:rPr>
        <w:t xml:space="preserve"/>
      </w:r>
      <w:r w:rsidR="00D31F56" w:rsidRPr="00D31F56">
        <w:rPr>
          <w:rFonts w:ascii="Arial Narrow" w:eastAsia="Arial Narrow" w:hAnsi="Arial Narrow" w:cs="Arial Narrow"/>
          <w:kern w:val="0"/>
          <ns2:ligatures ns2:val="none"/>
        </w:rPr>
        <w:t/>
      </w:r>
      <w:r w:rsidRPr="004966EB">
        <w:rPr>
          <w:rFonts w:ascii="Arial Narrow" w:eastAsia="Arial Narrow" w:hAnsi="Arial Narrow" w:cs="Arial"/>
          <w:kern w:val="0"/>
          <ns2:ligatures ns2:val="none"/>
        </w:rPr>
        <w:t xml:space="preserve"/>
      </w:r>
      <w:bookmarkStart w:id="10" w:name="_Hlk213173539"/>
      <w:r w:rsidRPr="004966EB">
        <w:rPr>
          <w:rFonts w:ascii="Arial Narrow" w:eastAsia="Arial Narrow" w:hAnsi="Arial Narrow" w:cs="Arial"/>
          <w:kern w:val="0"/>
          <ns2:ligatures ns2:val="none"/>
        </w:rPr>
        <w:t xml:space="preserve"/>
      </w:r>
      <w:r w:rsidR="00821EAD" w:rsidRPr="004966EB">
        <w:rPr>
          <w:rFonts w:ascii="Arial Narrow" w:eastAsia="Arial Narrow" w:hAnsi="Arial Narrow" w:cs="Arial Narrow"/>
          <w:kern w:val="0"/>
          <ns2:ligatures ns2:val="none"/>
        </w:rPr>
        <w:t xml:space="preserve"/>
      </w:r>
      <w:r w:rsidRPr="004966EB">
        <w:rPr>
          <w:rFonts w:ascii="Arial Narrow" w:eastAsia="Arial Narrow" w:hAnsi="Arial Narrow" w:cs="Arial"/>
          <w:kern w:val="0"/>
          <ns2:ligatures ns2:val="none"/>
        </w:rPr>
        <w:t/>
      </w:r>
      <w:r w:rsidRPr="004966EB">
        <w:rPr>
          <w:rStyle w:val="Refdenotaalpie"/>
          <w:rFonts w:ascii="Arial Narrow" w:eastAsia="Arial Narrow" w:hAnsi="Arial Narrow" w:cs="Arial"/>
          <w:kern w:val="0"/>
          <w:vertAlign w:val="superscript"/>
          <ns2:ligatures ns2:val="none"/>
        </w:rPr>
        <w:footnoteReference w:id="7"/>
      </w:r>
      <w:r w:rsidRPr="004966EB">
        <w:rPr>
          <w:rFonts w:ascii="Arial Narrow" w:eastAsia="Arial Narrow" w:hAnsi="Arial Narrow" w:cs="Arial"/>
          <w:kern w:val="0"/>
          <ns2:ligatures ns2:val="none"/>
        </w:rPr>
        <w:t/>
      </w:r>
      <w:bookmarkStart w:id="11" w:name="_Hlk212534267"/>
      <w:bookmarkEnd w:id="10"/>
    </w:p>
    <w:p ns2:paraId="64E006FB" ns2:textId="77777777" w:rsidR="00DF15B3" w:rsidRPr="004966EB" w:rsidRDefault="00DF15B3" w:rsidP="00DF15B3">
      <w:pPr>
        <w:tabs>
          <w:tab w:val="num" w:pos="1440"/>
        </w:tabs>
        <w:spacing w:after="0" w:line="240" w:lineRule="auto"/>
        <w:ind w:left="567"/>
        <w:contextualSpacing/>
        <w:jc w:val="both"/>
        <w:rPr>
          <w:rFonts w:ascii="Arial Narrow" w:eastAsia="Arial Narrow" w:hAnsi="Arial Narrow" w:cs="Arial Narrow"/>
          <w:kern w:val="0"/>
          <ns2:ligatures ns2:val="none"/>
        </w:rPr>
      </w:pPr>
    </w:p>
    <w:p ns2:paraId="12BBF395" ns2:textId="7A800B48" w:rsidR="00DF15B3" w:rsidRPr="004966EB" w:rsidRDefault="00DF15B3" w:rsidP="00DF15B3">
      <w:pPr>
        <w:numPr>
          <w:ilvl w:val="1"/>
          <w:numId w:val="5"/>
        </w:numPr>
        <w:tabs>
          <w:tab w:val="num" w:pos="567"/>
        </w:tabs>
        <w:spacing w:after="0" w:line="240" w:lineRule="auto"/>
        <w:ind w:left="567" w:hanging="567"/>
        <w:contextualSpacing/>
        <w:jc w:val="both"/>
        <w:rPr>
          <w:rFonts w:ascii="Arial Narrow" w:eastAsia="Arial Narrow" w:hAnsi="Arial Narrow" w:cs="Arial Narrow"/>
          <w:kern w:val="0"/>
          <ns2:ligatures ns2:val="none"/>
        </w:rPr>
      </w:pPr>
      <w:r w:rsidRPr="004966EB">
        <w:rPr>
          <w:rFonts w:ascii="Arial Narrow" w:eastAsia="Arial Narrow" w:hAnsi="Arial Narrow" w:cs="Arial Narrow"/>
          <w:kern w:val="0"/>
          <ns2:ligatures ns2:val="none"/>
        </w:rPr>
        <w:t xml:space="preserve">Adicionalmente, la Secretaría Técnica, en ejercicio de sus facultades, considera que el hecho denunciado, consistente en que el Estudio Muñiz Sociedad Civil de Responsabilidad Limitada habría remitido indebidamente en octubre de 2025 una comunicación sin fecha aludiendo al inicio de un proceso judicial de ejecución de garantía hipotecaria respecto de la deuda del señor [APELLIDO] [APELLIDO] . Por consiguiente, corresponde calificar el hecho materia de denuncia como una presunta infracción al artículo 61 y el literal a) del artículo 62 del Código.</w:t>
      </w:r>
      <w:r w:rsidRPr="004966EB">
        <w:rPr>
          <w:rFonts w:ascii="Arial Narrow" w:eastAsia="Times New Roman" w:hAnsi="Arial Narrow" w:cs="Arial"/>
          <w:color w:val="000000"/>
          <w:kern w:val="0"/>
          <w:lang w:eastAsia="es-PE"/>
          <ns2:ligatures ns2:val="none"/>
        </w:rPr>
        <w:t xml:space="preserve"/>
      </w:r>
      <w:r w:rsidRPr="004966EB">
        <w:rPr>
          <w:rFonts w:ascii="Arial Narrow" w:eastAsia="Arial Narrow" w:hAnsi="Arial Narrow" w:cs="Arial"/>
          <w:kern w:val="0"/>
          <ns2:ligatures ns2:val="none"/>
        </w:rPr>
        <w:t xml:space="preserve"/>
      </w:r>
      <w:r w:rsidR="00D31F56" w:rsidRPr="00D31F56">
        <w:rPr>
          <w:rFonts w:ascii="Arial Narrow" w:eastAsia="Arial Narrow" w:hAnsi="Arial Narrow" w:cs="Arial Narrow"/>
          <w:kern w:val="0"/>
          <ns2:ligatures ns2:val="none"/>
        </w:rPr>
        <w:t/>
      </w:r>
      <w:r w:rsidRPr="004966EB">
        <w:rPr>
          <w:rFonts w:ascii="Arial Narrow" w:eastAsia="Arial Narrow" w:hAnsi="Arial Narrow" w:cs="Arial"/>
          <w:kern w:val="0"/>
          <ns2:ligatures ns2:val="none"/>
        </w:rPr>
        <w:t xml:space="preserve"/>
      </w:r>
      <w:r w:rsidRPr="004966EB">
        <w:rPr>
          <w:rFonts w:ascii="Arial Narrow" w:eastAsia="Arial Narrow" w:hAnsi="Arial Narrow" w:cs="Arial Narrow"/>
          <w:kern w:val="0"/>
          <ns2:ligatures ns2:val="none"/>
        </w:rPr>
        <w:t xml:space="preserve"/>
      </w:r>
      <w:r w:rsidRPr="004966EB">
        <w:rPr>
          <w:rFonts w:ascii="Arial Narrow" w:eastAsia="Arial Narrow" w:hAnsi="Arial Narrow" w:cs="Arial"/>
          <w:kern w:val="0"/>
          <ns2:ligatures ns2:val="none"/>
        </w:rPr>
        <w:t/>
      </w:r>
    </w:p>
    <w:p ns2:paraId="4697FF4B" ns2:textId="77777777" w:rsidR="00DF15B3" w:rsidRPr="004966EB" w:rsidRDefault="00DF15B3" w:rsidP="00DF15B3">
      <w:pPr>
        <w:tabs>
          <w:tab w:val="num" w:pos="1440"/>
        </w:tabs>
        <w:spacing w:after="0" w:line="240" w:lineRule="auto"/>
        <w:ind w:left="567"/>
        <w:contextualSpacing/>
        <w:jc w:val="both"/>
        <w:rPr>
          <w:rFonts w:ascii="Arial Narrow" w:eastAsia="Arial Narrow" w:hAnsi="Arial Narrow" w:cs="Arial Narrow"/>
          <w:kern w:val="0"/>
          <ns2:ligatures ns2:val="none"/>
        </w:rPr>
      </w:pPr>
    </w:p>
    <w:p ns2:paraId="40E73C9D" ns2:textId="208D9809" w:rsidR="00DF15B3" w:rsidRPr="0063675B" w:rsidRDefault="00DF15B3" w:rsidP="0063675B">
      <w:pPr>
        <w:numPr>
          <w:ilvl w:val="1"/>
          <w:numId w:val="5"/>
        </w:numPr>
        <w:tabs>
          <w:tab w:val="num" w:pos="567"/>
        </w:tabs>
        <w:spacing w:after="0" w:line="240" w:lineRule="auto"/>
        <w:ind w:left="567" w:hanging="567"/>
        <w:contextualSpacing/>
        <w:jc w:val="both"/>
        <w:rPr>
          <w:rFonts w:ascii="Arial Narrow" w:eastAsia="Arial Narrow" w:hAnsi="Arial Narrow" w:cs="Arial Narrow"/>
          <w:kern w:val="0"/>
          <ns2:ligatures ns2:val="none"/>
        </w:rPr>
      </w:pPr>
      <w:r w:rsidRPr="004966EB">
        <w:rPr>
          <w:rFonts w:ascii="Arial Narrow" w:eastAsia="Arial Narrow" w:hAnsi="Arial Narrow" w:cs="Arial Narrow"/>
          <w:kern w:val="0"/>
          <ns2:ligatures ns2:val="none"/>
        </w:rPr>
        <w:t xml:space="preserve">Asimismo, la Secretaría Técnica, en ejercicio de sus facultades, considera que el hecho denunciado, consistente en que el Estudio Muñiz Sociedad Civil de Responsabilidad Limitada habría remitido indebidamente el 5 de noviembre de 2025 una comunicación aludiendo a un proceso judicial archivado respecto de la deuda del señor [APELLIDO] [APELLIDO] . Por consiguiente, corresponde calificar el hecho materia de denuncia como una presunta infracción al artículo 61 y el literal a) del artículo 62 del Código.</w:t>
      </w:r>
      <w:r w:rsidRPr="004966EB">
        <w:rPr>
          <w:rFonts w:ascii="Arial Narrow" w:eastAsia="Times New Roman" w:hAnsi="Arial Narrow" w:cs="Arial"/>
          <w:color w:val="000000"/>
          <w:kern w:val="0"/>
          <w:lang w:eastAsia="es-PE"/>
          <ns2:ligatures ns2:val="none"/>
        </w:rPr>
        <w:t xml:space="preserve"/>
      </w:r>
      <w:r w:rsidRPr="004966EB">
        <w:rPr>
          <w:rFonts w:ascii="Arial Narrow" w:eastAsia="Arial Narrow" w:hAnsi="Arial Narrow" w:cs="Arial"/>
          <w:kern w:val="0"/>
          <ns2:ligatures ns2:val="none"/>
        </w:rPr>
        <w:t xml:space="preserve"/>
      </w:r>
      <w:r w:rsidR="00D31F56" w:rsidRPr="00D31F56">
        <w:rPr>
          <w:rFonts w:ascii="Arial Narrow" w:eastAsia="Arial Narrow" w:hAnsi="Arial Narrow" w:cs="Arial Narrow"/>
          <w:kern w:val="0"/>
          <ns2:ligatures ns2:val="none"/>
        </w:rPr>
        <w:t/>
      </w:r>
      <w:r w:rsidRPr="004966EB">
        <w:rPr>
          <w:rFonts w:ascii="Arial Narrow" w:eastAsia="Arial Narrow" w:hAnsi="Arial Narrow" w:cs="Arial"/>
          <w:kern w:val="0"/>
          <ns2:ligatures ns2:val="none"/>
        </w:rPr>
        <w:t xml:space="preserve"/>
      </w:r>
      <w:r w:rsidRPr="004966EB">
        <w:rPr>
          <w:rFonts w:ascii="Arial Narrow" w:eastAsia="Arial Narrow" w:hAnsi="Arial Narrow" w:cs="Arial Narrow"/>
          <w:kern w:val="0"/>
          <ns2:ligatures ns2:val="none"/>
        </w:rPr>
        <w:t xml:space="preserve"/>
      </w:r>
      <w:r w:rsidRPr="004966EB">
        <w:rPr>
          <w:rFonts w:ascii="Arial Narrow" w:eastAsia="Arial Narrow" w:hAnsi="Arial Narrow" w:cs="Arial"/>
          <w:kern w:val="0"/>
          <ns2:ligatures ns2:val="none"/>
        </w:rPr>
        <w:t/>
      </w:r>
    </w:p>
    <w:p ns2:paraId="7554464B" ns2:textId="77777777" w:rsidR="0063675B" w:rsidRDefault="0063675B" w:rsidP="0063675B">
      <w:pPr>
        <w:tabs>
          <w:tab w:val="num" w:pos="1440"/>
        </w:tabs>
        <w:spacing w:after="0" w:line="240" w:lineRule="auto"/>
        <w:ind w:left="567"/>
        <w:contextualSpacing/>
        <w:jc w:val="both"/>
        <w:rPr>
          <w:rFonts w:ascii="Arial Narrow" w:eastAsia="Arial Narrow" w:hAnsi="Arial Narrow" w:cs="Arial Narrow"/>
          <w:kern w:val="0"/>
          <ns2:ligatures ns2:val="none"/>
        </w:rPr>
      </w:pPr>
    </w:p>
    <w:p ns2:paraId="557692B6" ns2:textId="0D49C370" w:rsidR="00DF15B3" w:rsidRPr="004966EB" w:rsidRDefault="00DF15B3" w:rsidP="004845EC">
      <w:pPr>
        <w:numPr>
          <w:ilvl w:val="1"/>
          <w:numId w:val="5"/>
        </w:numPr>
        <w:tabs>
          <w:tab w:val="num" w:pos="567"/>
        </w:tabs>
        <w:spacing w:after="0" w:line="240" w:lineRule="auto"/>
        <w:ind w:left="567" w:hanging="567"/>
        <w:contextualSpacing/>
        <w:jc w:val="both"/>
        <w:rPr>
          <w:rFonts w:ascii="Arial Narrow" w:eastAsia="Arial Narrow" w:hAnsi="Arial Narrow" w:cs="Arial Narrow"/>
          <w:kern w:val="0"/>
          <ns2:ligatures ns2:val="none"/>
        </w:rPr>
      </w:pPr>
      <w:r w:rsidRPr="004966EB">
        <w:rPr>
          <w:rFonts w:ascii="Arial Narrow" w:eastAsia="Arial Narrow" w:hAnsi="Arial Narrow" w:cs="Arial Narrow"/>
          <w:kern w:val="0"/>
          <ns2:ligatures ns2:val="none"/>
        </w:rPr>
        <w:t xml:space="preserve">Adicionalmente, la Secretaría Técnica, en ejercicio de sus facultades, considera que el hecho denunciado, consistente en que Scotiabank Perú S.A.A. habría autorizado indebidamente que su agente de cobranza remitiera una comunicación aludiendo a un proceso judicial archivado respecto de la deuda del señor [APELLIDO] [APELLIDO] . Por consiguiente, corresponde calificar el hecho materia de denuncia como una presunta infracción al artículo 61 y el literal a) del artículo 62 del Código.</w:t>
      </w:r>
      <w:r w:rsidRPr="004966EB">
        <w:rPr>
          <w:rFonts w:ascii="Arial Narrow" w:eastAsia="Times New Roman" w:hAnsi="Arial Narrow" w:cs="Arial"/>
          <w:color w:val="000000"/>
          <w:kern w:val="0"/>
          <w:lang w:eastAsia="es-PE"/>
          <ns2:ligatures ns2:val="none"/>
        </w:rPr>
        <w:t xml:space="preserve"/>
      </w:r>
      <w:r w:rsidRPr="004966EB">
        <w:rPr>
          <w:rFonts w:ascii="Arial Narrow" w:eastAsia="Arial Narrow" w:hAnsi="Arial Narrow" w:cs="Arial"/>
          <w:kern w:val="0"/>
          <ns2:ligatures ns2:val="none"/>
        </w:rPr>
        <w:t xml:space="preserve"/>
      </w:r>
      <w:r w:rsidR="00D31F56" w:rsidRPr="00D31F56">
        <w:rPr>
          <w:rFonts w:ascii="Arial Narrow" w:eastAsia="Arial Narrow" w:hAnsi="Arial Narrow" w:cs="Arial Narrow"/>
          <w:kern w:val="0"/>
          <ns2:ligatures ns2:val="none"/>
        </w:rPr>
        <w:t/>
      </w:r>
      <w:r w:rsidRPr="004966EB">
        <w:rPr>
          <w:rFonts w:ascii="Arial Narrow" w:eastAsia="Arial Narrow" w:hAnsi="Arial Narrow" w:cs="Arial"/>
          <w:kern w:val="0"/>
          <ns2:ligatures ns2:val="none"/>
        </w:rPr>
        <w:t xml:space="preserve"/>
      </w:r>
      <w:r w:rsidRPr="004966EB">
        <w:rPr>
          <w:rFonts w:ascii="Arial Narrow" w:eastAsia="Arial Narrow" w:hAnsi="Arial Narrow" w:cs="Arial Narrow"/>
          <w:kern w:val="0"/>
          <ns2:ligatures ns2:val="none"/>
        </w:rPr>
        <w:t xml:space="preserve"/>
      </w:r>
      <w:r w:rsidRPr="004966EB">
        <w:rPr>
          <w:rFonts w:ascii="Arial Narrow" w:eastAsia="Arial Narrow" w:hAnsi="Arial Narrow" w:cs="Arial"/>
          <w:kern w:val="0"/>
          <ns2:ligatures ns2:val="none"/>
        </w:rPr>
        <w:t/>
      </w:r>
    </w:p>
    <w:p ns2:paraId="7A313FB4" ns2:textId="77777777" w:rsidR="008F6053" w:rsidRPr="004966EB" w:rsidRDefault="008F6053" w:rsidP="008F6053">
      <w:pPr>
        <w:spacing w:after="0" w:line="240" w:lineRule="auto"/>
        <w:jc w:val="both"/>
        <w:rPr>
          <w:rFonts w:ascii="Arial Narrow" w:eastAsia="Arial Narrow" w:hAnsi="Arial Narrow" w:cs="Arial Narrow"/>
          <w:kern w:val="0"/>
          <ns2:ligatures ns2:val="none"/>
        </w:rPr>
      </w:pPr>
    </w:p>
    <w:p ns2:paraId="34D244B5" ns2:textId="5CB594AF" w:rsidR="008F6053" w:rsidRPr="004966EB" w:rsidRDefault="008F6053" w:rsidP="004013A4">
      <w:pPr>
        <w:numPr>
          <w:ilvl w:val="1"/>
          <w:numId w:val="5"/>
        </w:numPr>
        <w:tabs>
          <w:tab w:val="num" w:pos="567"/>
        </w:tabs>
        <w:spacing w:after="0" w:line="240" w:lineRule="auto"/>
        <w:ind w:left="567" w:hanging="567"/>
        <w:contextualSpacing/>
        <w:jc w:val="both"/>
        <w:rPr>
          <w:rFonts w:ascii="Arial Narrow" w:eastAsia="Arial Narrow" w:hAnsi="Arial Narrow" w:cs="Arial Narrow"/>
          <w:kern w:val="0"/>
          <ns2:ligatures ns2:val="none"/>
        </w:rPr>
      </w:pPr>
      <w:bookmarkStart w:id="12" w:name="_Hlk214534552"/>
      <w:bookmarkStart w:id="13" w:name="_Hlk215162008"/>
      <w:r w:rsidRPr="004966EB">
        <w:rPr>
          <w:rFonts w:ascii="Arial Narrow" w:eastAsia="Times New Roman" w:hAnsi="Arial Narrow" w:cs="Arial"/>
          <w:color w:val="000000"/>
          <w:kern w:val="0"/>
          <w:lang w:eastAsia="es-PE"/>
          <ns2:ligatures ns2:val="none"/>
        </w:rPr>
        <w:t xml:space="preserve">Además, la Secretaría Técnica, en ejercicio de sus facultades, considera que el hecho denunciado, consistente en que el Estudio Muñiz Sociedad Civil de Responsabilidad Limitada habría remitido indebidamente desde el 7 de agosto de 2025 mensajes de cobranza al número telefónico utilizado por la señora [APELLIDO] , persona ajena a la relación crediticia del señor [APELLIDO] [APELLIDO] . Por consiguiente, corresponde calificar el hecho materia de denuncia como una presunta infracción al artículo 61 y al literal f) del artículo 62 del Código. </w:t>
      </w:r>
      <w:bookmarkStart w:id="14" w:name="_Hlk212623477"/>
      <w:r w:rsidRPr="004966EB">
        <w:rPr>
          <w:rFonts w:ascii="Arial Narrow" w:eastAsia="Times New Roman" w:hAnsi="Arial Narrow" w:cs="Arial"/>
          <w:color w:val="000000"/>
          <w:kern w:val="0"/>
          <w:lang w:eastAsia="es-PE"/>
          <ns2:ligatures ns2:val="none"/>
        </w:rPr>
        <w:t xml:space="preserve"/>
      </w:r>
      <w:r w:rsidRPr="004966EB">
        <w:rPr>
          <w:rFonts w:ascii="Arial Narrow" w:eastAsia="Arial Narrow" w:hAnsi="Arial Narrow" w:cs="Arial"/>
          <w:kern w:val="0"/>
          <ns2:ligatures ns2:val="none"/>
        </w:rPr>
        <w:t xml:space="preserve"/>
      </w:r>
      <w:r w:rsidR="00D31F56" w:rsidRPr="00D31F56">
        <w:rPr>
          <w:rFonts w:ascii="Arial Narrow" w:eastAsia="Arial Narrow" w:hAnsi="Arial Narrow" w:cs="Arial Narrow"/>
          <w:kern w:val="0"/>
          <ns2:ligatures ns2:val="none"/>
        </w:rPr>
        <w:t xml:space="preserve"/>
      </w:r>
      <w:r w:rsidR="00D31F56" w:rsidRPr="00D31F56">
        <w:rPr>
          <w:rFonts w:ascii="Arial Narrow" w:eastAsia="Arial Narrow" w:hAnsi="Arial Narrow" w:cs="Arial Narrow"/>
          <w:kern w:val="0"/>
          <ns2:ligatures ns2:val="none"/>
        </w:rPr>
        <w:lastRenderedPageBreak/>
        <w:t/>
      </w:r>
      <w:r w:rsidRPr="004966EB">
        <w:rPr>
          <w:rFonts w:ascii="Arial Narrow" w:eastAsia="Arial Narrow" w:hAnsi="Arial Narrow" w:cs="Arial"/>
          <w:bCs/>
          <w:color w:val="000000"/>
          <w:kern w:val="0"/>
          <w:lang w:eastAsia="es-PE"/>
          <ns2:ligatures ns2:val="none"/>
        </w:rPr>
        <w:t xml:space="preserve"/>
      </w:r>
      <w:bookmarkStart w:id="15" w:name="_Hlk212737581"/>
      <w:bookmarkStart w:id="16" w:name="_Hlk212035520"/>
      <w:r w:rsidRPr="004966EB">
        <w:rPr>
          <w:rFonts w:ascii="Arial Narrow" w:eastAsia="Arial Narrow" w:hAnsi="Arial Narrow" w:cs="Arial"/>
          <w:bCs/>
          <w:color w:val="000000"/>
          <w:kern w:val="0"/>
          <w:lang w:eastAsia="es-PE"/>
          <ns2:ligatures ns2:val="none"/>
        </w:rPr>
        <w:t xml:space="preserve"/>
      </w:r>
      <w:r w:rsidR="00DF15B3" w:rsidRPr="004966EB">
        <w:rPr>
          <w:rFonts w:ascii="Arial Narrow" w:eastAsia="Arial Narrow" w:hAnsi="Arial Narrow" w:cs="Arial Narrow"/>
          <w:kern w:val="0"/>
          <ns2:ligatures ns2:val="none"/>
        </w:rPr>
        <w:t xml:space="preserve"/>
      </w:r>
      <w:r w:rsidRPr="004966EB">
        <w:rPr>
          <w:rFonts w:ascii="Arial Narrow" w:eastAsia="Arial Narrow" w:hAnsi="Arial Narrow" w:cs="Arial"/>
          <w:bCs/>
          <w:color w:val="000000"/>
          <w:kern w:val="0"/>
          <w:lang w:eastAsia="es-PE"/>
          <ns2:ligatures ns2:val="none"/>
        </w:rPr>
        <w:t/>
      </w:r>
      <w:bookmarkStart w:id="17" w:name="_Hlk212737551"/>
      <w:bookmarkEnd w:id="15"/>
      <w:r w:rsidRPr="004966EB">
        <w:rPr>
          <w:rStyle w:val="Refdenotaalpie"/>
          <w:rFonts w:ascii="Arial Narrow" w:eastAsia="Arial Narrow" w:hAnsi="Arial Narrow" w:cs="Arial"/>
          <w:bCs/>
          <w:color w:val="000000"/>
          <w:kern w:val="0"/>
          <w:vertAlign w:val="superscript"/>
          <w:lang w:eastAsia="es-PE"/>
          <ns2:ligatures ns2:val="none"/>
        </w:rPr>
        <w:footnoteReference w:id="8"/>
      </w:r>
      <w:bookmarkEnd w:id="17"/>
      <w:r w:rsidRPr="004966EB">
        <w:rPr>
          <w:rFonts w:ascii="Arial Narrow" w:eastAsia="Arial Narrow" w:hAnsi="Arial Narrow" w:cs="Arial"/>
          <w:bCs/>
          <w:color w:val="000000"/>
          <w:kern w:val="0"/>
          <w:lang w:eastAsia="es-PE"/>
          <ns2:ligatures ns2:val="none"/>
        </w:rPr>
        <w:t xml:space="preserve"/>
      </w:r>
      <w:bookmarkEnd w:id="11"/>
      <w:bookmarkEnd w:id="12"/>
      <w:bookmarkEnd w:id="14"/>
      <w:bookmarkEnd w:id="16"/>
    </w:p>
    <w:p ns2:paraId="438B95E7" ns2:textId="77777777" w:rsidR="00DF15B3" w:rsidRPr="004966EB" w:rsidRDefault="00DF15B3" w:rsidP="00DF15B3">
      <w:pPr>
        <w:spacing w:after="0" w:line="240" w:lineRule="auto"/>
        <w:contextualSpacing/>
        <w:jc w:val="both"/>
        <w:rPr>
          <w:rFonts w:ascii="Arial Narrow" w:eastAsia="Arial Narrow" w:hAnsi="Arial Narrow" w:cs="Arial Narrow"/>
          <w:kern w:val="0"/>
          <ns2:ligatures ns2:val="none"/>
        </w:rPr>
      </w:pPr>
    </w:p>
    <w:p ns2:paraId="3BA0B055" ns2:textId="3E38892B" w:rsidR="004845EC" w:rsidRPr="004966EB" w:rsidRDefault="008F6053" w:rsidP="004845EC">
      <w:pPr>
        <w:numPr>
          <w:ilvl w:val="1"/>
          <w:numId w:val="5"/>
        </w:numPr>
        <w:tabs>
          <w:tab w:val="num" w:pos="567"/>
        </w:tabs>
        <w:spacing w:after="0" w:line="240" w:lineRule="auto"/>
        <w:ind w:left="567" w:hanging="567"/>
        <w:contextualSpacing/>
        <w:jc w:val="both"/>
        <w:rPr>
          <w:rFonts w:ascii="Arial Narrow" w:eastAsia="Arial Narrow" w:hAnsi="Arial Narrow" w:cs="Arial Narrow"/>
          <w:kern w:val="0"/>
          <ns2:ligatures ns2:val="none"/>
        </w:rPr>
      </w:pPr>
      <w:bookmarkStart w:id="18" w:name="_Hlk214962902"/>
      <w:bookmarkStart w:id="19" w:name="_Hlk214559009"/>
      <w:r w:rsidRPr="004966EB">
        <w:rPr>
          <w:rFonts w:ascii="Arial Narrow" w:eastAsia="Arial Narrow" w:hAnsi="Arial Narrow" w:cs="Arial Narrow"/>
          <w:kern w:val="0"/>
          <ns2:ligatures ns2:val="none"/>
        </w:rPr>
        <w:t xml:space="preserve">Asimismo, la Secretaría Técnica, en ejercicio de sus facultades, considera que el hecho denunciado, consistente en que el Estudio Muñiz Sociedad Civil de Responsabilidad Limitada habría remitido indebidamente desde el 21 de agosto de 2025 mensajes de cobranza a Fredy Eden [APELLIDO] , persona ajena a la relación crediticia del señor [APELLIDO] [APELLIDO] . Por consiguiente, corresponde calificar el hecho materia de denuncia como una presunta infracción al artículo 61 y al literal f) del artículo 62 del Código.</w:t>
      </w:r>
      <w:r w:rsidR="00D31F56" w:rsidRPr="00D31F56">
        <w:rPr>
          <w:rFonts w:ascii="Arial Narrow" w:eastAsia="Arial Narrow" w:hAnsi="Arial Narrow" w:cs="Arial Narrow"/>
          <w:kern w:val="0"/>
          <ns2:ligatures ns2:val="none"/>
        </w:rPr>
        <w:t/>
      </w:r>
      <w:r w:rsidRPr="004966EB">
        <w:rPr>
          <w:rFonts w:ascii="Arial Narrow" w:eastAsia="Arial Narrow" w:hAnsi="Arial Narrow" w:cs="Arial"/>
          <w:kern w:val="0"/>
          <ns2:ligatures ns2:val="none"/>
        </w:rPr>
        <w:t xml:space="preserve"/>
      </w:r>
      <w:r w:rsidR="000B22F2" w:rsidRPr="004966EB">
        <w:rPr>
          <w:rFonts w:ascii="Arial Narrow" w:eastAsia="Arial Narrow" w:hAnsi="Arial Narrow" w:cs="Arial Narrow"/>
          <w:kern w:val="0"/>
          <ns2:ligatures ns2:val="none"/>
        </w:rPr>
        <w:t xml:space="preserve"/>
      </w:r>
      <w:r w:rsidRPr="004966EB">
        <w:rPr>
          <w:rFonts w:ascii="Arial Narrow" w:eastAsia="Arial Narrow" w:hAnsi="Arial Narrow" w:cs="Arial"/>
          <w:kern w:val="0"/>
          <ns2:ligatures ns2:val="none"/>
        </w:rPr>
        <w:t/>
      </w:r>
      <w:bookmarkEnd w:id="18"/>
      <w:r w:rsidRPr="004966EB">
        <w:rPr>
          <w:rStyle w:val="Refdenotaalpie"/>
          <w:rFonts w:ascii="Arial Narrow" w:eastAsia="Arial Narrow" w:hAnsi="Arial Narrow" w:cs="Arial"/>
          <w:bCs/>
          <w:color w:val="000000"/>
          <w:kern w:val="0"/>
          <w:vertAlign w:val="superscript"/>
          <w:lang w:eastAsia="es-PE"/>
          <ns2:ligatures ns2:val="none"/>
        </w:rPr>
        <w:footnoteReference w:id="9"/>
      </w:r>
      <w:r w:rsidRPr="004966EB">
        <w:rPr>
          <w:rFonts w:ascii="Arial Narrow" w:eastAsia="Arial Narrow" w:hAnsi="Arial Narrow" w:cs="Arial"/>
          <w:bCs/>
          <w:color w:val="000000"/>
          <w:kern w:val="0"/>
          <w:lang w:eastAsia="es-PE"/>
          <ns2:ligatures ns2:val="none"/>
        </w:rPr>
        <w:t/>
      </w:r>
      <w:bookmarkStart w:id="20" w:name="_Hlk211510673"/>
      <w:bookmarkEnd w:id="1"/>
      <w:bookmarkEnd w:id="2"/>
      <w:bookmarkEnd w:id="13"/>
      <w:bookmarkEnd w:id="19"/>
    </w:p>
    <w:p ns2:paraId="1E998F1D" ns2:textId="77777777" w:rsidR="004845EC" w:rsidRPr="004966EB" w:rsidRDefault="004845EC" w:rsidP="004845EC">
      <w:pPr>
        <w:spacing w:after="0" w:line="240" w:lineRule="auto"/>
        <w:jc w:val="both"/>
        <w:rPr>
          <w:rFonts w:ascii="Arial Narrow" w:eastAsia="Calibri" w:hAnsi="Arial Narrow" w:cs="Arial Narrow"/>
          <w:kern w:val="0"/>
          <w:lang w:eastAsia="es-PE"/>
          <ns2:ligatures ns2:val="none"/>
        </w:rPr>
      </w:pPr>
    </w:p>
    <w:p ns2:paraId="04140409" ns2:textId="77777777" w:rsidR="004845EC" w:rsidRPr="004966EB" w:rsidRDefault="004845EC" w:rsidP="004845EC">
      <w:pPr>
        <w:numPr>
          <w:ilvl w:val="1"/>
          <w:numId w:val="5"/>
        </w:numPr>
        <w:tabs>
          <w:tab w:val="num" w:pos="567"/>
        </w:tabs>
        <w:spacing w:after="0" w:line="240" w:lineRule="auto"/>
        <w:ind w:left="567" w:hanging="567"/>
        <w:contextualSpacing/>
        <w:jc w:val="both"/>
        <w:rPr>
          <w:rFonts w:ascii="Arial Narrow" w:eastAsia="Calibri" w:hAnsi="Arial Narrow" w:cs="Arial Narrow"/>
          <w:kern w:val="0"/>
          <w:lang w:eastAsia="es-PE"/>
          <ns2:ligatures ns2:val="none"/>
        </w:rPr>
      </w:pPr>
      <w:r w:rsidRPr="004966EB">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4966EB">
        <w:rPr>
          <w:rStyle w:val="Refdenotaalpie"/>
          <w:rFonts w:ascii="Arial Narrow" w:eastAsia="Arial Narrow" w:hAnsi="Arial Narrow" w:cs="Arial Narrow"/>
          <w:kern w:val="0"/>
          <w:vertAlign w:val="superscript"/>
          <ns2:ligatures ns2:val="none"/>
        </w:rPr>
        <w:footnoteReference w:id="10"/>
      </w:r>
      <w:r w:rsidRPr="004966EB">
        <w:rPr>
          <w:rFonts w:ascii="Arial Narrow" w:eastAsia="Arial" w:hAnsi="Arial Narrow" w:cs="Arial"/>
          <w:color w:val="000000"/>
          <w:kern w:val="0"/>
          <w:lang w:eastAsia="es-PE"/>
          <ns2:ligatures ns2:val="none"/>
        </w:rPr>
        <w:t>.</w:t>
      </w:r>
    </w:p>
    <w:p ns2:paraId="0EEB7F1A" ns2:textId="77777777" w:rsidR="004845EC" w:rsidRPr="009E2AD1" w:rsidRDefault="004845EC" w:rsidP="004845EC">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7B77B3E7" ns2:textId="77777777" w:rsidR="004845EC" w:rsidRPr="00F158F7" w:rsidRDefault="004845EC" w:rsidP="004845EC">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Pr>
          <w:rFonts w:ascii="Arial Narrow" w:eastAsia="Arial Narrow" w:hAnsi="Arial Narrow" w:cs="Arial Narrow"/>
          <w:b/>
          <w:color w:val="000000"/>
          <w:kern w:val="0"/>
          <w:lang w:eastAsia="es-PE"/>
          <ns2:ligatures ns2:val="none"/>
        </w:rPr>
        <w:t>REQUERIMIENTO DE INFORMACIÓN</w:t>
      </w:r>
    </w:p>
    <w:p ns2:paraId="3A3D8C3F" ns2:textId="77777777" w:rsidR="004845EC" w:rsidRPr="00423983" w:rsidRDefault="004845EC" w:rsidP="004845EC">
      <w:pPr>
        <w:spacing w:after="0" w:line="240" w:lineRule="auto"/>
        <w:jc w:val="both"/>
        <w:rPr>
          <w:rFonts w:ascii="Arial Narrow" w:eastAsia="Times New Roman" w:hAnsi="Arial Narrow" w:cs="Arial"/>
          <w:color w:val="000000"/>
          <w:kern w:val="0"/>
          <w:lang w:val="es-ES" w:eastAsia="es-ES"/>
          <ns2:ligatures ns2:val="none"/>
        </w:rPr>
      </w:pPr>
    </w:p>
    <w:p ns2:paraId="663A12F1" ns2:textId="77777777" w:rsidR="004845EC" w:rsidRPr="008C73DE" w:rsidRDefault="004845EC" w:rsidP="004845EC">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423983">
        <w:rPr>
          <w:rFonts w:ascii="Arial Narrow" w:eastAsia="Times New Roman" w:hAnsi="Arial Narrow" w:cs="Arial"/>
          <w:color w:val="000000"/>
          <w:kern w:val="0"/>
          <w:lang w:val="es-ES" w:eastAsia="es-ES"/>
          <ns2:ligatures ns2:val="none"/>
        </w:rPr>
        <w:t>A efectos de tener</w:t>
      </w:r>
      <w:r w:rsidRPr="0026598E">
        <w:rPr>
          <w:rFonts w:ascii="Arial Narrow" w:eastAsia="Times New Roman" w:hAnsi="Arial Narrow" w:cs="Arial"/>
          <w:color w:val="000000"/>
          <w:kern w:val="0"/>
          <w:lang w:val="es-ES" w:eastAsia="es-ES"/>
          <ns2:ligatures ns2:val="none"/>
        </w:rPr>
        <w:t xml:space="preserve"> mayores elementos que sirvan para la resolución definitiva del presente caso, </w:t>
      </w:r>
      <w:r w:rsidRPr="006658F7">
        <w:rPr>
          <w:rFonts w:ascii="Arial Narrow" w:eastAsia="Times New Roman" w:hAnsi="Arial Narrow" w:cs="Arial"/>
          <w:color w:val="000000"/>
          <w:kern w:val="0"/>
          <w:lang w:val="es-ES" w:eastAsia="es-ES"/>
          <ns2:ligatures ns2:val="none"/>
        </w:rPr>
        <w:t xml:space="preserve">la Secretaría Técnica, </w:t>
      </w:r>
      <w:r w:rsidRPr="000077B4">
        <w:rPr>
          <w:rFonts w:ascii="Arial Narrow" w:eastAsia="Times New Roman" w:hAnsi="Arial Narrow" w:cs="Arial"/>
          <w:color w:val="000000"/>
          <w:kern w:val="0"/>
          <w:lang w:val="es-ES" w:eastAsia="es-ES"/>
          <ns2:ligatures ns2:val="none"/>
        </w:rPr>
        <w:t xml:space="preserve">en ejercicio de las facultades que la ley le </w:t>
      </w:r>
      <w:r w:rsidRPr="008955A8">
        <w:rPr>
          <w:rFonts w:ascii="Arial Narrow" w:eastAsia="Times New Roman" w:hAnsi="Arial Narrow" w:cs="Arial"/>
          <w:color w:val="000000"/>
          <w:kern w:val="0"/>
          <w:lang w:val="es-ES" w:eastAsia="es-ES"/>
          <ns2:ligatures ns2:val="none"/>
        </w:rPr>
        <w:t xml:space="preserve">confiere, </w:t>
      </w:r>
      <w:bookmarkStart w:id="21" w:name="_Hlk211510697"/>
      <w:r w:rsidRPr="008955A8">
        <w:rPr>
          <w:rFonts w:ascii="Arial Narrow" w:eastAsia="Times New Roman" w:hAnsi="Arial Narrow" w:cs="Arial"/>
          <w:color w:val="000000"/>
          <w:kern w:val="0"/>
          <w:lang w:val="es-ES" w:eastAsia="es-ES"/>
          <ns2:ligatures ns2:val="none"/>
        </w:rPr>
        <w:t xml:space="preserve">conviene requerir a los proveedores denunciados </w:t>
      </w:r>
      <w:bookmarkEnd w:id="21"/>
      <w:r w:rsidRPr="008955A8">
        <w:rPr>
          <w:rFonts w:ascii="Arial Narrow" w:eastAsia="Times New Roman" w:hAnsi="Arial Narrow" w:cs="Arial"/>
          <w:color w:val="000000"/>
          <w:kern w:val="0"/>
          <w:lang w:val="es-ES" w:eastAsia="es-ES"/>
          <ns2:ligatures ns2:val="none"/>
        </w:rPr>
        <w:t>que, en un plazo no mayor de cinco (5) días</w:t>
      </w:r>
      <w:r w:rsidRPr="000077B4">
        <w:rPr>
          <w:rFonts w:ascii="Arial Narrow" w:eastAsia="Times New Roman" w:hAnsi="Arial Narrow" w:cs="Arial"/>
          <w:color w:val="000000"/>
          <w:kern w:val="0"/>
          <w:lang w:val="es-ES" w:eastAsia="es-ES"/>
          <ns2:ligatures ns2:val="none"/>
        </w:rPr>
        <w:t xml:space="preserve"> hábiles contado a partir del día siguiente de la notificación de la </w:t>
      </w:r>
      <w:r w:rsidRPr="008C73DE">
        <w:rPr>
          <w:rFonts w:ascii="Arial Narrow" w:eastAsia="Times New Roman" w:hAnsi="Arial Narrow" w:cs="Arial"/>
          <w:color w:val="000000"/>
          <w:kern w:val="0"/>
          <w:lang w:val="es-ES" w:eastAsia="es-ES"/>
          <ns2:ligatures ns2:val="none"/>
        </w:rPr>
        <w:t>presente resolución, cumplan con lo siguiente:</w:t>
      </w:r>
    </w:p>
    <w:p ns2:paraId="47EC2EE5" ns2:textId="77777777" w:rsidR="004B0148" w:rsidRPr="008C73DE" w:rsidRDefault="004B0148" w:rsidP="004B0148">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ACFD9FD" ns2:textId="45F90922" w:rsidR="004B0148" w:rsidRPr="00B64623" w:rsidRDefault="004B0148" w:rsidP="004B0148">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037703">
        <w:rPr>
          <w:rFonts w:ascii="Arial Narrow" w:eastAsia="Times New Roman" w:hAnsi="Arial Narrow" w:cs="Arial"/>
          <w:color w:val="000000"/>
          <w:kern w:val="0"/>
          <w:u w:val="single"/>
          <w:lang w:val="es-ES" w:eastAsia="es-ES"/>
          <ns2:ligatures ns2:val="none"/>
        </w:rPr>
        <w:t>A</w:t>
      </w:r>
      <w:r w:rsidR="00037703" w:rsidRPr="00037703">
        <w:rPr>
          <w:rFonts w:ascii="Arial Narrow" w:eastAsia="Times New Roman" w:hAnsi="Arial Narrow" w:cs="Arial"/>
          <w:color w:val="000000"/>
          <w:kern w:val="0"/>
          <w:u w:val="single"/>
          <w:lang w:val="es-ES" w:eastAsia="es-ES"/>
          <ns2:ligatures ns2:val="none"/>
        </w:rPr>
        <w:t xml:space="preserve"> BNP </w:t>
      </w:r>
      <w:proofErr w:type="spellStart"/>
      <w:r w:rsidR="00037703" w:rsidRPr="00037703">
        <w:rPr>
          <w:rFonts w:ascii="Arial Narrow" w:eastAsia="Times New Roman" w:hAnsi="Arial Narrow" w:cs="Arial"/>
          <w:color w:val="000000"/>
          <w:kern w:val="0"/>
          <w:u w:val="single"/>
          <w:lang w:val="es-ES" w:eastAsia="es-ES"/>
          <ns2:ligatures ns2:val="none"/>
        </w:rPr>
        <w:t>Paribas</w:t>
      </w:r>
      <w:proofErr w:type="spellEnd"/>
      <w:r w:rsidRPr="008C73DE">
        <w:rPr>
          <w:rFonts w:ascii="Arial Narrow" w:eastAsia="Times New Roman" w:hAnsi="Arial Narrow" w:cs="Arial"/>
          <w:color w:val="000000"/>
          <w:kern w:val="0"/>
          <w:lang w:val="es-ES" w:eastAsia="es-ES"/>
          <ns2:ligatures ns2:val="none"/>
        </w:rPr>
        <w:t xml:space="preserve">: </w:t>
      </w:r>
      <w:r w:rsidR="00B772B2" w:rsidRPr="00B772B2">
        <w:rPr>
          <w:rFonts w:ascii="Arial Narrow" w:eastAsia="Times New Roman" w:hAnsi="Arial Narrow" w:cs="Arial"/>
          <w:color w:val="000000"/>
          <w:kern w:val="0"/>
          <w:lang w:val="es-ES" w:eastAsia="es-ES"/>
          <ns2:ligatures ns2:val="none"/>
        </w:rPr>
        <w:t>(i) presentar una copia debidamente suscrita del certificado y/o del Seguro de Desgravamen del crédito bancario otorgado por Scotiabank Perú S.A.A., así como el cargo de remisión de la póliza; (</w:t>
      </w:r>
      <w:proofErr w:type="spellStart"/>
      <w:r w:rsidR="00B772B2" w:rsidRPr="00B772B2">
        <w:rPr>
          <w:rFonts w:ascii="Arial Narrow" w:eastAsia="Times New Roman" w:hAnsi="Arial Narrow" w:cs="Arial"/>
          <w:color w:val="000000"/>
          <w:kern w:val="0"/>
          <w:lang w:val="es-ES" w:eastAsia="es-ES"/>
          <ns2:ligatures ns2:val="none"/>
        </w:rPr>
        <w:t>ii</w:t>
      </w:r>
      <w:proofErr w:type="spellEnd"/>
      <w:r w:rsidR="00B772B2" w:rsidRPr="00B772B2">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 y, (</w:t>
      </w:r>
      <w:proofErr w:type="spellStart"/>
      <w:r w:rsidR="00B772B2" w:rsidRPr="00B772B2">
        <w:rPr>
          <w:rFonts w:ascii="Arial Narrow" w:eastAsia="Times New Roman" w:hAnsi="Arial Narrow" w:cs="Arial"/>
          <w:color w:val="000000"/>
          <w:kern w:val="0"/>
          <w:lang w:val="es-ES" w:eastAsia="es-ES"/>
          <ns2:ligatures ns2:val="none"/>
        </w:rPr>
        <w:t>iii</w:t>
      </w:r>
      <w:proofErr w:type="spellEnd"/>
      <w:r w:rsidR="00B772B2" w:rsidRPr="00B772B2">
        <w:rPr>
          <w:rFonts w:ascii="Arial Narrow" w:eastAsia="Times New Roman" w:hAnsi="Arial Narrow" w:cs="Arial"/>
          <w:color w:val="000000"/>
          <w:kern w:val="0"/>
          <w:lang w:val="es-ES" w:eastAsia="es-ES"/>
          <ns2:ligatures ns2:val="none"/>
        </w:rPr>
        <w:t>) presentar los medios probatorios que acrediten que brindó una respuesta oportuna a la solicitud de cobertura presentada por la parte denunciante</w:t>
      </w:r>
      <w:r w:rsidRPr="00D858C5">
        <w:rPr>
          <w:rFonts w:ascii="Arial Narrow" w:eastAsia="Times New Roman" w:hAnsi="Arial Narrow" w:cs="Arial"/>
          <w:color w:val="000000"/>
          <w:kern w:val="0"/>
          <w:lang w:val="es-ES" w:eastAsia="es-ES"/>
          <ns2:ligatures ns2:val="none"/>
        </w:rPr>
        <w:t>.</w:t>
      </w:r>
      <w:r w:rsidR="001071E9">
        <w:rPr>
          <w:rFonts w:ascii="Arial Narrow" w:eastAsia="Times New Roman" w:hAnsi="Arial Narrow" w:cs="Arial"/>
          <w:color w:val="000000"/>
          <w:kern w:val="0"/>
          <w:lang w:val="es-ES" w:eastAsia="es-ES"/>
          <ns2:ligatures ns2:val="none"/>
        </w:rPr>
        <w:t xml:space="preserve"> </w:t>
      </w:r>
    </w:p>
    <w:p ns2:paraId="22EA8DBD" ns2:textId="77777777" w:rsidR="004B0148" w:rsidRPr="00B64623" w:rsidRDefault="004B0148" w:rsidP="004B0148">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62B88A04" ns2:textId="5B61C90A" w:rsidR="00CA59A2" w:rsidRDefault="004B0148" w:rsidP="004B0148">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037703">
        <w:rPr>
          <w:rFonts w:ascii="Arial Narrow" w:eastAsia="Times New Roman" w:hAnsi="Arial Narrow" w:cs="Arial"/>
          <w:color w:val="000000"/>
          <w:kern w:val="0"/>
          <w:u w:val="single"/>
          <w:lang w:val="es-ES" w:eastAsia="es-ES"/>
          <ns2:ligatures ns2:val="none"/>
        </w:rPr>
        <w:t>A</w:t>
      </w:r>
      <w:r w:rsidR="00037703" w:rsidRPr="00037703">
        <w:rPr>
          <w:rFonts w:ascii="Arial Narrow" w:eastAsia="Times New Roman" w:hAnsi="Arial Narrow" w:cs="Arial"/>
          <w:color w:val="000000"/>
          <w:kern w:val="0"/>
          <w:u w:val="single"/>
          <w:lang w:val="es-ES" w:eastAsia="es-ES"/>
          <ns2:ligatures ns2:val="none"/>
        </w:rPr>
        <w:t>l</w:t>
      </w:r>
      <w:r w:rsidRPr="00037703">
        <w:rPr>
          <w:rFonts w:ascii="Arial Narrow" w:eastAsia="Times New Roman" w:hAnsi="Arial Narrow" w:cs="Arial"/>
          <w:color w:val="000000"/>
          <w:kern w:val="0"/>
          <w:u w:val="single"/>
          <w:lang w:val="es-ES" w:eastAsia="es-ES"/>
          <ns2:ligatures ns2:val="none"/>
        </w:rPr>
        <w:t xml:space="preserve"> </w:t>
      </w:r>
      <w:r w:rsidR="00037703" w:rsidRPr="00037703">
        <w:rPr>
          <w:rFonts w:ascii="Arial Narrow" w:eastAsia="Times New Roman" w:hAnsi="Arial Narrow" w:cs="Arial"/>
          <w:color w:val="000000"/>
          <w:kern w:val="0"/>
          <w:u w:val="single"/>
          <w:lang w:val="es-ES" w:eastAsia="es-ES"/>
          <ns2:ligatures ns2:val="none"/>
        </w:rPr>
        <w:t>Banco</w:t>
      </w:r>
      <w:r w:rsidRPr="00B64623">
        <w:rPr>
          <w:rFonts w:ascii="Arial Narrow" w:eastAsia="Times New Roman" w:hAnsi="Arial Narrow" w:cs="Arial"/>
          <w:color w:val="000000"/>
          <w:kern w:val="0"/>
          <w:lang w:val="es-ES" w:eastAsia="es-ES"/>
          <ns2:ligatures ns2:val="none"/>
        </w:rPr>
        <w:t>:</w:t>
      </w:r>
      <w:r w:rsidRPr="00B64623">
        <w:rPr>
          <w:rFonts w:ascii="Arial Narrow" w:eastAsia="Times New Roman" w:hAnsi="Arial Narrow" w:cs="Arial"/>
          <w:color w:val="000000"/>
          <w:kern w:val="0"/>
          <w:lang w:eastAsia="es-ES"/>
          <ns2:ligatures ns2:val="none"/>
        </w:rPr>
        <w:t xml:space="preserve"> </w:t>
      </w:r>
      <w:r w:rsidR="00EC204A" w:rsidRPr="00EC204A">
        <w:rPr>
          <w:rFonts w:ascii="Arial Narrow" w:eastAsia="Times New Roman" w:hAnsi="Arial Narrow" w:cs="Arial"/>
          <w:color w:val="000000"/>
          <w:kern w:val="0"/>
          <w:lang w:val="es-ES" w:eastAsia="es-ES"/>
          <ns2:ligatures ns2:val="none"/>
        </w:rPr>
        <w:t xml:space="preserve">(i) presentar una copia debidamente suscrita del certificado y/o del Seguro de Desgravamen del crédito bancario otorgado por Scotiabank Perú S.A.A., así como el cargo de </w:t>
      </w:r>
      <w:r w:rsidR="00EC204A" w:rsidRPr="00EC204A">
        <w:rPr>
          <w:rFonts w:ascii="Arial Narrow" w:eastAsia="Times New Roman" w:hAnsi="Arial Narrow" w:cs="Arial"/>
          <w:color w:val="000000"/>
          <w:kern w:val="0"/>
          <w:lang w:val="es-ES" w:eastAsia="es-ES"/>
          <ns2:ligatures ns2:val="none"/>
        </w:rPr>
        <w:lastRenderedPageBreak/>
        <w:t>remisión de la póliza (</w:t>
      </w:r>
      <w:proofErr w:type="spellStart"/>
      <w:r w:rsidR="00EC204A" w:rsidRPr="00EC204A">
        <w:rPr>
          <w:rFonts w:ascii="Arial Narrow" w:eastAsia="Times New Roman" w:hAnsi="Arial Narrow" w:cs="Arial"/>
          <w:color w:val="000000"/>
          <w:kern w:val="0"/>
          <w:lang w:val="es-ES" w:eastAsia="es-ES"/>
          <ns2:ligatures ns2:val="none"/>
        </w:rPr>
        <w:t>ii</w:t>
      </w:r>
      <w:proofErr w:type="spellEnd"/>
      <w:r w:rsidR="00EC204A" w:rsidRPr="00EC204A">
        <w:rPr>
          <w:rFonts w:ascii="Arial Narrow" w:eastAsia="Times New Roman" w:hAnsi="Arial Narrow" w:cs="Arial"/>
          <w:color w:val="000000"/>
          <w:kern w:val="0"/>
          <w:lang w:val="es-ES" w:eastAsia="es-ES"/>
          <ns2:ligatures ns2:val="none"/>
        </w:rPr>
        <w:t>) presentar los cargos de la solicitud de cobertura presentada por la parte denunciante en virtud de la Póliza del Seguro de Desgravamen del crédito bancario otorgado por Scotiabank Perú S.A.A.; y, (</w:t>
      </w:r>
      <w:proofErr w:type="spellStart"/>
      <w:r w:rsidR="00EC204A" w:rsidRPr="00EC204A">
        <w:rPr>
          <w:rFonts w:ascii="Arial Narrow" w:eastAsia="Times New Roman" w:hAnsi="Arial Narrow" w:cs="Arial"/>
          <w:color w:val="000000"/>
          <w:kern w:val="0"/>
          <w:lang w:val="es-ES" w:eastAsia="es-ES"/>
          <ns2:ligatures ns2:val="none"/>
        </w:rPr>
        <w:t>iii</w:t>
      </w:r>
      <w:proofErr w:type="spellEnd"/>
      <w:r w:rsidR="00EC204A" w:rsidRPr="00EC204A">
        <w:rPr>
          <w:rFonts w:ascii="Arial Narrow" w:eastAsia="Times New Roman" w:hAnsi="Arial Narrow" w:cs="Arial"/>
          <w:color w:val="000000"/>
          <w:kern w:val="0"/>
          <w:lang w:val="es-ES" w:eastAsia="es-ES"/>
          <ns2:ligatures ns2:val="none"/>
        </w:rPr>
        <w:t xml:space="preserve">) presentar las comunicaciones cursadas con BNP </w:t>
      </w:r>
      <w:proofErr w:type="spellStart"/>
      <w:r w:rsidR="00EC204A" w:rsidRPr="00EC204A">
        <w:rPr>
          <w:rFonts w:ascii="Arial Narrow" w:eastAsia="Times New Roman" w:hAnsi="Arial Narrow" w:cs="Arial"/>
          <w:color w:val="000000"/>
          <w:kern w:val="0"/>
          <w:lang w:val="es-ES" w:eastAsia="es-ES"/>
          <ns2:ligatures ns2:val="none"/>
        </w:rPr>
        <w:t>Paribas</w:t>
      </w:r>
      <w:proofErr w:type="spellEnd"/>
      <w:r w:rsidR="00EC204A" w:rsidRPr="00EC204A">
        <w:rPr>
          <w:rFonts w:ascii="Arial Narrow" w:eastAsia="Times New Roman" w:hAnsi="Arial Narrow" w:cs="Arial"/>
          <w:color w:val="000000"/>
          <w:kern w:val="0"/>
          <w:lang w:val="es-ES" w:eastAsia="es-ES"/>
          <ns2:ligatures ns2:val="none"/>
        </w:rPr>
        <w:t xml:space="preserve"> </w:t>
      </w:r>
      <w:proofErr w:type="spellStart"/>
      <w:r w:rsidR="00EC204A" w:rsidRPr="00EC204A">
        <w:rPr>
          <w:rFonts w:ascii="Arial Narrow" w:eastAsia="Times New Roman" w:hAnsi="Arial Narrow" w:cs="Arial"/>
          <w:color w:val="000000"/>
          <w:kern w:val="0"/>
          <w:lang w:val="es-ES" w:eastAsia="es-ES"/>
          <ns2:ligatures ns2:val="none"/>
        </w:rPr>
        <w:t>Cardif</w:t>
      </w:r>
      <w:proofErr w:type="spellEnd"/>
      <w:r w:rsidR="00EC204A" w:rsidRPr="00EC204A">
        <w:rPr>
          <w:rFonts w:ascii="Arial Narrow" w:eastAsia="Times New Roman" w:hAnsi="Arial Narrow" w:cs="Arial"/>
          <w:color w:val="000000"/>
          <w:kern w:val="0"/>
          <w:lang w:val="es-ES" w:eastAsia="es-ES"/>
          <ns2:ligatures ns2:val="none"/>
        </w:rPr>
        <w:t xml:space="preserve"> S.A. Compañía de Seguros y Reaseguros en virtud de la solicitud de cobertura de la Póliza del Seguro de Desgravamen del crédito bancario</w:t>
      </w:r>
      <w:r w:rsidRPr="00D858C5">
        <w:rPr>
          <w:rFonts w:ascii="Arial Narrow" w:eastAsia="Times New Roman" w:hAnsi="Arial Narrow" w:cs="Arial"/>
          <w:color w:val="000000"/>
          <w:kern w:val="0"/>
          <w:lang w:val="es-ES" w:eastAsia="es-ES"/>
          <ns2:ligatures ns2:val="none"/>
        </w:rPr>
        <w:t>.</w:t>
      </w:r>
      <w:bookmarkEnd w:id="20"/>
    </w:p>
    <w:p ns2:paraId="5525E26C" ns2:textId="77777777" w:rsidR="00127248" w:rsidRDefault="00127248" w:rsidP="00127248">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865AA11" ns2:textId="1574119B" w:rsidR="00127248" w:rsidRPr="00127248" w:rsidRDefault="00127248" w:rsidP="00127248">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037703">
        <w:rPr>
          <w:rFonts w:ascii="Arial Narrow" w:eastAsia="Times New Roman" w:hAnsi="Arial Narrow" w:cs="Arial"/>
          <w:color w:val="000000"/>
          <w:kern w:val="0"/>
          <w:u w:val="single"/>
          <w:lang w:val="es-ES" w:eastAsia="es-ES"/>
          <ns2:ligatures ns2:val="none"/>
        </w:rPr>
        <w:t>A</w:t>
      </w:r>
      <w:r w:rsidR="00037703" w:rsidRPr="00037703">
        <w:rPr>
          <w:rFonts w:ascii="Arial Narrow" w:eastAsia="Times New Roman" w:hAnsi="Arial Narrow" w:cs="Arial"/>
          <w:color w:val="000000"/>
          <w:kern w:val="0"/>
          <w:u w:val="single"/>
          <w:lang w:val="es-ES" w:eastAsia="es-ES"/>
          <ns2:ligatures ns2:val="none"/>
        </w:rPr>
        <w:t>l</w:t>
      </w:r>
      <w:r w:rsidRPr="00037703">
        <w:rPr>
          <w:rFonts w:ascii="Arial Narrow" w:eastAsia="Times New Roman" w:hAnsi="Arial Narrow" w:cs="Arial"/>
          <w:color w:val="000000"/>
          <w:kern w:val="0"/>
          <w:u w:val="single"/>
          <w:lang w:val="es-ES" w:eastAsia="es-ES"/>
          <ns2:ligatures ns2:val="none"/>
        </w:rPr>
        <w:t xml:space="preserve"> </w:t>
      </w:r>
      <w:r w:rsidR="00037703" w:rsidRPr="00037703">
        <w:rPr>
          <w:rFonts w:ascii="Arial Narrow" w:eastAsia="Times New Roman" w:hAnsi="Arial Narrow" w:cs="Arial"/>
          <w:color w:val="000000"/>
          <w:kern w:val="0"/>
          <w:u w:val="single"/>
          <w:lang w:val="es-ES" w:eastAsia="es-ES"/>
          <ns2:ligatures ns2:val="none"/>
        </w:rPr>
        <w:t xml:space="preserve">Estudio </w:t>
      </w:r>
      <w:r w:rsidR="00037703" w:rsidRPr="001430D1">
        <w:rPr>
          <w:rFonts w:ascii="Arial Narrow" w:eastAsia="Times New Roman" w:hAnsi="Arial Narrow" w:cs="Arial"/>
          <w:color w:val="000000"/>
          <w:kern w:val="0"/>
          <w:u w:val="single"/>
          <w:lang w:val="es-ES" w:eastAsia="es-ES"/>
          <ns2:ligatures ns2:val="none"/>
        </w:rPr>
        <w:t>Muñiz</w:t>
      </w:r>
      <w:r w:rsidRPr="001430D1">
        <w:rPr>
          <w:rFonts w:ascii="Arial Narrow" w:eastAsia="Times New Roman" w:hAnsi="Arial Narrow" w:cs="Arial"/>
          <w:color w:val="000000"/>
          <w:kern w:val="0"/>
          <w:lang w:val="es-ES" w:eastAsia="es-ES"/>
          <ns2:ligatures ns2:val="none"/>
        </w:rPr>
        <w:t>:</w:t>
      </w:r>
      <w:r w:rsidRPr="001430D1">
        <w:rPr>
          <w:rFonts w:ascii="Arial Narrow" w:eastAsia="Times New Roman" w:hAnsi="Arial Narrow" w:cs="Arial"/>
          <w:color w:val="000000"/>
          <w:kern w:val="0"/>
          <w:lang w:eastAsia="es-ES"/>
          <ns2:ligatures ns2:val="none"/>
        </w:rPr>
        <w:t xml:space="preserve"> </w:t>
      </w:r>
      <w:r w:rsidRPr="001430D1">
        <w:rPr>
          <w:rFonts w:ascii="Arial Narrow" w:eastAsia="Times New Roman" w:hAnsi="Arial Narrow" w:cs="Arial"/>
          <w:color w:val="000000"/>
          <w:kern w:val="0"/>
          <w:lang w:val="es-ES" w:eastAsia="es-ES"/>
          <ns2:ligatures ns2:val="none"/>
        </w:rPr>
        <w:t>presentar todas las comunicaciones cursadas con la parte denunciante en virtud de los hechos materia de denuncia.</w:t>
      </w:r>
    </w:p>
    <w:p ns2:paraId="5C93B848" ns2:textId="77777777" w:rsidR="00CA59A2" w:rsidRPr="00F13741" w:rsidRDefault="00CA59A2" w:rsidP="0043003E">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F13741" w:rsidRDefault="00CA59A2" w:rsidP="0043003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F13741">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F13741" w:rsidRDefault="00CA59A2" w:rsidP="0043003E">
      <w:pPr>
        <w:spacing w:after="0" w:line="240" w:lineRule="auto"/>
        <w:jc w:val="both"/>
        <w:rPr>
          <w:rFonts w:ascii="Arial Narrow" w:eastAsia="Arial Narrow" w:hAnsi="Arial Narrow" w:cs="Arial Narrow"/>
          <w:b/>
          <w:color w:val="000000"/>
          <w:kern w:val="0"/>
          <w:lang w:eastAsia="es-PE"/>
          <ns2:ligatures ns2:val="none"/>
        </w:rPr>
      </w:pPr>
    </w:p>
    <w:p ns2:paraId="361A8842" ns2:textId="1FEC1CB3" w:rsidR="005100FC" w:rsidRDefault="005100FC" w:rsidP="0043003E">
      <w:pPr>
        <w:spacing w:after="0" w:line="240" w:lineRule="auto"/>
        <w:jc w:val="both"/>
        <w:rPr>
          <w:rFonts w:ascii="Arial Narrow" w:eastAsia="Arial Narrow" w:hAnsi="Arial Narrow" w:cs="Arial Narrow"/>
          <w:b/>
          <w:color w:val="000000"/>
          <w:kern w:val="0"/>
          <w:lang w:eastAsia="es-PE"/>
          <ns2:ligatures ns2:val="none"/>
        </w:rPr>
      </w:pPr>
      <w:r w:rsidRPr="005100FC">
        <w:rPr>
          <w:rFonts w:ascii="Arial Narrow" w:eastAsia="Arial Narrow" w:hAnsi="Arial Narrow" w:cs="Arial Narrow"/>
          <w:b/>
          <w:color w:val="000000"/>
          <w:kern w:val="0"/>
          <w:lang w:eastAsia="es-PE"/>
          <ns2:ligatures ns2:val="none"/>
        </w:rPr>
        <w:t xml:space="preserve">PRIMERO: </w:t>
      </w:r>
      <w:r w:rsidRPr="005100FC">
        <w:rPr>
          <w:rFonts w:ascii="Arial Narrow" w:eastAsia="Arial Narrow" w:hAnsi="Arial Narrow" w:cs="Arial Narrow"/>
          <w:bCs/>
          <w:color w:val="000000"/>
          <w:kern w:val="0"/>
          <w:lang w:eastAsia="es-PE"/>
          <ns2:ligatures ns2:val="none"/>
        </w:rPr>
        <w:t xml:space="preserve">Dejar sin efecto la Resolución </w:t>
      </w:r>
      <w:r w:rsidRPr="00127248">
        <w:rPr>
          <w:rFonts w:ascii="Arial Narrow" w:eastAsia="Arial Narrow" w:hAnsi="Arial Narrow" w:cs="Arial Narrow"/>
          <w:bCs/>
          <w:color w:val="000000"/>
          <w:kern w:val="0"/>
          <w:lang w:eastAsia="es-PE"/>
          <ns2:ligatures ns2:val="none"/>
        </w:rPr>
        <w:t xml:space="preserve">2 del</w:t>
      </w:r>
      <w:r w:rsidRPr="005100FC">
        <w:rPr>
          <w:rFonts w:ascii="Arial Narrow" w:eastAsia="Arial Narrow" w:hAnsi="Arial Narrow" w:cs="Arial Narrow"/>
          <w:bCs/>
          <w:color w:val="000000"/>
          <w:kern w:val="0"/>
          <w:lang w:eastAsia="es-PE"/>
          <ns2:ligatures ns2:val="none"/>
        </w:rPr>
        <w:t xml:space="preserve"> </w:t>
      </w:r>
      <w:r w:rsidR="00127248" w:rsidRPr="00127248">
        <w:rPr>
          <w:rFonts w:ascii="Arial Narrow" w:eastAsia="Arial Narrow" w:hAnsi="Arial Narrow" w:cs="Arial Narrow"/>
          <w:bCs/>
          <w:color w:val="000000"/>
          <w:kern w:val="0"/>
          <w:lang w:eastAsia="es-PE"/>
          <ns2:ligatures ns2:val="none"/>
        </w:rPr>
        <w:t>18 de febrero de 2026</w:t>
      </w:r>
      <w:r w:rsidRPr="005100FC">
        <w:rPr>
          <w:rFonts w:ascii="Arial Narrow" w:eastAsia="Arial Narrow" w:hAnsi="Arial Narrow" w:cs="Arial Narrow"/>
          <w:bCs/>
          <w:color w:val="000000"/>
          <w:kern w:val="0"/>
          <w:lang w:eastAsia="es-PE"/>
          <ns2:ligatures ns2:val="none"/>
        </w:rPr>
        <w:t>; así como su acto de notificación.</w:t>
      </w:r>
    </w:p>
    <w:p ns2:paraId="749F05D5" ns2:textId="77777777" w:rsidR="005100FC" w:rsidRDefault="005100FC" w:rsidP="0043003E">
      <w:pPr>
        <w:spacing w:after="0" w:line="240" w:lineRule="auto"/>
        <w:jc w:val="both"/>
        <w:rPr>
          <w:rFonts w:ascii="Arial Narrow" w:eastAsia="Arial Narrow" w:hAnsi="Arial Narrow" w:cs="Arial Narrow"/>
          <w:b/>
          <w:color w:val="000000"/>
          <w:kern w:val="0"/>
          <w:lang w:eastAsia="es-PE"/>
          <ns2:ligatures ns2:val="none"/>
        </w:rPr>
      </w:pPr>
    </w:p>
    <w:p ns2:paraId="067D7135" ns2:textId="647E3FBC" w:rsidR="00C75273" w:rsidRPr="004013A4" w:rsidRDefault="005100FC" w:rsidP="00C75273">
      <w:pPr>
        <w:spacing w:after="0" w:line="240" w:lineRule="auto"/>
        <w:jc w:val="both"/>
        <w:rPr>
          <w:rFonts w:ascii="Arial Narrow" w:eastAsia="Calibri"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 xml:space="preserve">SEGUNDO: admitir a trámite la denuncia del 15 de noviembre de 2025, complementado mediante escritos del 11 de febrero de 2026 y 20 de febrero de 2026, interpuesta por la [DENUNCIANTE] contra Scotiabank Perú S.A.A., BNP Paribas Cardif S.A. Compañía de Seguros y Reaseguros y el Estudio Muñiz Sociedad Civil de Responsabilidad Limitada, por lo siguiente:</w:t>
      </w:r>
      <w:r w:rsidR="00CA59A2" w:rsidRPr="00F13741">
        <w:rPr>
          <w:rFonts w:ascii="Arial Narrow" w:eastAsia="Arial Narrow" w:hAnsi="Arial Narrow" w:cs="Arial Narrow"/>
          <w:b/>
          <w:color w:val="000000"/>
          <w:kern w:val="0"/>
          <w:lang w:eastAsia="es-PE"/>
          <ns2:ligatures ns2:val="none"/>
        </w:rPr>
        <w:t xml:space="preserve"/>
      </w:r>
      <w:r w:rsidR="00CA59A2" w:rsidRPr="00F13741">
        <w:rPr>
          <w:rFonts w:ascii="Arial Narrow" w:eastAsia="Times New Roman" w:hAnsi="Arial Narrow" w:cs="Times New Roman"/>
          <w:color w:val="000000"/>
          <w:kern w:val="0"/>
          <w:shd w:val="clear" w:color="auto" w:fill="FFFFFF"/>
          <w:lang w:eastAsia="es-PE"/>
          <ns2:ligatures ns2:val="none"/>
        </w:rPr>
        <w:t xml:space="preserve"/>
      </w:r>
      <w:r w:rsidR="004B0148" w:rsidRPr="004013A4">
        <w:rPr>
          <w:rFonts w:ascii="Arial Narrow" w:eastAsia="Times New Roman" w:hAnsi="Arial Narrow" w:cs="Times New Roman"/>
          <w:color w:val="000000"/>
          <w:kern w:val="0"/>
          <w:shd w:val="clear" w:color="auto" w:fill="FFFFFF"/>
          <w:lang w:eastAsia="es-PE"/>
          <ns2:ligatures ns2:val="none"/>
        </w:rPr>
        <w:t xml:space="preserve"/>
      </w:r>
      <w:r w:rsidR="00037703" w:rsidRPr="004013A4">
        <w:rPr>
          <w:rFonts w:ascii="Arial Narrow" w:eastAsia="Times New Roman" w:hAnsi="Arial Narrow" w:cs="Arial"/>
          <w:color w:val="000000"/>
          <w:kern w:val="0"/>
          <w:lang w:val="es-ES" w:eastAsia="es-ES"/>
          <ns2:ligatures ns2:val="none"/>
        </w:rPr>
        <w:t/>
      </w:r>
      <w:r w:rsidR="004B0148" w:rsidRPr="004013A4">
        <w:rPr>
          <w:rFonts w:ascii="Arial Narrow" w:eastAsia="Times New Roman" w:hAnsi="Arial Narrow" w:cs="Arial"/>
          <w:color w:val="000000"/>
          <w:kern w:val="0"/>
          <w:lang w:val="es-ES" w:eastAsia="es-ES"/>
          <ns2:ligatures ns2:val="none"/>
        </w:rPr>
        <w:t xml:space="preserve"/>
      </w:r>
      <w:r w:rsidR="004B0148" w:rsidRPr="004013A4">
        <w:rPr>
          <w:rFonts w:ascii="Arial Narrow" w:eastAsia="Times New Roman" w:hAnsi="Arial Narrow" w:cs="Times New Roman"/>
          <w:color w:val="000000"/>
          <w:kern w:val="0"/>
          <w:shd w:val="clear" w:color="auto" w:fill="FFFFFF"/>
          <w:lang w:eastAsia="es-PE"/>
          <ns2:ligatures ns2:val="none"/>
        </w:rPr>
        <w:t xml:space="preserve"/>
      </w:r>
      <w:r w:rsidR="00037703" w:rsidRPr="004013A4">
        <w:rPr>
          <w:rFonts w:ascii="Arial Narrow" w:hAnsi="Arial Narrow" w:cs="Arial"/>
          <w:bCs/>
          <w:spacing w:val="-3"/>
          <w:kern w:val="0"/>
          <ns2:ligatures ns2:val="none"/>
        </w:rPr>
        <w:t xml:space="preserve"/>
      </w:r>
      <w:r w:rsidR="004B0148" w:rsidRPr="004013A4">
        <w:rPr>
          <w:rFonts w:ascii="Arial Narrow" w:eastAsia="Times New Roman" w:hAnsi="Arial Narrow" w:cs="Times New Roman"/>
          <w:color w:val="000000"/>
          <w:kern w:val="0"/>
          <w:shd w:val="clear" w:color="auto" w:fill="FFFFFF"/>
          <w:lang w:eastAsia="es-PE"/>
          <ns2:ligatures ns2:val="none"/>
        </w:rPr>
        <w:t xml:space="preserve"/>
      </w:r>
      <w:r w:rsidR="00CD3C86" w:rsidRPr="004013A4">
        <w:rPr>
          <w:rFonts w:ascii="Arial Narrow" w:eastAsia="Arial Narrow" w:hAnsi="Arial Narrow" w:cs="Arial Narrow"/>
          <w:bCs/>
        </w:rPr>
        <w:t xml:space="preserve"/>
      </w:r>
      <w:proofErr w:type="spellStart"/>
      <w:r w:rsidR="00CD3C86" w:rsidRPr="004013A4">
        <w:rPr>
          <w:rFonts w:ascii="Arial Narrow" w:eastAsia="Arial Narrow" w:hAnsi="Arial Narrow" w:cs="Arial Narrow"/>
          <w:bCs/>
        </w:rPr>
        <w:t/>
      </w:r>
      <w:proofErr w:type="spellEnd"/>
      <w:r w:rsidR="00CD3C86" w:rsidRPr="004013A4">
        <w:rPr>
          <w:rFonts w:ascii="Arial Narrow" w:eastAsia="Arial Narrow" w:hAnsi="Arial Narrow" w:cs="Arial Narrow"/>
          <w:bCs/>
        </w:rPr>
        <w:t xml:space="preserve"/>
      </w:r>
      <w:proofErr w:type="spellStart"/>
      <w:r w:rsidR="00CD3C86" w:rsidRPr="004013A4">
        <w:rPr>
          <w:rFonts w:ascii="Arial Narrow" w:eastAsia="Arial Narrow" w:hAnsi="Arial Narrow" w:cs="Arial Narrow"/>
          <w:bCs/>
        </w:rPr>
        <w:t/>
      </w:r>
      <w:proofErr w:type="spellEnd"/>
      <w:r w:rsidR="00CD3C86" w:rsidRPr="004013A4">
        <w:rPr>
          <w:rFonts w:ascii="Arial Narrow" w:eastAsia="Arial Narrow" w:hAnsi="Arial Narrow" w:cs="Arial Narrow"/>
          <w:bCs/>
        </w:rPr>
        <w:t xml:space="preserve"/>
      </w:r>
      <w:r w:rsidR="00037703" w:rsidRPr="004013A4">
        <w:rPr>
          <w:rFonts w:ascii="Arial Narrow" w:eastAsia="Arial Narrow" w:hAnsi="Arial Narrow" w:cs="Arial Narrow"/>
          <w:bCs/>
        </w:rPr>
        <w:t/>
      </w:r>
      <w:r w:rsidR="00CD3C86" w:rsidRPr="004013A4">
        <w:rPr>
          <w:rFonts w:ascii="Arial Narrow" w:eastAsia="Arial Narrow" w:hAnsi="Arial Narrow" w:cs="Arial Narrow"/>
          <w:bCs/>
        </w:rPr>
        <w:t/>
      </w:r>
      <w:r w:rsidR="004B0148" w:rsidRPr="004013A4">
        <w:rPr>
          <w:rFonts w:ascii="Arial Narrow" w:eastAsia="Times New Roman" w:hAnsi="Arial Narrow" w:cs="Times New Roman"/>
          <w:color w:val="000000"/>
          <w:kern w:val="0"/>
          <w:shd w:val="clear" w:color="auto" w:fill="FFFFFF"/>
          <w:lang w:eastAsia="es-PE"/>
          <ns2:ligatures ns2:val="none"/>
        </w:rPr>
        <w:t/>
      </w:r>
      <w:bookmarkStart w:id="22" w:name="_Hlk215162047"/>
    </w:p>
    <w:p ns2:paraId="2CB932CD" ns2:textId="77777777" w:rsidR="00C75273" w:rsidRPr="004013A4" w:rsidRDefault="00C75273" w:rsidP="00C75273">
      <w:pPr>
        <w:spacing w:after="0" w:line="240" w:lineRule="auto"/>
        <w:jc w:val="both"/>
        <w:rPr>
          <w:rFonts w:ascii="Arial Narrow" w:eastAsia="Calibri" w:hAnsi="Arial Narrow" w:cs="Arial Narrow"/>
          <w:color w:val="000000"/>
          <w:kern w:val="0"/>
          <w:lang w:eastAsia="es-PE"/>
          <ns2:ligatures ns2:val="none"/>
        </w:rPr>
      </w:pPr>
    </w:p>
    <w:p ns2:paraId="70A039A6" ns2:textId="7B4B05EF" w:rsidR="00897D45" w:rsidRPr="004013A4" w:rsidRDefault="00897D45" w:rsidP="00897D4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013A4">
        <w:rPr>
          <w:rFonts w:ascii="Arial Narrow" w:eastAsia="Arial Narrow" w:hAnsi="Arial Narrow" w:cs="Arial Narrow"/>
          <w:kern w:val="0"/>
          <ns2:ligatures ns2:val="none"/>
        </w:rPr>
        <w:t xml:space="preserve">Presunta infracción a los artículos 18 y 19 de la Ley 29571, Código de Protección y Defensa del Consumidor, en tanto BNP Paribas Cardif S.A. Compañía de Seguros y Reaseguros se habría negado injustificadamente el 21 de octubre de 2025 a otorgar a la parte denunciante la cobertura del Seguro de Desgravamen por el fallecimiento del señor [APELLIDO] [APELLIDO] ocurrido el 26 de julio del 2024.</w:t>
      </w:r>
      <w:r w:rsidRPr="00817A14">
        <w:rPr>
          <w:rFonts w:ascii="Arial Narrow" w:eastAsia="Arial Narrow" w:hAnsi="Arial Narrow" w:cs="Arial Narrow"/>
          <w:bCs/>
        </w:rPr>
        <w:t xml:space="preserve"/>
      </w:r>
      <w:proofErr w:type="spellStart"/>
      <w:r w:rsidRPr="00817A14">
        <w:rPr>
          <w:rFonts w:ascii="Arial Narrow" w:eastAsia="Arial Narrow" w:hAnsi="Arial Narrow" w:cs="Arial Narrow"/>
          <w:bCs/>
        </w:rPr>
        <w:t/>
      </w:r>
      <w:proofErr w:type="spellEnd"/>
      <w:r w:rsidRPr="00817A14">
        <w:rPr>
          <w:rFonts w:ascii="Arial Narrow" w:eastAsia="Arial Narrow" w:hAnsi="Arial Narrow" w:cs="Arial Narrow"/>
          <w:bCs/>
        </w:rPr>
        <w:t xml:space="preserve"/>
      </w:r>
      <w:proofErr w:type="spellStart"/>
      <w:r w:rsidRPr="00817A14">
        <w:rPr>
          <w:rFonts w:ascii="Arial Narrow" w:eastAsia="Arial Narrow" w:hAnsi="Arial Narrow" w:cs="Arial Narrow"/>
          <w:bCs/>
        </w:rPr>
        <w:t/>
      </w:r>
      <w:proofErr w:type="spellEnd"/>
      <w:r w:rsidRPr="00817A14">
        <w:rPr>
          <w:rFonts w:ascii="Arial Narrow" w:eastAsia="Arial Narrow" w:hAnsi="Arial Narrow" w:cs="Arial Narrow"/>
          <w:bCs/>
        </w:rPr>
        <w:t xml:space="preserve"/>
      </w:r>
      <w:r w:rsidR="00162B7A" w:rsidRPr="00817A14">
        <w:rPr>
          <w:rFonts w:ascii="Arial Narrow" w:eastAsia="Arial Narrow" w:hAnsi="Arial Narrow" w:cs="Arial Narrow"/>
          <w:kern w:val="0"/>
          <ns2:ligatures ns2:val="none"/>
        </w:rPr>
        <w:t xml:space="preserve"/>
      </w:r>
      <w:r w:rsidRPr="00817A14">
        <w:rPr>
          <w:rFonts w:ascii="Arial Narrow" w:eastAsia="Arial Narrow" w:hAnsi="Arial Narrow" w:cs="Arial Narrow"/>
          <w:kern w:val="0"/>
          <ns2:ligatures ns2:val="none"/>
        </w:rPr>
        <w:t xml:space="preserve"/>
      </w:r>
      <w:r w:rsidR="00BF1EA5">
        <w:rPr>
          <w:rFonts w:ascii="Arial Narrow" w:eastAsia="Arial Narrow" w:hAnsi="Arial Narrow" w:cs="Arial Narrow"/>
          <w:kern w:val="0"/>
          <ns2:ligatures ns2:val="none"/>
        </w:rPr>
        <w:t xml:space="preserve"/>
      </w:r>
      <w:r w:rsidRPr="00817A14">
        <w:rPr>
          <w:rFonts w:ascii="Arial Narrow" w:eastAsia="Arial Narrow" w:hAnsi="Arial Narrow" w:cs="Arial Narrow"/>
          <w:kern w:val="0"/>
          <ns2:ligatures ns2:val="none"/>
        </w:rPr>
        <w:t xml:space="preserve"/>
      </w:r>
      <w:r w:rsidR="005F5DF8" w:rsidRPr="00817A14">
        <w:rPr>
          <w:rFonts w:ascii="Arial Narrow" w:eastAsia="Arial Narrow" w:hAnsi="Arial Narrow" w:cs="Arial Narrow"/>
          <w:kern w:val="0"/>
          <ns2:ligatures ns2:val="none"/>
        </w:rPr>
        <w:t/>
      </w:r>
      <w:r w:rsidRPr="00817A14">
        <w:rPr>
          <w:rFonts w:ascii="Arial Narrow" w:eastAsia="Arial Narrow" w:hAnsi="Arial Narrow" w:cs="Arial Narrow"/>
          <w:kern w:val="0"/>
          <ns2:ligatures ns2:val="none"/>
        </w:rPr>
        <w:t xml:space="preserve"/>
      </w:r>
      <w:r w:rsidR="005F5DF8" w:rsidRPr="00817A14">
        <w:rPr>
          <w:rFonts w:ascii="Arial Narrow" w:eastAsia="Arial Narrow" w:hAnsi="Arial Narrow" w:cs="Arial Narrow"/>
          <w:kern w:val="0"/>
          <ns2:ligatures ns2:val="none"/>
        </w:rPr>
        <w:t xml:space="preserve"/>
      </w:r>
      <w:r w:rsidRPr="00817A14">
        <w:rPr>
          <w:rFonts w:ascii="Arial Narrow" w:eastAsia="Arial Narrow" w:hAnsi="Arial Narrow" w:cs="Arial Narrow"/>
          <w:kern w:val="0"/>
          <ns2:ligatures ns2:val="none"/>
        </w:rPr>
        <w:t xml:space="preserve"/>
      </w:r>
      <w:r w:rsidRPr="00817A14">
        <w:rPr>
          <w:rFonts w:ascii="Arial Narrow" w:eastAsia="Times New Roman" w:hAnsi="Arial Narrow" w:cs="Arial"/>
          <w:color w:val="000000"/>
          <w:kern w:val="0"/>
          <w:lang w:eastAsia="es-ES"/>
          <ns2:ligatures ns2:val="none"/>
        </w:rPr>
        <w:t/>
      </w:r>
      <w:r w:rsidRPr="00817A14">
        <w:rPr>
          <w:rFonts w:ascii="Arial Narrow" w:eastAsia="Arial Narrow" w:hAnsi="Arial Narrow" w:cs="Arial Narrow"/>
          <w:kern w:val="0"/>
          <ns2:ligatures ns2:val="none"/>
        </w:rPr>
        <w:t xml:space="preserve"/>
      </w:r>
      <w:r w:rsidRPr="00817A14">
        <w:rPr>
          <w:rFonts w:ascii="Arial Narrow" w:eastAsia="Times New Roman" w:hAnsi="Arial Narrow" w:cs="Arial"/>
          <w:color w:val="000000"/>
          <w:kern w:val="0"/>
          <w:lang w:eastAsia="es-ES"/>
          <ns2:ligatures ns2:val="none"/>
        </w:rPr>
        <w:t/>
      </w:r>
      <w:r w:rsidRPr="004013A4">
        <w:rPr>
          <w:rFonts w:ascii="Arial Narrow" w:eastAsia="Arial Narrow" w:hAnsi="Arial Narrow" w:cs="Arial Narrow"/>
          <w:kern w:val="0"/>
          <ns2:ligatures ns2:val="none"/>
        </w:rPr>
        <w:t/>
      </w:r>
    </w:p>
    <w:p ns2:paraId="69F8C95A" ns2:textId="77777777" w:rsidR="00897D45" w:rsidRPr="004013A4" w:rsidRDefault="00897D45" w:rsidP="00897D45">
      <w:pPr>
        <w:pStyle w:val="Prrafodelista"/>
        <w:spacing w:after="0" w:line="240" w:lineRule="auto"/>
        <w:ind w:left="567"/>
        <w:jc w:val="both"/>
        <w:rPr>
          <w:rFonts w:ascii="Arial Narrow" w:eastAsia="Arial Narrow" w:hAnsi="Arial Narrow" w:cs="Arial Narrow"/>
          <w:kern w:val="0"/>
          <ns2:ligatures ns2:val="none"/>
        </w:rPr>
      </w:pPr>
    </w:p>
    <w:p ns2:paraId="4C83B4F5" ns2:textId="648F3E2C" w:rsidR="00897D45" w:rsidRPr="004013A4" w:rsidRDefault="00897D45" w:rsidP="00897D4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013A4">
        <w:rPr>
          <w:rFonts w:ascii="Arial Narrow" w:eastAsia="Arial Narrow" w:hAnsi="Arial Narrow" w:cs="Arial Narrow"/>
          <w:kern w:val="0"/>
          <ns2:ligatures ns2:val="none"/>
        </w:rPr>
        <w:t xml:space="preserve">Presunta infracción a los artículos 18 y 19 de la Ley 29571, Código de Protección y Defensa del Consumidor, en tanto Scotiabank Perú S.A.A. no habría cumplido con gestionar oportunamente la solicitud de cobertura del Seguro de Desgravamen emitido por BNP Paribas Cardif S.A. Compañía de Seguros y Reaseguros presentada por la parte denunciante en virtud del fallecimiento del señor [APELLIDO] [APELLIDO] .</w:t>
      </w:r>
      <w:r w:rsidRPr="00BB2EBA">
        <w:rPr>
          <w:rFonts w:ascii="Arial Narrow" w:eastAsia="Times New Roman" w:hAnsi="Arial Narrow" w:cs="Arial"/>
          <w:color w:val="000000"/>
          <w:kern w:val="0"/>
          <w:lang w:val="es-ES" w:eastAsia="es-ES"/>
          <ns2:ligatures ns2:val="none"/>
        </w:rPr>
        <w:t xml:space="preserve"/>
      </w:r>
      <w:r w:rsidRPr="00BB2EBA">
        <w:rPr>
          <w:rFonts w:ascii="Arial Narrow" w:eastAsia="Arial Narrow" w:hAnsi="Arial Narrow" w:cs="Arial Narrow"/>
          <w:kern w:val="0"/>
          <ns2:ligatures ns2:val="none"/>
        </w:rPr>
        <w:t xml:space="preserve"/>
      </w:r>
      <w:r w:rsidR="005F5DF8" w:rsidRPr="00BB2EBA">
        <w:rPr>
          <w:rFonts w:ascii="Arial Narrow" w:eastAsia="Arial Narrow" w:hAnsi="Arial Narrow" w:cs="Arial Narrow"/>
          <w:kern w:val="0"/>
          <ns2:ligatures ns2:val="none"/>
        </w:rPr>
        <w:t xml:space="preserve"/>
      </w:r>
      <w:r w:rsidR="005F5DF8" w:rsidRPr="00BB2EBA">
        <w:rPr>
          <w:rFonts w:ascii="Arial Narrow" w:eastAsia="Arial Narrow" w:hAnsi="Arial Narrow" w:cs="Arial Narrow"/>
          <w:bCs/>
        </w:rPr>
        <w:t xml:space="preserve"/>
      </w:r>
      <w:proofErr w:type="spellStart"/>
      <w:r w:rsidR="005F5DF8" w:rsidRPr="00BB2EBA">
        <w:rPr>
          <w:rFonts w:ascii="Arial Narrow" w:eastAsia="Arial Narrow" w:hAnsi="Arial Narrow" w:cs="Arial Narrow"/>
          <w:bCs/>
        </w:rPr>
        <w:t/>
      </w:r>
      <w:proofErr w:type="spellEnd"/>
      <w:r w:rsidR="005F5DF8" w:rsidRPr="00BB2EBA">
        <w:rPr>
          <w:rFonts w:ascii="Arial Narrow" w:eastAsia="Arial Narrow" w:hAnsi="Arial Narrow" w:cs="Arial Narrow"/>
          <w:bCs/>
        </w:rPr>
        <w:t xml:space="preserve"/>
      </w:r>
      <w:proofErr w:type="spellStart"/>
      <w:r w:rsidR="005F5DF8" w:rsidRPr="00BB2EBA">
        <w:rPr>
          <w:rFonts w:ascii="Arial Narrow" w:eastAsia="Arial Narrow" w:hAnsi="Arial Narrow" w:cs="Arial Narrow"/>
          <w:bCs/>
        </w:rPr>
        <w:t/>
      </w:r>
      <w:proofErr w:type="spellEnd"/>
      <w:r w:rsidR="005F5DF8" w:rsidRPr="00BB2EBA">
        <w:rPr>
          <w:rFonts w:ascii="Arial Narrow" w:eastAsia="Arial Narrow" w:hAnsi="Arial Narrow" w:cs="Arial Narrow"/>
          <w:bCs/>
        </w:rPr>
        <w:t xml:space="preserve"/>
      </w:r>
      <w:r w:rsidR="00BF1EA5" w:rsidRPr="00BB2EBA">
        <w:rPr>
          <w:rFonts w:ascii="Arial Narrow" w:eastAsia="Arial Narrow" w:hAnsi="Arial Narrow" w:cs="Arial Narrow"/>
          <w:bCs/>
        </w:rPr>
        <w:t xml:space="preserve"/>
      </w:r>
      <w:r w:rsidR="00BF1EA5" w:rsidRPr="00BB2EBA">
        <w:rPr>
          <w:rFonts w:ascii="Arial Narrow" w:eastAsia="Arial Narrow" w:hAnsi="Arial Narrow" w:cs="Arial Narrow"/>
          <w:kern w:val="0"/>
          <ns2:ligatures ns2:val="none"/>
        </w:rPr>
        <w:t/>
      </w:r>
      <w:r w:rsidR="005F5DF8" w:rsidRPr="00BB2EBA">
        <w:rPr>
          <w:rFonts w:ascii="Arial Narrow" w:eastAsia="Arial Narrow" w:hAnsi="Arial Narrow" w:cs="Arial Narrow"/>
          <w:kern w:val="0"/>
          <ns2:ligatures ns2:val="none"/>
        </w:rPr>
        <w:t xml:space="preserve"/>
      </w:r>
      <w:r w:rsidR="00BF1EA5" w:rsidRPr="00BB2EBA">
        <w:rPr>
          <w:rFonts w:ascii="Arial Narrow" w:eastAsia="Arial Narrow" w:hAnsi="Arial Narrow" w:cs="Arial Narrow"/>
          <w:kern w:val="0"/>
          <ns2:ligatures ns2:val="none"/>
        </w:rPr>
        <w:t/>
      </w:r>
      <w:r w:rsidR="005F5DF8" w:rsidRPr="00BB2EBA">
        <w:rPr>
          <w:rFonts w:ascii="Arial Narrow" w:eastAsia="Arial Narrow" w:hAnsi="Arial Narrow" w:cs="Arial Narrow"/>
          <w:kern w:val="0"/>
          <ns2:ligatures ns2:val="none"/>
        </w:rPr>
        <w:t xml:space="preserve"/>
      </w:r>
      <w:r w:rsidR="005F5DF8" w:rsidRPr="00BB2EBA">
        <w:rPr>
          <w:rFonts w:ascii="Arial Narrow" w:eastAsia="Times New Roman" w:hAnsi="Arial Narrow" w:cs="Arial"/>
          <w:color w:val="000000"/>
          <w:kern w:val="0"/>
          <w:lang w:eastAsia="es-ES"/>
          <ns2:ligatures ns2:val="none"/>
        </w:rPr>
        <w:t/>
      </w:r>
      <w:r w:rsidRPr="004013A4">
        <w:rPr>
          <w:rFonts w:ascii="Arial Narrow" w:eastAsia="Arial Narrow" w:hAnsi="Arial Narrow" w:cs="Arial Narrow"/>
          <w:kern w:val="0"/>
          <ns2:ligatures ns2:val="none"/>
        </w:rPr>
        <w:t/>
      </w:r>
    </w:p>
    <w:p ns2:paraId="11C5E99F" ns2:textId="77777777" w:rsidR="00897D45" w:rsidRPr="004013A4" w:rsidRDefault="00897D45" w:rsidP="00897D45">
      <w:pPr>
        <w:pStyle w:val="Prrafodelista"/>
        <w:spacing w:after="0" w:line="240" w:lineRule="auto"/>
        <w:ind w:left="567"/>
        <w:jc w:val="both"/>
        <w:rPr>
          <w:rFonts w:ascii="Arial Narrow" w:eastAsia="Arial Narrow" w:hAnsi="Arial Narrow" w:cs="Arial Narrow"/>
          <w:kern w:val="0"/>
          <ns2:ligatures ns2:val="none"/>
        </w:rPr>
      </w:pPr>
    </w:p>
    <w:p ns2:paraId="57DE9D2D" ns2:textId="7D3FF10E" w:rsidR="00FC0458" w:rsidRPr="004013A4" w:rsidRDefault="00FC0458" w:rsidP="00FC045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013A4">
        <w:rPr>
          <w:rFonts w:ascii="Arial Narrow" w:eastAsia="Arial Narrow" w:hAnsi="Arial Narrow" w:cs="Arial Narrow"/>
          <w:kern w:val="0"/>
          <ns2:ligatures ns2:val="none"/>
        </w:rPr>
        <w:t xml:space="preserve">Presunta infracción a los artículos 18 y 19 de la Ley 29571, Código de Protección y Defensa del Consumidor, en tanto Scotiabank Perú S.A.A. habría realizado gestiones de cobranza judicial a la parte denunciante respecto del crédito otorgado al señor [APELLIDO] [APELLIDO] , pese a tener conocimiento de su fallecimiento el 26 de julio de 2024 y de que dicho crédito contaba con Seguro de Desgravamen emitido por BNP Paribas Cardif S.A. Compañía de Seguros y Reaseguros.</w:t>
      </w:r>
      <w:r w:rsidR="006E1AD2" w:rsidRPr="004013A4">
        <w:rPr>
          <w:rFonts w:ascii="Arial Narrow" w:eastAsia="Arial Narrow" w:hAnsi="Arial Narrow" w:cs="Arial Narrow"/>
          <w:kern w:val="0"/>
          <ns2:ligatures ns2:val="none"/>
        </w:rPr>
        <w:t/>
      </w:r>
      <w:r w:rsidRPr="004013A4">
        <w:rPr>
          <w:rFonts w:ascii="Arial Narrow" w:eastAsia="Arial Narrow" w:hAnsi="Arial Narrow" w:cs="Arial Narrow"/>
          <w:kern w:val="0"/>
          <ns2:ligatures ns2:val="none"/>
        </w:rPr>
        <w:t xml:space="preserve"/>
      </w:r>
      <w:r w:rsidR="003138A2" w:rsidRPr="00BB2EBA">
        <w:rPr>
          <w:rFonts w:ascii="Arial Narrow" w:eastAsia="Times New Roman" w:hAnsi="Arial Narrow" w:cs="Arial"/>
          <w:color w:val="000000"/>
          <w:kern w:val="0"/>
          <w:lang w:val="es-ES" w:eastAsia="es-ES"/>
          <ns2:ligatures ns2:val="none"/>
        </w:rPr>
        <w:t/>
      </w:r>
      <w:r w:rsidR="001A035E" w:rsidRPr="00BB2EBA">
        <w:rPr>
          <w:rFonts w:ascii="Arial Narrow" w:eastAsia="Times New Roman" w:hAnsi="Arial Narrow" w:cs="Arial"/>
          <w:color w:val="000000"/>
          <w:kern w:val="0"/>
          <w:lang w:val="es-ES" w:eastAsia="es-ES"/>
          <ns2:ligatures ns2:val="none"/>
        </w:rPr>
        <w:t xml:space="preserve"/>
      </w:r>
      <w:r w:rsidRPr="00BB2EBA">
        <w:rPr>
          <w:rFonts w:ascii="Arial Narrow" w:eastAsia="Arial Narrow" w:hAnsi="Arial Narrow" w:cs="Arial Narrow"/>
          <w:kern w:val="0"/>
          <ns2:ligatures ns2:val="none"/>
        </w:rPr>
        <w:t xml:space="preserve"/>
      </w:r>
      <w:r w:rsidR="00A22083" w:rsidRPr="00BB2EBA">
        <w:rPr>
          <w:rFonts w:ascii="Arial Narrow" w:eastAsia="Arial Narrow" w:hAnsi="Arial Narrow" w:cs="Arial Narrow"/>
          <w:kern w:val="0"/>
          <ns2:ligatures ns2:val="none"/>
        </w:rPr>
        <w:t/>
      </w:r>
      <w:r w:rsidRPr="00BB2EBA">
        <w:rPr>
          <w:rFonts w:ascii="Arial Narrow" w:eastAsia="Arial Narrow" w:hAnsi="Arial Narrow" w:cs="Arial Narrow"/>
          <w:kern w:val="0"/>
          <ns2:ligatures ns2:val="none"/>
        </w:rPr>
        <w:t xml:space="preserve"/>
      </w:r>
      <w:r w:rsidR="00370CB4" w:rsidRPr="00BB2EBA">
        <w:rPr>
          <w:rFonts w:ascii="Arial Narrow" w:eastAsia="Arial Narrow" w:hAnsi="Arial Narrow" w:cs="Arial Narrow"/>
          <w:kern w:val="0"/>
          <ns2:ligatures ns2:val="none"/>
        </w:rPr>
        <w:t xml:space="preserve"/>
      </w:r>
      <w:r w:rsidRPr="00BB2EBA">
        <w:rPr>
          <w:rFonts w:ascii="Arial Narrow" w:eastAsia="Arial Narrow" w:hAnsi="Arial Narrow" w:cs="Arial Narrow"/>
          <w:kern w:val="0"/>
          <ns2:ligatures ns2:val="none"/>
        </w:rPr>
        <w:t xml:space="preserve"/>
      </w:r>
      <w:r w:rsidR="001A035E" w:rsidRPr="00BB2EBA">
        <w:rPr>
          <w:rFonts w:ascii="Arial Narrow" w:eastAsia="Arial Narrow" w:hAnsi="Arial Narrow" w:cs="Arial Narrow"/>
          <w:bCs/>
        </w:rPr>
        <w:t xml:space="preserve"/>
      </w:r>
      <w:proofErr w:type="spellStart"/>
      <w:r w:rsidR="001A035E" w:rsidRPr="00BB2EBA">
        <w:rPr>
          <w:rFonts w:ascii="Arial Narrow" w:eastAsia="Arial Narrow" w:hAnsi="Arial Narrow" w:cs="Arial Narrow"/>
          <w:bCs/>
        </w:rPr>
        <w:t/>
      </w:r>
      <w:proofErr w:type="spellEnd"/>
      <w:r w:rsidR="001A035E" w:rsidRPr="00BB2EBA">
        <w:rPr>
          <w:rFonts w:ascii="Arial Narrow" w:eastAsia="Arial Narrow" w:hAnsi="Arial Narrow" w:cs="Arial Narrow"/>
          <w:bCs/>
        </w:rPr>
        <w:t xml:space="preserve"/>
      </w:r>
      <w:proofErr w:type="spellStart"/>
      <w:r w:rsidR="001A035E" w:rsidRPr="00BB2EBA">
        <w:rPr>
          <w:rFonts w:ascii="Arial Narrow" w:eastAsia="Arial Narrow" w:hAnsi="Arial Narrow" w:cs="Arial Narrow"/>
          <w:bCs/>
        </w:rPr>
        <w:t/>
      </w:r>
      <w:proofErr w:type="spellEnd"/>
      <w:r w:rsidR="001A035E" w:rsidRPr="00BB2EBA">
        <w:rPr>
          <w:rFonts w:ascii="Arial Narrow" w:eastAsia="Arial Narrow" w:hAnsi="Arial Narrow" w:cs="Arial Narrow"/>
          <w:bCs/>
        </w:rPr>
        <w:t xml:space="preserve"/>
      </w:r>
      <w:r w:rsidRPr="004013A4">
        <w:rPr>
          <w:rFonts w:ascii="Arial Narrow" w:eastAsia="Arial Narrow" w:hAnsi="Arial Narrow" w:cs="Arial Narrow"/>
          <w:kern w:val="0"/>
          <ns2:ligatures ns2:val="none"/>
        </w:rPr>
        <w:t/>
      </w:r>
    </w:p>
    <w:p ns2:paraId="1240B4AC" ns2:textId="77777777" w:rsidR="00FC0458" w:rsidRPr="004013A4" w:rsidRDefault="00FC0458" w:rsidP="00FC0458">
      <w:pPr>
        <w:pStyle w:val="Prrafodelista"/>
        <w:rPr>
          <w:rFonts w:ascii="Arial Narrow" w:eastAsia="Arial Narrow" w:hAnsi="Arial Narrow" w:cs="Arial Narrow"/>
          <w:kern w:val="0"/>
          <ns2:ligatures ns2:val="none"/>
        </w:rPr>
      </w:pPr>
    </w:p>
    <w:p ns2:paraId="15AA05FA" ns2:textId="5451E0B9" w:rsidR="00FC0458" w:rsidRPr="004013A4" w:rsidRDefault="00FC0458" w:rsidP="00FC045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013A4">
        <w:rPr>
          <w:rFonts w:ascii="Arial Narrow" w:eastAsia="Arial Narrow" w:hAnsi="Arial Narrow" w:cs="Arial Narrow"/>
          <w:kern w:val="0"/>
          <ns2:ligatures ns2:val="none"/>
        </w:rPr>
        <w:t xml:space="preserve">Presunta infracción a los artículos 18 y 19 de la Ley 29571, Código de Protección y Defensa del Consumidor, en tanto Scotiabank Perú S.A.A. habría perjudicado la calificación crediticia del causante de la [DENUNCIANTE] por moroso, pese a su deceso.</w:t>
      </w:r>
      <w:r w:rsidR="006E1AD2" w:rsidRPr="004013A4">
        <w:rPr>
          <w:rFonts w:ascii="Arial Narrow" w:eastAsia="Arial Narrow" w:hAnsi="Arial Narrow" w:cs="Arial Narrow"/>
          <w:kern w:val="0"/>
          <ns2:ligatures ns2:val="none"/>
        </w:rPr>
        <w:t/>
      </w:r>
      <w:r w:rsidRPr="004013A4">
        <w:rPr>
          <w:rFonts w:ascii="Arial Narrow" w:eastAsia="Arial Narrow" w:hAnsi="Arial Narrow" w:cs="Arial Narrow"/>
          <w:kern w:val="0"/>
          <ns2:ligatures ns2:val="none"/>
        </w:rPr>
        <w:t xml:space="preserve"/>
      </w:r>
      <w:r w:rsidR="003138A2" w:rsidRPr="00D31F56">
        <w:rPr>
          <w:rFonts w:ascii="Arial Narrow" w:eastAsia="Times New Roman" w:hAnsi="Arial Narrow" w:cs="Arial"/>
          <w:color w:val="000000"/>
          <w:kern w:val="0"/>
          <w:lang w:val="es-ES" w:eastAsia="es-ES"/>
          <ns2:ligatures ns2:val="none"/>
        </w:rPr>
        <w:t xml:space="preserve"/>
      </w:r>
      <w:r w:rsidR="00897D45" w:rsidRPr="00D31F56">
        <w:rPr>
          <w:rFonts w:ascii="Arial Narrow" w:eastAsia="Arial Narrow" w:hAnsi="Arial Narrow" w:cs="Arial Narrow"/>
          <w:kern w:val="0"/>
          <ns2:ligatures ns2:val="none"/>
        </w:rPr>
        <w:t/>
      </w:r>
      <w:r w:rsidRPr="004013A4">
        <w:rPr>
          <w:rFonts w:ascii="Arial Narrow" w:eastAsia="Arial Narrow" w:hAnsi="Arial Narrow" w:cs="Arial Narrow"/>
          <w:kern w:val="0"/>
          <ns2:ligatures ns2:val="none"/>
        </w:rPr>
        <w:t/>
      </w:r>
    </w:p>
    <w:p ns2:paraId="36EDB1B3" ns2:textId="77777777" w:rsidR="008D638D" w:rsidRPr="004013A4" w:rsidRDefault="008D638D" w:rsidP="00897D45">
      <w:pPr>
        <w:spacing w:after="0" w:line="240" w:lineRule="auto"/>
        <w:jc w:val="both"/>
        <w:rPr>
          <w:rFonts w:ascii="Arial Narrow" w:eastAsia="Arial Narrow" w:hAnsi="Arial Narrow" w:cs="Arial Narrow"/>
          <w:kern w:val="0"/>
          <ns2:ligatures ns2:val="none"/>
        </w:rPr>
      </w:pPr>
    </w:p>
    <w:p ns2:paraId="7E791991" ns2:textId="1E7AA362" w:rsidR="00821EAD" w:rsidRDefault="00FC0458" w:rsidP="00821EA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013A4">
        <w:rPr>
          <w:rFonts w:ascii="Arial Narrow" w:eastAsia="Arial Narrow" w:hAnsi="Arial Narrow" w:cs="Arial Narrow"/>
          <w:kern w:val="0"/>
          <ns2:ligatures ns2:val="none"/>
        </w:rPr>
        <w:t xml:space="preserve">Presunta infracción a los artículos 18 y 19 de la Ley 29571, Código de Protección y Defensa del Consumidor, en tanto BNP Paribas Cardif S.A. Compañía de Seguros y Reaseguros habría comunicado el 14 de octubre de 2025 una prórroga para atender la solicitud de otorgamiento de cobertura del Seguro de Desgravamen vinculada al crédito del señor [APELLIDO] [APELLIDO] , pese a ir contra el plazo legal.</w:t>
      </w:r>
      <w:r w:rsidR="006E1AD2" w:rsidRPr="004013A4">
        <w:rPr>
          <w:rFonts w:ascii="Arial Narrow" w:eastAsia="Arial Narrow" w:hAnsi="Arial Narrow" w:cs="Arial Narrow"/>
          <w:kern w:val="0"/>
          <ns2:ligatures ns2:val="none"/>
        </w:rPr>
        <w:t/>
      </w:r>
      <w:r w:rsidRPr="004013A4">
        <w:rPr>
          <w:rFonts w:ascii="Arial Narrow" w:eastAsia="Arial Narrow" w:hAnsi="Arial Narrow" w:cs="Arial Narrow"/>
          <w:kern w:val="0"/>
          <ns2:ligatures ns2:val="none"/>
        </w:rPr>
        <w:t xml:space="preserve"/>
      </w:r>
      <w:r w:rsidR="003138A2" w:rsidRPr="00D31F56">
        <w:rPr>
          <w:rFonts w:ascii="Arial Narrow" w:eastAsia="Arial Narrow" w:hAnsi="Arial Narrow" w:cs="Arial Narrow"/>
          <w:bCs/>
        </w:rPr>
        <w:t xml:space="preserve"/>
      </w:r>
      <w:proofErr w:type="spellStart"/>
      <w:r w:rsidR="003138A2" w:rsidRPr="00D31F56">
        <w:rPr>
          <w:rFonts w:ascii="Arial Narrow" w:eastAsia="Arial Narrow" w:hAnsi="Arial Narrow" w:cs="Arial Narrow"/>
          <w:bCs/>
        </w:rPr>
        <w:t/>
      </w:r>
      <w:proofErr w:type="spellEnd"/>
      <w:r w:rsidR="003138A2" w:rsidRPr="00D31F56">
        <w:rPr>
          <w:rFonts w:ascii="Arial Narrow" w:eastAsia="Arial Narrow" w:hAnsi="Arial Narrow" w:cs="Arial Narrow"/>
          <w:bCs/>
        </w:rPr>
        <w:t xml:space="preserve"/>
      </w:r>
      <w:proofErr w:type="spellStart"/>
      <w:r w:rsidR="003138A2" w:rsidRPr="00D31F56">
        <w:rPr>
          <w:rFonts w:ascii="Arial Narrow" w:eastAsia="Arial Narrow" w:hAnsi="Arial Narrow" w:cs="Arial Narrow"/>
          <w:bCs/>
        </w:rPr>
        <w:t/>
      </w:r>
      <w:proofErr w:type="spellEnd"/>
      <w:r w:rsidR="003138A2" w:rsidRPr="00D31F56">
        <w:rPr>
          <w:rFonts w:ascii="Arial Narrow" w:eastAsia="Arial Narrow" w:hAnsi="Arial Narrow" w:cs="Arial Narrow"/>
          <w:bCs/>
        </w:rPr>
        <w:t xml:space="preserve"/>
      </w:r>
      <w:r w:rsidRPr="00D31F56">
        <w:rPr>
          <w:rFonts w:ascii="Arial Narrow" w:eastAsia="Arial Narrow" w:hAnsi="Arial Narrow" w:cs="Arial Narrow"/>
          <w:kern w:val="0"/>
          <ns2:ligatures ns2:val="none"/>
        </w:rPr>
        <w:t xml:space="preserve"/>
      </w:r>
      <w:r w:rsidR="008056BE" w:rsidRPr="00D31F56">
        <w:rPr>
          <w:rFonts w:ascii="Arial Narrow" w:eastAsia="Arial Narrow" w:hAnsi="Arial Narrow" w:cs="Arial Narrow"/>
          <w:kern w:val="0"/>
          <ns2:ligatures ns2:val="none"/>
        </w:rPr>
        <w:t/>
      </w:r>
      <w:r w:rsidRPr="00D31F56">
        <w:rPr>
          <w:rFonts w:ascii="Arial Narrow" w:eastAsia="Arial Narrow" w:hAnsi="Arial Narrow" w:cs="Arial Narrow"/>
          <w:kern w:val="0"/>
          <ns2:ligatures ns2:val="none"/>
        </w:rPr>
        <w:t xml:space="preserve"/>
      </w:r>
      <w:r w:rsidR="00C75273" w:rsidRPr="00D31F56">
        <w:rPr>
          <w:rFonts w:ascii="Arial Narrow" w:eastAsia="Times New Roman" w:hAnsi="Arial Narrow" w:cs="Arial"/>
          <w:color w:val="000000"/>
          <w:kern w:val="0"/>
          <w:lang w:eastAsia="es-ES"/>
          <ns2:ligatures ns2:val="none"/>
        </w:rPr>
        <w:t/>
      </w:r>
      <w:r w:rsidR="008056BE" w:rsidRPr="00D31F56">
        <w:rPr>
          <w:rFonts w:ascii="Arial Narrow" w:eastAsia="Times New Roman" w:hAnsi="Arial Narrow" w:cs="Arial"/>
          <w:color w:val="000000"/>
          <w:kern w:val="0"/>
          <w:lang w:eastAsia="es-ES"/>
          <ns2:ligatures ns2:val="none"/>
        </w:rPr>
        <w:t xml:space="preserve"/>
      </w:r>
      <w:r w:rsidR="00A22083" w:rsidRPr="00D31F56">
        <w:rPr>
          <w:rFonts w:ascii="Arial Narrow" w:eastAsia="Arial Narrow" w:hAnsi="Arial Narrow" w:cs="Arial Narrow"/>
          <w:kern w:val="0"/>
          <ns2:ligatures ns2:val="none"/>
        </w:rPr>
        <w:t xml:space="preserve"/>
      </w:r>
      <w:r w:rsidR="00370CB4" w:rsidRPr="00D31F56">
        <w:rPr>
          <w:rFonts w:ascii="Arial Narrow" w:eastAsia="Arial Narrow" w:hAnsi="Arial Narrow" w:cs="Arial Narrow"/>
          <w:kern w:val="0"/>
          <ns2:ligatures ns2:val="none"/>
        </w:rPr>
        <w:t xml:space="preserve"/>
      </w:r>
      <w:r w:rsidR="00A22083" w:rsidRPr="00D31F56">
        <w:rPr>
          <w:rFonts w:ascii="Arial Narrow" w:eastAsia="Arial Narrow" w:hAnsi="Arial Narrow" w:cs="Arial Narrow"/>
          <w:kern w:val="0"/>
          <ns2:ligatures ns2:val="none"/>
        </w:rPr>
        <w:t/>
      </w:r>
      <w:r w:rsidRPr="004013A4">
        <w:rPr>
          <w:rFonts w:ascii="Arial Narrow" w:eastAsia="Arial Narrow" w:hAnsi="Arial Narrow" w:cs="Arial Narrow"/>
          <w:kern w:val="0"/>
          <ns2:ligatures ns2:val="none"/>
        </w:rPr>
        <w:t/>
      </w:r>
    </w:p>
    <w:p ns2:paraId="06D6D5CD" ns2:textId="77777777" w:rsidR="00821EAD" w:rsidRPr="00821EAD" w:rsidRDefault="00821EAD" w:rsidP="00821EAD">
      <w:pPr>
        <w:pStyle w:val="Prrafodelista"/>
        <w:rPr>
          <w:rFonts w:ascii="Arial Narrow" w:eastAsia="Arial Narrow" w:hAnsi="Arial Narrow" w:cs="Arial Narrow"/>
          <w:kern w:val="0"/>
          <ns2:ligatures ns2:val="none"/>
        </w:rPr>
      </w:pPr>
    </w:p>
    <w:p ns2:paraId="11419607" ns2:textId="1DD2215D" w:rsidR="00FC0458" w:rsidRPr="00821EAD" w:rsidRDefault="00FC0458" w:rsidP="00821EA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821EAD">
        <w:rPr>
          <w:rFonts w:ascii="Arial Narrow" w:eastAsia="Arial Narrow" w:hAnsi="Arial Narrow" w:cs="Arial Narrow"/>
          <w:kern w:val="0"/>
          <ns2:ligatures ns2:val="none"/>
        </w:rPr>
        <w:t xml:space="preserve">Presunta </w:t>
      </w:r>
      <w:r w:rsidR="006E1AD2" w:rsidRPr="00821EAD">
        <w:rPr>
          <w:rFonts w:ascii="Arial Narrow" w:eastAsia="Arial Narrow" w:hAnsi="Arial Narrow" w:cs="Arial Narrow"/>
          <w:kern w:val="0"/>
          <ns2:ligatures ns2:val="none"/>
        </w:rPr>
        <w:t>infracción al literal g) del artículo 56 de la Ley 29571, Código de Protección y Defensa del Consumidor</w:t>
      </w:r>
      <w:r w:rsidRPr="00821EAD">
        <w:rPr>
          <w:rFonts w:ascii="Arial Narrow" w:eastAsia="Arial Narrow" w:hAnsi="Arial Narrow" w:cs="Arial Narrow"/>
          <w:kern w:val="0"/>
          <ns2:ligatures ns2:val="none"/>
        </w:rPr>
        <w:t xml:space="preserve">, en tanto </w:t>
      </w:r>
      <w:r w:rsidR="003138A2" w:rsidRPr="00D31F56">
        <w:rPr>
          <w:rFonts w:ascii="Arial Narrow" w:eastAsia="Arial Narrow" w:hAnsi="Arial Narrow" w:cs="Arial Narrow"/>
          <w:bCs/>
        </w:rPr>
        <w:t xml:space="preserve">BNP </w:t>
      </w:r>
      <w:proofErr w:type="spellStart"/>
      <w:r w:rsidR="003138A2" w:rsidRPr="00D31F56">
        <w:rPr>
          <w:rFonts w:ascii="Arial Narrow" w:eastAsia="Arial Narrow" w:hAnsi="Arial Narrow" w:cs="Arial Narrow"/>
          <w:bCs/>
        </w:rPr>
        <w:t>Paribas</w:t>
      </w:r>
      <w:proofErr w:type="spellEnd"/>
      <w:r w:rsidR="003138A2" w:rsidRPr="00D31F56">
        <w:rPr>
          <w:rFonts w:ascii="Arial Narrow" w:eastAsia="Arial Narrow" w:hAnsi="Arial Narrow" w:cs="Arial Narrow"/>
          <w:bCs/>
        </w:rPr>
        <w:t xml:space="preserve"> </w:t>
      </w:r>
      <w:proofErr w:type="spellStart"/>
      <w:r w:rsidR="003138A2" w:rsidRPr="00D31F56">
        <w:rPr>
          <w:rFonts w:ascii="Arial Narrow" w:eastAsia="Arial Narrow" w:hAnsi="Arial Narrow" w:cs="Arial Narrow"/>
          <w:bCs/>
        </w:rPr>
        <w:t>Cardif</w:t>
      </w:r>
      <w:proofErr w:type="spellEnd"/>
      <w:r w:rsidR="003138A2" w:rsidRPr="00D31F56">
        <w:rPr>
          <w:rFonts w:ascii="Arial Narrow" w:eastAsia="Arial Narrow" w:hAnsi="Arial Narrow" w:cs="Arial Narrow"/>
          <w:bCs/>
        </w:rPr>
        <w:t xml:space="preserve"> S.A. Compañía de Seguros y Reaseguros </w:t>
      </w:r>
      <w:r w:rsidRPr="00D31F56">
        <w:rPr>
          <w:rFonts w:ascii="Arial Narrow" w:eastAsia="Arial Narrow" w:hAnsi="Arial Narrow" w:cs="Arial Narrow"/>
          <w:kern w:val="0"/>
          <ns2:ligatures ns2:val="none"/>
        </w:rPr>
        <w:t>habría requerido</w:t>
      </w:r>
      <w:r w:rsidR="0050625B" w:rsidRPr="00D31F56">
        <w:rPr>
          <w:rFonts w:ascii="Arial Narrow" w:eastAsia="Arial Narrow" w:hAnsi="Arial Narrow" w:cs="Arial Narrow"/>
          <w:kern w:val="0"/>
          <ns2:ligatures ns2:val="none"/>
        </w:rPr>
        <w:t xml:space="preserve"> indebidamente</w:t>
      </w:r>
      <w:r w:rsidRPr="00D31F56">
        <w:rPr>
          <w:rFonts w:ascii="Arial Narrow" w:eastAsia="Arial Narrow" w:hAnsi="Arial Narrow" w:cs="Arial Narrow"/>
          <w:kern w:val="0"/>
          <ns2:ligatures ns2:val="none"/>
        </w:rPr>
        <w:t xml:space="preserve"> </w:t>
      </w:r>
      <w:r w:rsidR="005C56F0" w:rsidRPr="00D31F56">
        <w:rPr>
          <w:rFonts w:ascii="Arial Narrow" w:eastAsia="Arial Narrow" w:hAnsi="Arial Narrow" w:cs="Arial Narrow"/>
          <w:kern w:val="0"/>
          <ns2:ligatures ns2:val="none"/>
        </w:rPr>
        <w:t xml:space="preserve">a la </w:t>
      </w:r>
      <w:r w:rsidR="00370CB4" w:rsidRPr="00D31F56">
        <w:rPr>
          <w:rFonts w:ascii="Arial Narrow" w:eastAsia="Arial Narrow" w:hAnsi="Arial Narrow" w:cs="Arial Narrow"/>
          <w:kern w:val="0"/>
          <ns2:ligatures ns2:val="none"/>
        </w:rPr>
        <w:t>parte denunciante</w:t>
      </w:r>
      <w:r w:rsidRPr="00D31F56">
        <w:rPr>
          <w:rFonts w:ascii="Arial Narrow" w:eastAsia="Arial Narrow" w:hAnsi="Arial Narrow" w:cs="Arial Narrow"/>
          <w:kern w:val="0"/>
          <ns2:ligatures ns2:val="none"/>
        </w:rPr>
        <w:t xml:space="preserve"> la presentación de copia de atestado policial e </w:t>
      </w:r>
      <w:r w:rsidRPr="00D31F56">
        <w:rPr>
          <w:rFonts w:ascii="Arial Narrow" w:eastAsia="Arial Narrow" w:hAnsi="Arial Narrow" w:cs="Arial Narrow"/>
          <w:kern w:val="0"/>
          <ns2:ligatures ns2:val="none"/>
        </w:rPr>
        <w:lastRenderedPageBreak/>
        <w:t xml:space="preserve">informes médicos como condición para </w:t>
      </w:r>
      <w:r w:rsidR="00C423B2" w:rsidRPr="00D31F56">
        <w:rPr>
          <w:rFonts w:ascii="Arial Narrow" w:eastAsia="Arial Narrow" w:hAnsi="Arial Narrow" w:cs="Arial Narrow"/>
          <w:kern w:val="0"/>
          <ns2:ligatures ns2:val="none"/>
        </w:rPr>
        <w:t>atender su solicitud de otorgamiento de cobertura del</w:t>
      </w:r>
      <w:r w:rsidRPr="00D31F56">
        <w:rPr>
          <w:rFonts w:ascii="Arial Narrow" w:eastAsia="Arial Narrow" w:hAnsi="Arial Narrow" w:cs="Arial Narrow"/>
          <w:kern w:val="0"/>
          <ns2:ligatures ns2:val="none"/>
        </w:rPr>
        <w:t xml:space="preserve"> Seguro de Desgravamen, pese a que dichos documentos no habrían sido contemplados inicialmente</w:t>
      </w:r>
      <w:r w:rsidRPr="00821EAD">
        <w:rPr>
          <w:rFonts w:ascii="Arial Narrow" w:eastAsia="Arial Narrow" w:hAnsi="Arial Narrow" w:cs="Arial Narrow"/>
          <w:kern w:val="0"/>
          <ns2:ligatures ns2:val="none"/>
        </w:rPr>
        <w:t>.</w:t>
      </w:r>
      <w:r w:rsidR="003138A2" w:rsidRPr="00821EAD">
        <w:rPr>
          <w:rFonts w:ascii="Arial Narrow" w:eastAsia="Arial Narrow" w:hAnsi="Arial Narrow" w:cs="Arial Narrow"/>
          <w:kern w:val="0"/>
          <ns2:ligatures ns2:val="none"/>
        </w:rPr>
        <w:t xml:space="preserve"> </w:t>
      </w:r>
    </w:p>
    <w:p ns2:paraId="48DA3419" ns2:textId="77777777" w:rsidR="00FC0458" w:rsidRPr="004013A4" w:rsidRDefault="00FC0458" w:rsidP="00FC0458">
      <w:pPr>
        <w:pStyle w:val="Prrafodelista"/>
        <w:rPr>
          <w:rFonts w:ascii="Arial Narrow" w:eastAsia="Arial Narrow" w:hAnsi="Arial Narrow" w:cs="Arial Narrow"/>
          <w:kern w:val="0"/>
          <ns2:ligatures ns2:val="none"/>
        </w:rPr>
      </w:pPr>
    </w:p>
    <w:p ns2:paraId="09AB670F" ns2:textId="36629E54" w:rsidR="00FC0458" w:rsidRPr="004013A4" w:rsidRDefault="00FC0458" w:rsidP="00FC045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013A4">
        <w:rPr>
          <w:rFonts w:ascii="Arial Narrow" w:eastAsia="Arial Narrow" w:hAnsi="Arial Narrow" w:cs="Arial Narrow"/>
          <w:kern w:val="0"/>
          <ns2:ligatures ns2:val="none"/>
        </w:rPr>
        <w:t xml:space="preserve">Presunta infracción al artículo 61 y al literal a) del artículo 62 de la Ley 29571, Código de Protección y Defensa del Consumidor, en tanto Scotiabank Perú S.A.A. habría autorizado indebidamente que su agente de cobranza remitiera en octubre de 2025 una comunicación sin fecha aludiendo al inicio de un proceso judicial de ejecución de garantía hipotecaria respecto de la deuda del señor [APELLIDO] [APELLIDO] .</w:t>
      </w:r>
      <w:r w:rsidR="00821EAD">
        <w:rPr>
          <w:rFonts w:ascii="Arial Narrow" w:eastAsia="Arial Narrow" w:hAnsi="Arial Narrow" w:cs="Arial Narrow"/>
          <w:kern w:val="0"/>
          <ns2:ligatures ns2:val="none"/>
        </w:rPr>
        <w:t xml:space="preserve"/>
      </w:r>
      <w:r w:rsidRPr="004013A4">
        <w:rPr>
          <w:rFonts w:ascii="Arial Narrow" w:eastAsia="Arial Narrow" w:hAnsi="Arial Narrow" w:cs="Arial Narrow"/>
          <w:kern w:val="0"/>
          <ns2:ligatures ns2:val="none"/>
        </w:rPr>
        <w:t xml:space="preserve"/>
      </w:r>
      <w:r w:rsidR="00546AA0" w:rsidRPr="004013A4">
        <w:rPr>
          <w:rFonts w:ascii="Arial Narrow" w:eastAsia="Arial Narrow" w:hAnsi="Arial Narrow" w:cs="Arial Narrow"/>
          <w:kern w:val="0"/>
          <ns2:ligatures ns2:val="none"/>
        </w:rPr>
        <w:t xml:space="preserve"/>
      </w:r>
      <w:r w:rsidRPr="004013A4">
        <w:rPr>
          <w:rFonts w:ascii="Arial Narrow" w:eastAsia="Arial Narrow" w:hAnsi="Arial Narrow" w:cs="Arial Narrow"/>
          <w:kern w:val="0"/>
          <ns2:ligatures ns2:val="none"/>
        </w:rPr>
        <w:t xml:space="preserve"/>
      </w:r>
      <w:r w:rsidR="00546AA0" w:rsidRPr="004013A4">
        <w:rPr>
          <w:rFonts w:ascii="Arial Narrow" w:eastAsia="Arial Narrow" w:hAnsi="Arial Narrow" w:cs="Arial Narrow"/>
          <w:kern w:val="0"/>
          <ns2:ligatures ns2:val="none"/>
        </w:rPr>
        <w:t/>
      </w:r>
      <w:r w:rsidRPr="004013A4">
        <w:rPr>
          <w:rFonts w:ascii="Arial Narrow" w:eastAsia="Arial Narrow" w:hAnsi="Arial Narrow" w:cs="Arial Narrow"/>
          <w:kern w:val="0"/>
          <ns2:ligatures ns2:val="none"/>
        </w:rPr>
        <w:t xml:space="preserve"/>
      </w:r>
      <w:r w:rsidR="003138A2" w:rsidRPr="00D31F56">
        <w:rPr>
          <w:rFonts w:ascii="Arial Narrow" w:eastAsia="Times New Roman" w:hAnsi="Arial Narrow" w:cs="Arial"/>
          <w:color w:val="000000"/>
          <w:kern w:val="0"/>
          <w:lang w:val="es-ES" w:eastAsia="es-ES"/>
          <ns2:ligatures ns2:val="none"/>
        </w:rPr>
        <w:t/>
      </w:r>
      <w:r w:rsidR="00C423B2" w:rsidRPr="00D31F56">
        <w:rPr>
          <w:rFonts w:ascii="Arial Narrow" w:eastAsia="Times New Roman" w:hAnsi="Arial Narrow" w:cs="Arial"/>
          <w:color w:val="000000"/>
          <w:kern w:val="0"/>
          <w:lang w:val="es-ES" w:eastAsia="es-ES"/>
          <ns2:ligatures ns2:val="none"/>
        </w:rPr>
        <w:t xml:space="preserve"/>
      </w:r>
      <w:r w:rsidRPr="00D31F56">
        <w:rPr>
          <w:rFonts w:ascii="Arial Narrow" w:eastAsia="Arial Narrow" w:hAnsi="Arial Narrow" w:cs="Arial Narrow"/>
          <w:kern w:val="0"/>
          <ns2:ligatures ns2:val="none"/>
        </w:rPr>
        <w:t xml:space="preserve"/>
      </w:r>
      <w:r w:rsidR="00FB546F" w:rsidRPr="00D31F56">
        <w:rPr>
          <w:rFonts w:ascii="Arial Narrow" w:eastAsia="Arial Narrow" w:hAnsi="Arial Narrow" w:cs="Arial Narrow"/>
          <w:kern w:val="0"/>
          <ns2:ligatures ns2:val="none"/>
        </w:rPr>
        <w:t/>
      </w:r>
      <w:r w:rsidRPr="00D31F56">
        <w:rPr>
          <w:rFonts w:ascii="Arial Narrow" w:eastAsia="Arial Narrow" w:hAnsi="Arial Narrow" w:cs="Arial Narrow"/>
          <w:kern w:val="0"/>
          <ns2:ligatures ns2:val="none"/>
        </w:rPr>
        <w:t xml:space="preserve"/>
      </w:r>
      <w:r w:rsidR="00C75273" w:rsidRPr="00D31F56">
        <w:rPr>
          <w:rFonts w:ascii="Arial Narrow" w:eastAsia="Times New Roman" w:hAnsi="Arial Narrow" w:cs="Arial"/>
          <w:color w:val="000000"/>
          <w:kern w:val="0"/>
          <w:lang w:eastAsia="es-ES"/>
          <ns2:ligatures ns2:val="none"/>
        </w:rPr>
        <w:t/>
      </w:r>
      <w:r w:rsidRPr="004013A4">
        <w:rPr>
          <w:rFonts w:ascii="Arial Narrow" w:eastAsia="Arial Narrow" w:hAnsi="Arial Narrow" w:cs="Arial Narrow"/>
          <w:kern w:val="0"/>
          <ns2:ligatures ns2:val="none"/>
        </w:rPr>
        <w:t/>
      </w:r>
    </w:p>
    <w:p ns2:paraId="0F9D5A7B" ns2:textId="77777777" w:rsidR="00FC0458" w:rsidRPr="004013A4" w:rsidRDefault="00FC0458" w:rsidP="00FC0458">
      <w:pPr>
        <w:pStyle w:val="Prrafodelista"/>
        <w:rPr>
          <w:rFonts w:ascii="Arial Narrow" w:eastAsia="Arial Narrow" w:hAnsi="Arial Narrow" w:cs="Arial Narrow"/>
          <w:kern w:val="0"/>
          <ns2:ligatures ns2:val="none"/>
        </w:rPr>
      </w:pPr>
    </w:p>
    <w:p ns2:paraId="22A4E4B8" ns2:textId="1010690D" w:rsidR="00FC0458" w:rsidRPr="004013A4" w:rsidRDefault="00FC0458" w:rsidP="00FC045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013A4">
        <w:rPr>
          <w:rFonts w:ascii="Arial Narrow" w:eastAsia="Arial Narrow" w:hAnsi="Arial Narrow" w:cs="Arial Narrow"/>
          <w:kern w:val="0"/>
          <ns2:ligatures ns2:val="none"/>
        </w:rPr>
        <w:t xml:space="preserve">Presunta infracción al artículo 61 y al literal a) del artículo 62 de la Ley 29571, Código de Protección y Defensa del Consumidor, en tanto el Estudio Muñiz Sociedad Civil de Responsabilidad Limitada habría remitido indebidamente en octubre de 2025 una comunicación sin fecha aludiendo al inicio de un proceso judicial de ejecución de garantía hipotecaria respecto de la deuda del señor [APELLIDO] [APELLIDO] .</w:t>
      </w:r>
      <w:r w:rsidR="00821EAD">
        <w:rPr>
          <w:rFonts w:ascii="Arial Narrow" w:eastAsia="Arial Narrow" w:hAnsi="Arial Narrow" w:cs="Arial Narrow"/>
          <w:kern w:val="0"/>
          <ns2:ligatures ns2:val="none"/>
        </w:rPr>
        <w:t/>
      </w:r>
      <w:r w:rsidRPr="004013A4">
        <w:rPr>
          <w:rFonts w:ascii="Arial Narrow" w:eastAsia="Arial Narrow" w:hAnsi="Arial Narrow" w:cs="Arial Narrow"/>
          <w:kern w:val="0"/>
          <ns2:ligatures ns2:val="none"/>
        </w:rPr>
        <w:t xml:space="preserve"/>
      </w:r>
      <w:r w:rsidR="00546AA0" w:rsidRPr="004013A4">
        <w:rPr>
          <w:rFonts w:ascii="Arial Narrow" w:eastAsia="Arial Narrow" w:hAnsi="Arial Narrow" w:cs="Arial Narrow"/>
          <w:kern w:val="0"/>
          <ns2:ligatures ns2:val="none"/>
        </w:rPr>
        <w:t/>
      </w:r>
      <w:r w:rsidRPr="004013A4">
        <w:rPr>
          <w:rFonts w:ascii="Arial Narrow" w:eastAsia="Arial Narrow" w:hAnsi="Arial Narrow" w:cs="Arial Narrow"/>
          <w:kern w:val="0"/>
          <ns2:ligatures ns2:val="none"/>
        </w:rPr>
        <w:t xml:space="preserve"/>
      </w:r>
      <w:r w:rsidR="00546AA0" w:rsidRPr="004013A4">
        <w:rPr>
          <w:rFonts w:ascii="Arial Narrow" w:eastAsia="Arial Narrow" w:hAnsi="Arial Narrow" w:cs="Arial Narrow"/>
          <w:kern w:val="0"/>
          <ns2:ligatures ns2:val="none"/>
        </w:rPr>
        <w:t/>
      </w:r>
      <w:r w:rsidRPr="004013A4">
        <w:rPr>
          <w:rFonts w:ascii="Arial Narrow" w:eastAsia="Arial Narrow" w:hAnsi="Arial Narrow" w:cs="Arial Narrow"/>
          <w:kern w:val="0"/>
          <ns2:ligatures ns2:val="none"/>
        </w:rPr>
        <w:t xml:space="preserve"/>
      </w:r>
      <w:r w:rsidRPr="00D31F56">
        <w:rPr>
          <w:rFonts w:ascii="Arial Narrow" w:eastAsia="Arial Narrow" w:hAnsi="Arial Narrow" w:cs="Arial Narrow"/>
          <w:kern w:val="0"/>
          <ns2:ligatures ns2:val="none"/>
        </w:rPr>
        <w:t xml:space="preserve"/>
      </w:r>
      <w:r w:rsidR="00B74AAD" w:rsidRPr="00D31F56">
        <w:rPr>
          <w:rFonts w:ascii="Arial Narrow" w:eastAsia="Arial Narrow" w:hAnsi="Arial Narrow" w:cs="Arial Narrow"/>
          <w:bCs/>
        </w:rPr>
        <w:t xml:space="preserve"/>
      </w:r>
      <w:r w:rsidRPr="00D31F56">
        <w:rPr>
          <w:rFonts w:ascii="Arial Narrow" w:eastAsia="Arial Narrow" w:hAnsi="Arial Narrow" w:cs="Arial Narrow"/>
          <w:kern w:val="0"/>
          <ns2:ligatures ns2:val="none"/>
        </w:rPr>
        <w:t/>
      </w:r>
      <w:r w:rsidR="00FB546F" w:rsidRPr="00D31F56">
        <w:rPr>
          <w:rFonts w:ascii="Arial Narrow" w:eastAsia="Arial Narrow" w:hAnsi="Arial Narrow" w:cs="Arial Narrow"/>
          <w:kern w:val="0"/>
          <ns2:ligatures ns2:val="none"/>
        </w:rPr>
        <w:t xml:space="preserve"/>
      </w:r>
      <w:r w:rsidRPr="00D31F56">
        <w:rPr>
          <w:rFonts w:ascii="Arial Narrow" w:eastAsia="Arial Narrow" w:hAnsi="Arial Narrow" w:cs="Arial Narrow"/>
          <w:kern w:val="0"/>
          <ns2:ligatures ns2:val="none"/>
        </w:rPr>
        <w:t xml:space="preserve"/>
      </w:r>
      <w:r w:rsidR="00C75273" w:rsidRPr="00D31F56">
        <w:rPr>
          <w:rFonts w:ascii="Arial Narrow" w:eastAsia="Times New Roman" w:hAnsi="Arial Narrow" w:cs="Arial"/>
          <w:color w:val="000000"/>
          <w:kern w:val="0"/>
          <w:lang w:eastAsia="es-ES"/>
          <ns2:ligatures ns2:val="none"/>
        </w:rPr>
        <w:t/>
      </w:r>
      <w:r w:rsidRPr="004013A4">
        <w:rPr>
          <w:rFonts w:ascii="Arial Narrow" w:eastAsia="Arial Narrow" w:hAnsi="Arial Narrow" w:cs="Arial Narrow"/>
          <w:kern w:val="0"/>
          <ns2:ligatures ns2:val="none"/>
        </w:rPr>
        <w:t/>
      </w:r>
    </w:p>
    <w:p ns2:paraId="2AE73DFD" ns2:textId="77777777" w:rsidR="00FC0458" w:rsidRPr="004013A4" w:rsidRDefault="00FC0458" w:rsidP="00FC0458">
      <w:pPr>
        <w:pStyle w:val="Prrafodelista"/>
        <w:rPr>
          <w:rFonts w:ascii="Arial Narrow" w:eastAsia="Arial Narrow" w:hAnsi="Arial Narrow" w:cs="Arial Narrow"/>
          <w:kern w:val="0"/>
          <ns2:ligatures ns2:val="none"/>
        </w:rPr>
      </w:pPr>
    </w:p>
    <w:p ns2:paraId="0441CFE8" ns2:textId="15E4A3D6" w:rsidR="00FC0458" w:rsidRPr="004013A4" w:rsidRDefault="00FC0458" w:rsidP="00FC045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013A4">
        <w:rPr>
          <w:rFonts w:ascii="Arial Narrow" w:eastAsia="Arial Narrow" w:hAnsi="Arial Narrow" w:cs="Arial Narrow"/>
          <w:kern w:val="0"/>
          <ns2:ligatures ns2:val="none"/>
        </w:rPr>
        <w:t xml:space="preserve">Presunta infracción al artículo 61 y al literal a) del artículo 62 de la Ley 29571, Código de Protección y Defensa del Consumidor, en tanto el Estudio Muñiz Sociedad Civil de Responsabilidad Limitada habría remitido indebidamente el 5 de noviembre de 2025 una comunicación aludiendo a un proceso judicial archivado respecto de la deuda del señor [APELLIDO] [APELLIDO] .</w:t>
      </w:r>
      <w:r w:rsidR="00821EAD">
        <w:rPr>
          <w:rFonts w:ascii="Arial Narrow" w:eastAsia="Arial Narrow" w:hAnsi="Arial Narrow" w:cs="Arial Narrow"/>
          <w:kern w:val="0"/>
          <ns2:ligatures ns2:val="none"/>
        </w:rPr>
        <w:t/>
      </w:r>
      <w:r w:rsidRPr="004013A4">
        <w:rPr>
          <w:rFonts w:ascii="Arial Narrow" w:eastAsia="Arial Narrow" w:hAnsi="Arial Narrow" w:cs="Arial Narrow"/>
          <w:kern w:val="0"/>
          <ns2:ligatures ns2:val="none"/>
        </w:rPr>
        <w:t xml:space="preserve"/>
      </w:r>
      <w:r w:rsidR="00546AA0" w:rsidRPr="004013A4">
        <w:rPr>
          <w:rFonts w:ascii="Arial Narrow" w:eastAsia="Arial Narrow" w:hAnsi="Arial Narrow" w:cs="Arial Narrow"/>
          <w:kern w:val="0"/>
          <ns2:ligatures ns2:val="none"/>
        </w:rPr>
        <w:t xml:space="preserve"/>
      </w:r>
      <w:r w:rsidRPr="004013A4">
        <w:rPr>
          <w:rFonts w:ascii="Arial Narrow" w:eastAsia="Arial Narrow" w:hAnsi="Arial Narrow" w:cs="Arial Narrow"/>
          <w:kern w:val="0"/>
          <ns2:ligatures ns2:val="none"/>
        </w:rPr>
        <w:t/>
      </w:r>
      <w:r w:rsidR="00546AA0" w:rsidRPr="004013A4">
        <w:rPr>
          <w:rFonts w:ascii="Arial Narrow" w:eastAsia="Arial Narrow" w:hAnsi="Arial Narrow" w:cs="Arial Narrow"/>
          <w:kern w:val="0"/>
          <ns2:ligatures ns2:val="none"/>
        </w:rPr>
        <w:t xml:space="preserve"/>
      </w:r>
      <w:r w:rsidRPr="004013A4">
        <w:rPr>
          <w:rFonts w:ascii="Arial Narrow" w:eastAsia="Arial Narrow" w:hAnsi="Arial Narrow" w:cs="Arial Narrow"/>
          <w:kern w:val="0"/>
          <ns2:ligatures ns2:val="none"/>
        </w:rPr>
        <w:t xml:space="preserve"/>
      </w:r>
      <w:r w:rsidRPr="00D31F56">
        <w:rPr>
          <w:rFonts w:ascii="Arial Narrow" w:eastAsia="Arial Narrow" w:hAnsi="Arial Narrow" w:cs="Arial Narrow"/>
          <w:kern w:val="0"/>
          <ns2:ligatures ns2:val="none"/>
        </w:rPr>
        <w:t xml:space="preserve"/>
      </w:r>
      <w:r w:rsidR="00B74AAD" w:rsidRPr="00D31F56">
        <w:rPr>
          <w:rFonts w:ascii="Arial Narrow" w:eastAsia="Arial Narrow" w:hAnsi="Arial Narrow" w:cs="Arial Narrow"/>
          <w:bCs/>
        </w:rPr>
        <w:t xml:space="preserve"/>
      </w:r>
      <w:r w:rsidRPr="00D31F56">
        <w:rPr>
          <w:rFonts w:ascii="Arial Narrow" w:eastAsia="Arial Narrow" w:hAnsi="Arial Narrow" w:cs="Arial Narrow"/>
          <w:kern w:val="0"/>
          <ns2:ligatures ns2:val="none"/>
        </w:rPr>
        <w:t xml:space="preserve"/>
      </w:r>
      <w:r w:rsidR="00FB546F" w:rsidRPr="00D31F56">
        <w:rPr>
          <w:rFonts w:ascii="Arial Narrow" w:eastAsia="Arial Narrow" w:hAnsi="Arial Narrow" w:cs="Arial Narrow"/>
          <w:kern w:val="0"/>
          <ns2:ligatures ns2:val="none"/>
        </w:rPr>
        <w:t xml:space="preserve"/>
      </w:r>
      <w:r w:rsidRPr="00D31F56">
        <w:rPr>
          <w:rFonts w:ascii="Arial Narrow" w:eastAsia="Arial Narrow" w:hAnsi="Arial Narrow" w:cs="Arial Narrow"/>
          <w:kern w:val="0"/>
          <ns2:ligatures ns2:val="none"/>
        </w:rPr>
        <w:t xml:space="preserve"/>
      </w:r>
      <w:r w:rsidR="00C75273" w:rsidRPr="00D31F56">
        <w:rPr>
          <w:rFonts w:ascii="Arial Narrow" w:eastAsia="Times New Roman" w:hAnsi="Arial Narrow" w:cs="Arial"/>
          <w:color w:val="000000"/>
          <w:kern w:val="0"/>
          <w:lang w:eastAsia="es-ES"/>
          <ns2:ligatures ns2:val="none"/>
        </w:rPr>
        <w:t/>
      </w:r>
      <w:r w:rsidRPr="004013A4">
        <w:rPr>
          <w:rFonts w:ascii="Arial Narrow" w:eastAsia="Arial Narrow" w:hAnsi="Arial Narrow" w:cs="Arial Narrow"/>
          <w:kern w:val="0"/>
          <ns2:ligatures ns2:val="none"/>
        </w:rPr>
        <w:t/>
      </w:r>
    </w:p>
    <w:p ns2:paraId="6BD1A536" ns2:textId="77777777" w:rsidR="00FC0458" w:rsidRPr="004013A4" w:rsidRDefault="00FC0458" w:rsidP="00FC0458">
      <w:pPr>
        <w:pStyle w:val="Prrafodelista"/>
        <w:rPr>
          <w:rFonts w:ascii="Arial Narrow" w:eastAsia="Arial Narrow" w:hAnsi="Arial Narrow" w:cs="Arial Narrow"/>
          <w:kern w:val="0"/>
          <ns2:ligatures ns2:val="none"/>
        </w:rPr>
      </w:pPr>
    </w:p>
    <w:p ns2:paraId="64BBEFB7" ns2:textId="1DFD4044" w:rsidR="00FC0458" w:rsidRPr="004013A4" w:rsidRDefault="00FC0458" w:rsidP="00FC045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013A4">
        <w:rPr>
          <w:rFonts w:ascii="Arial Narrow" w:eastAsia="Arial Narrow" w:hAnsi="Arial Narrow" w:cs="Arial Narrow"/>
          <w:kern w:val="0"/>
          <ns2:ligatures ns2:val="none"/>
        </w:rPr>
        <w:t xml:space="preserve">Presunta infracción al artículo 61 y al literal a) del artículo 62 de la Ley 29571, Código de Protección y Defensa del Consumidor, en tanto Scotiabank Perú S.A.A. habría autorizado indebidamente que su agente de cobranza remitiera una comunicación aludiendo a un proceso judicial archivado respecto de la deuda del señor [APELLIDO] [APELLIDO] .</w:t>
      </w:r>
      <w:r w:rsidR="00821EAD">
        <w:rPr>
          <w:rFonts w:ascii="Arial Narrow" w:eastAsia="Arial Narrow" w:hAnsi="Arial Narrow" w:cs="Arial Narrow"/>
          <w:kern w:val="0"/>
          <ns2:ligatures ns2:val="none"/>
        </w:rPr>
        <w:t/>
      </w:r>
      <w:r w:rsidRPr="004013A4">
        <w:rPr>
          <w:rFonts w:ascii="Arial Narrow" w:eastAsia="Arial Narrow" w:hAnsi="Arial Narrow" w:cs="Arial Narrow"/>
          <w:kern w:val="0"/>
          <ns2:ligatures ns2:val="none"/>
        </w:rPr>
        <w:t xml:space="preserve"/>
      </w:r>
      <w:r w:rsidR="00546AA0" w:rsidRPr="004013A4">
        <w:rPr>
          <w:rFonts w:ascii="Arial Narrow" w:eastAsia="Arial Narrow" w:hAnsi="Arial Narrow" w:cs="Arial Narrow"/>
          <w:kern w:val="0"/>
          <ns2:ligatures ns2:val="none"/>
        </w:rPr>
        <w:t/>
      </w:r>
      <w:r w:rsidRPr="004013A4">
        <w:rPr>
          <w:rFonts w:ascii="Arial Narrow" w:eastAsia="Arial Narrow" w:hAnsi="Arial Narrow" w:cs="Arial Narrow"/>
          <w:kern w:val="0"/>
          <ns2:ligatures ns2:val="none"/>
        </w:rPr>
        <w:t xml:space="preserve"/>
      </w:r>
      <w:r w:rsidR="00546AA0" w:rsidRPr="004013A4">
        <w:rPr>
          <w:rFonts w:ascii="Arial Narrow" w:eastAsia="Arial Narrow" w:hAnsi="Arial Narrow" w:cs="Arial Narrow"/>
          <w:kern w:val="0"/>
          <ns2:ligatures ns2:val="none"/>
        </w:rPr>
        <w:t xml:space="preserve"/>
      </w:r>
      <w:r w:rsidRPr="004013A4">
        <w:rPr>
          <w:rFonts w:ascii="Arial Narrow" w:eastAsia="Arial Narrow" w:hAnsi="Arial Narrow" w:cs="Arial Narrow"/>
          <w:kern w:val="0"/>
          <ns2:ligatures ns2:val="none"/>
        </w:rPr>
        <w:t xml:space="preserve"/>
      </w:r>
      <w:r w:rsidR="003138A2" w:rsidRPr="00D31F56">
        <w:rPr>
          <w:rFonts w:ascii="Arial Narrow" w:eastAsia="Times New Roman" w:hAnsi="Arial Narrow" w:cs="Arial"/>
          <w:color w:val="000000"/>
          <w:kern w:val="0"/>
          <w:lang w:val="es-ES" w:eastAsia="es-ES"/>
          <ns2:ligatures ns2:val="none"/>
        </w:rPr>
        <w:t xml:space="preserve"/>
      </w:r>
      <w:r w:rsidRPr="00D31F56">
        <w:rPr>
          <w:rFonts w:ascii="Arial Narrow" w:eastAsia="Arial Narrow" w:hAnsi="Arial Narrow" w:cs="Arial Narrow"/>
          <w:kern w:val="0"/>
          <ns2:ligatures ns2:val="none"/>
        </w:rPr>
        <w:t xml:space="preserve"/>
      </w:r>
      <w:r w:rsidR="00FB546F" w:rsidRPr="00D31F56">
        <w:rPr>
          <w:rFonts w:ascii="Arial Narrow" w:eastAsia="Arial Narrow" w:hAnsi="Arial Narrow" w:cs="Arial Narrow"/>
          <w:kern w:val="0"/>
          <ns2:ligatures ns2:val="none"/>
        </w:rPr>
        <w:t/>
      </w:r>
      <w:r w:rsidRPr="00D31F56">
        <w:rPr>
          <w:rFonts w:ascii="Arial Narrow" w:eastAsia="Arial Narrow" w:hAnsi="Arial Narrow" w:cs="Arial Narrow"/>
          <w:kern w:val="0"/>
          <ns2:ligatures ns2:val="none"/>
        </w:rPr>
        <w:t xml:space="preserve"/>
      </w:r>
      <w:r w:rsidR="00FB546F" w:rsidRPr="00D31F56">
        <w:rPr>
          <w:rFonts w:ascii="Arial Narrow" w:eastAsia="Arial Narrow" w:hAnsi="Arial Narrow" w:cs="Arial Narrow"/>
          <w:kern w:val="0"/>
          <ns2:ligatures ns2:val="none"/>
        </w:rPr>
        <w:t xml:space="preserve"/>
      </w:r>
      <w:r w:rsidRPr="00D31F56">
        <w:rPr>
          <w:rFonts w:ascii="Arial Narrow" w:eastAsia="Arial Narrow" w:hAnsi="Arial Narrow" w:cs="Arial Narrow"/>
          <w:kern w:val="0"/>
          <ns2:ligatures ns2:val="none"/>
        </w:rPr>
        <w:t xml:space="preserve"/>
      </w:r>
      <w:r w:rsidR="00370CB4" w:rsidRPr="00D31F56">
        <w:rPr>
          <w:rFonts w:ascii="Arial Narrow" w:eastAsia="Arial Narrow" w:hAnsi="Arial Narrow" w:cs="Arial Narrow"/>
          <w:kern w:val="0"/>
          <ns2:ligatures ns2:val="none"/>
        </w:rPr>
        <w:t xml:space="preserve"/>
      </w:r>
      <w:r w:rsidRPr="00D31F56">
        <w:rPr>
          <w:rFonts w:ascii="Arial Narrow" w:eastAsia="Arial Narrow" w:hAnsi="Arial Narrow" w:cs="Arial Narrow"/>
          <w:kern w:val="0"/>
          <ns2:ligatures ns2:val="none"/>
        </w:rPr>
        <w:t xml:space="preserve"/>
      </w:r>
      <w:r w:rsidR="00C75273" w:rsidRPr="00D31F56">
        <w:rPr>
          <w:rFonts w:ascii="Arial Narrow" w:eastAsia="Times New Roman" w:hAnsi="Arial Narrow" w:cs="Arial"/>
          <w:color w:val="000000"/>
          <w:kern w:val="0"/>
          <w:lang w:eastAsia="es-ES"/>
          <ns2:ligatures ns2:val="none"/>
        </w:rPr>
        <w:t/>
      </w:r>
      <w:r w:rsidRPr="004013A4">
        <w:rPr>
          <w:rFonts w:ascii="Arial Narrow" w:eastAsia="Arial Narrow" w:hAnsi="Arial Narrow" w:cs="Arial Narrow"/>
          <w:kern w:val="0"/>
          <ns2:ligatures ns2:val="none"/>
        </w:rPr>
        <w:t/>
      </w:r>
    </w:p>
    <w:p ns2:paraId="18E83D4A" ns2:textId="77777777" w:rsidR="00FC0458" w:rsidRPr="004013A4" w:rsidRDefault="00FC0458" w:rsidP="00FC0458">
      <w:pPr>
        <w:pStyle w:val="Prrafodelista"/>
        <w:rPr>
          <w:rFonts w:ascii="Arial Narrow" w:eastAsia="Arial Narrow" w:hAnsi="Arial Narrow" w:cs="Arial Narrow"/>
          <w:kern w:val="0"/>
          <ns2:ligatures ns2:val="none"/>
        </w:rPr>
      </w:pPr>
    </w:p>
    <w:p ns2:paraId="2083F263" ns2:textId="217F3D59" w:rsidR="00FC0458" w:rsidRPr="004013A4" w:rsidRDefault="00FC0458" w:rsidP="004013A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013A4">
        <w:rPr>
          <w:rFonts w:ascii="Arial Narrow" w:eastAsia="Arial Narrow" w:hAnsi="Arial Narrow" w:cs="Arial Narrow"/>
          <w:kern w:val="0"/>
          <ns2:ligatures ns2:val="none"/>
        </w:rPr>
        <w:t xml:space="preserve">Presunta infracción al artículo 61 y al literal f) del artículo 62 de la Ley 29571, Código de Protección y Defensa del Consumidor, en tanto el Estudio Muñiz Sociedad Civil de Responsabilidad Limitada habría remitido indebidamente desde el 7 de agosto de 2025 mensajes de cobranza al número telefónico utilizado por la señora [APELLIDO] , persona ajena a la relación crediticia del señor [APELLIDO] [APELLIDO] .</w:t>
      </w:r>
      <w:r w:rsidR="00821EAD">
        <w:rPr>
          <w:rFonts w:ascii="Arial Narrow" w:eastAsia="Arial Narrow" w:hAnsi="Arial Narrow" w:cs="Arial Narrow"/>
          <w:kern w:val="0"/>
          <ns2:ligatures ns2:val="none"/>
        </w:rPr>
        <w:t/>
      </w:r>
      <w:r w:rsidRPr="004013A4">
        <w:rPr>
          <w:rFonts w:ascii="Arial Narrow" w:eastAsia="Arial Narrow" w:hAnsi="Arial Narrow" w:cs="Arial Narrow"/>
          <w:kern w:val="0"/>
          <ns2:ligatures ns2:val="none"/>
        </w:rPr>
        <w:t xml:space="preserve"/>
      </w:r>
      <w:r w:rsidR="00546AA0" w:rsidRPr="004013A4">
        <w:rPr>
          <w:rFonts w:ascii="Arial Narrow" w:eastAsia="Arial Narrow" w:hAnsi="Arial Narrow" w:cs="Arial Narrow"/>
          <w:kern w:val="0"/>
          <ns2:ligatures ns2:val="none"/>
        </w:rPr>
        <w:t/>
      </w:r>
      <w:r w:rsidRPr="004013A4">
        <w:rPr>
          <w:rFonts w:ascii="Arial Narrow" w:eastAsia="Arial Narrow" w:hAnsi="Arial Narrow" w:cs="Arial Narrow"/>
          <w:kern w:val="0"/>
          <ns2:ligatures ns2:val="none"/>
        </w:rPr>
        <w:t xml:space="preserve"/>
      </w:r>
      <w:r w:rsidR="00546AA0" w:rsidRPr="004013A4">
        <w:rPr>
          <w:rFonts w:ascii="Arial Narrow" w:eastAsia="Arial Narrow" w:hAnsi="Arial Narrow" w:cs="Arial Narrow"/>
          <w:kern w:val="0"/>
          <ns2:ligatures ns2:val="none"/>
        </w:rPr>
        <w:t/>
      </w:r>
      <w:r w:rsidRPr="004013A4">
        <w:rPr>
          <w:rFonts w:ascii="Arial Narrow" w:eastAsia="Arial Narrow" w:hAnsi="Arial Narrow" w:cs="Arial Narrow"/>
          <w:kern w:val="0"/>
          <ns2:ligatures ns2:val="none"/>
        </w:rPr>
        <w:t xml:space="preserve"/>
      </w:r>
      <w:r w:rsidRPr="00D31F56">
        <w:rPr>
          <w:rFonts w:ascii="Arial Narrow" w:eastAsia="Arial Narrow" w:hAnsi="Arial Narrow" w:cs="Arial Narrow"/>
          <w:kern w:val="0"/>
          <ns2:ligatures ns2:val="none"/>
        </w:rPr>
        <w:t xml:space="preserve"/>
      </w:r>
      <w:r w:rsidR="00B74AAD" w:rsidRPr="00D31F56">
        <w:rPr>
          <w:rFonts w:ascii="Arial Narrow" w:eastAsia="Arial Narrow" w:hAnsi="Arial Narrow" w:cs="Arial Narrow"/>
          <w:bCs/>
        </w:rPr>
        <w:t xml:space="preserve"/>
      </w:r>
      <w:r w:rsidRPr="00D31F56">
        <w:rPr>
          <w:rFonts w:ascii="Arial Narrow" w:eastAsia="Arial Narrow" w:hAnsi="Arial Narrow" w:cs="Arial Narrow"/>
          <w:kern w:val="0"/>
          <ns2:ligatures ns2:val="none"/>
        </w:rPr>
        <w:t xml:space="preserve"/>
      </w:r>
      <w:r w:rsidR="00FB546F" w:rsidRPr="00D31F56">
        <w:rPr>
          <w:rFonts w:ascii="Arial Narrow" w:eastAsia="Arial Narrow" w:hAnsi="Arial Narrow" w:cs="Arial Narrow"/>
          <w:kern w:val="0"/>
          <ns2:ligatures ns2:val="none"/>
        </w:rPr>
        <w:t xml:space="preserve"/>
      </w:r>
      <w:r w:rsidRPr="00D31F56">
        <w:rPr>
          <w:rFonts w:ascii="Arial Narrow" w:eastAsia="Arial Narrow" w:hAnsi="Arial Narrow" w:cs="Arial Narrow"/>
          <w:kern w:val="0"/>
          <ns2:ligatures ns2:val="none"/>
        </w:rPr>
        <w:t/>
      </w:r>
      <w:r w:rsidR="004013A4" w:rsidRPr="00D31F56">
        <w:rPr>
          <w:rFonts w:ascii="Arial Narrow" w:eastAsia="Arial Narrow" w:hAnsi="Arial Narrow" w:cs="Arial Narrow"/>
          <w:kern w:val="0"/>
          <ns2:ligatures ns2:val="none"/>
        </w:rPr>
        <w:t xml:space="preserve"/>
      </w:r>
      <w:r w:rsidR="004013A4" w:rsidRPr="00D31F56">
        <w:rPr>
          <w:rFonts w:ascii="Arial Narrow" w:eastAsia="Times New Roman" w:hAnsi="Arial Narrow" w:cs="Arial"/>
          <w:color w:val="000000"/>
          <w:kern w:val="0"/>
          <w:lang w:eastAsia="es-ES"/>
          <ns2:ligatures ns2:val="none"/>
        </w:rPr>
        <w:t/>
      </w:r>
      <w:r w:rsidR="004013A4" w:rsidRPr="004013A4">
        <w:rPr>
          <w:rFonts w:ascii="Arial Narrow" w:eastAsia="Arial Narrow" w:hAnsi="Arial Narrow" w:cs="Arial Narrow"/>
          <w:kern w:val="0"/>
          <ns2:ligatures ns2:val="none"/>
        </w:rPr>
        <w:t/>
      </w:r>
    </w:p>
    <w:p ns2:paraId="00F683C7" ns2:textId="77777777" w:rsidR="00FC0458" w:rsidRPr="004013A4" w:rsidRDefault="00FC0458" w:rsidP="00FC0458">
      <w:pPr>
        <w:pStyle w:val="Prrafodelista"/>
        <w:rPr>
          <w:rFonts w:ascii="Arial Narrow" w:eastAsia="Arial Narrow" w:hAnsi="Arial Narrow" w:cs="Arial Narrow"/>
          <w:kern w:val="0"/>
          <ns2:ligatures ns2:val="none"/>
        </w:rPr>
      </w:pPr>
    </w:p>
    <w:p ns2:paraId="7A1DB727" ns2:textId="746C365F" w:rsidR="00FC0458" w:rsidRPr="004013A4" w:rsidRDefault="00FC0458" w:rsidP="008D638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013A4">
        <w:rPr>
          <w:rFonts w:ascii="Arial Narrow" w:eastAsia="Arial Narrow" w:hAnsi="Arial Narrow" w:cs="Arial Narrow"/>
          <w:kern w:val="0"/>
          <ns2:ligatures ns2:val="none"/>
        </w:rPr>
        <w:t xml:space="preserve">Presunta infracción al artículo 61 y al literal f) del artículo 62 de la Ley 29571, Código de Protección y Defensa del Consumidor, en tanto el Estudio Muñiz Sociedad Civil de Responsabilidad Limitada habría remitido indebidamente desde el 21 de agosto de 2025 mensajes de cobranza a Fredy Eden [APELLIDO] , persona ajena a la relación crediticia del señor [APELLIDO] [APELLIDO] .</w:t>
      </w:r>
      <w:r w:rsidR="00821EAD">
        <w:rPr>
          <w:rFonts w:ascii="Arial Narrow" w:eastAsia="Arial Narrow" w:hAnsi="Arial Narrow" w:cs="Arial Narrow"/>
          <w:kern w:val="0"/>
          <ns2:ligatures ns2:val="none"/>
        </w:rPr>
        <w:t/>
      </w:r>
      <w:r w:rsidRPr="004013A4">
        <w:rPr>
          <w:rFonts w:ascii="Arial Narrow" w:eastAsia="Arial Narrow" w:hAnsi="Arial Narrow" w:cs="Arial Narrow"/>
          <w:kern w:val="0"/>
          <ns2:ligatures ns2:val="none"/>
        </w:rPr>
        <w:t xml:space="preserve"/>
      </w:r>
      <w:r w:rsidR="00546AA0" w:rsidRPr="004013A4">
        <w:rPr>
          <w:rFonts w:ascii="Arial Narrow" w:eastAsia="Arial Narrow" w:hAnsi="Arial Narrow" w:cs="Arial Narrow"/>
          <w:kern w:val="0"/>
          <ns2:ligatures ns2:val="none"/>
        </w:rPr>
        <w:t/>
      </w:r>
      <w:r w:rsidR="006E1AD2" w:rsidRPr="004013A4">
        <w:rPr>
          <w:rFonts w:ascii="Arial Narrow" w:eastAsia="Arial Narrow" w:hAnsi="Arial Narrow" w:cs="Arial Narrow"/>
          <w:kern w:val="0"/>
          <ns2:ligatures ns2:val="none"/>
        </w:rPr>
        <w:t xml:space="preserve"/>
      </w:r>
      <w:r w:rsidR="00546AA0" w:rsidRPr="004013A4">
        <w:rPr>
          <w:rFonts w:ascii="Arial Narrow" w:eastAsia="Arial Narrow" w:hAnsi="Arial Narrow" w:cs="Arial Narrow"/>
          <w:kern w:val="0"/>
          <ns2:ligatures ns2:val="none"/>
        </w:rPr>
        <w:t/>
      </w:r>
      <w:r w:rsidRPr="004013A4">
        <w:rPr>
          <w:rFonts w:ascii="Arial Narrow" w:eastAsia="Arial Narrow" w:hAnsi="Arial Narrow" w:cs="Arial Narrow"/>
          <w:kern w:val="0"/>
          <ns2:ligatures ns2:val="none"/>
        </w:rPr>
        <w:t xml:space="preserve"/>
      </w:r>
      <w:r w:rsidRPr="00D31F56">
        <w:rPr>
          <w:rFonts w:ascii="Arial Narrow" w:eastAsia="Arial Narrow" w:hAnsi="Arial Narrow" w:cs="Arial Narrow"/>
          <w:kern w:val="0"/>
          <ns2:ligatures ns2:val="none"/>
        </w:rPr>
        <w:t xml:space="preserve"/>
      </w:r>
      <w:r w:rsidR="00B74AAD" w:rsidRPr="00D31F56">
        <w:rPr>
          <w:rFonts w:ascii="Arial Narrow" w:eastAsia="Arial Narrow" w:hAnsi="Arial Narrow" w:cs="Arial Narrow"/>
          <w:bCs/>
        </w:rPr>
        <w:t xml:space="preserve"/>
      </w:r>
      <w:r w:rsidRPr="00D31F56">
        <w:rPr>
          <w:rFonts w:ascii="Arial Narrow" w:eastAsia="Arial Narrow" w:hAnsi="Arial Narrow" w:cs="Arial Narrow"/>
          <w:kern w:val="0"/>
          <ns2:ligatures ns2:val="none"/>
        </w:rPr>
        <w:t xml:space="preserve"/>
      </w:r>
      <w:r w:rsidR="00FB546F" w:rsidRPr="00D31F56">
        <w:rPr>
          <w:rFonts w:ascii="Arial Narrow" w:eastAsia="Arial Narrow" w:hAnsi="Arial Narrow" w:cs="Arial Narrow"/>
          <w:kern w:val="0"/>
          <ns2:ligatures ns2:val="none"/>
        </w:rPr>
        <w:t xml:space="preserve"/>
      </w:r>
      <w:r w:rsidRPr="00D31F56">
        <w:rPr>
          <w:rFonts w:ascii="Arial Narrow" w:eastAsia="Arial Narrow" w:hAnsi="Arial Narrow" w:cs="Arial Narrow"/>
          <w:kern w:val="0"/>
          <ns2:ligatures ns2:val="none"/>
        </w:rPr>
        <w:t xml:space="preserve"/>
      </w:r>
      <w:r w:rsidR="00C75273" w:rsidRPr="00D31F56">
        <w:rPr>
          <w:rFonts w:ascii="Arial Narrow" w:eastAsia="Times New Roman" w:hAnsi="Arial Narrow" w:cs="Arial"/>
          <w:color w:val="000000"/>
          <w:kern w:val="0"/>
          <w:lang w:eastAsia="es-ES"/>
          <ns2:ligatures ns2:val="none"/>
        </w:rPr>
        <w:t/>
      </w:r>
      <w:r w:rsidRPr="004013A4">
        <w:rPr>
          <w:rFonts w:ascii="Arial Narrow" w:eastAsia="Arial Narrow" w:hAnsi="Arial Narrow" w:cs="Arial Narrow"/>
          <w:kern w:val="0"/>
          <ns2:ligatures ns2:val="none"/>
        </w:rPr>
        <w:t/>
      </w:r>
    </w:p>
    <w:bookmarkEnd w:id="22"/>
    <w:p ns2:paraId="042B3F54" ns2:textId="67B411E4" w:rsidR="00CA59A2" w:rsidRPr="004013A4" w:rsidRDefault="00CA59A2" w:rsidP="008F6053">
      <w:pPr>
        <w:spacing w:after="0" w:line="240" w:lineRule="auto"/>
        <w:jc w:val="both"/>
        <w:rPr>
          <w:rFonts w:ascii="Arial Narrow" w:eastAsia="Arial Narrow" w:hAnsi="Arial Narrow" w:cs="Arial Narrow"/>
          <w:kern w:val="0"/>
          <ns2:ligatures ns2:val="none"/>
        </w:rPr>
      </w:pPr>
    </w:p>
    <w:p ns2:paraId="0A292C9F" ns2:textId="2907A9B0" w:rsidR="00CA59A2" w:rsidRPr="0026598E" w:rsidRDefault="005100FC" w:rsidP="0043003E">
      <w:pPr>
        <w:spacing w:line="240" w:lineRule="auto"/>
        <w:contextualSpacing/>
        <w:jc w:val="both"/>
        <w:rPr>
          <w:rFonts w:ascii="Arial Narrow" w:eastAsia="Calibri" w:hAnsi="Arial Narrow" w:cs="Arial"/>
          <w:kern w:val="0"/>
          <ns2:ligatures ns2:val="none"/>
        </w:rPr>
      </w:pPr>
      <w:r w:rsidRPr="004013A4">
        <w:rPr>
          <w:rFonts w:ascii="Arial Narrow" w:eastAsia="Arial Narrow" w:hAnsi="Arial Narrow" w:cs="Arial Narrow"/>
          <w:b/>
          <w:color w:val="000000"/>
          <w:kern w:val="0"/>
          <w:lang w:eastAsia="es-PE"/>
          <ns2:ligatures ns2:val="none"/>
        </w:rPr>
        <w:t>TERCERO</w:t>
      </w:r>
      <w:r w:rsidR="00CA59A2" w:rsidRPr="004013A4">
        <w:rPr>
          <w:rFonts w:ascii="Arial Narrow" w:eastAsia="Arial Narrow" w:hAnsi="Arial Narrow" w:cs="Arial Narrow"/>
          <w:b/>
          <w:color w:val="000000"/>
          <w:kern w:val="0"/>
          <w:lang w:eastAsia="es-PE"/>
          <ns2:ligatures ns2:val="none"/>
        </w:rPr>
        <w:t>:</w:t>
      </w:r>
      <w:r w:rsidR="00CA59A2" w:rsidRPr="004013A4">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00CA59A2" w:rsidRPr="004013A4">
        <w:rPr>
          <w:rFonts w:ascii="Arial Narrow" w:eastAsia="Times New Roman" w:hAnsi="Arial Narrow" w:cs="Arial"/>
          <w:color w:val="000000"/>
          <w:kern w:val="0"/>
          <w:lang w:val="es-ES" w:eastAsia="es-ES"/>
          <ns2:ligatures ns2:val="none"/>
        </w:rPr>
        <w:t xml:space="preserve">del </w:t>
      </w:r>
      <w:r w:rsidR="00037703" w:rsidRPr="004013A4">
        <w:rPr>
          <w:rFonts w:ascii="Arial Narrow" w:eastAsia="Times New Roman" w:hAnsi="Arial Narrow" w:cs="Arial"/>
          <w:color w:val="000000"/>
          <w:kern w:val="0"/>
          <w:lang w:val="es-ES" w:eastAsia="es-ES"/>
          <ns2:ligatures ns2:val="none"/>
        </w:rPr>
        <w:t>15 de noviembre de 2025, complementado mediante</w:t>
      </w:r>
      <w:r w:rsidR="00037703" w:rsidRPr="00037703">
        <w:rPr>
          <w:rFonts w:ascii="Arial Narrow" w:eastAsia="Times New Roman" w:hAnsi="Arial Narrow" w:cs="Arial"/>
          <w:color w:val="000000"/>
          <w:kern w:val="0"/>
          <w:lang w:val="es-ES" w:eastAsia="es-ES"/>
          <ns2:ligatures ns2:val="none"/>
        </w:rPr>
        <w:t xml:space="preserve"> escritos del 11 de febrero de 2026 y 20 de febrero de 2026</w:t>
      </w:r>
      <w:r w:rsidR="00CA59A2" w:rsidRPr="0026598E">
        <w:rPr>
          <w:rFonts w:ascii="Arial Narrow" w:eastAsia="Calibri" w:hAnsi="Arial Narrow" w:cs="Arial"/>
          <w:kern w:val="0"/>
          <ns2:ligatures ns2:val="none"/>
        </w:rPr>
        <w:t>.</w:t>
      </w:r>
    </w:p>
    <w:p ns2:paraId="68A17E97" ns2:textId="77777777" w:rsidR="00CA59A2" w:rsidRPr="0026598E" w:rsidRDefault="00CA59A2" w:rsidP="0043003E">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14CF5D31" w:rsidR="00CA59A2" w:rsidRPr="0026598E" w:rsidRDefault="005100FC" w:rsidP="0043003E">
      <w:pPr>
        <w:spacing w:after="0" w:line="240" w:lineRule="auto"/>
        <w:jc w:val="both"/>
        <w:rPr>
          <w:rFonts w:ascii="Arial Narrow" w:eastAsia="Arial Narrow"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CUARTO</w:t>
      </w:r>
      <w:r w:rsidR="00CA59A2" w:rsidRPr="0026598E">
        <w:rPr>
          <w:rFonts w:ascii="Arial Narrow" w:eastAsia="Arial Narrow" w:hAnsi="Arial Narrow" w:cs="Arial Narrow"/>
          <w:b/>
          <w:color w:val="000000"/>
          <w:kern w:val="0"/>
          <w:lang w:eastAsia="es-PE"/>
          <ns2:ligatures ns2:val="none"/>
        </w:rPr>
        <w:t xml:space="preserve">: </w:t>
      </w:r>
      <w:r w:rsidR="004B0148" w:rsidRPr="0026598E">
        <w:rPr>
          <w:rFonts w:ascii="Arial Narrow" w:eastAsia="Arial Narrow" w:hAnsi="Arial Narrow" w:cs="Arial Narrow"/>
          <w:color w:val="000000"/>
          <w:kern w:val="0"/>
          <w:lang w:eastAsia="es-PE"/>
          <ns2:ligatures ns2:val="none"/>
        </w:rPr>
        <w:t xml:space="preserve">requerir a </w:t>
      </w:r>
      <w:r w:rsidR="00953A55" w:rsidRPr="00953A55">
        <w:rPr>
          <w:rFonts w:ascii="Arial Narrow" w:eastAsia="Arial Narrow" w:hAnsi="Arial Narrow" w:cs="Arial Narrow"/>
          <w:bCs/>
        </w:rPr>
        <w:t xml:space="preserve">Scotiabank Perú S.A.A., BNP </w:t>
      </w:r>
      <w:proofErr w:type="spellStart"/>
      <w:r w:rsidR="00953A55" w:rsidRPr="00953A55">
        <w:rPr>
          <w:rFonts w:ascii="Arial Narrow" w:eastAsia="Arial Narrow" w:hAnsi="Arial Narrow" w:cs="Arial Narrow"/>
          <w:bCs/>
        </w:rPr>
        <w:t>Paribas</w:t>
      </w:r>
      <w:proofErr w:type="spellEnd"/>
      <w:r w:rsidR="00953A55" w:rsidRPr="00953A55">
        <w:rPr>
          <w:rFonts w:ascii="Arial Narrow" w:eastAsia="Arial Narrow" w:hAnsi="Arial Narrow" w:cs="Arial Narrow"/>
          <w:bCs/>
        </w:rPr>
        <w:t xml:space="preserve"> </w:t>
      </w:r>
      <w:proofErr w:type="spellStart"/>
      <w:r w:rsidR="00953A55" w:rsidRPr="00953A55">
        <w:rPr>
          <w:rFonts w:ascii="Arial Narrow" w:eastAsia="Arial Narrow" w:hAnsi="Arial Narrow" w:cs="Arial Narrow"/>
          <w:bCs/>
        </w:rPr>
        <w:t>Cardif</w:t>
      </w:r>
      <w:proofErr w:type="spellEnd"/>
      <w:r w:rsidR="00953A55" w:rsidRPr="00953A55">
        <w:rPr>
          <w:rFonts w:ascii="Arial Narrow" w:eastAsia="Arial Narrow" w:hAnsi="Arial Narrow" w:cs="Arial Narrow"/>
          <w:bCs/>
        </w:rPr>
        <w:t xml:space="preserve"> S.A. Compañía de Seguros y Reaseguros y </w:t>
      </w:r>
      <w:r w:rsidR="00953A55">
        <w:rPr>
          <w:rFonts w:ascii="Arial Narrow" w:eastAsia="Arial Narrow" w:hAnsi="Arial Narrow" w:cs="Arial Narrow"/>
          <w:bCs/>
        </w:rPr>
        <w:t xml:space="preserve">al </w:t>
      </w:r>
      <w:r w:rsidR="00953A55" w:rsidRPr="00953A55">
        <w:rPr>
          <w:rFonts w:ascii="Arial Narrow" w:eastAsia="Arial Narrow" w:hAnsi="Arial Narrow" w:cs="Arial Narrow"/>
          <w:bCs/>
        </w:rPr>
        <w:t xml:space="preserve">Estudio Muñiz Sociedad Civil de Responsabilidad Limitada </w:t>
      </w:r>
      <w:r w:rsidR="004B0148" w:rsidRPr="0026598E">
        <w:rPr>
          <w:rFonts w:ascii="Arial Narrow" w:eastAsia="Arial Narrow" w:hAnsi="Arial Narrow" w:cs="Arial Narrow"/>
          <w:color w:val="000000"/>
          <w:kern w:val="0"/>
          <w:lang w:eastAsia="es-PE"/>
          <ns2:ligatures ns2:val="none"/>
        </w:rPr>
        <w:t>que cumpla</w:t>
      </w:r>
      <w:r w:rsidR="004B0148">
        <w:rPr>
          <w:rFonts w:ascii="Arial Narrow" w:eastAsia="Arial Narrow" w:hAnsi="Arial Narrow" w:cs="Arial Narrow"/>
          <w:color w:val="000000"/>
          <w:kern w:val="0"/>
          <w:lang w:eastAsia="es-PE"/>
          <ns2:ligatures ns2:val="none"/>
        </w:rPr>
        <w:t>n</w:t>
      </w:r>
      <w:r w:rsidR="004B0148" w:rsidRPr="0026598E">
        <w:rPr>
          <w:rFonts w:ascii="Arial Narrow" w:eastAsia="Arial Narrow" w:hAnsi="Arial Narrow" w:cs="Arial Narrow"/>
          <w:color w:val="000000"/>
          <w:kern w:val="0"/>
          <w:lang w:eastAsia="es-PE"/>
          <ns2:ligatures ns2:val="none"/>
        </w:rPr>
        <w:t xml:space="preserve"> con lo siguiente</w:t>
      </w:r>
      <w:r w:rsidR="00CA59A2" w:rsidRPr="0026598E">
        <w:rPr>
          <w:rFonts w:ascii="Arial Narrow" w:eastAsia="Arial Narrow" w:hAnsi="Arial Narrow" w:cs="Arial Narrow"/>
          <w:color w:val="000000"/>
          <w:kern w:val="0"/>
          <w:lang w:eastAsia="es-PE"/>
          <ns2:ligatures ns2:val="none"/>
        </w:rPr>
        <w:t>:</w:t>
      </w:r>
    </w:p>
    <w:p ns2:paraId="20FDFB8D" ns2:textId="77777777" w:rsidR="00CA59A2" w:rsidRPr="0026598E" w:rsidRDefault="00CA59A2" w:rsidP="0043003E">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43003E">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43003E">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43003E">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43003E">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lastRenderedPageBreak/>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43003E">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12"/>
      </w:r>
      <w:r w:rsidRPr="0026598E">
        <w:rPr>
          <w:rFonts w:ascii="Arial Narrow" w:eastAsia="Calibri" w:hAnsi="Arial Narrow" w:cs="Arial"/>
          <w:spacing w:val="-2"/>
          <w:kern w:val="0"/>
          <ns2:ligatures ns2:val="none"/>
        </w:rPr>
        <w:t>.</w:t>
      </w:r>
    </w:p>
    <w:p ns2:paraId="1F11FE32" ns2:textId="77777777" w:rsidR="00CA59A2" w:rsidRPr="0026598E" w:rsidRDefault="00CA59A2" w:rsidP="0043003E">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QUINTO: </w:t>
      </w:r>
      <w:r>
        <w:rPr>
          <w:rFonts w:ascii="Arial Narrow" w:hAnsi="Arial Narrow" w:cs="Arial Narrow"/>
          <w:sz w:val="20"/>
          <w:szCs w:val="20"/>
        </w:rPr>
        <w:t xml:space="preserve">correr traslado de la presente resolución a Scotiabank Perú S.A.A., BNP Paribas Cardif S.A. Compañía de Seguros y Reaseguros y al Estudio Muñiz Sociedad Civil de Responsabilidad Limitada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4A5A2C59" ns2:textId="77777777" w:rsidR="004B0148" w:rsidRPr="0026598E" w:rsidRDefault="004B0148" w:rsidP="004B0148">
      <w:pPr>
        <w:spacing w:after="0" w:line="240" w:lineRule="auto"/>
        <w:jc w:val="both"/>
        <w:rPr>
          <w:rFonts w:ascii="Arial Narrow" w:eastAsia="Arial Narrow" w:hAnsi="Arial Narrow" w:cs="Arial Narrow"/>
          <w:color w:val="000000"/>
          <w:kern w:val="0"/>
          <w:lang w:eastAsia="es-PE"/>
          <ns2:ligatures ns2:val="none"/>
        </w:rPr>
      </w:pPr>
    </w:p>
    <w:p ns2:paraId="006422F6" ns2:textId="76AD4137" w:rsidR="004B0148" w:rsidRDefault="00927671" w:rsidP="004B0148">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SEXTO</w:t>
      </w:r>
      <w:r w:rsidR="004B0148" w:rsidRPr="0026598E">
        <w:rPr>
          <w:rFonts w:ascii="Arial Narrow" w:eastAsia="Arial Narrow" w:hAnsi="Arial Narrow" w:cs="Arial Narrow"/>
          <w:b/>
          <w:color w:val="000000"/>
          <w:kern w:val="0"/>
          <w:lang w:eastAsia="es-PE"/>
          <ns2:ligatures ns2:val="none"/>
        </w:rPr>
        <w:t xml:space="preserve">: </w:t>
      </w:r>
      <w:bookmarkStart w:id="23" w:name="_Hlk188286813"/>
      <w:r w:rsidR="004B0148" w:rsidRPr="0026598E">
        <w:rPr>
          <w:rFonts w:ascii="Arial Narrow" w:eastAsia="Times New Roman" w:hAnsi="Arial Narrow" w:cs="Arial"/>
          <w:color w:val="000000"/>
          <w:kern w:val="0"/>
          <w:lang w:eastAsia="es-ES"/>
          <ns2:ligatures ns2:val="none"/>
        </w:rPr>
        <w:t xml:space="preserve">requerir </w:t>
      </w:r>
      <w:r w:rsidR="004B0148" w:rsidRPr="0026598E">
        <w:rPr>
          <w:rFonts w:ascii="Arial Narrow" w:eastAsia="Times New Roman" w:hAnsi="Arial Narrow" w:cs="Arial"/>
          <w:color w:val="000000"/>
          <w:kern w:val="0"/>
          <w:lang w:val="es-ES" w:eastAsia="es-ES"/>
          <ns2:ligatures ns2:val="none"/>
        </w:rPr>
        <w:t xml:space="preserve">que, en un </w:t>
      </w:r>
      <w:r w:rsidR="004B0148"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23"/>
      <w:r w:rsidR="004B0148" w:rsidRPr="0026598E">
        <w:rPr>
          <w:rFonts w:ascii="Arial Narrow" w:eastAsia="Times New Roman" w:hAnsi="Arial Narrow" w:cs="Arial"/>
          <w:color w:val="000000"/>
          <w:kern w:val="0"/>
          <w:lang w:eastAsia="es-ES"/>
          <ns2:ligatures ns2:val="none"/>
        </w:rPr>
        <w:t xml:space="preserve">, </w:t>
      </w:r>
      <w:bookmarkStart w:id="24" w:name="_Hlk188286828"/>
      <w:r w:rsidR="00CD3C86" w:rsidRPr="00953A55">
        <w:rPr>
          <w:rFonts w:ascii="Arial Narrow" w:eastAsia="Times New Roman" w:hAnsi="Arial Narrow" w:cs="Arial"/>
          <w:color w:val="000000"/>
          <w:kern w:val="0"/>
          <w:lang w:val="es-ES" w:eastAsia="es-ES"/>
          <ns2:ligatures ns2:val="none"/>
        </w:rPr>
        <w:t>Scotiabank Perú S.A.A</w:t>
      </w:r>
      <w:r w:rsidR="004B0148" w:rsidRPr="00EE4AAB">
        <w:rPr>
          <w:rFonts w:ascii="Arial Narrow" w:eastAsia="Arial Narrow" w:hAnsi="Arial Narrow" w:cs="Arial Narrow"/>
          <w:bCs/>
        </w:rPr>
        <w:t>.</w:t>
      </w:r>
      <w:r w:rsidR="004B0148" w:rsidRPr="00EE4AAB">
        <w:rPr>
          <w:rFonts w:ascii="Arial Narrow" w:eastAsia="Times New Roman" w:hAnsi="Arial Narrow" w:cs="Arial"/>
          <w:color w:val="000000"/>
          <w:kern w:val="0"/>
          <w:lang w:eastAsia="es-ES"/>
          <ns2:ligatures ns2:val="none"/>
        </w:rPr>
        <w:t xml:space="preserve">, </w:t>
      </w:r>
      <w:bookmarkEnd w:id="24"/>
      <w:r w:rsidR="004B0148" w:rsidRPr="00EE4AAB">
        <w:rPr>
          <w:rFonts w:ascii="Arial Narrow" w:eastAsia="Times New Roman" w:hAnsi="Arial Narrow" w:cs="Arial"/>
          <w:color w:val="000000"/>
          <w:kern w:val="0"/>
          <w:lang w:val="es-ES" w:eastAsia="es-ES"/>
          <ns2:ligatures ns2:val="none"/>
        </w:rPr>
        <w:t>cumpla</w:t>
      </w:r>
      <w:r w:rsidR="004B0148" w:rsidRPr="0026598E">
        <w:rPr>
          <w:rFonts w:ascii="Arial Narrow" w:eastAsia="Times New Roman" w:hAnsi="Arial Narrow" w:cs="Arial"/>
          <w:color w:val="000000"/>
          <w:kern w:val="0"/>
          <w:lang w:val="es-ES" w:eastAsia="es-ES"/>
          <ns2:ligatures ns2:val="none"/>
        </w:rPr>
        <w:t xml:space="preserve"> con: </w:t>
      </w:r>
      <w:r w:rsidR="003F4939" w:rsidRPr="008416B0">
        <w:rPr>
          <w:rFonts w:ascii="Arial Narrow" w:eastAsia="Times New Roman" w:hAnsi="Arial Narrow" w:cs="Arial"/>
          <w:color w:val="000000"/>
          <w:kern w:val="0"/>
          <w:lang w:val="es-ES" w:eastAsia="es-ES"/>
          <ns2:ligatures ns2:val="none"/>
        </w:rPr>
        <w:t xml:space="preserve">(i) presentar una copia debidamente suscrita del certificado y/o del Seguro de Desgravamen del </w:t>
      </w:r>
      <w:r w:rsidR="003F4939" w:rsidRPr="008416B0">
        <w:rPr>
          <w:rFonts w:ascii="Arial Narrow" w:eastAsia="Times New Roman" w:hAnsi="Arial Narrow" w:cs="Arial"/>
          <w:color w:val="000000"/>
          <w:kern w:val="0"/>
          <w:lang w:eastAsia="es-ES"/>
          <ns2:ligatures ns2:val="none"/>
        </w:rPr>
        <w:t xml:space="preserve">crédito bancario otorgado por </w:t>
      </w:r>
      <w:r w:rsidR="003F4939" w:rsidRPr="008D278B">
        <w:rPr>
          <w:rFonts w:ascii="Arial Narrow" w:hAnsi="Arial Narrow" w:cs="Arial"/>
          <w:bCs/>
          <w:spacing w:val="-3"/>
          <w:kern w:val="0"/>
          <ns2:ligatures ns2:val="none"/>
        </w:rPr>
        <w:t>Scotiabank Perú S.A.A.</w:t>
      </w:r>
      <w:r w:rsidR="003F4939" w:rsidRPr="008416B0">
        <w:rPr>
          <w:rFonts w:ascii="Arial Narrow" w:eastAsia="Times New Roman" w:hAnsi="Arial Narrow" w:cs="Arial"/>
          <w:color w:val="000000"/>
          <w:kern w:val="0"/>
          <w:lang w:val="es-ES" w:eastAsia="es-ES"/>
          <ns2:ligatures ns2:val="none"/>
        </w:rPr>
        <w:t>, así como el cargo de remisión de la póliza (</w:t>
      </w:r>
      <w:proofErr w:type="spellStart"/>
      <w:r w:rsidR="003F4939" w:rsidRPr="008416B0">
        <w:rPr>
          <w:rFonts w:ascii="Arial Narrow" w:eastAsia="Times New Roman" w:hAnsi="Arial Narrow" w:cs="Arial"/>
          <w:color w:val="000000"/>
          <w:kern w:val="0"/>
          <w:lang w:val="es-ES" w:eastAsia="es-ES"/>
          <ns2:ligatures ns2:val="none"/>
        </w:rPr>
        <w:t>ii</w:t>
      </w:r>
      <w:proofErr w:type="spellEnd"/>
      <w:r w:rsidR="003F4939" w:rsidRPr="008416B0">
        <w:rPr>
          <w:rFonts w:ascii="Arial Narrow" w:eastAsia="Times New Roman" w:hAnsi="Arial Narrow" w:cs="Arial"/>
          <w:color w:val="000000"/>
          <w:kern w:val="0"/>
          <w:lang w:val="es-ES" w:eastAsia="es-ES"/>
          <ns2:ligatures ns2:val="none"/>
        </w:rPr>
        <w:t xml:space="preserve">) presentar los cargos de </w:t>
      </w:r>
      <w:r w:rsidR="003F4939">
        <w:rPr>
          <w:rFonts w:ascii="Arial Narrow" w:eastAsia="Times New Roman" w:hAnsi="Arial Narrow" w:cs="Arial"/>
          <w:color w:val="000000"/>
          <w:kern w:val="0"/>
          <w:lang w:val="es-ES" w:eastAsia="es-ES"/>
          <ns2:ligatures ns2:val="none"/>
        </w:rPr>
        <w:t xml:space="preserve">la </w:t>
      </w:r>
      <w:r w:rsidR="003F4939" w:rsidRPr="008416B0">
        <w:rPr>
          <w:rFonts w:ascii="Arial Narrow" w:eastAsia="Times New Roman" w:hAnsi="Arial Narrow" w:cs="Arial"/>
          <w:color w:val="000000"/>
          <w:kern w:val="0"/>
          <w:lang w:val="es-ES" w:eastAsia="es-ES"/>
          <ns2:ligatures ns2:val="none"/>
        </w:rPr>
        <w:t xml:space="preserve">solicitud de cobertura presentada por la parte denunciante en virtud de la Póliza del Seguro de Desgravamen del </w:t>
      </w:r>
      <w:r w:rsidR="003F4939" w:rsidRPr="008416B0">
        <w:rPr>
          <w:rFonts w:ascii="Arial Narrow" w:eastAsia="Times New Roman" w:hAnsi="Arial Narrow" w:cs="Arial"/>
          <w:color w:val="000000"/>
          <w:kern w:val="0"/>
          <w:lang w:eastAsia="es-ES"/>
          <ns2:ligatures ns2:val="none"/>
        </w:rPr>
        <w:t xml:space="preserve">crédito bancario otorgado por </w:t>
      </w:r>
      <w:r w:rsidR="003F4939" w:rsidRPr="008D278B">
        <w:rPr>
          <w:rFonts w:ascii="Arial Narrow" w:hAnsi="Arial Narrow" w:cs="Arial"/>
          <w:bCs/>
          <w:spacing w:val="-3"/>
          <w:kern w:val="0"/>
          <ns2:ligatures ns2:val="none"/>
        </w:rPr>
        <w:t>Scotiabank Perú S.A.A.</w:t>
      </w:r>
      <w:r w:rsidR="003F4939" w:rsidRPr="008416B0">
        <w:rPr>
          <w:rFonts w:ascii="Arial Narrow" w:eastAsia="Times New Roman" w:hAnsi="Arial Narrow" w:cs="Arial"/>
          <w:color w:val="000000"/>
          <w:kern w:val="0"/>
          <w:lang w:val="es-ES" w:eastAsia="es-ES"/>
          <ns2:ligatures ns2:val="none"/>
        </w:rPr>
        <w:t>; y, (</w:t>
      </w:r>
      <w:proofErr w:type="spellStart"/>
      <w:r w:rsidR="003F4939" w:rsidRPr="008416B0">
        <w:rPr>
          <w:rFonts w:ascii="Arial Narrow" w:eastAsia="Times New Roman" w:hAnsi="Arial Narrow" w:cs="Arial"/>
          <w:color w:val="000000"/>
          <w:kern w:val="0"/>
          <w:lang w:val="es-ES" w:eastAsia="es-ES"/>
          <ns2:ligatures ns2:val="none"/>
        </w:rPr>
        <w:t>i</w:t>
      </w:r>
      <w:r w:rsidR="003F4939">
        <w:rPr>
          <w:rFonts w:ascii="Arial Narrow" w:eastAsia="Times New Roman" w:hAnsi="Arial Narrow" w:cs="Arial"/>
          <w:color w:val="000000"/>
          <w:kern w:val="0"/>
          <w:lang w:val="es-ES" w:eastAsia="es-ES"/>
          <ns2:ligatures ns2:val="none"/>
        </w:rPr>
        <w:t>ii</w:t>
      </w:r>
      <w:proofErr w:type="spellEnd"/>
      <w:r w:rsidR="003F4939" w:rsidRPr="008416B0">
        <w:rPr>
          <w:rFonts w:ascii="Arial Narrow" w:eastAsia="Times New Roman" w:hAnsi="Arial Narrow" w:cs="Arial"/>
          <w:color w:val="000000"/>
          <w:kern w:val="0"/>
          <w:lang w:val="es-ES" w:eastAsia="es-ES"/>
          <ns2:ligatures ns2:val="none"/>
        </w:rPr>
        <w:t xml:space="preserve">) presentar las comunicaciones cursadas con </w:t>
      </w:r>
      <w:r w:rsidR="003F4939" w:rsidRPr="00953A55">
        <w:rPr>
          <w:rFonts w:ascii="Arial Narrow" w:eastAsia="Arial Narrow" w:hAnsi="Arial Narrow" w:cs="Arial Narrow"/>
          <w:bCs/>
        </w:rPr>
        <w:t xml:space="preserve">BNP </w:t>
      </w:r>
      <w:proofErr w:type="spellStart"/>
      <w:r w:rsidR="003F4939" w:rsidRPr="00953A55">
        <w:rPr>
          <w:rFonts w:ascii="Arial Narrow" w:eastAsia="Arial Narrow" w:hAnsi="Arial Narrow" w:cs="Arial Narrow"/>
          <w:bCs/>
        </w:rPr>
        <w:t>Paribas</w:t>
      </w:r>
      <w:proofErr w:type="spellEnd"/>
      <w:r w:rsidR="003F4939" w:rsidRPr="00953A55">
        <w:rPr>
          <w:rFonts w:ascii="Arial Narrow" w:eastAsia="Arial Narrow" w:hAnsi="Arial Narrow" w:cs="Arial Narrow"/>
          <w:bCs/>
        </w:rPr>
        <w:t xml:space="preserve"> </w:t>
      </w:r>
      <w:proofErr w:type="spellStart"/>
      <w:r w:rsidR="003F4939" w:rsidRPr="00953A55">
        <w:rPr>
          <w:rFonts w:ascii="Arial Narrow" w:eastAsia="Arial Narrow" w:hAnsi="Arial Narrow" w:cs="Arial Narrow"/>
          <w:bCs/>
        </w:rPr>
        <w:t>Cardif</w:t>
      </w:r>
      <w:proofErr w:type="spellEnd"/>
      <w:r w:rsidR="003F4939" w:rsidRPr="00953A55">
        <w:rPr>
          <w:rFonts w:ascii="Arial Narrow" w:eastAsia="Arial Narrow" w:hAnsi="Arial Narrow" w:cs="Arial Narrow"/>
          <w:bCs/>
        </w:rPr>
        <w:t xml:space="preserve"> S.A. Compañía de Seguros y Reaseguros</w:t>
      </w:r>
      <w:r w:rsidR="003F4939" w:rsidRPr="008416B0">
        <w:rPr>
          <w:rFonts w:ascii="Arial Narrow" w:eastAsia="Times New Roman" w:hAnsi="Arial Narrow" w:cs="Arial"/>
          <w:color w:val="000000"/>
          <w:kern w:val="0"/>
          <w:lang w:val="es-ES" w:eastAsia="es-ES"/>
          <ns2:ligatures ns2:val="none"/>
        </w:rPr>
        <w:t xml:space="preserve"> en virtud de la solicitud de cobertura de la Póliza del Seguro de Desgravamen del </w:t>
      </w:r>
      <w:r w:rsidR="003F4939" w:rsidRPr="008416B0">
        <w:rPr>
          <w:rFonts w:ascii="Arial Narrow" w:eastAsia="Times New Roman" w:hAnsi="Arial Narrow" w:cs="Arial"/>
          <w:color w:val="000000"/>
          <w:kern w:val="0"/>
          <w:lang w:eastAsia="es-ES"/>
          <ns2:ligatures ns2:val="none"/>
        </w:rPr>
        <w:t>crédito bancario</w:t>
      </w:r>
      <w:r w:rsidR="004B0148" w:rsidRPr="0026598E">
        <w:rPr>
          <w:rFonts w:ascii="Arial Narrow" w:eastAsia="Times New Roman" w:hAnsi="Arial Narrow" w:cs="Arial"/>
          <w:color w:val="000000"/>
          <w:kern w:val="0"/>
          <w:lang w:val="es-ES" w:eastAsia="es-ES"/>
          <ns2:ligatures ns2:val="none"/>
        </w:rPr>
        <w:t>.</w:t>
      </w:r>
    </w:p>
    <w:p ns2:paraId="1C9DD591" ns2:textId="77777777" w:rsidR="004B0148" w:rsidRDefault="004B0148" w:rsidP="004B0148">
      <w:pPr>
        <w:spacing w:after="0" w:line="240" w:lineRule="auto"/>
        <w:jc w:val="both"/>
        <w:rPr>
          <w:rFonts w:ascii="Arial Narrow" w:eastAsia="Times New Roman" w:hAnsi="Arial Narrow" w:cs="Arial"/>
          <w:color w:val="000000"/>
          <w:kern w:val="0"/>
          <w:lang w:val="es-ES" w:eastAsia="es-ES"/>
          <ns2:ligatures ns2:val="none"/>
        </w:rPr>
      </w:pPr>
    </w:p>
    <w:p ns2:paraId="499DEE5E" ns2:textId="1F6E33B8" w:rsidR="00127248" w:rsidRDefault="00927671" w:rsidP="004B0148">
      <w:pPr>
        <w:spacing w:after="0" w:line="240" w:lineRule="auto"/>
        <w:jc w:val="both"/>
        <w:rPr>
          <w:rFonts w:ascii="Arial Narrow" w:eastAsia="Times New Roman" w:hAnsi="Arial Narrow" w:cs="Arial"/>
          <w:color w:val="000000"/>
          <w:kern w:val="0"/>
          <w:lang w:val="es-ES" w:eastAsia="es-ES"/>
          <ns2:ligatures ns2:val="none"/>
        </w:rPr>
      </w:pPr>
      <w:r>
        <w:rPr>
          <w:rFonts w:ascii="Arial Narrow" w:eastAsia="Arial Narrow" w:hAnsi="Arial Narrow" w:cs="Arial Narrow"/>
          <w:b/>
          <w:color w:val="000000"/>
          <w:kern w:val="0"/>
          <w:lang w:eastAsia="es-PE"/>
          <ns2:ligatures ns2:val="none"/>
        </w:rPr>
        <w:t>SÉTIMO</w:t>
      </w:r>
      <w:r w:rsidR="004B0148" w:rsidRPr="0026598E">
        <w:rPr>
          <w:rFonts w:ascii="Arial Narrow" w:eastAsia="Arial Narrow" w:hAnsi="Arial Narrow" w:cs="Arial Narrow"/>
          <w:b/>
          <w:color w:val="000000"/>
          <w:kern w:val="0"/>
          <w:lang w:eastAsia="es-PE"/>
          <ns2:ligatures ns2:val="none"/>
        </w:rPr>
        <w:t xml:space="preserve">: </w:t>
      </w:r>
      <w:r w:rsidR="004B0148" w:rsidRPr="0026598E">
        <w:rPr>
          <w:rFonts w:ascii="Arial Narrow" w:eastAsia="Times New Roman" w:hAnsi="Arial Narrow" w:cs="Arial"/>
          <w:color w:val="000000"/>
          <w:kern w:val="0"/>
          <w:lang w:eastAsia="es-ES"/>
          <ns2:ligatures ns2:val="none"/>
        </w:rPr>
        <w:t xml:space="preserve">requerir </w:t>
      </w:r>
      <w:r w:rsidR="004B0148" w:rsidRPr="0026598E">
        <w:rPr>
          <w:rFonts w:ascii="Arial Narrow" w:eastAsia="Times New Roman" w:hAnsi="Arial Narrow" w:cs="Arial"/>
          <w:color w:val="000000"/>
          <w:kern w:val="0"/>
          <w:lang w:val="es-ES" w:eastAsia="es-ES"/>
          <ns2:ligatures ns2:val="none"/>
        </w:rPr>
        <w:t xml:space="preserve">que, en un </w:t>
      </w:r>
      <w:r w:rsidR="004B0148" w:rsidRPr="0026598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CD3C86" w:rsidRPr="00953A55">
        <w:rPr>
          <w:rFonts w:ascii="Arial Narrow" w:eastAsia="Times New Roman" w:hAnsi="Arial Narrow" w:cs="Arial"/>
          <w:color w:val="000000"/>
          <w:kern w:val="0"/>
          <w:lang w:val="es-ES" w:eastAsia="es-ES"/>
          <ns2:ligatures ns2:val="none"/>
        </w:rPr>
        <w:t xml:space="preserve">BNP </w:t>
      </w:r>
      <w:proofErr w:type="spellStart"/>
      <w:r w:rsidR="00CD3C86" w:rsidRPr="00953A55">
        <w:rPr>
          <w:rFonts w:ascii="Arial Narrow" w:eastAsia="Times New Roman" w:hAnsi="Arial Narrow" w:cs="Arial"/>
          <w:color w:val="000000"/>
          <w:kern w:val="0"/>
          <w:lang w:val="es-ES" w:eastAsia="es-ES"/>
          <ns2:ligatures ns2:val="none"/>
        </w:rPr>
        <w:t>Paribas</w:t>
      </w:r>
      <w:proofErr w:type="spellEnd"/>
      <w:r w:rsidR="00CD3C86" w:rsidRPr="00953A55">
        <w:rPr>
          <w:rFonts w:ascii="Arial Narrow" w:eastAsia="Times New Roman" w:hAnsi="Arial Narrow" w:cs="Arial"/>
          <w:color w:val="000000"/>
          <w:kern w:val="0"/>
          <w:lang w:val="es-ES" w:eastAsia="es-ES"/>
          <ns2:ligatures ns2:val="none"/>
        </w:rPr>
        <w:t xml:space="preserve"> </w:t>
      </w:r>
      <w:proofErr w:type="spellStart"/>
      <w:r w:rsidR="00CD3C86" w:rsidRPr="00953A55">
        <w:rPr>
          <w:rFonts w:ascii="Arial Narrow" w:eastAsia="Times New Roman" w:hAnsi="Arial Narrow" w:cs="Arial"/>
          <w:color w:val="000000"/>
          <w:kern w:val="0"/>
          <w:lang w:val="es-ES" w:eastAsia="es-ES"/>
          <ns2:ligatures ns2:val="none"/>
        </w:rPr>
        <w:t>Cardif</w:t>
      </w:r>
      <w:proofErr w:type="spellEnd"/>
      <w:r w:rsidR="00CD3C86" w:rsidRPr="00953A55">
        <w:rPr>
          <w:rFonts w:ascii="Arial Narrow" w:eastAsia="Times New Roman" w:hAnsi="Arial Narrow" w:cs="Arial"/>
          <w:color w:val="000000"/>
          <w:kern w:val="0"/>
          <w:lang w:val="es-ES" w:eastAsia="es-ES"/>
          <ns2:ligatures ns2:val="none"/>
        </w:rPr>
        <w:t xml:space="preserve"> S.A. Compañía de Seguros y Reaseguros</w:t>
      </w:r>
      <w:r w:rsidR="004B0148" w:rsidRPr="00843FBB">
        <w:rPr>
          <w:rFonts w:ascii="Arial Narrow" w:eastAsia="Times New Roman" w:hAnsi="Arial Narrow" w:cs="Arial"/>
          <w:color w:val="000000"/>
          <w:kern w:val="0"/>
          <w:lang w:eastAsia="es-ES"/>
          <ns2:ligatures ns2:val="none"/>
        </w:rPr>
        <w:t xml:space="preserve">, </w:t>
      </w:r>
      <w:r w:rsidR="004B0148" w:rsidRPr="00843FBB">
        <w:rPr>
          <w:rFonts w:ascii="Arial Narrow" w:eastAsia="Times New Roman" w:hAnsi="Arial Narrow" w:cs="Arial"/>
          <w:color w:val="000000"/>
          <w:kern w:val="0"/>
          <w:lang w:val="es-ES" w:eastAsia="es-ES"/>
          <ns2:ligatures ns2:val="none"/>
        </w:rPr>
        <w:t>cumpla con</w:t>
      </w:r>
      <w:r w:rsidR="004B0148" w:rsidRPr="003F4939">
        <w:rPr>
          <w:rFonts w:ascii="Arial Narrow" w:eastAsia="Times New Roman" w:hAnsi="Arial Narrow" w:cs="Arial"/>
          <w:color w:val="000000"/>
          <w:kern w:val="0"/>
          <w:lang w:val="es-ES" w:eastAsia="es-ES"/>
          <ns2:ligatures ns2:val="none"/>
        </w:rPr>
        <w:t>: (</w:t>
      </w:r>
      <w:r w:rsidR="003F4939" w:rsidRPr="003F4939">
        <w:rPr>
          <w:rFonts w:ascii="Arial Narrow" w:eastAsia="Times New Roman" w:hAnsi="Arial Narrow" w:cs="Arial"/>
          <w:color w:val="000000"/>
          <w:kern w:val="0"/>
          <w:lang w:val="es-ES" w:eastAsia="es-ES"/>
          <ns2:ligatures ns2:val="none"/>
        </w:rPr>
        <w:t>i)</w:t>
      </w:r>
      <w:r w:rsidR="003F4939" w:rsidRPr="008416B0">
        <w:rPr>
          <w:rFonts w:ascii="Arial Narrow" w:eastAsia="Times New Roman" w:hAnsi="Arial Narrow" w:cs="Arial"/>
          <w:color w:val="000000"/>
          <w:kern w:val="0"/>
          <w:lang w:val="es-ES" w:eastAsia="es-ES"/>
          <ns2:ligatures ns2:val="none"/>
        </w:rPr>
        <w:t xml:space="preserve"> presentar una copia debidamente suscrita del certificado y/o del Seguro de Desgravamen del </w:t>
      </w:r>
      <w:r w:rsidR="003F4939" w:rsidRPr="008416B0">
        <w:rPr>
          <w:rFonts w:ascii="Arial Narrow" w:eastAsia="Times New Roman" w:hAnsi="Arial Narrow" w:cs="Arial"/>
          <w:color w:val="000000"/>
          <w:kern w:val="0"/>
          <w:lang w:eastAsia="es-ES"/>
          <ns2:ligatures ns2:val="none"/>
        </w:rPr>
        <w:t xml:space="preserve">crédito bancario otorgado por </w:t>
      </w:r>
      <w:r w:rsidR="003F4939" w:rsidRPr="008D278B">
        <w:rPr>
          <w:rFonts w:ascii="Arial Narrow" w:hAnsi="Arial Narrow" w:cs="Arial"/>
          <w:bCs/>
          <w:spacing w:val="-3"/>
          <w:kern w:val="0"/>
          <ns2:ligatures ns2:val="none"/>
        </w:rPr>
        <w:t>Scotiabank Perú S.A.A.</w:t>
      </w:r>
      <w:r w:rsidR="003F4939" w:rsidRPr="008416B0">
        <w:rPr>
          <w:rFonts w:ascii="Arial Narrow" w:eastAsia="Times New Roman" w:hAnsi="Arial Narrow" w:cs="Arial"/>
          <w:color w:val="000000"/>
          <w:kern w:val="0"/>
          <w:lang w:val="es-ES" w:eastAsia="es-ES"/>
          <ns2:ligatures ns2:val="none"/>
        </w:rPr>
        <w:t>, así como el cargo de remisión de la póliza; (</w:t>
      </w:r>
      <w:proofErr w:type="spellStart"/>
      <w:r w:rsidR="003F4939" w:rsidRPr="008416B0">
        <w:rPr>
          <w:rFonts w:ascii="Arial Narrow" w:eastAsia="Times New Roman" w:hAnsi="Arial Narrow" w:cs="Arial"/>
          <w:color w:val="000000"/>
          <w:kern w:val="0"/>
          <w:lang w:val="es-ES" w:eastAsia="es-ES"/>
          <ns2:ligatures ns2:val="none"/>
        </w:rPr>
        <w:t>ii</w:t>
      </w:r>
      <w:proofErr w:type="spellEnd"/>
      <w:r w:rsidR="003F4939" w:rsidRPr="008416B0">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 y, (</w:t>
      </w:r>
      <w:proofErr w:type="spellStart"/>
      <w:r w:rsidR="003F4939" w:rsidRPr="008416B0">
        <w:rPr>
          <w:rFonts w:ascii="Arial Narrow" w:eastAsia="Times New Roman" w:hAnsi="Arial Narrow" w:cs="Arial"/>
          <w:color w:val="000000"/>
          <w:kern w:val="0"/>
          <w:lang w:val="es-ES" w:eastAsia="es-ES"/>
          <ns2:ligatures ns2:val="none"/>
        </w:rPr>
        <w:t>i</w:t>
      </w:r>
      <w:r w:rsidR="003F4939">
        <w:rPr>
          <w:rFonts w:ascii="Arial Narrow" w:eastAsia="Times New Roman" w:hAnsi="Arial Narrow" w:cs="Arial"/>
          <w:color w:val="000000"/>
          <w:kern w:val="0"/>
          <w:lang w:val="es-ES" w:eastAsia="es-ES"/>
          <ns2:ligatures ns2:val="none"/>
        </w:rPr>
        <w:t>ii</w:t>
      </w:r>
      <w:proofErr w:type="spellEnd"/>
      <w:r w:rsidR="003F4939" w:rsidRPr="008416B0">
        <w:rPr>
          <w:rFonts w:ascii="Arial Narrow" w:eastAsia="Times New Roman" w:hAnsi="Arial Narrow" w:cs="Arial"/>
          <w:color w:val="000000"/>
          <w:kern w:val="0"/>
          <w:lang w:val="es-ES" w:eastAsia="es-ES"/>
          <ns2:ligatures ns2:val="none"/>
        </w:rPr>
        <w:t>) presentar los medios</w:t>
      </w:r>
      <w:r w:rsidR="003F4939">
        <w:rPr>
          <w:rFonts w:ascii="Arial Narrow" w:eastAsia="Times New Roman" w:hAnsi="Arial Narrow" w:cs="Arial"/>
          <w:color w:val="000000"/>
          <w:kern w:val="0"/>
          <w:lang w:val="es-ES" w:eastAsia="es-ES"/>
          <ns2:ligatures ns2:val="none"/>
        </w:rPr>
        <w:t xml:space="preserve"> probatorios</w:t>
      </w:r>
      <w:r w:rsidR="003F4939" w:rsidRPr="008416B0">
        <w:rPr>
          <w:rFonts w:ascii="Arial Narrow" w:eastAsia="Times New Roman" w:hAnsi="Arial Narrow" w:cs="Arial"/>
          <w:color w:val="000000"/>
          <w:kern w:val="0"/>
          <w:lang w:val="es-ES" w:eastAsia="es-ES"/>
          <ns2:ligatures ns2:val="none"/>
        </w:rPr>
        <w:t xml:space="preserve"> que acrediten que brindó una respuesta oportuna a la solicitud de cobertura presentada por la parte denunciante</w:t>
      </w:r>
      <w:r w:rsidR="004B0148" w:rsidRPr="00843FBB">
        <w:rPr>
          <w:rFonts w:ascii="Arial Narrow" w:eastAsia="Times New Roman" w:hAnsi="Arial Narrow" w:cs="Arial"/>
          <w:color w:val="000000"/>
          <w:kern w:val="0"/>
          <w:lang w:val="es-ES" w:eastAsia="es-ES"/>
          <ns2:ligatures ns2:val="none"/>
        </w:rPr>
        <w:t>.</w:t>
      </w:r>
    </w:p>
    <w:p ns2:paraId="0F53A97B" ns2:textId="77777777" w:rsidR="00127248" w:rsidRDefault="00127248" w:rsidP="004B0148">
      <w:pPr>
        <w:spacing w:after="0" w:line="240" w:lineRule="auto"/>
        <w:jc w:val="both"/>
        <w:rPr>
          <w:rFonts w:ascii="Arial Narrow" w:eastAsia="Times New Roman" w:hAnsi="Arial Narrow" w:cs="Arial"/>
          <w:color w:val="000000"/>
          <w:kern w:val="0"/>
          <w:lang w:val="es-ES" w:eastAsia="es-ES"/>
          <ns2:ligatures ns2:val="none"/>
        </w:rPr>
      </w:pPr>
    </w:p>
    <w:p ns2:paraId="144EEF3C" ns2:textId="5688587B" w:rsidR="00127248" w:rsidRPr="0026598E" w:rsidRDefault="00927671" w:rsidP="004B0148">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Calibri" w:hAnsi="Arial Narrow" w:cs="Arial"/>
          <w:b/>
          <w:bCs/>
          <w:kern w:val="0"/>
          <ns2:ligatures ns2:val="none"/>
        </w:rPr>
        <w:t>OCTAVO</w:t>
      </w:r>
      <w:r w:rsidR="00127248" w:rsidRPr="0026598E">
        <w:rPr>
          <w:rFonts w:ascii="Arial Narrow" w:eastAsia="Arial Narrow" w:hAnsi="Arial Narrow" w:cs="Arial Narrow"/>
          <w:b/>
          <w:color w:val="000000"/>
          <w:kern w:val="0"/>
          <w:lang w:eastAsia="es-PE"/>
          <ns2:ligatures ns2:val="none"/>
        </w:rPr>
        <w:t xml:space="preserve">: </w:t>
      </w:r>
      <w:r w:rsidR="00127248" w:rsidRPr="0026598E">
        <w:rPr>
          <w:rFonts w:ascii="Arial Narrow" w:eastAsia="Times New Roman" w:hAnsi="Arial Narrow" w:cs="Arial"/>
          <w:color w:val="000000"/>
          <w:kern w:val="0"/>
          <w:lang w:eastAsia="es-ES"/>
          <ns2:ligatures ns2:val="none"/>
        </w:rPr>
        <w:t xml:space="preserve">requerir </w:t>
      </w:r>
      <w:r w:rsidR="00127248" w:rsidRPr="0026598E">
        <w:rPr>
          <w:rFonts w:ascii="Arial Narrow" w:eastAsia="Times New Roman" w:hAnsi="Arial Narrow" w:cs="Arial"/>
          <w:color w:val="000000"/>
          <w:kern w:val="0"/>
          <w:lang w:val="es-ES" w:eastAsia="es-ES"/>
          <ns2:ligatures ns2:val="none"/>
        </w:rPr>
        <w:t xml:space="preserve">que, en un </w:t>
      </w:r>
      <w:r w:rsidR="00127248"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w:t>
      </w:r>
      <w:r w:rsidR="00127248" w:rsidRPr="001430D1">
        <w:rPr>
          <w:rFonts w:ascii="Arial Narrow" w:eastAsia="Times New Roman" w:hAnsi="Arial Narrow" w:cs="Arial"/>
          <w:color w:val="000000"/>
          <w:kern w:val="0"/>
          <w:lang w:eastAsia="es-ES"/>
          <ns2:ligatures ns2:val="none"/>
        </w:rPr>
        <w:t xml:space="preserve">te resolución, </w:t>
      </w:r>
      <w:r w:rsidR="00CD3C86" w:rsidRPr="001430D1">
        <w:rPr>
          <w:rFonts w:ascii="Arial Narrow" w:eastAsia="Times New Roman" w:hAnsi="Arial Narrow" w:cs="Arial"/>
          <w:color w:val="000000"/>
          <w:kern w:val="0"/>
          <w:lang w:val="es-ES" w:eastAsia="es-ES"/>
          <ns2:ligatures ns2:val="none"/>
        </w:rPr>
        <w:t>Estudio Muñiz Sociedad Civil de Responsabilidad Limitada</w:t>
      </w:r>
      <w:r w:rsidR="00127248" w:rsidRPr="001430D1">
        <w:rPr>
          <w:rFonts w:ascii="Arial Narrow" w:eastAsia="Times New Roman" w:hAnsi="Arial Narrow" w:cs="Arial"/>
          <w:color w:val="000000"/>
          <w:kern w:val="0"/>
          <w:lang w:eastAsia="es-ES"/>
          <ns2:ligatures ns2:val="none"/>
        </w:rPr>
        <w:t xml:space="preserve">, </w:t>
      </w:r>
      <w:r w:rsidR="00127248" w:rsidRPr="001430D1">
        <w:rPr>
          <w:rFonts w:ascii="Arial Narrow" w:eastAsia="Times New Roman" w:hAnsi="Arial Narrow" w:cs="Arial"/>
          <w:color w:val="000000"/>
          <w:kern w:val="0"/>
          <w:lang w:val="es-ES" w:eastAsia="es-ES"/>
          <ns2:ligatures ns2:val="none"/>
        </w:rPr>
        <w:t>cumpla con presentar todas las comunicaciones cursadas con la parte denunciante en virtud de los hechos materia de denuncia.</w:t>
      </w:r>
    </w:p>
    <w:p ns2:paraId="418F9896" ns2:textId="77777777" w:rsidR="00BF51AE" w:rsidRPr="004B0148" w:rsidRDefault="00BF51AE" w:rsidP="0043003E">
      <w:pPr>
        <w:spacing w:after="0" w:line="240" w:lineRule="auto"/>
        <w:jc w:val="both"/>
        <w:rPr>
          <w:rFonts w:ascii="Arial Narrow" w:eastAsia="Calibri" w:hAnsi="Arial Narrow" w:cs="Arial"/>
          <w:b/>
          <w:bCs/>
          <w:kern w:val="0"/>
          <w:lang w:val="es-ES"/>
          <ns2:ligatures ns2:val="none"/>
        </w:rPr>
      </w:pPr>
    </w:p>
    <w:p ns2:paraId="5433E36C" ns2:textId="4B03B7D0" w:rsidR="00BF51AE" w:rsidRPr="0026598E" w:rsidRDefault="00927671" w:rsidP="0043003E">
      <w:pPr>
        <w:spacing w:after="0" w:line="240" w:lineRule="auto"/>
        <w:jc w:val="both"/>
        <w:rPr>
          <w:rFonts w:ascii="Arial Narrow" w:eastAsia="Times New Roman" w:hAnsi="Arial Narrow" w:cs="Arial"/>
          <w:color w:val="000000"/>
          <w:kern w:val="0"/>
          <w:lang w:val="es-ES" w:eastAsia="es-ES"/>
          <ns2:ligatures ns2:val="none"/>
        </w:rPr>
      </w:pPr>
      <w:r>
        <w:rPr>
          <w:rFonts w:ascii="Arial Narrow" w:eastAsia="Calibri" w:hAnsi="Arial Narrow" w:cs="Arial"/>
          <w:b/>
          <w:bCs/>
          <w:kern w:val="0"/>
          <ns2:ligatures ns2:val="none"/>
        </w:rPr>
        <w:t xml:space="preserve">NOVENO: Informar a Scotiabank Perú S.A.A., BNP Paribas Cardif S.A. Compañía de Seguros y Reaseguros y Estudio Muñiz Sociedad Civil de Responsabilidad Limitada que pueden acceder a los documentos presentados por la [DENUNCIANTE] adjuntados en el link del escrito de denuncia, a través del siguiente link siguiente: https://indecopi-my.sharepoint.com/:f:/g/personal/apoyocc1e_indecopi_gob_pe/IgD4fUo-ZU17T7BfzwTYZMlxAeRe7HSCL6xO6Cx8NFu8-vE?e=RkcTYy, cuyo acceso tiene vigencia hasta el 9 de abril de 2026.</w:t>
      </w:r>
      <w:r w:rsidR="00BF51AE" w:rsidRPr="00BC23AF">
        <w:rPr>
          <w:rFonts w:ascii="Arial Narrow" w:eastAsia="Times New Roman" w:hAnsi="Arial Narrow" w:cs="Arial"/>
          <w:color w:val="000000"/>
          <w:kern w:val="0"/>
          <w:lang w:val="es-ES" w:eastAsia="es-ES"/>
          <ns2:ligatures ns2:val="none"/>
        </w:rPr>
        <w:t xml:space="preserve"/>
      </w:r>
      <w:r w:rsidR="00953A55" w:rsidRPr="00953A55">
        <w:rPr>
          <w:rFonts w:ascii="Arial Narrow" w:eastAsia="Times New Roman" w:hAnsi="Arial Narrow" w:cs="Arial"/>
          <w:color w:val="000000"/>
          <w:kern w:val="0"/>
          <w:lang w:val="es-ES" w:eastAsia="es-ES"/>
          <ns2:ligatures ns2:val="none"/>
        </w:rPr>
        <w:t xml:space="preserve"/>
      </w:r>
      <w:proofErr w:type="spellStart"/>
      <w:r w:rsidR="00953A55" w:rsidRPr="00953A55">
        <w:rPr>
          <w:rFonts w:ascii="Arial Narrow" w:eastAsia="Times New Roman" w:hAnsi="Arial Narrow" w:cs="Arial"/>
          <w:color w:val="000000"/>
          <w:kern w:val="0"/>
          <w:lang w:val="es-ES" w:eastAsia="es-ES"/>
          <ns2:ligatures ns2:val="none"/>
        </w:rPr>
        <w:t/>
      </w:r>
      <w:proofErr w:type="spellEnd"/>
      <w:r w:rsidR="00953A55" w:rsidRPr="00953A55">
        <w:rPr>
          <w:rFonts w:ascii="Arial Narrow" w:eastAsia="Times New Roman" w:hAnsi="Arial Narrow" w:cs="Arial"/>
          <w:color w:val="000000"/>
          <w:kern w:val="0"/>
          <w:lang w:val="es-ES" w:eastAsia="es-ES"/>
          <ns2:ligatures ns2:val="none"/>
        </w:rPr>
        <w:t xml:space="preserve"/>
      </w:r>
      <w:proofErr w:type="spellStart"/>
      <w:r w:rsidR="00953A55" w:rsidRPr="00953A55">
        <w:rPr>
          <w:rFonts w:ascii="Arial Narrow" w:eastAsia="Times New Roman" w:hAnsi="Arial Narrow" w:cs="Arial"/>
          <w:color w:val="000000"/>
          <w:kern w:val="0"/>
          <w:lang w:val="es-ES" w:eastAsia="es-ES"/>
          <ns2:ligatures ns2:val="none"/>
        </w:rPr>
        <w:t/>
      </w:r>
      <w:proofErr w:type="spellEnd"/>
      <w:r w:rsidR="00953A55" w:rsidRPr="00953A55">
        <w:rPr>
          <w:rFonts w:ascii="Arial Narrow" w:eastAsia="Times New Roman" w:hAnsi="Arial Narrow" w:cs="Arial"/>
          <w:color w:val="000000"/>
          <w:kern w:val="0"/>
          <w:lang w:val="es-ES" w:eastAsia="es-ES"/>
          <ns2:ligatures ns2:val="none"/>
        </w:rPr>
        <w:t xml:space="preserve"/>
      </w:r>
      <w:r w:rsidR="00BF51AE" w:rsidRPr="00164F5C">
        <w:rPr>
          <w:rFonts w:ascii="Arial Narrow" w:eastAsia="Times New Roman" w:hAnsi="Arial Narrow" w:cs="Arial"/>
          <w:color w:val="000000"/>
          <w:kern w:val="0"/>
          <w:lang w:val="es-ES" w:eastAsia="es-ES"/>
          <ns2:ligatures ns2:val="none"/>
        </w:rPr>
        <w:t xml:space="preserve"/>
      </w:r>
      <w:r w:rsidR="00BF51AE" w:rsidRPr="00BC23AF">
        <w:rPr>
          <w:rFonts w:ascii="Arial Narrow" w:eastAsia="Times New Roman" w:hAnsi="Arial Narrow" w:cs="Arial"/>
          <w:color w:val="000000"/>
          <w:kern w:val="0"/>
          <w:lang w:val="es-ES" w:eastAsia="es-ES"/>
          <ns2:ligatures ns2:val="none"/>
        </w:rPr>
        <w:t/>
      </w:r>
      <w:r w:rsidR="00953A55">
        <w:rPr>
          <w:rFonts w:ascii="Arial Narrow" w:eastAsia="Times New Roman" w:hAnsi="Arial Narrow" w:cs="Arial"/>
          <w:color w:val="000000"/>
          <w:kern w:val="0"/>
          <w:lang w:val="es-ES" w:eastAsia="es-ES"/>
          <ns2:ligatures ns2:val="none"/>
        </w:rPr>
        <w:t/>
      </w:r>
      <w:r w:rsidR="00BF51AE" w:rsidRPr="00BC23AF">
        <w:rPr>
          <w:rFonts w:ascii="Arial Narrow" w:eastAsia="Times New Roman" w:hAnsi="Arial Narrow" w:cs="Arial"/>
          <w:color w:val="000000"/>
          <w:kern w:val="0"/>
          <w:lang w:val="es-ES" w:eastAsia="es-ES"/>
          <ns2:ligatures ns2:val="none"/>
        </w:rPr>
        <w:t xml:space="preserve"/>
      </w:r>
      <w:r w:rsidR="00F87DDD">
        <w:rPr>
          <w:rFonts w:ascii="Arial Narrow" w:eastAsia="Times New Roman" w:hAnsi="Arial Narrow" w:cs="Arial"/>
          <w:color w:val="000000"/>
          <w:kern w:val="0"/>
          <w:lang w:val="es-ES" w:eastAsia="es-ES"/>
          <ns2:ligatures ns2:val="none"/>
        </w:rPr>
        <w:t xml:space="preserve"/>
      </w:r>
      <w:hyperlink ns3:id="rId8" w:history="1">
        <w:r w:rsidR="00F87DDD" w:rsidRPr="002C6DB8">
          <w:rPr>
            <w:rStyle w:val="Hipervnculo"/>
            <w:rFonts w:ascii="Arial Narrow" w:eastAsia="Times New Roman" w:hAnsi="Arial Narrow" w:cs="Arial"/>
            <w:kern w:val="0"/>
            <w:lang w:val="es-ES" w:eastAsia="es-ES"/>
            <ns2:ligatures ns2:val="none"/>
          </w:rPr>
          <w:t/>
        </w:r>
        <w:r w:rsidR="00F87DDD" w:rsidRPr="002C6DB8">
          <w:rPr>
            <w:rStyle w:val="Hipervnculo"/>
            <w:rFonts w:ascii="Arial Narrow" w:eastAsia="Times New Roman" w:hAnsi="Arial Narrow" w:cs="Arial"/>
            <w:kern w:val="0"/>
            <w:lang w:val="es-ES" w:eastAsia="es-ES"/>
            <ns2:ligatures ns2:val="none"/>
          </w:rPr>
          <w:t/>
        </w:r>
        <w:r w:rsidR="00F87DDD" w:rsidRPr="002C6DB8">
          <w:rPr>
            <w:rStyle w:val="Hipervnculo"/>
            <w:rFonts w:ascii="Arial Narrow" w:eastAsia="Times New Roman" w:hAnsi="Arial Narrow" w:cs="Arial"/>
            <w:kern w:val="0"/>
            <w:lang w:val="es-ES" w:eastAsia="es-ES"/>
            <ns2:ligatures ns2:val="none"/>
          </w:rPr>
          <w:t/>
        </w:r>
        <w:r w:rsidR="00F87DDD" w:rsidRPr="002C6DB8">
          <w:rPr>
            <w:rStyle w:val="Hipervnculo"/>
            <w:rFonts w:ascii="Arial Narrow" w:eastAsia="Times New Roman" w:hAnsi="Arial Narrow" w:cs="Arial"/>
            <w:kern w:val="0"/>
            <w:lang w:val="es-ES" w:eastAsia="es-ES"/>
            <ns2:ligatures ns2:val="none"/>
          </w:rPr>
          <w:t/>
        </w:r>
        <w:r w:rsidR="00F87DDD" w:rsidRPr="002C6DB8">
          <w:rPr>
            <w:rStyle w:val="Hipervnculo"/>
            <w:rFonts w:ascii="Arial Narrow" w:eastAsia="Times New Roman" w:hAnsi="Arial Narrow" w:cs="Arial"/>
            <w:kern w:val="0"/>
            <w:lang w:val="es-ES" w:eastAsia="es-ES"/>
            <ns2:ligatures ns2:val="none"/>
          </w:rPr>
          <w:t/>
        </w:r>
      </w:hyperlink>
      <w:r w:rsidR="001E1DA8">
        <w:rPr>
          <w:rFonts w:ascii="Arial Narrow" w:eastAsia="Times New Roman" w:hAnsi="Arial Narrow" w:cs="Arial"/>
          <w:color w:val="000000"/>
          <w:kern w:val="0"/>
          <w:lang w:val="es-ES" w:eastAsia="es-ES"/>
          <ns2:ligatures ns2:val="none"/>
        </w:rPr>
        <w:t xml:space="preserve"/>
      </w:r>
      <w:r w:rsidR="00BF51AE" w:rsidRPr="00BC23AF">
        <w:rPr>
          <w:rFonts w:ascii="Arial Narrow" w:eastAsia="Times New Roman" w:hAnsi="Arial Narrow" w:cs="Arial"/>
          <w:color w:val="000000"/>
          <w:kern w:val="0"/>
          <w:lang w:val="es-ES" w:eastAsia="es-ES"/>
          <ns2:ligatures ns2:val="none"/>
        </w:rPr>
        <w:t xml:space="preserve"/>
      </w:r>
      <w:r w:rsidR="003F4939">
        <w:rPr>
          <w:rFonts w:ascii="Arial Narrow" w:eastAsia="Times New Roman" w:hAnsi="Arial Narrow" w:cs="Arial"/>
          <w:color w:val="000000"/>
          <w:kern w:val="0"/>
          <w:lang w:val="es-ES" w:eastAsia="es-ES"/>
          <ns2:ligatures ns2:val="none"/>
        </w:rPr>
        <w:t/>
      </w:r>
      <w:r w:rsidR="003F4939" w:rsidRPr="00BC23AF">
        <w:rPr>
          <w:rFonts w:ascii="Arial Narrow" w:eastAsia="Times New Roman" w:hAnsi="Arial Narrow" w:cs="Arial"/>
          <w:color w:val="000000"/>
          <w:kern w:val="0"/>
          <w:lang w:val="es-ES" w:eastAsia="es-ES"/>
          <ns2:ligatures ns2:val="none"/>
        </w:rPr>
        <w:t xml:space="preserve"/>
      </w:r>
      <w:r w:rsidR="003F4939">
        <w:rPr>
          <w:rFonts w:ascii="Arial Narrow" w:eastAsia="Times New Roman" w:hAnsi="Arial Narrow" w:cs="Arial"/>
          <w:color w:val="000000"/>
          <w:kern w:val="0"/>
          <w:lang w:val="es-ES" w:eastAsia="es-ES"/>
          <ns2:ligatures ns2:val="none"/>
        </w:rPr>
        <w:t/>
      </w:r>
      <w:r w:rsidR="003F4939" w:rsidRPr="00BC23AF">
        <w:rPr>
          <w:rFonts w:ascii="Arial Narrow" w:eastAsia="Times New Roman" w:hAnsi="Arial Narrow" w:cs="Arial"/>
          <w:color w:val="000000"/>
          <w:kern w:val="0"/>
          <w:lang w:val="es-ES" w:eastAsia="es-ES"/>
          <ns2:ligatures ns2:val="none"/>
        </w:rPr>
        <w:t xml:space="preserve"/>
      </w:r>
      <w:r w:rsidR="00BF51AE" w:rsidRPr="00BC23AF">
        <w:rPr>
          <w:rFonts w:ascii="Arial Narrow" w:eastAsia="Times New Roman" w:hAnsi="Arial Narrow" w:cs="Arial"/>
          <w:color w:val="000000"/>
          <w:kern w:val="0"/>
          <w:lang w:val="es-ES" w:eastAsia="es-ES"/>
          <ns2:ligatures ns2:val="none"/>
        </w:rPr>
        <w:t/>
      </w:r>
    </w:p>
    <w:p ns2:paraId="12A4D8BD" ns2:textId="77777777" w:rsidR="00CA59A2" w:rsidRPr="0026598E" w:rsidRDefault="00CA59A2" w:rsidP="0043003E">
      <w:pPr>
        <w:spacing w:after="0" w:line="240" w:lineRule="auto"/>
        <w:jc w:val="both"/>
        <w:rPr>
          <w:rFonts w:ascii="Arial Narrow" w:eastAsia="Arial Narrow" w:hAnsi="Arial Narrow" w:cs="Arial Narrow"/>
          <w:b/>
          <w:color w:val="000000"/>
          <w:kern w:val="0"/>
          <w:lang w:val="es-ES" w:eastAsia="es-PE"/>
          <ns2:ligatures ns2:val="none"/>
        </w:rPr>
      </w:pPr>
    </w:p>
    <w:p ns2:paraId="591B7E6F" ns2:textId="3F0730E2" w:rsidR="00CA59A2" w:rsidRPr="0026598E" w:rsidRDefault="00927671" w:rsidP="0043003E">
      <w:pPr>
        <w:spacing w:after="0" w:line="240" w:lineRule="auto"/>
        <w:jc w:val="both"/>
        <w:rPr>
          <w:rFonts w:ascii="Arial Narrow" w:eastAsia="Arial Narrow"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DÉCIMO</w:t>
      </w:r>
      <w:r w:rsidR="00CA59A2" w:rsidRPr="0026598E">
        <w:rPr>
          <w:rFonts w:ascii="Arial Narrow" w:eastAsia="Arial Narrow" w:hAnsi="Arial Narrow" w:cs="Arial Narrow"/>
          <w:b/>
          <w:color w:val="000000"/>
          <w:kern w:val="0"/>
          <w:lang w:eastAsia="es-PE"/>
          <ns2:ligatures ns2:val="none"/>
        </w:rPr>
        <w:t>:</w:t>
      </w:r>
      <w:r w:rsidR="00CA59A2" w:rsidRPr="0026598E">
        <w:rPr>
          <w:rFonts w:ascii="Arial Narrow" w:eastAsia="Arial Narrow" w:hAnsi="Arial Narrow" w:cs="Arial Narrow"/>
          <w:color w:val="000000"/>
          <w:kern w:val="0"/>
          <w:lang w:eastAsia="es-PE"/>
          <ns2:ligatures ns2:val="none"/>
        </w:rPr>
        <w:t xml:space="preserve"> </w:t>
      </w:r>
      <w:bookmarkStart w:id="25" w:name="_Hlk188286915"/>
      <w:r w:rsidR="00CA59A2" w:rsidRPr="0026598E">
        <w:rPr>
          <w:rFonts w:ascii="Arial Narrow" w:eastAsia="Arial Narrow" w:hAnsi="Arial Narrow" w:cs="Arial Narrow"/>
          <w:color w:val="000000"/>
          <w:kern w:val="0"/>
          <w:lang w:eastAsia="es-PE"/>
          <ns2:ligatures ns2:val="none"/>
        </w:rPr>
        <w:t>informar a las partes que el artículo 110</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00CA59A2" w:rsidRPr="0026598E">
        <w:rPr>
          <w:rStyle w:val="Refdenotaalpie"/>
          <w:rFonts w:ascii="Arial Narrow" w:eastAsia="Arial Narrow" w:hAnsi="Arial Narrow" w:cs="Times New Roman"/>
          <w:color w:val="000000"/>
          <w:kern w:val="0"/>
          <w:vertAlign w:val="superscript"/>
          <w:lang w:eastAsia="es-PE"/>
          <ns2:ligatures ns2:val="none"/>
        </w:rPr>
        <w:footnoteReference w:id="13"/>
      </w:r>
      <w:r w:rsidR="00CA59A2"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115</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y 116</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de la referida norma</w:t>
      </w:r>
      <w:r w:rsidR="00CA59A2" w:rsidRPr="0026598E">
        <w:rPr>
          <w:rStyle w:val="Refdenotaalpie"/>
          <w:rFonts w:ascii="Arial Narrow" w:eastAsia="Arial Narrow" w:hAnsi="Arial Narrow" w:cs="Times New Roman"/>
          <w:color w:val="000000"/>
          <w:kern w:val="0"/>
          <w:vertAlign w:val="superscript"/>
          <w:lang w:eastAsia="es-PE"/>
          <ns2:ligatures ns2:val="none"/>
        </w:rPr>
        <w:footnoteReference w:id="14"/>
      </w:r>
      <w:r w:rsidR="00CA59A2" w:rsidRPr="0026598E">
        <w:rPr>
          <w:rFonts w:ascii="Arial Narrow" w:eastAsia="Arial Narrow" w:hAnsi="Arial Narrow" w:cs="Arial Narrow"/>
          <w:color w:val="000000"/>
          <w:kern w:val="0"/>
          <w:lang w:eastAsia="es-PE"/>
          <ns2:ligatures ns2:val="none"/>
        </w:rPr>
        <w:t xml:space="preserve">. </w:t>
      </w:r>
      <w:bookmarkEnd w:id="25"/>
      <w:r w:rsidR="00CA59A2"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del Código</w:t>
      </w:r>
      <w:r w:rsidR="00CA59A2" w:rsidRPr="0026598E">
        <w:rPr>
          <w:rStyle w:val="Refdenotaalpie"/>
          <w:rFonts w:ascii="Arial Narrow" w:eastAsia="Arial Narrow" w:hAnsi="Arial Narrow" w:cs="Times New Roman"/>
          <w:color w:val="000000"/>
          <w:kern w:val="0"/>
          <w:vertAlign w:val="superscript"/>
          <w:lang w:eastAsia="es-PE"/>
          <ns2:ligatures ns2:val="none"/>
        </w:rPr>
        <w:footnoteReference w:id="15"/>
      </w:r>
      <w:r w:rsidR="00CA59A2"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43003E">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0794E9AD" w:rsidR="00CA59A2" w:rsidRPr="0026598E" w:rsidRDefault="00927671" w:rsidP="0043003E">
      <w:pPr>
        <w:shd w:val="clear" w:color="auto" w:fill="FFFFFF"/>
        <w:spacing w:after="0" w:line="240" w:lineRule="auto"/>
        <w:jc w:val="both"/>
        <w:rPr>
          <w:rFonts w:ascii="Arial Narrow" w:eastAsia="Arial Narrow"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DÉCIMO PRIMERO</w:t>
      </w:r>
      <w:r w:rsidR="00CA59A2" w:rsidRPr="0026598E">
        <w:rPr>
          <w:rFonts w:ascii="Arial Narrow" w:eastAsia="Arial Narrow" w:hAnsi="Arial Narrow" w:cs="Arial Narrow"/>
          <w:b/>
          <w:color w:val="000000"/>
          <w:kern w:val="0"/>
          <w:lang w:eastAsia="es-PE"/>
          <ns2:ligatures ns2:val="none"/>
        </w:rPr>
        <w:t>:</w:t>
      </w:r>
      <w:r w:rsidR="00CA59A2"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43003E">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4CA892DF" w:rsidR="00CA59A2" w:rsidRPr="0026598E" w:rsidRDefault="00927671" w:rsidP="0043003E">
      <w:pPr>
        <w:suppressAutoHyphens/>
        <w:spacing w:after="0" w:line="240" w:lineRule="auto"/>
        <w:jc w:val="both"/>
        <w:rPr>
          <w:rFonts w:ascii="Arial Narrow" w:eastAsia="Calibri" w:hAnsi="Arial Narrow" w:cs="Arial"/>
          <w:kern w:val="0"/>
          <w:u w:val="single"/>
          <ns2:ligatures ns2:val="none"/>
        </w:rPr>
      </w:pPr>
      <w:r>
        <w:rPr>
          <w:rFonts w:ascii="Arial Narrow" w:eastAsia="Arial Narrow" w:hAnsi="Arial Narrow" w:cs="Arial Narrow"/>
          <w:b/>
          <w:color w:val="000000"/>
          <w:kern w:val="0"/>
          <w:lang w:eastAsia="es-PE"/>
          <ns2:ligatures ns2:val="none"/>
        </w:rPr>
        <w:t>DÉCIMO SEGUNDO</w:t>
      </w:r>
      <w:r w:rsidR="00CA59A2" w:rsidRPr="0026598E">
        <w:rPr>
          <w:rFonts w:ascii="Arial Narrow" w:eastAsia="Calibri" w:hAnsi="Arial Narrow" w:cs="Arial"/>
          <w:b/>
          <w:kern w:val="0"/>
          <ns2:ligatures ns2:val="none"/>
        </w:rPr>
        <w:t>:</w:t>
      </w:r>
      <w:r w:rsidR="00CA59A2" w:rsidRPr="0026598E">
        <w:rPr>
          <w:rFonts w:ascii="Arial Narrow" w:eastAsia="Calibri" w:hAnsi="Arial Narrow" w:cs="Arial"/>
          <w:kern w:val="0"/>
          <ns2:ligatures ns2:val="none"/>
        </w:rPr>
        <w:t xml:space="preserve"> comunicar a las partes que, </w:t>
      </w:r>
      <w:proofErr w:type="gramStart"/>
      <w:r w:rsidR="00CA59A2" w:rsidRPr="0026598E">
        <w:rPr>
          <w:rFonts w:ascii="Arial Narrow" w:eastAsia="Calibri" w:hAnsi="Arial Narrow" w:cs="Arial"/>
          <w:kern w:val="0"/>
          <ns2:ligatures ns2:val="none"/>
        </w:rPr>
        <w:t>de acuerdo a</w:t>
      </w:r>
      <w:proofErr w:type="gramEnd"/>
      <w:r w:rsidR="00CA59A2" w:rsidRPr="0026598E">
        <w:rPr>
          <w:rFonts w:ascii="Arial Narrow" w:eastAsia="Calibri" w:hAnsi="Arial Narrow" w:cs="Arial"/>
          <w:kern w:val="0"/>
          <ns2:ligatures ns2:val="none"/>
        </w:rPr>
        <w:t xml:space="preserve"> lo señalado por el artículo 29</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Calibri" w:hAnsi="Arial Narrow" w:cs="Arial"/>
          <w:kern w:val="0"/>
          <ns2:ligatures ns2:val="none"/>
        </w:rPr>
        <w:t xml:space="preserve"> del Decreto Legislativo 807</w:t>
      </w:r>
      <w:r w:rsidR="00CA59A2" w:rsidRPr="0026598E">
        <w:rPr>
          <w:rStyle w:val="Refdenotaalpie"/>
          <w:rFonts w:ascii="Arial Narrow" w:eastAsia="Calibri" w:hAnsi="Arial Narrow" w:cs="Arial"/>
          <w:kern w:val="0"/>
          <w:vertAlign w:val="superscript"/>
          <ns2:ligatures ns2:val="none"/>
        </w:rPr>
        <w:footnoteReference w:id="16"/>
      </w:r>
      <w:r w:rsidR="00CA59A2"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w:t>
      </w:r>
      <w:r w:rsidR="00CA59A2" w:rsidRPr="0026598E">
        <w:rPr>
          <w:rFonts w:ascii="Arial Narrow" w:eastAsia="Calibri" w:hAnsi="Arial Narrow" w:cs="Arial"/>
          <w:kern w:val="0"/>
          <ns2:ligatures ns2:val="none"/>
        </w:rPr>
        <w:lastRenderedPageBreak/>
        <w:t xml:space="preserve">conste </w:t>
      </w:r>
      <w:r w:rsidR="00CA59A2" w:rsidRPr="0026598E">
        <w:rPr>
          <w:rFonts w:ascii="Arial Narrow" w:eastAsia="Calibri" w:hAnsi="Arial Narrow" w:cs="Arial"/>
          <w:kern w:val="0"/>
          <w:u w:val="single"/>
          <ns2:ligatures ns2:val="none"/>
        </w:rPr>
        <w:t>expresamente su facultad para asistir y conciliar en su representación</w:t>
      </w:r>
      <w:r w:rsidR="00CA59A2" w:rsidRPr="0026598E">
        <w:rPr>
          <w:rFonts w:ascii="Arial Narrow" w:eastAsia="Calibri" w:hAnsi="Arial Narrow" w:cs="Arial"/>
          <w:bCs/>
          <w:kern w:val="0"/>
          <ns2:ligatures ns2:val="none"/>
        </w:rPr>
        <w:t>.</w:t>
      </w:r>
      <w:r w:rsidR="00CA59A2" w:rsidRPr="0026598E">
        <w:rPr>
          <w:rFonts w:ascii="Arial Narrow" w:eastAsia="Calibri" w:hAnsi="Arial Narrow" w:cs="Arial"/>
          <w:b/>
          <w:bCs/>
          <w:kern w:val="0"/>
          <ns2:ligatures ns2:val="none"/>
        </w:rPr>
        <w:t xml:space="preserve"> </w:t>
      </w:r>
      <w:r w:rsidR="00CA59A2"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43003E">
      <w:pPr>
        <w:suppressAutoHyphens/>
        <w:spacing w:after="0" w:line="240" w:lineRule="auto"/>
        <w:jc w:val="both"/>
        <w:rPr>
          <w:rFonts w:ascii="Arial Narrow" w:eastAsia="Calibri" w:hAnsi="Arial Narrow" w:cs="Arial"/>
          <w:kern w:val="0"/>
          <w:u w:val="single"/>
          <ns2:ligatures ns2:val="none"/>
        </w:rPr>
      </w:pPr>
    </w:p>
    <w:p ns2:paraId="0E80CA49" ns2:textId="66F98228" w:rsidR="00CA59A2" w:rsidRPr="0026598E" w:rsidRDefault="00927671" w:rsidP="0043003E">
      <w:pPr>
        <w:suppressAutoHyphens/>
        <w:spacing w:after="0" w:line="240" w:lineRule="auto"/>
        <w:jc w:val="both"/>
        <w:rPr>
          <w:rFonts w:ascii="Arial Narrow" w:eastAsia="Times New Roman" w:hAnsi="Arial Narrow" w:cs="Times New Roman"/>
          <w:color w:val="000000"/>
          <w:kern w:val="0"/>
          <w:lang w:eastAsia="es-PE"/>
          <ns2:ligatures ns2:val="none"/>
        </w:rPr>
      </w:pPr>
      <w:r>
        <w:rPr>
          <w:rFonts w:ascii="Arial Narrow" w:eastAsia="Arial Narrow" w:hAnsi="Arial Narrow" w:cs="Arial Narrow"/>
          <w:b/>
          <w:color w:val="000000"/>
          <w:kern w:val="0"/>
          <w:lang w:eastAsia="es-PE"/>
          <ns2:ligatures ns2:val="none"/>
        </w:rPr>
        <w:t>DÉCIMO TERCERO</w:t>
      </w:r>
      <w:r w:rsidR="00CA59A2" w:rsidRPr="0026598E">
        <w:rPr>
          <w:rFonts w:ascii="Arial Narrow" w:eastAsia="Times New Roman" w:hAnsi="Arial Narrow" w:cs="Times New Roman"/>
          <w:b/>
          <w:color w:val="000000"/>
          <w:kern w:val="0"/>
          <w:lang w:eastAsia="es-PE"/>
          <ns2:ligatures ns2:val="none"/>
        </w:rPr>
        <w:t>:</w:t>
      </w:r>
      <w:r w:rsidR="00CA59A2"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6" w:name="h.gjdgxs" w:colFirst="0" w:colLast="0"/>
      <w:bookmarkEnd w:id="26"/>
    </w:p>
    <w:p ns2:paraId="7DDD06F7" ns2:textId="77777777" w:rsidR="00CA59A2" w:rsidRPr="0026598E" w:rsidRDefault="00CA59A2" w:rsidP="0043003E">
      <w:pPr>
        <w:suppressAutoHyphens/>
        <w:spacing w:after="0" w:line="240" w:lineRule="auto"/>
        <w:jc w:val="both"/>
        <w:rPr>
          <w:rFonts w:ascii="Arial Narrow" w:eastAsia="Times New Roman" w:hAnsi="Arial Narrow" w:cs="Times New Roman"/>
          <w:color w:val="000000"/>
          <w:kern w:val="0"/>
          <w:lang w:eastAsia="es-PE"/>
          <ns2:ligatures ns2:val="none"/>
        </w:rPr>
      </w:pPr>
    </w:p>
    <w:p ns2:paraId="65D52E04" ns2:textId="486E52E4" w:rsidR="002B2BF1" w:rsidRPr="00A67ADF" w:rsidRDefault="002B2BF1" w:rsidP="002B2BF1">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CUARTO: requerir a la [DENUNCIANTE] y a Scotiabank Perú S.A.A.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00927671">
        <w:rPr>
          <w:rFonts w:ascii="Arial Narrow" w:eastAsia="Arial Narrow" w:hAnsi="Arial Narrow" w:cs="Arial Narrow"/>
          <w:b/>
          <w:bCs/>
        </w:rPr>
        <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004F42EE" w:rsidRPr="004F42EE">
        <w:rPr>
          <w:rFonts w:ascii="Arial Narrow" w:hAnsi="Arial Narrow" w:cs="Arial"/>
          <w:bCs/>
          <w:spacing w:val="-3"/>
          <w:kern w:val="0"/>
          <ns2:ligatures ns2:val="none"/>
        </w:rPr>
        <w:t xml:space="preserve"/>
      </w:r>
      <w:r w:rsidR="004F42EE" w:rsidRPr="008D278B">
        <w:rPr>
          <w:rFonts w:ascii="Arial Narrow" w:hAnsi="Arial Narrow" w:cs="Arial"/>
          <w:bCs/>
          <w:spacing w:val="-3"/>
          <w:kern w:val="0"/>
          <ns2:ligatures ns2:val="none"/>
        </w:rPr>
        <w:t xml:space="preserve"/>
      </w:r>
      <w:r w:rsidRPr="008D278B">
        <w:rPr>
          <w:rFonts w:ascii="Arial Narrow" w:hAnsi="Arial Narrow"/>
          <w:color w:val="000000"/>
        </w:rPr>
        <w:t/>
      </w:r>
      <w:r w:rsidR="00B57280" w:rsidRPr="008D278B">
        <w:rPr>
          <w:rFonts w:ascii="Arial Narrow" w:hAnsi="Arial Narrow"/>
          <w:color w:val="000000"/>
        </w:rPr>
        <w:t/>
      </w:r>
      <w:r w:rsidRPr="008D278B">
        <w:rPr>
          <w:rFonts w:ascii="Arial Narrow" w:hAnsi="Arial Narrow"/>
          <w:color w:val="000000"/>
        </w:rPr>
        <w:t xml:space="preserve"/>
      </w:r>
      <w:r w:rsidR="008D278B" w:rsidRPr="008D278B">
        <w:rPr>
          <w:rFonts w:ascii="Arial Narrow" w:hAnsi="Arial Narrow"/>
          <w:color w:val="000000"/>
        </w:rPr>
        <w:t/>
      </w:r>
      <w:r w:rsidRPr="008D278B">
        <w:rPr>
          <w:rFonts w:ascii="Arial Narrow" w:hAnsi="Arial Narrow"/>
          <w:color w:val="000000"/>
        </w:rPr>
        <w:t xml:space="preserve"/>
      </w:r>
      <w:r w:rsidR="008D278B" w:rsidRPr="008D278B">
        <w:rPr>
          <w:rFonts w:ascii="Arial Narrow" w:hAnsi="Arial Narrow"/>
          <w:color w:val="000000"/>
        </w:rPr>
        <w:t/>
      </w:r>
      <w:r w:rsidRPr="008D278B">
        <w:rPr>
          <w:rFonts w:ascii="Arial Narrow" w:hAnsi="Arial Narrow"/>
          <w:color w:val="000000"/>
        </w:rPr>
        <w:t xml:space="preserve"/>
      </w:r>
      <w:r w:rsidR="008D278B" w:rsidRPr="008D278B">
        <w:rPr>
          <w:rFonts w:ascii="Arial Narrow" w:hAnsi="Arial Narrow"/>
          <w:color w:val="000000"/>
        </w:rPr>
        <w:t/>
      </w:r>
      <w:r w:rsidRPr="008D278B">
        <w:rPr>
          <w:rFonts w:ascii="Arial Narrow" w:hAnsi="Arial Narrow"/>
          <w:color w:val="000000"/>
        </w:rPr>
        <w:t xml:space="preserve"/>
      </w:r>
      <w:r w:rsidR="008D278B" w:rsidRPr="008D278B">
        <w:rPr>
          <w:rFonts w:ascii="Arial Narrow" w:hAnsi="Arial Narrow"/>
          <w:color w:val="000000"/>
        </w:rPr>
        <w:t/>
      </w:r>
      <w:r w:rsidRPr="008D278B">
        <w:rPr>
          <w:rFonts w:ascii="Arial Narrow" w:hAnsi="Arial Narrow"/>
          <w:color w:val="000000"/>
        </w:rPr>
        <w:t xml:space="preserve"/>
      </w:r>
      <w:r w:rsidR="008D278B" w:rsidRPr="008D278B">
        <w:rPr>
          <w:rFonts w:ascii="Arial Narrow" w:hAnsi="Arial Narrow"/>
          <w:color w:val="000000"/>
        </w:rPr>
        <w:t/>
      </w:r>
      <w:r w:rsidRPr="008D278B">
        <w:rPr>
          <w:rFonts w:ascii="Arial Narrow" w:hAnsi="Arial Narrow"/>
          <w:color w:val="000000"/>
        </w:rPr>
        <w:t xml:space="preserve"/>
      </w:r>
      <w:r w:rsidR="008D278B" w:rsidRPr="008D278B">
        <w:rPr>
          <w:rFonts w:ascii="Arial Narrow" w:hAnsi="Arial Narrow"/>
          <w:color w:val="000000"/>
        </w:rPr>
        <w:t/>
      </w:r>
      <w:r w:rsidRPr="008D278B">
        <w:rPr>
          <w:rFonts w:ascii="Arial Narrow" w:hAnsi="Arial Narrow"/>
          <w:color w:val="000000"/>
        </w:rPr>
        <w:t/>
      </w:r>
      <w:r w:rsidRPr="008D278B">
        <w:rPr>
          <w:rFonts w:ascii="Arial Narrow" w:eastAsia="Times New Roman" w:hAnsi="Arial Narrow" w:cs="Segoe UI"/>
          <w:color w:val="000000"/>
          <w:kern w:val="0"/>
          <w:lang w:eastAsia="es-PE"/>
          <ns2:ligatures ns2:val="none"/>
        </w:rPr>
        <w:t/>
      </w:r>
      <w:r w:rsidRPr="008D278B">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27" w:name="_Hlk214964186"/>
      <w:r w:rsidRPr="00A67ADF">
        <w:rPr>
          <w:rFonts w:ascii="Arial Narrow" w:hAnsi="Arial Narrow"/>
          <w:color w:val="000000"/>
        </w:rPr>
        <w:t/>
      </w:r>
      <w:r w:rsidRPr="00A67ADF">
        <w:rPr>
          <w:rStyle w:val="Refdenotaalpie"/>
          <w:rFonts w:ascii="Arial Narrow" w:hAnsi="Arial Narrow"/>
          <w:vertAlign w:val="superscript"/>
        </w:rPr>
        <w:footnoteReference w:id="17"/>
      </w:r>
      <w:r w:rsidRPr="00A67ADF">
        <w:rPr>
          <w:rFonts w:ascii="Arial Narrow" w:hAnsi="Arial Narrow" w:cs="Arial"/>
        </w:rPr>
        <w:t/>
      </w:r>
    </w:p>
    <w:bookmarkEnd w:id="27"/>
    <w:p ns2:paraId="3E532F10" ns2:textId="77777777" w:rsidR="002B2BF1" w:rsidRPr="00A67ADF" w:rsidRDefault="002B2BF1" w:rsidP="002B2BF1">
      <w:pPr>
        <w:suppressAutoHyphens/>
        <w:spacing w:after="0" w:line="240" w:lineRule="auto"/>
        <w:jc w:val="both"/>
        <w:rPr>
          <w:rFonts w:ascii="Arial Narrow" w:hAnsi="Arial Narrow" w:cs="Arial"/>
        </w:rPr>
      </w:pPr>
    </w:p>
    <w:p ns2:paraId="184149F6" ns2:textId="0FD1D1E4" w:rsidR="002B2BF1" w:rsidRPr="0021384F" w:rsidRDefault="002B2BF1" w:rsidP="002B2BF1">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927671">
        <w:rPr>
          <w:rFonts w:ascii="Arial Narrow" w:hAnsi="Arial Narrow" w:cs="Arial"/>
          <w:b/>
          <w:spacing w:val="-3"/>
          <w:kern w:val="0"/>
          <ns2:ligatures ns2:val="none"/>
        </w:rPr>
        <w:t>QUINTO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B76B40" w:rsidRPr="00B76B40">
        <w:rPr>
          <w:rFonts w:ascii="Arial Narrow" w:eastAsia="Arial Narrow" w:hAnsi="Arial Narrow" w:cs="Arial Narrow"/>
          <w:bCs/>
        </w:rPr>
        <w:t xml:space="preserve">BNP </w:t>
      </w:r>
      <w:proofErr w:type="spellStart"/>
      <w:r w:rsidR="00B76B40" w:rsidRPr="00B76B40">
        <w:rPr>
          <w:rFonts w:ascii="Arial Narrow" w:eastAsia="Arial Narrow" w:hAnsi="Arial Narrow" w:cs="Arial Narrow"/>
          <w:bCs/>
        </w:rPr>
        <w:t>Pari</w:t>
      </w:r>
      <w:r w:rsidR="00B76B40" w:rsidRPr="008D278B">
        <w:rPr>
          <w:rFonts w:ascii="Arial Narrow" w:eastAsia="Arial Narrow" w:hAnsi="Arial Narrow" w:cs="Arial Narrow"/>
          <w:bCs/>
        </w:rPr>
        <w:t>bas</w:t>
      </w:r>
      <w:proofErr w:type="spellEnd"/>
      <w:r w:rsidR="00B76B40" w:rsidRPr="008D278B">
        <w:rPr>
          <w:rFonts w:ascii="Arial Narrow" w:eastAsia="Arial Narrow" w:hAnsi="Arial Narrow" w:cs="Arial Narrow"/>
          <w:bCs/>
        </w:rPr>
        <w:t xml:space="preserve"> </w:t>
      </w:r>
      <w:proofErr w:type="spellStart"/>
      <w:r w:rsidR="00B76B40" w:rsidRPr="008D278B">
        <w:rPr>
          <w:rFonts w:ascii="Arial Narrow" w:eastAsia="Arial Narrow" w:hAnsi="Arial Narrow" w:cs="Arial Narrow"/>
          <w:bCs/>
        </w:rPr>
        <w:t>Cardif</w:t>
      </w:r>
      <w:proofErr w:type="spellEnd"/>
      <w:r w:rsidR="00B76B40" w:rsidRPr="008D278B">
        <w:rPr>
          <w:rFonts w:ascii="Arial Narrow" w:eastAsia="Arial Narrow" w:hAnsi="Arial Narrow" w:cs="Arial Narrow"/>
          <w:bCs/>
        </w:rPr>
        <w:t xml:space="preserve"> S.A. Compañía de Seguros y Reaseguros </w:t>
      </w:r>
      <w:r w:rsidRPr="008D278B">
        <w:rPr>
          <w:rFonts w:ascii="Arial Narrow" w:hAnsi="Arial Narrow"/>
          <w:shd w:val="clear" w:color="auto" w:fill="FFFFFF"/>
        </w:rPr>
        <w:t xml:space="preserve">para que </w:t>
      </w:r>
      <w:r w:rsidRPr="008D278B">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ns2:paraId="1BBF3158" ns2:textId="6342360F" w:rsidR="002B2BF1" w:rsidRPr="00E60DB7" w:rsidRDefault="002B2BF1" w:rsidP="002B2BF1">
      <w:pPr>
        <w:suppressAutoHyphens/>
        <w:spacing w:after="0" w:line="240" w:lineRule="auto"/>
        <w:jc w:val="both"/>
        <w:rPr>
          <w:rFonts w:ascii="Arial Narrow" w:hAnsi="Arial Narrow" w:cs="Arial"/>
        </w:rPr>
      </w:pPr>
      <w:r w:rsidRPr="00E60DB7">
        <w:rPr>
          <w:rFonts w:ascii="Arial Narrow" w:hAnsi="Arial Narrow" w:cs="Arial"/>
          <w:b/>
          <w:spacing w:val="-3"/>
          <w:kern w:val="0"/>
          <ns2:ligatures ns2:val="none"/>
        </w:rPr>
        <w:t>DÉCIMO</w:t>
      </w:r>
      <w:r>
        <w:rPr>
          <w:rFonts w:ascii="Arial Narrow" w:hAnsi="Arial Narrow" w:cs="Arial"/>
          <w:b/>
          <w:spacing w:val="-3"/>
          <w:kern w:val="0"/>
          <ns2:ligatures ns2:val="none"/>
        </w:rPr>
        <w:t xml:space="preserve"> </w:t>
      </w:r>
      <w:r w:rsidR="00927671">
        <w:rPr>
          <w:rFonts w:ascii="Arial Narrow" w:hAnsi="Arial Narrow" w:cs="Arial"/>
          <w:b/>
          <w:spacing w:val="-3"/>
          <w:kern w:val="0"/>
          <ns2:ligatures ns2:val="none"/>
        </w:rPr>
        <w:t>SEXTO</w:t>
      </w:r>
      <w:r w:rsidRPr="00E60DB7">
        <w:rPr>
          <w:rFonts w:ascii="Arial Narrow" w:hAnsi="Arial Narrow" w:cs="Arial"/>
          <w:b/>
          <w:spacing w:val="-3"/>
          <w:kern w:val="0"/>
          <ns2:ligatures ns2:val="none"/>
        </w:rPr>
        <w:t>:</w:t>
      </w:r>
      <w:r w:rsidRPr="00E60DB7">
        <w:rPr>
          <w:rFonts w:ascii="Arial Narrow" w:hAnsi="Arial Narrow" w:cs="Arial"/>
          <w:bCs/>
          <w:spacing w:val="-3"/>
          <w:kern w:val="0"/>
          <ns2:ligatures ns2:val="none"/>
        </w:rPr>
        <w:t xml:space="preserve"> </w:t>
      </w:r>
      <w:r w:rsidRPr="00CB7A5B">
        <w:rPr>
          <w:rFonts w:ascii="Arial Narrow" w:hAnsi="Arial Narrow" w:cs="Arial"/>
          <w:bCs/>
          <w:spacing w:val="-3"/>
          <w:kern w:val="0"/>
          <ns2:ligatures ns2:val="none"/>
        </w:rPr>
        <w:t>requerir al</w:t>
      </w:r>
      <w:r w:rsidRPr="00CB7A5B">
        <w:rPr>
          <w:rFonts w:ascii="Arial Narrow" w:eastAsia="Arial Narrow" w:hAnsi="Arial Narrow" w:cs="Arial Narrow"/>
          <w:bCs/>
        </w:rPr>
        <w:t xml:space="preserve"> </w:t>
      </w:r>
      <w:r w:rsidR="00CB7A5B" w:rsidRPr="00CB7A5B">
        <w:rPr>
          <w:rFonts w:ascii="Arial Narrow" w:eastAsia="Arial Narrow" w:hAnsi="Arial Narrow" w:cs="Arial Narrow"/>
          <w:bCs/>
        </w:rPr>
        <w:t xml:space="preserve">Estudio Muñiz Sociedad Civil de Responsabilidad Limitada </w:t>
      </w:r>
      <w:r w:rsidRPr="00CB7A5B">
        <w:rPr>
          <w:rFonts w:ascii="Arial Narrow" w:hAnsi="Arial Narrow"/>
          <w:color w:val="000000"/>
        </w:rPr>
        <w:t xml:space="preserve">para que, </w:t>
      </w:r>
      <w:r w:rsidRPr="00CB7A5B">
        <w:rPr>
          <w:rFonts w:ascii="Arial Narrow" w:eastAsia="Arial Narrow" w:hAnsi="Arial Narrow" w:cs="Arial Narrow"/>
          <w:bCs/>
          <w:color w:val="000000"/>
          <w:kern w:val="0"/>
          <w:lang w:eastAsia="es-PE"/>
          <ns2:ligatures ns2:val="none"/>
        </w:rPr>
        <w:t>dentro del plazo de dos (2) días hábiles siguientes a la fecha en que reciba la notificación en su domicilio procesal</w:t>
      </w:r>
      <w:r w:rsidRPr="00CB7A5B">
        <w:rPr>
          <w:rFonts w:ascii="Arial Narrow" w:hAnsi="Arial Narrow"/>
          <w:color w:val="000000"/>
        </w:rPr>
        <w:t>, señale un correo electrónico autorizando recibir las notificaciones correspondientes por dicho medio.</w:t>
      </w:r>
      <w:r>
        <w:rPr>
          <w:rFonts w:ascii="Arial Narrow" w:hAnsi="Arial Narrow"/>
          <w:color w:val="000000"/>
        </w:rPr>
        <w:t xml:space="preserve"> </w:t>
      </w:r>
    </w:p>
    <w:p ns2:paraId="509D673B" ns2:textId="77777777" w:rsidR="00CA59A2" w:rsidRPr="0026598E" w:rsidRDefault="00CA59A2" w:rsidP="0043003E">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43003E">
      <w:pPr>
        <w:spacing w:after="0" w:line="240" w:lineRule="auto"/>
        <w:jc w:val="both"/>
        <w:rPr>
          <w:rFonts w:ascii="Arial Narrow" w:eastAsia="Arial Narrow" w:hAnsi="Arial Narrow" w:cs="Arial Narrow"/>
          <w:b/>
          <w:color w:val="000000"/>
          <w:kern w:val="0"/>
          <w:lang w:eastAsia="es-PE"/>
          <ns2:ligatures ns2:val="none"/>
        </w:rPr>
      </w:pPr>
    </w:p>
    <w:bookmarkEnd w:id="0"/>
    <w:p ns2:paraId="7F29ECF5" ns2:textId="77777777" w:rsidR="00AD5E97" w:rsidRDefault="00AD5E97" w:rsidP="00AD5E97">
      <w:pPr>
        <w:spacing w:after="0" w:line="240" w:lineRule="auto"/>
        <w:jc w:val="both"/>
        <w:rPr>
          <w:rFonts w:ascii="Arial Narrow" w:eastAsia="Arial Narrow" w:hAnsi="Arial Narrow" w:cs="Arial Narrow"/>
          <w:b/>
          <w:color w:val="000000"/>
          <w:kern w:val="0"/>
          <w:lang w:eastAsia="es-PE"/>
          <ns2:ligatures ns2:val="none"/>
        </w:rPr>
      </w:pPr>
    </w:p>
    <w:p ns2:paraId="19F9D101" ns2:textId="77777777" w:rsidR="00D31F56" w:rsidRPr="0026598E" w:rsidRDefault="00D31F56" w:rsidP="00AD5E97">
      <w:pPr>
        <w:spacing w:after="0" w:line="240" w:lineRule="auto"/>
        <w:jc w:val="both"/>
        <w:rPr>
          <w:rFonts w:ascii="Arial Narrow" w:eastAsia="Arial Narrow" w:hAnsi="Arial Narrow" w:cs="Arial Narrow"/>
          <w:b/>
          <w:color w:val="000000"/>
          <w:kern w:val="0"/>
          <w:lang w:eastAsia="es-PE"/>
          <ns2:ligatures ns2:val="none"/>
        </w:rPr>
      </w:pPr>
    </w:p>
    <w:p ns2:paraId="18B58EAB" ns2:textId="77777777" w:rsidR="00602350" w:rsidRPr="0026598E" w:rsidRDefault="00602350" w:rsidP="00602350">
      <w:pPr>
        <w:spacing w:after="0" w:line="240" w:lineRule="auto"/>
        <w:jc w:val="center"/>
        <w:rPr>
          <w:rFonts w:ascii="Arial Narrow" w:eastAsia="Arial Narrow" w:hAnsi="Arial Narrow" w:cs="Arial Narrow"/>
          <w:b/>
          <w:color w:val="000000"/>
          <w:kern w:val="0"/>
          <w:lang w:eastAsia="es-PE"/>
          <ns2:ligatures ns2:val="none"/>
        </w:rPr>
      </w:pPr>
      <w:r>
        <w:rPr>
          <w:rFonts w:ascii="Arial Narrow" w:eastAsia="Arial Narrow" w:hAnsi="Arial Narrow" w:cs="Arial Narrow"/>
          <w:b/>
          <w:color w:val="000000"/>
          <w:kern w:val="0"/>
          <w:lang w:eastAsia="es-PE"/>
          <ns2:ligatures ns2:val="none"/>
        </w:rPr>
        <w:t>Firmado digitalmente por</w:t>
      </w:r>
    </w:p>
    <w:p ns2:paraId="082EF5F7" ns2:textId="77777777" w:rsidR="00602350" w:rsidRPr="00EE2A48" w:rsidRDefault="00602350" w:rsidP="00602350">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0C9EAEEB" ns2:textId="77777777" w:rsidR="00602350" w:rsidRPr="00EE2A48" w:rsidRDefault="00602350" w:rsidP="00602350">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3EA92AF6" ns2:textId="77777777" w:rsidR="00602350" w:rsidRPr="00822012" w:rsidRDefault="00602350" w:rsidP="00602350">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4423ADE9" ns2:textId="331DD043" w:rsidR="00CA59A2" w:rsidRPr="00BB2EBA" w:rsidRDefault="00602350" w:rsidP="00BB2EBA">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74AAB5F4" ns2:textId="77777777" w:rsidR="001B5674" w:rsidRDefault="001B5674" w:rsidP="0043003E">
      <w:pPr>
        <w:spacing w:line="240" w:lineRule="auto"/>
      </w:pPr>
    </w:p>
    <w:sectPr w:rsidR="001B5674" w:rsidSect="00DA79A0">
      <w:headerReference w:type="default" ns3:id="rId9"/>
      <w:footerReference w:type="default" ns3: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9107A" w14:textId="77777777" w:rsidR="007561A9" w:rsidRDefault="007561A9" w:rsidP="00DA79A0">
      <w:pPr>
        <w:spacing w:after="0" w:line="240" w:lineRule="auto"/>
      </w:pPr>
      <w:r>
        <w:separator/>
      </w:r>
    </w:p>
  </w:endnote>
  <w:endnote w:type="continuationSeparator" w:id="0">
    <w:p w14:paraId="1BF0F86C" w14:textId="77777777" w:rsidR="007561A9" w:rsidRDefault="007561A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F67A5" w14:textId="77777777" w:rsidR="007561A9" w:rsidRDefault="007561A9" w:rsidP="00DA79A0">
      <w:pPr>
        <w:spacing w:after="0" w:line="240" w:lineRule="auto"/>
      </w:pPr>
      <w:r>
        <w:separator/>
      </w:r>
    </w:p>
  </w:footnote>
  <w:footnote w:type="continuationSeparator" w:id="0">
    <w:p w14:paraId="771AC09B" w14:textId="77777777" w:rsidR="007561A9" w:rsidRDefault="007561A9" w:rsidP="00DA79A0">
      <w:pPr>
        <w:spacing w:after="0" w:line="240" w:lineRule="auto"/>
      </w:pPr>
      <w:r>
        <w:continuationSeparator/>
      </w:r>
    </w:p>
  </w:footnote>
  <w:footnote w:id="1">
    <w:p w14:paraId="5A797684" w14:textId="04A1F42D" w:rsidR="00957345" w:rsidRPr="00BB2EBA" w:rsidRDefault="00957345" w:rsidP="00957345">
      <w:pPr>
        <w:pStyle w:val="Textonotapie"/>
        <w:ind w:left="567" w:hanging="567"/>
        <w:jc w:val="both"/>
        <w:rPr>
          <w:rFonts w:ascii="Arial Narrow" w:hAnsi="Arial Narrow" w:cs="Arial"/>
          <w:sz w:val="15"/>
          <w:szCs w:val="15"/>
        </w:rPr>
      </w:pPr>
      <w:r w:rsidRPr="00BB2EBA">
        <w:rPr>
          <w:rStyle w:val="Refdenotaalpie"/>
          <w:rFonts w:ascii="Arial Narrow" w:hAnsi="Arial Narrow" w:cs="Arial"/>
          <w:sz w:val="16"/>
          <w:szCs w:val="15"/>
          <w:vertAlign w:val="superscript"/>
        </w:rPr>
        <w:footnoteRef/>
      </w:r>
      <w:r w:rsidRPr="00BB2EBA">
        <w:rPr>
          <w:rFonts w:ascii="Arial Narrow" w:hAnsi="Arial Narrow" w:cs="Arial"/>
          <w:sz w:val="15"/>
          <w:szCs w:val="15"/>
        </w:rPr>
        <w:t xml:space="preserve"> </w:t>
      </w:r>
      <w:r w:rsidRPr="00BB2EBA">
        <w:rPr>
          <w:rFonts w:ascii="Arial Narrow" w:hAnsi="Arial Narrow" w:cs="Arial"/>
          <w:sz w:val="15"/>
          <w:szCs w:val="15"/>
        </w:rPr>
        <w:tab/>
        <w:t xml:space="preserve">Integrada por los hijos menores de edad del causante de iniciales A. B. M. T., T. J. M. T., J. M. T., y A. R. M. T., conforme la partida registral </w:t>
      </w:r>
      <w:proofErr w:type="spellStart"/>
      <w:r w:rsidRPr="00BB2EBA">
        <w:rPr>
          <w:rFonts w:ascii="Arial Narrow" w:hAnsi="Arial Narrow" w:cs="Arial"/>
          <w:sz w:val="15"/>
          <w:szCs w:val="15"/>
        </w:rPr>
        <w:t/>
      </w:r>
      <w:proofErr w:type="spellEnd"/>
      <w:r w:rsidRPr="00BB2EBA">
        <w:rPr>
          <w:rFonts w:ascii="Arial Narrow" w:hAnsi="Arial Narrow" w:cs="Arial"/>
          <w:sz w:val="15"/>
          <w:szCs w:val="15"/>
        </w:rPr>
        <w:t xml:space="preserve"> 15724157 del registro de Sucesión Intestada de la oficina registral de Lima.</w:t>
      </w:r>
    </w:p>
    <w:p w14:paraId="00C48B56" w14:textId="77777777" w:rsidR="00957345" w:rsidRPr="00BB2EBA" w:rsidRDefault="00957345" w:rsidP="00957345">
      <w:pPr>
        <w:pStyle w:val="Textonotapie"/>
        <w:ind w:left="567" w:hanging="567"/>
        <w:jc w:val="both"/>
        <w:rPr>
          <w:rFonts w:ascii="Arial Narrow" w:hAnsi="Arial Narrow" w:cs="Arial"/>
          <w:sz w:val="15"/>
          <w:szCs w:val="15"/>
        </w:rPr>
      </w:pPr>
    </w:p>
  </w:footnote>
  <w:footnote w:id="2">
    <w:p w14:paraId="7BFE2E02" w14:textId="75FAF748" w:rsidR="004C33AF" w:rsidRPr="00BB2EBA" w:rsidRDefault="004C33AF" w:rsidP="004C33AF">
      <w:pPr>
        <w:pStyle w:val="Textonotapie"/>
        <w:ind w:left="567" w:hanging="567"/>
        <w:jc w:val="both"/>
        <w:rPr>
          <w:rFonts w:ascii="Arial Narrow" w:hAnsi="Arial Narrow" w:cs="Arial"/>
          <w:sz w:val="15"/>
          <w:szCs w:val="15"/>
        </w:rPr>
      </w:pPr>
      <w:r w:rsidRPr="00BB2EBA">
        <w:rPr>
          <w:rStyle w:val="Refdenotaalpie"/>
          <w:rFonts w:ascii="Arial Narrow" w:hAnsi="Arial Narrow" w:cs="Arial"/>
          <w:sz w:val="16"/>
          <w:szCs w:val="15"/>
          <w:vertAlign w:val="superscript"/>
        </w:rPr>
        <w:footnoteRef/>
      </w:r>
      <w:r w:rsidRPr="00BB2EBA">
        <w:rPr>
          <w:rFonts w:ascii="Arial Narrow" w:hAnsi="Arial Narrow" w:cs="Arial"/>
          <w:sz w:val="15"/>
          <w:szCs w:val="15"/>
        </w:rPr>
        <w:t xml:space="preserve"> </w:t>
      </w:r>
      <w:r w:rsidRPr="00BB2EBA">
        <w:rPr>
          <w:rFonts w:ascii="Arial Narrow" w:hAnsi="Arial Narrow" w:cs="Arial"/>
          <w:sz w:val="15"/>
          <w:szCs w:val="15"/>
        </w:rPr>
        <w:tab/>
      </w:r>
      <w:r w:rsidR="00DA21D3" w:rsidRPr="00BB2EBA">
        <w:rPr>
          <w:rFonts w:ascii="Arial Narrow" w:hAnsi="Arial Narrow" w:cs="Arial"/>
          <w:sz w:val="15"/>
          <w:szCs w:val="15"/>
        </w:rPr>
        <w:t xml:space="preserve">Denuncia </w:t>
      </w:r>
      <w:proofErr w:type="spellStart"/>
      <w:r w:rsidR="00DA21D3" w:rsidRPr="00BB2EBA">
        <w:rPr>
          <w:rFonts w:ascii="Arial Narrow" w:hAnsi="Arial Narrow" w:cs="Arial"/>
          <w:sz w:val="15"/>
          <w:szCs w:val="15"/>
        </w:rPr>
        <w:t>desacumulada</w:t>
      </w:r>
      <w:proofErr w:type="spellEnd"/>
      <w:r w:rsidR="00DA21D3" w:rsidRPr="00BB2EBA">
        <w:rPr>
          <w:rFonts w:ascii="Arial Narrow" w:hAnsi="Arial Narrow" w:cs="Arial"/>
          <w:sz w:val="15"/>
          <w:szCs w:val="15"/>
        </w:rPr>
        <w:t xml:space="preserve"> mediante Resolución 11-2026/CC1-ST de fecha 12 de enero de 2026, </w:t>
      </w:r>
      <w:proofErr w:type="spellStart"/>
      <w:r w:rsidR="00DA21D3" w:rsidRPr="00BB2EBA">
        <w:rPr>
          <w:rFonts w:ascii="Arial Narrow" w:hAnsi="Arial Narrow" w:cs="Arial"/>
          <w:sz w:val="15"/>
          <w:szCs w:val="15"/>
        </w:rPr>
        <w:t>recepcionada</w:t>
      </w:r>
      <w:proofErr w:type="spellEnd"/>
      <w:r w:rsidR="00DA21D3" w:rsidRPr="00BB2EBA">
        <w:rPr>
          <w:rFonts w:ascii="Arial Narrow" w:hAnsi="Arial Narrow" w:cs="Arial"/>
          <w:sz w:val="15"/>
          <w:szCs w:val="15"/>
        </w:rPr>
        <w:t xml:space="preserve"> mediante HOJA DE TRAMITE 000288-2026-CC1/INDECOPI el 21 de enero de 2026.</w:t>
      </w:r>
    </w:p>
    <w:p w14:paraId="6137FF8E" w14:textId="77777777" w:rsidR="004C33AF" w:rsidRPr="00BB2EBA" w:rsidRDefault="004C33AF" w:rsidP="004C33AF">
      <w:pPr>
        <w:pStyle w:val="Textonotapie"/>
        <w:ind w:left="567" w:hanging="567"/>
        <w:jc w:val="both"/>
        <w:rPr>
          <w:rFonts w:ascii="Arial Narrow" w:hAnsi="Arial Narrow" w:cs="Arial"/>
          <w:sz w:val="15"/>
          <w:szCs w:val="15"/>
        </w:rPr>
      </w:pPr>
    </w:p>
  </w:footnote>
  <w:footnote w:id="3">
    <w:p w14:paraId="3E52FF18" w14:textId="77777777" w:rsidR="009E2AD1" w:rsidRPr="00BB2EBA" w:rsidRDefault="009E2AD1" w:rsidP="009E2AD1">
      <w:pPr>
        <w:pStyle w:val="Textonotapie"/>
        <w:ind w:left="567" w:hanging="567"/>
        <w:jc w:val="both"/>
        <w:rPr>
          <w:rFonts w:ascii="Arial Narrow" w:hAnsi="Arial Narrow" w:cs="Arial"/>
          <w:sz w:val="15"/>
          <w:szCs w:val="15"/>
        </w:rPr>
      </w:pPr>
      <w:r w:rsidRPr="00BB2EBA">
        <w:rPr>
          <w:rStyle w:val="Refdenotaalpie"/>
          <w:rFonts w:ascii="Arial Narrow" w:hAnsi="Arial Narrow" w:cs="Arial"/>
          <w:sz w:val="16"/>
          <w:szCs w:val="15"/>
          <w:vertAlign w:val="superscript"/>
        </w:rPr>
        <w:footnoteRef/>
      </w:r>
      <w:r w:rsidRPr="00BB2EBA">
        <w:rPr>
          <w:rFonts w:ascii="Arial Narrow" w:hAnsi="Arial Narrow" w:cs="Arial"/>
          <w:sz w:val="15"/>
          <w:szCs w:val="15"/>
        </w:rPr>
        <w:t xml:space="preserve"> </w:t>
      </w:r>
      <w:r w:rsidRPr="00BB2EBA">
        <w:rPr>
          <w:rFonts w:ascii="Arial Narrow" w:hAnsi="Arial Narrow" w:cs="Arial"/>
          <w:sz w:val="15"/>
          <w:szCs w:val="15"/>
        </w:rPr>
        <w:tab/>
        <w:t>Publicado</w:t>
      </w:r>
      <w:r w:rsidRPr="00BB2EBA">
        <w:rPr>
          <w:rFonts w:ascii="Arial Narrow" w:hAnsi="Arial Narrow" w:cs="Arial"/>
          <w:b/>
          <w:sz w:val="15"/>
          <w:szCs w:val="15"/>
        </w:rPr>
        <w:t xml:space="preserve"> </w:t>
      </w:r>
      <w:r w:rsidRPr="00BB2EBA">
        <w:rPr>
          <w:rFonts w:ascii="Arial Narrow" w:hAnsi="Arial Narrow" w:cs="Arial"/>
          <w:sz w:val="15"/>
          <w:szCs w:val="15"/>
        </w:rPr>
        <w:t>el 2 de setiembre del 2010 en el Diario Oficial El Peruano, vigente desde el 2 de octubre del 2010 y modificado por Decreto Legislativo 1308.</w:t>
      </w:r>
    </w:p>
    <w:p w14:paraId="111109B9" w14:textId="77777777" w:rsidR="009E2AD1" w:rsidRPr="00BB2EBA" w:rsidRDefault="009E2AD1" w:rsidP="009E2AD1">
      <w:pPr>
        <w:pStyle w:val="Textonotapie"/>
        <w:ind w:left="567" w:hanging="567"/>
        <w:jc w:val="both"/>
        <w:rPr>
          <w:rFonts w:ascii="Arial Narrow" w:hAnsi="Arial Narrow" w:cs="Arial"/>
          <w:sz w:val="15"/>
          <w:szCs w:val="15"/>
        </w:rPr>
      </w:pPr>
    </w:p>
  </w:footnote>
  <w:footnote w:id="4">
    <w:p w14:paraId="2F93C238" w14:textId="77777777" w:rsidR="004845EC" w:rsidRPr="00BB2EBA" w:rsidRDefault="004845EC" w:rsidP="004845EC">
      <w:pPr>
        <w:pStyle w:val="Textonotapie"/>
        <w:tabs>
          <w:tab w:val="left" w:pos="567"/>
        </w:tabs>
        <w:ind w:left="567" w:right="-1" w:hanging="567"/>
        <w:jc w:val="both"/>
        <w:rPr>
          <w:rFonts w:ascii="Arial Narrow" w:eastAsia="Arial Narrow" w:hAnsi="Arial Narrow" w:cs="Arial"/>
          <w:b/>
          <w:bCs/>
          <w:sz w:val="15"/>
          <w:szCs w:val="15"/>
        </w:rPr>
      </w:pPr>
      <w:r w:rsidRPr="00BB2EBA">
        <w:rPr>
          <w:rStyle w:val="Refdenotaalpie"/>
          <w:rFonts w:ascii="Arial Narrow" w:hAnsi="Arial Narrow" w:cs="Arial"/>
          <w:sz w:val="16"/>
          <w:szCs w:val="15"/>
          <w:vertAlign w:val="superscript"/>
        </w:rPr>
        <w:footnoteRef/>
      </w:r>
      <w:r w:rsidRPr="00BB2EBA">
        <w:rPr>
          <w:rFonts w:ascii="Arial Narrow" w:hAnsi="Arial Narrow" w:cs="Arial"/>
          <w:sz w:val="15"/>
          <w:szCs w:val="15"/>
        </w:rPr>
        <w:t xml:space="preserve"> </w:t>
      </w:r>
      <w:r w:rsidRPr="00BB2EBA">
        <w:rPr>
          <w:rFonts w:ascii="Arial Narrow" w:hAnsi="Arial Narrow" w:cs="Arial"/>
          <w:sz w:val="15"/>
          <w:szCs w:val="15"/>
        </w:rPr>
        <w:tab/>
      </w:r>
      <w:r w:rsidRPr="00BB2EBA">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528E9C3C" w14:textId="77777777" w:rsidR="004845EC" w:rsidRPr="00BB2EBA" w:rsidRDefault="004845EC" w:rsidP="004845EC">
      <w:pPr>
        <w:pStyle w:val="Textonotapie"/>
        <w:tabs>
          <w:tab w:val="left" w:pos="567"/>
        </w:tabs>
        <w:ind w:left="567" w:right="-1" w:hanging="567"/>
        <w:jc w:val="both"/>
        <w:rPr>
          <w:rFonts w:ascii="Arial Narrow" w:eastAsia="Arial Narrow" w:hAnsi="Arial Narrow" w:cs="Arial"/>
          <w:b/>
          <w:bCs/>
          <w:sz w:val="15"/>
          <w:szCs w:val="15"/>
        </w:rPr>
      </w:pPr>
      <w:r w:rsidRPr="00BB2EBA">
        <w:rPr>
          <w:rFonts w:ascii="Arial Narrow" w:eastAsia="Arial Narrow" w:hAnsi="Arial Narrow" w:cs="Arial"/>
          <w:b/>
          <w:bCs/>
          <w:sz w:val="15"/>
          <w:szCs w:val="15"/>
        </w:rPr>
        <w:tab/>
        <w:t>Artículo 105.- Autoridad competente.</w:t>
      </w:r>
    </w:p>
    <w:p w14:paraId="440C84FC" w14:textId="77777777" w:rsidR="004845EC" w:rsidRPr="00BB2EBA" w:rsidRDefault="004845EC" w:rsidP="004845EC">
      <w:pPr>
        <w:pStyle w:val="Textonotapie"/>
        <w:tabs>
          <w:tab w:val="left" w:pos="567"/>
        </w:tabs>
        <w:ind w:left="567" w:right="-1" w:hanging="567"/>
        <w:jc w:val="both"/>
        <w:rPr>
          <w:rFonts w:ascii="Arial Narrow" w:eastAsia="Arial Narrow" w:hAnsi="Arial Narrow" w:cs="Arial"/>
          <w:sz w:val="15"/>
          <w:szCs w:val="15"/>
        </w:rPr>
      </w:pPr>
      <w:r w:rsidRPr="00BB2EBA">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F56938F" w14:textId="77777777" w:rsidR="004845EC" w:rsidRPr="00BB2EBA" w:rsidRDefault="004845EC" w:rsidP="004845EC">
      <w:pPr>
        <w:pStyle w:val="Textonotapie"/>
        <w:tabs>
          <w:tab w:val="left" w:pos="567"/>
        </w:tabs>
        <w:ind w:left="567" w:right="-1" w:hanging="567"/>
        <w:jc w:val="both"/>
        <w:rPr>
          <w:rFonts w:ascii="Arial Narrow" w:eastAsia="Arial Narrow" w:hAnsi="Arial Narrow" w:cs="Arial"/>
          <w:sz w:val="15"/>
          <w:szCs w:val="15"/>
        </w:rPr>
      </w:pPr>
      <w:r w:rsidRPr="00BB2EBA">
        <w:rPr>
          <w:rFonts w:ascii="Arial Narrow" w:eastAsia="Arial Narrow" w:hAnsi="Arial Narrow" w:cs="Arial"/>
          <w:sz w:val="15"/>
          <w:szCs w:val="15"/>
        </w:rPr>
        <w:tab/>
        <w:t xml:space="preserve">(…). </w:t>
      </w:r>
    </w:p>
    <w:p w14:paraId="2767B0E3" w14:textId="77777777" w:rsidR="004845EC" w:rsidRPr="00BB2EBA" w:rsidRDefault="004845EC" w:rsidP="004845EC">
      <w:pPr>
        <w:pStyle w:val="Textonotapie"/>
        <w:tabs>
          <w:tab w:val="left" w:pos="567"/>
        </w:tabs>
        <w:ind w:left="567" w:right="-1" w:hanging="567"/>
        <w:jc w:val="both"/>
        <w:rPr>
          <w:rFonts w:ascii="Arial Narrow" w:eastAsia="Arial Narrow" w:hAnsi="Arial Narrow" w:cs="Arial"/>
          <w:sz w:val="15"/>
          <w:szCs w:val="15"/>
        </w:rPr>
      </w:pPr>
    </w:p>
    <w:p w14:paraId="4FF9C96F" w14:textId="77777777" w:rsidR="004845EC" w:rsidRPr="00BB2EBA" w:rsidRDefault="004845EC" w:rsidP="004845EC">
      <w:pPr>
        <w:pStyle w:val="Textonotapie"/>
        <w:tabs>
          <w:tab w:val="left" w:pos="567"/>
        </w:tabs>
        <w:ind w:left="567" w:right="-1" w:hanging="567"/>
        <w:jc w:val="both"/>
        <w:rPr>
          <w:rFonts w:ascii="Arial Narrow" w:eastAsia="Arial Narrow" w:hAnsi="Arial Narrow" w:cs="Arial"/>
          <w:b/>
          <w:bCs/>
          <w:sz w:val="15"/>
          <w:szCs w:val="15"/>
        </w:rPr>
      </w:pPr>
      <w:r w:rsidRPr="00BB2EBA">
        <w:rPr>
          <w:rFonts w:ascii="Arial Narrow" w:eastAsia="Arial Narrow" w:hAnsi="Arial Narrow" w:cs="Arial"/>
          <w:sz w:val="15"/>
          <w:szCs w:val="15"/>
        </w:rPr>
        <w:tab/>
      </w:r>
      <w:r w:rsidRPr="00BB2EBA">
        <w:rPr>
          <w:rFonts w:ascii="Arial Narrow" w:eastAsia="Arial Narrow" w:hAnsi="Arial Narrow" w:cs="Arial"/>
          <w:b/>
          <w:bCs/>
          <w:sz w:val="15"/>
          <w:szCs w:val="15"/>
        </w:rPr>
        <w:t xml:space="preserve">LEY DE ORGANIZACIÓN Y FUNCIONES DEL INDECOPI, APROBADA POR DECRETO LEGISLATIVO 1033 </w:t>
      </w:r>
    </w:p>
    <w:p w14:paraId="3CB1806A" w14:textId="77777777" w:rsidR="004845EC" w:rsidRPr="00BB2EBA" w:rsidRDefault="004845EC" w:rsidP="004845EC">
      <w:pPr>
        <w:pStyle w:val="Textonotapie"/>
        <w:tabs>
          <w:tab w:val="left" w:pos="567"/>
        </w:tabs>
        <w:ind w:left="567" w:right="-1" w:hanging="567"/>
        <w:jc w:val="both"/>
        <w:rPr>
          <w:rFonts w:ascii="Arial Narrow" w:eastAsia="Arial Narrow" w:hAnsi="Arial Narrow" w:cs="Arial"/>
          <w:sz w:val="15"/>
          <w:szCs w:val="15"/>
        </w:rPr>
      </w:pPr>
      <w:r w:rsidRPr="00BB2EBA">
        <w:rPr>
          <w:rFonts w:ascii="Arial Narrow" w:eastAsia="Arial Narrow" w:hAnsi="Arial Narrow" w:cs="Arial"/>
          <w:b/>
          <w:bCs/>
          <w:sz w:val="15"/>
          <w:szCs w:val="15"/>
        </w:rPr>
        <w:tab/>
        <w:t>Artículo 27.-</w:t>
      </w:r>
      <w:r w:rsidRPr="00BB2EBA">
        <w:rPr>
          <w:rFonts w:ascii="Arial Narrow" w:eastAsia="Arial Narrow" w:hAnsi="Arial Narrow" w:cs="Arial"/>
          <w:sz w:val="15"/>
          <w:szCs w:val="15"/>
        </w:rPr>
        <w:t xml:space="preserve"> De la Comisión de Protección al </w:t>
      </w:r>
      <w:proofErr w:type="gramStart"/>
      <w:r w:rsidRPr="00BB2EBA">
        <w:rPr>
          <w:rFonts w:ascii="Arial Narrow" w:eastAsia="Arial Narrow" w:hAnsi="Arial Narrow" w:cs="Arial"/>
          <w:sz w:val="15"/>
          <w:szCs w:val="15"/>
        </w:rPr>
        <w:t>Consumidor.-</w:t>
      </w:r>
      <w:proofErr w:type="gramEnd"/>
      <w:r w:rsidRPr="00BB2EBA">
        <w:rPr>
          <w:rFonts w:ascii="Arial Narrow" w:eastAsia="Arial Narrow" w:hAnsi="Arial Narrow" w:cs="Arial"/>
          <w:sz w:val="15"/>
          <w:szCs w:val="15"/>
        </w:rPr>
        <w:t xml:space="preserve"> </w:t>
      </w:r>
    </w:p>
    <w:p w14:paraId="00983B3A" w14:textId="77777777" w:rsidR="004845EC" w:rsidRPr="00BB2EBA" w:rsidRDefault="004845EC" w:rsidP="004845EC">
      <w:pPr>
        <w:pStyle w:val="Textonotapie"/>
        <w:tabs>
          <w:tab w:val="left" w:pos="567"/>
        </w:tabs>
        <w:ind w:left="567" w:right="-1" w:hanging="567"/>
        <w:jc w:val="both"/>
        <w:rPr>
          <w:rFonts w:ascii="Arial Narrow" w:eastAsia="Arial Narrow" w:hAnsi="Arial Narrow" w:cs="Arial"/>
          <w:sz w:val="15"/>
          <w:szCs w:val="15"/>
        </w:rPr>
      </w:pPr>
      <w:r w:rsidRPr="00BB2EBA">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6B24D5F1" w14:textId="77777777" w:rsidR="004845EC" w:rsidRPr="00BB2EBA" w:rsidRDefault="004845EC" w:rsidP="004845EC">
      <w:pPr>
        <w:pStyle w:val="Textonotapie"/>
        <w:tabs>
          <w:tab w:val="left" w:pos="567"/>
        </w:tabs>
        <w:ind w:right="-1"/>
        <w:jc w:val="both"/>
        <w:rPr>
          <w:rFonts w:ascii="Arial Narrow" w:eastAsia="Arial Narrow" w:hAnsi="Arial Narrow" w:cs="Arial"/>
          <w:sz w:val="15"/>
          <w:szCs w:val="15"/>
        </w:rPr>
      </w:pPr>
    </w:p>
  </w:footnote>
  <w:footnote w:id="5">
    <w:p w14:paraId="7F306F64" w14:textId="77777777" w:rsidR="004845EC" w:rsidRPr="00BB2EBA" w:rsidRDefault="004845EC" w:rsidP="004845EC">
      <w:pPr>
        <w:pStyle w:val="Textonotapie"/>
        <w:tabs>
          <w:tab w:val="left" w:pos="567"/>
        </w:tabs>
        <w:ind w:left="567" w:right="-1" w:hanging="567"/>
        <w:jc w:val="both"/>
        <w:rPr>
          <w:rFonts w:ascii="Arial Narrow" w:eastAsia="Arial Narrow" w:hAnsi="Arial Narrow" w:cs="Arial Narrow"/>
          <w:b/>
          <w:bCs/>
          <w:sz w:val="15"/>
          <w:szCs w:val="15"/>
        </w:rPr>
      </w:pPr>
      <w:r w:rsidRPr="00BB2EBA">
        <w:rPr>
          <w:rStyle w:val="Refdenotaalpie"/>
          <w:rFonts w:ascii="Arial Narrow" w:hAnsi="Arial Narrow"/>
          <w:sz w:val="16"/>
          <w:szCs w:val="15"/>
          <w:vertAlign w:val="superscript"/>
        </w:rPr>
        <w:footnoteRef/>
      </w:r>
      <w:r w:rsidRPr="00BB2EBA">
        <w:rPr>
          <w:rFonts w:ascii="Arial Narrow" w:hAnsi="Arial Narrow"/>
          <w:sz w:val="15"/>
          <w:szCs w:val="15"/>
        </w:rPr>
        <w:t xml:space="preserve"> </w:t>
      </w:r>
      <w:r w:rsidRPr="00BB2EBA">
        <w:rPr>
          <w:rFonts w:ascii="Arial Narrow" w:hAnsi="Arial Narrow"/>
          <w:sz w:val="15"/>
          <w:szCs w:val="15"/>
        </w:rPr>
        <w:tab/>
      </w:r>
      <w:r w:rsidRPr="00BB2EBA">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002E49D7" w14:textId="77777777" w:rsidR="004845EC" w:rsidRPr="00BB2EBA" w:rsidRDefault="004845EC" w:rsidP="004845EC">
      <w:pPr>
        <w:pStyle w:val="Textonotapie"/>
        <w:ind w:left="567" w:right="-1"/>
        <w:jc w:val="both"/>
        <w:rPr>
          <w:rFonts w:ascii="Arial Narrow" w:eastAsia="Arial Narrow" w:hAnsi="Arial Narrow" w:cs="Arial Narrow"/>
          <w:b/>
          <w:bCs/>
          <w:sz w:val="15"/>
          <w:szCs w:val="15"/>
        </w:rPr>
      </w:pPr>
      <w:r w:rsidRPr="00BB2EBA">
        <w:rPr>
          <w:rFonts w:ascii="Arial Narrow" w:eastAsia="Arial Narrow" w:hAnsi="Arial Narrow" w:cs="Arial Narrow"/>
          <w:b/>
          <w:bCs/>
          <w:sz w:val="15"/>
          <w:szCs w:val="15"/>
        </w:rPr>
        <w:t xml:space="preserve">Artículo 18.- Idoneidad </w:t>
      </w:r>
    </w:p>
    <w:p w14:paraId="0AD36FFC" w14:textId="77777777" w:rsidR="004845EC" w:rsidRPr="00BB2EBA" w:rsidRDefault="004845EC" w:rsidP="004845EC">
      <w:pPr>
        <w:pStyle w:val="Textonotapie"/>
        <w:ind w:left="567" w:right="-1"/>
        <w:jc w:val="both"/>
        <w:rPr>
          <w:rFonts w:ascii="Arial Narrow" w:eastAsia="Arial Narrow" w:hAnsi="Arial Narrow" w:cs="Arial Narrow"/>
          <w:sz w:val="15"/>
          <w:szCs w:val="15"/>
        </w:rPr>
      </w:pPr>
      <w:r w:rsidRPr="00BB2EBA">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C7BD6D6" w14:textId="77777777" w:rsidR="004845EC" w:rsidRPr="00BB2EBA" w:rsidRDefault="004845EC" w:rsidP="004845EC">
      <w:pPr>
        <w:pStyle w:val="Textonotapie"/>
        <w:ind w:left="567" w:right="-1"/>
        <w:jc w:val="both"/>
        <w:rPr>
          <w:rFonts w:ascii="Arial Narrow" w:eastAsia="Arial Narrow" w:hAnsi="Arial Narrow" w:cs="Arial Narrow"/>
          <w:sz w:val="15"/>
          <w:szCs w:val="15"/>
        </w:rPr>
      </w:pPr>
      <w:r w:rsidRPr="00BB2EBA">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5EDB21D" w14:textId="77777777" w:rsidR="004845EC" w:rsidRPr="00BB2EBA" w:rsidRDefault="004845EC" w:rsidP="004845EC">
      <w:pPr>
        <w:pStyle w:val="Textonotapie"/>
        <w:ind w:left="567" w:right="-1"/>
        <w:jc w:val="both"/>
        <w:rPr>
          <w:rFonts w:ascii="Arial Narrow" w:eastAsia="Arial Narrow" w:hAnsi="Arial Narrow" w:cs="Arial Narrow"/>
          <w:sz w:val="15"/>
          <w:szCs w:val="15"/>
        </w:rPr>
      </w:pPr>
    </w:p>
    <w:p w14:paraId="6AD6E01E" w14:textId="77777777" w:rsidR="004845EC" w:rsidRPr="00BB2EBA" w:rsidRDefault="004845EC" w:rsidP="004845EC">
      <w:pPr>
        <w:pStyle w:val="Textonotapie"/>
        <w:ind w:left="567" w:right="-1"/>
        <w:jc w:val="both"/>
        <w:rPr>
          <w:rFonts w:ascii="Arial Narrow" w:eastAsia="Arial Narrow" w:hAnsi="Arial Narrow" w:cs="Arial Narrow"/>
          <w:sz w:val="15"/>
          <w:szCs w:val="15"/>
        </w:rPr>
      </w:pPr>
      <w:r w:rsidRPr="00BB2EBA">
        <w:rPr>
          <w:rFonts w:ascii="Arial Narrow" w:eastAsia="Arial Narrow" w:hAnsi="Arial Narrow" w:cs="Arial Narrow"/>
          <w:b/>
          <w:bCs/>
          <w:sz w:val="15"/>
          <w:szCs w:val="15"/>
        </w:rPr>
        <w:t xml:space="preserve">Artículo 19.- Obligación de los proveedores </w:t>
      </w:r>
    </w:p>
    <w:p w14:paraId="5060DA14" w14:textId="77777777" w:rsidR="004845EC" w:rsidRPr="00BB2EBA" w:rsidRDefault="004845EC" w:rsidP="004845EC">
      <w:pPr>
        <w:pStyle w:val="Textonotapie"/>
        <w:ind w:left="567" w:right="-1"/>
        <w:jc w:val="both"/>
        <w:rPr>
          <w:rFonts w:ascii="Arial Narrow" w:eastAsia="Arial Narrow" w:hAnsi="Arial Narrow" w:cs="Arial Narrow"/>
          <w:sz w:val="15"/>
          <w:szCs w:val="15"/>
        </w:rPr>
      </w:pPr>
      <w:r w:rsidRPr="00BB2EBA">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E9B22C9" w14:textId="77777777" w:rsidR="004845EC" w:rsidRPr="00BB2EBA" w:rsidRDefault="004845EC" w:rsidP="004845EC">
      <w:pPr>
        <w:pStyle w:val="Textonotapie"/>
        <w:jc w:val="both"/>
        <w:rPr>
          <w:rFonts w:ascii="Arial Narrow" w:hAnsi="Arial Narrow"/>
          <w:sz w:val="15"/>
          <w:szCs w:val="15"/>
        </w:rPr>
      </w:pPr>
    </w:p>
  </w:footnote>
  <w:footnote w:id="6">
    <w:p w14:paraId="04252047" w14:textId="77777777" w:rsidR="008F6053" w:rsidRPr="00BB2EBA" w:rsidRDefault="008F6053" w:rsidP="008F6053">
      <w:pPr>
        <w:pStyle w:val="Textonotapie"/>
        <w:tabs>
          <w:tab w:val="left" w:pos="567"/>
        </w:tabs>
        <w:ind w:left="567" w:right="-1" w:hanging="567"/>
        <w:jc w:val="both"/>
        <w:rPr>
          <w:rFonts w:ascii="Arial Narrow" w:eastAsia="Arial Narrow" w:hAnsi="Arial Narrow" w:cs="Arial"/>
          <w:b/>
          <w:bCs/>
          <w:sz w:val="15"/>
          <w:szCs w:val="15"/>
        </w:rPr>
      </w:pPr>
      <w:r w:rsidRPr="00BB2EBA">
        <w:rPr>
          <w:rStyle w:val="Refdenotaalpie"/>
          <w:rFonts w:ascii="Arial Narrow" w:hAnsi="Arial Narrow"/>
          <w:sz w:val="16"/>
          <w:szCs w:val="15"/>
          <w:vertAlign w:val="superscript"/>
        </w:rPr>
        <w:footnoteRef/>
      </w:r>
      <w:r w:rsidRPr="00BB2EBA">
        <w:rPr>
          <w:rFonts w:ascii="Arial Narrow" w:hAnsi="Arial Narrow"/>
          <w:sz w:val="15"/>
          <w:szCs w:val="15"/>
        </w:rPr>
        <w:t xml:space="preserve"> </w:t>
      </w:r>
      <w:r w:rsidRPr="00BB2EBA">
        <w:rPr>
          <w:rFonts w:ascii="Arial Narrow" w:hAnsi="Arial Narrow" w:cs="Arial"/>
          <w:sz w:val="15"/>
          <w:szCs w:val="15"/>
        </w:rPr>
        <w:tab/>
      </w:r>
      <w:r w:rsidRPr="00BB2EBA">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1F53FB18" w14:textId="77777777" w:rsidR="008F6053" w:rsidRPr="00BB2EBA" w:rsidRDefault="008F6053" w:rsidP="008F6053">
      <w:pPr>
        <w:pStyle w:val="Textonotapie"/>
        <w:tabs>
          <w:tab w:val="left" w:pos="567"/>
        </w:tabs>
        <w:jc w:val="both"/>
        <w:rPr>
          <w:rFonts w:ascii="Arial Narrow" w:eastAsia="Arial Narrow" w:hAnsi="Arial Narrow" w:cs="Arial Narrow"/>
          <w:sz w:val="15"/>
          <w:szCs w:val="15"/>
        </w:rPr>
      </w:pPr>
      <w:r w:rsidRPr="00BB2EBA">
        <w:rPr>
          <w:rFonts w:ascii="Arial Narrow" w:eastAsia="Arial Narrow" w:hAnsi="Arial Narrow" w:cs="Arial"/>
          <w:b/>
          <w:bCs/>
          <w:sz w:val="15"/>
          <w:szCs w:val="15"/>
        </w:rPr>
        <w:tab/>
        <w:t>Artículo 56.- Métodos comerciales coercitivos</w:t>
      </w:r>
    </w:p>
    <w:p w14:paraId="73D47D24" w14:textId="77777777" w:rsidR="008F6053" w:rsidRPr="00BB2EBA" w:rsidRDefault="008F6053" w:rsidP="008F6053">
      <w:pPr>
        <w:pStyle w:val="Textonotapie"/>
        <w:ind w:left="567"/>
        <w:jc w:val="both"/>
        <w:rPr>
          <w:rFonts w:ascii="Arial Narrow" w:eastAsia="Arial Narrow" w:hAnsi="Arial Narrow" w:cs="Arial Narrow"/>
          <w:sz w:val="15"/>
          <w:szCs w:val="15"/>
        </w:rPr>
      </w:pPr>
      <w:r w:rsidRPr="00BB2EBA">
        <w:rPr>
          <w:rFonts w:ascii="Arial Narrow" w:eastAsia="Arial Narrow" w:hAnsi="Arial Narrow" w:cs="Arial Narrow"/>
          <w:sz w:val="15"/>
          <w:szCs w:val="15"/>
        </w:rPr>
        <w:t>56.1 De manera enunciativa y no limitativa, el derecho de todo consumidor a la protección contra los métodos comerciales coercitivos implica que los proveedores no pueden:</w:t>
      </w:r>
    </w:p>
    <w:p w14:paraId="39D1BB79" w14:textId="77777777" w:rsidR="008F6053" w:rsidRPr="00BB2EBA" w:rsidRDefault="008F6053" w:rsidP="008F6053">
      <w:pPr>
        <w:pStyle w:val="Textonotapie"/>
        <w:ind w:left="567"/>
        <w:jc w:val="both"/>
        <w:rPr>
          <w:rFonts w:ascii="Arial Narrow" w:eastAsia="Arial Narrow" w:hAnsi="Arial Narrow" w:cs="Arial Narrow"/>
          <w:sz w:val="15"/>
          <w:szCs w:val="15"/>
        </w:rPr>
      </w:pPr>
      <w:r w:rsidRPr="00BB2EBA">
        <w:rPr>
          <w:rFonts w:ascii="Arial Narrow" w:eastAsia="Arial Narrow" w:hAnsi="Arial Narrow" w:cs="Arial Narrow"/>
          <w:sz w:val="15"/>
          <w:szCs w:val="15"/>
        </w:rPr>
        <w:t>(…)</w:t>
      </w:r>
    </w:p>
    <w:p w14:paraId="3E11F24A" w14:textId="77777777" w:rsidR="008F6053" w:rsidRPr="00BB2EBA" w:rsidRDefault="008F6053" w:rsidP="008F6053">
      <w:pPr>
        <w:pStyle w:val="Textonotapie"/>
        <w:ind w:left="567"/>
        <w:jc w:val="both"/>
        <w:rPr>
          <w:rFonts w:ascii="Arial Narrow" w:hAnsi="Arial Narrow"/>
          <w:sz w:val="15"/>
          <w:szCs w:val="15"/>
        </w:rPr>
      </w:pPr>
      <w:r w:rsidRPr="00BB2EBA">
        <w:rPr>
          <w:rFonts w:ascii="Arial Narrow" w:hAnsi="Arial Narrow"/>
          <w:sz w:val="15"/>
          <w:szCs w:val="15"/>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5188D8D9" w14:textId="77777777" w:rsidR="008F6053" w:rsidRPr="00BB2EBA" w:rsidRDefault="008F6053" w:rsidP="008F6053">
      <w:pPr>
        <w:pStyle w:val="Textonotapie"/>
        <w:ind w:left="567"/>
        <w:jc w:val="both"/>
        <w:rPr>
          <w:rFonts w:ascii="Arial Narrow" w:hAnsi="Arial Narrow"/>
          <w:sz w:val="15"/>
          <w:szCs w:val="15"/>
        </w:rPr>
      </w:pPr>
    </w:p>
  </w:footnote>
  <w:footnote w:id="7">
    <w:p w14:paraId="09F3E01E" w14:textId="77777777" w:rsidR="008F6053" w:rsidRPr="00BB2EBA" w:rsidRDefault="008F6053" w:rsidP="008F6053">
      <w:pPr>
        <w:pStyle w:val="Textonotapie"/>
        <w:tabs>
          <w:tab w:val="left" w:pos="567"/>
        </w:tabs>
        <w:ind w:left="567" w:right="-1" w:hanging="567"/>
        <w:jc w:val="both"/>
        <w:rPr>
          <w:rFonts w:ascii="Arial Narrow" w:eastAsia="Arial Narrow" w:hAnsi="Arial Narrow" w:cs="Arial Narrow"/>
          <w:b/>
          <w:bCs/>
          <w:sz w:val="15"/>
          <w:szCs w:val="15"/>
        </w:rPr>
      </w:pPr>
      <w:r w:rsidRPr="00BB2EBA">
        <w:rPr>
          <w:rStyle w:val="Refdenotaalpie"/>
          <w:rFonts w:ascii="Arial Narrow" w:hAnsi="Arial Narrow"/>
          <w:sz w:val="16"/>
          <w:szCs w:val="15"/>
          <w:vertAlign w:val="superscript"/>
        </w:rPr>
        <w:footnoteRef/>
      </w:r>
      <w:r w:rsidRPr="00BB2EBA">
        <w:rPr>
          <w:rFonts w:ascii="Arial Narrow" w:hAnsi="Arial Narrow"/>
          <w:sz w:val="15"/>
          <w:szCs w:val="15"/>
        </w:rPr>
        <w:t xml:space="preserve"> </w:t>
      </w:r>
      <w:r w:rsidRPr="00BB2EBA">
        <w:rPr>
          <w:rFonts w:ascii="Arial Narrow" w:hAnsi="Arial Narrow"/>
          <w:sz w:val="15"/>
          <w:szCs w:val="15"/>
        </w:rPr>
        <w:tab/>
      </w:r>
      <w:r w:rsidRPr="00BB2EBA">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74580C65" w14:textId="77777777" w:rsidR="00F62966" w:rsidRPr="00BB2EBA" w:rsidRDefault="00F62966" w:rsidP="008F6053">
      <w:pPr>
        <w:pStyle w:val="Textonotapie"/>
        <w:ind w:left="567" w:right="-1"/>
        <w:jc w:val="both"/>
        <w:rPr>
          <w:rFonts w:ascii="Arial Narrow" w:eastAsia="Arial Narrow" w:hAnsi="Arial Narrow" w:cs="Arial Narrow"/>
          <w:b/>
          <w:bCs/>
          <w:sz w:val="15"/>
          <w:szCs w:val="15"/>
        </w:rPr>
      </w:pPr>
      <w:r w:rsidRPr="00BB2EBA">
        <w:rPr>
          <w:rFonts w:ascii="Arial Narrow" w:eastAsia="Arial Narrow" w:hAnsi="Arial Narrow" w:cs="Arial Narrow"/>
          <w:b/>
          <w:bCs/>
          <w:sz w:val="15"/>
          <w:szCs w:val="15"/>
        </w:rPr>
        <w:t xml:space="preserve">Artículo 61.- Procedimientos de cobranza </w:t>
      </w:r>
    </w:p>
    <w:p w14:paraId="6E431697" w14:textId="77777777" w:rsidR="00F62966" w:rsidRPr="00BB2EBA" w:rsidRDefault="00F62966" w:rsidP="008F6053">
      <w:pPr>
        <w:pStyle w:val="Textonotapie"/>
        <w:ind w:left="567" w:right="-1"/>
        <w:jc w:val="both"/>
        <w:rPr>
          <w:rFonts w:ascii="Arial Narrow" w:eastAsia="Arial Narrow" w:hAnsi="Arial Narrow" w:cs="Arial Narrow"/>
          <w:sz w:val="15"/>
          <w:szCs w:val="15"/>
        </w:rPr>
      </w:pPr>
      <w:r w:rsidRPr="00BB2EBA">
        <w:rPr>
          <w:rFonts w:ascii="Arial Narrow" w:eastAsia="Arial Narrow" w:hAnsi="Arial Narrow" w:cs="Arial Narrow"/>
          <w:sz w:val="15"/>
          <w:szCs w:val="15"/>
        </w:rPr>
        <w:t xml:space="preserve">El proveedor debe utilizar los procedimientos de cobranza previstos en las leyes. Se prohíbe el uso de métodos de cobranza que afecten la reputación del consumidor, que atenten contra la privacidad de su hogar, que afecten sus actividades laborales o su imagen ante terceros. </w:t>
      </w:r>
    </w:p>
    <w:p w14:paraId="42B46C82" w14:textId="77777777" w:rsidR="00F62966" w:rsidRPr="00BB2EBA" w:rsidRDefault="00F62966" w:rsidP="008F6053">
      <w:pPr>
        <w:pStyle w:val="Textonotapie"/>
        <w:ind w:left="567" w:right="-1"/>
        <w:jc w:val="both"/>
        <w:rPr>
          <w:rFonts w:ascii="Arial Narrow" w:eastAsia="Arial Narrow" w:hAnsi="Arial Narrow" w:cs="Arial Narrow"/>
          <w:b/>
          <w:bCs/>
          <w:sz w:val="15"/>
          <w:szCs w:val="15"/>
        </w:rPr>
      </w:pPr>
      <w:r w:rsidRPr="00BB2EBA">
        <w:rPr>
          <w:rFonts w:ascii="Arial Narrow" w:eastAsia="Arial Narrow" w:hAnsi="Arial Narrow" w:cs="Arial Narrow"/>
          <w:b/>
          <w:bCs/>
          <w:sz w:val="15"/>
          <w:szCs w:val="15"/>
        </w:rPr>
        <w:t xml:space="preserve">Artículo 62.- Métodos abusivos de cobranza </w:t>
      </w:r>
    </w:p>
    <w:p w14:paraId="6BEA92A9" w14:textId="77777777" w:rsidR="00F62966" w:rsidRPr="00BB2EBA" w:rsidRDefault="00F62966" w:rsidP="008F6053">
      <w:pPr>
        <w:pStyle w:val="Textonotapie"/>
        <w:ind w:left="567" w:right="-1"/>
        <w:jc w:val="both"/>
        <w:rPr>
          <w:rFonts w:ascii="Arial Narrow" w:eastAsia="Arial Narrow" w:hAnsi="Arial Narrow" w:cs="Arial Narrow"/>
          <w:sz w:val="15"/>
          <w:szCs w:val="15"/>
        </w:rPr>
      </w:pPr>
      <w:r w:rsidRPr="00BB2EBA">
        <w:rPr>
          <w:rFonts w:ascii="Arial Narrow" w:eastAsia="Arial Narrow" w:hAnsi="Arial Narrow" w:cs="Arial Narrow"/>
          <w:sz w:val="15"/>
          <w:szCs w:val="15"/>
        </w:rPr>
        <w:t xml:space="preserve">A efectos de la aplicación del artículo 61, se prohíbe: </w:t>
      </w:r>
    </w:p>
    <w:p w14:paraId="6A72A58E" w14:textId="124DB517" w:rsidR="008F6053" w:rsidRPr="00BB2EBA" w:rsidRDefault="00F62966" w:rsidP="008F6053">
      <w:pPr>
        <w:pStyle w:val="Textonotapie"/>
        <w:ind w:left="567" w:right="-1"/>
        <w:jc w:val="both"/>
        <w:rPr>
          <w:rFonts w:ascii="Arial Narrow" w:eastAsia="Arial Narrow" w:hAnsi="Arial Narrow" w:cs="Arial Narrow"/>
          <w:sz w:val="15"/>
          <w:szCs w:val="15"/>
        </w:rPr>
      </w:pPr>
      <w:r w:rsidRPr="00BB2EBA">
        <w:rPr>
          <w:rFonts w:ascii="Arial Narrow" w:eastAsia="Arial Narrow" w:hAnsi="Arial Narrow" w:cs="Arial Narrow"/>
          <w:sz w:val="15"/>
          <w:szCs w:val="15"/>
        </w:rPr>
        <w:t>a. Enviar al deudor, o a su garante, documentos que aparenten ser notificaciones o escritos judiciales</w:t>
      </w:r>
      <w:r w:rsidR="00616559" w:rsidRPr="00BB2EBA">
        <w:rPr>
          <w:rFonts w:ascii="Arial Narrow" w:eastAsia="Arial Narrow" w:hAnsi="Arial Narrow" w:cs="Arial Narrow"/>
          <w:sz w:val="15"/>
          <w:szCs w:val="15"/>
        </w:rPr>
        <w:t xml:space="preserve"> (…)</w:t>
      </w:r>
      <w:r w:rsidR="008F6053" w:rsidRPr="00BB2EBA">
        <w:rPr>
          <w:rFonts w:ascii="Arial Narrow" w:eastAsia="Arial Narrow" w:hAnsi="Arial Narrow" w:cs="Arial Narrow"/>
          <w:sz w:val="15"/>
          <w:szCs w:val="15"/>
        </w:rPr>
        <w:t>.</w:t>
      </w:r>
    </w:p>
    <w:p w14:paraId="4B463A36" w14:textId="77777777" w:rsidR="008F6053" w:rsidRPr="00BB2EBA" w:rsidRDefault="008F6053" w:rsidP="008F6053">
      <w:pPr>
        <w:pStyle w:val="Textonotapie"/>
        <w:jc w:val="both"/>
        <w:rPr>
          <w:rFonts w:ascii="Arial Narrow" w:hAnsi="Arial Narrow"/>
          <w:sz w:val="15"/>
          <w:szCs w:val="15"/>
        </w:rPr>
      </w:pPr>
    </w:p>
  </w:footnote>
  <w:footnote w:id="8">
    <w:p w14:paraId="60340C99" w14:textId="77777777" w:rsidR="008F6053" w:rsidRPr="00BB2EBA" w:rsidRDefault="008F6053" w:rsidP="008F6053">
      <w:pPr>
        <w:pStyle w:val="Textonotapie"/>
        <w:tabs>
          <w:tab w:val="left" w:pos="567"/>
        </w:tabs>
        <w:ind w:left="567" w:right="-1" w:hanging="567"/>
        <w:jc w:val="both"/>
        <w:rPr>
          <w:rFonts w:ascii="Arial Narrow" w:eastAsia="Arial Narrow" w:hAnsi="Arial Narrow" w:cs="Arial"/>
          <w:b/>
          <w:bCs/>
          <w:sz w:val="15"/>
          <w:szCs w:val="15"/>
        </w:rPr>
      </w:pPr>
      <w:r w:rsidRPr="00BB2EBA">
        <w:rPr>
          <w:rStyle w:val="Refdenotaalpie"/>
          <w:rFonts w:ascii="Arial Narrow" w:hAnsi="Arial Narrow"/>
          <w:sz w:val="16"/>
          <w:szCs w:val="15"/>
          <w:vertAlign w:val="superscript"/>
        </w:rPr>
        <w:footnoteRef/>
      </w:r>
      <w:r w:rsidRPr="00BB2EBA">
        <w:rPr>
          <w:rFonts w:ascii="Arial Narrow" w:hAnsi="Arial Narrow"/>
          <w:sz w:val="15"/>
          <w:szCs w:val="15"/>
        </w:rPr>
        <w:t xml:space="preserve"> </w:t>
      </w:r>
      <w:r w:rsidRPr="00BB2EBA">
        <w:rPr>
          <w:rFonts w:ascii="Arial Narrow" w:hAnsi="Arial Narrow" w:cs="Arial"/>
          <w:sz w:val="15"/>
          <w:szCs w:val="15"/>
        </w:rPr>
        <w:tab/>
      </w:r>
      <w:r w:rsidRPr="00BB2EBA">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3CD692AD" w14:textId="77777777" w:rsidR="00616559" w:rsidRPr="00BB2EBA" w:rsidRDefault="00616559" w:rsidP="00616559">
      <w:pPr>
        <w:pStyle w:val="Textonotapie"/>
        <w:ind w:left="567" w:right="-1"/>
        <w:jc w:val="both"/>
        <w:rPr>
          <w:rFonts w:ascii="Arial Narrow" w:eastAsia="Arial Narrow" w:hAnsi="Arial Narrow" w:cs="Arial Narrow"/>
          <w:b/>
          <w:bCs/>
          <w:sz w:val="15"/>
          <w:szCs w:val="15"/>
        </w:rPr>
      </w:pPr>
      <w:r w:rsidRPr="00BB2EBA">
        <w:rPr>
          <w:rFonts w:ascii="Arial Narrow" w:eastAsia="Arial Narrow" w:hAnsi="Arial Narrow" w:cs="Arial Narrow"/>
          <w:b/>
          <w:bCs/>
          <w:sz w:val="15"/>
          <w:szCs w:val="15"/>
        </w:rPr>
        <w:t xml:space="preserve">Artículo 61.- Procedimientos de cobranza </w:t>
      </w:r>
    </w:p>
    <w:p w14:paraId="0EC5D69C" w14:textId="77777777" w:rsidR="00616559" w:rsidRPr="00BB2EBA" w:rsidRDefault="00616559" w:rsidP="00616559">
      <w:pPr>
        <w:pStyle w:val="Textonotapie"/>
        <w:ind w:left="567" w:right="-1"/>
        <w:jc w:val="both"/>
        <w:rPr>
          <w:rFonts w:ascii="Arial Narrow" w:eastAsia="Arial Narrow" w:hAnsi="Arial Narrow" w:cs="Arial Narrow"/>
          <w:sz w:val="15"/>
          <w:szCs w:val="15"/>
        </w:rPr>
      </w:pPr>
      <w:r w:rsidRPr="00BB2EBA">
        <w:rPr>
          <w:rFonts w:ascii="Arial Narrow" w:eastAsia="Arial Narrow" w:hAnsi="Arial Narrow" w:cs="Arial Narrow"/>
          <w:sz w:val="15"/>
          <w:szCs w:val="15"/>
        </w:rPr>
        <w:t xml:space="preserve">El proveedor debe utilizar los procedimientos de cobranza previstos en las leyes. Se prohíbe el uso de métodos de cobranza que afecten la reputación del consumidor, que atenten contra la privacidad de su hogar, que afecten sus actividades laborales o su imagen ante terceros. </w:t>
      </w:r>
    </w:p>
    <w:p w14:paraId="56C6D764" w14:textId="77777777" w:rsidR="00616559" w:rsidRPr="00BB2EBA" w:rsidRDefault="00616559" w:rsidP="00616559">
      <w:pPr>
        <w:pStyle w:val="Textonotapie"/>
        <w:ind w:left="567" w:right="-1"/>
        <w:jc w:val="both"/>
        <w:rPr>
          <w:rFonts w:ascii="Arial Narrow" w:eastAsia="Arial Narrow" w:hAnsi="Arial Narrow" w:cs="Arial Narrow"/>
          <w:b/>
          <w:bCs/>
          <w:sz w:val="15"/>
          <w:szCs w:val="15"/>
        </w:rPr>
      </w:pPr>
      <w:r w:rsidRPr="00BB2EBA">
        <w:rPr>
          <w:rFonts w:ascii="Arial Narrow" w:eastAsia="Arial Narrow" w:hAnsi="Arial Narrow" w:cs="Arial Narrow"/>
          <w:b/>
          <w:bCs/>
          <w:sz w:val="15"/>
          <w:szCs w:val="15"/>
        </w:rPr>
        <w:t xml:space="preserve">Artículo 62.- Métodos abusivos de cobranza </w:t>
      </w:r>
    </w:p>
    <w:p w14:paraId="2542046D" w14:textId="77777777" w:rsidR="00616559" w:rsidRPr="00BB2EBA" w:rsidRDefault="00616559" w:rsidP="00616559">
      <w:pPr>
        <w:pStyle w:val="Textonotapie"/>
        <w:ind w:left="567" w:right="-1"/>
        <w:jc w:val="both"/>
        <w:rPr>
          <w:rFonts w:ascii="Arial Narrow" w:eastAsia="Arial Narrow" w:hAnsi="Arial Narrow" w:cs="Arial Narrow"/>
          <w:sz w:val="15"/>
          <w:szCs w:val="15"/>
        </w:rPr>
      </w:pPr>
      <w:r w:rsidRPr="00BB2EBA">
        <w:rPr>
          <w:rFonts w:ascii="Arial Narrow" w:eastAsia="Arial Narrow" w:hAnsi="Arial Narrow" w:cs="Arial Narrow"/>
          <w:sz w:val="15"/>
          <w:szCs w:val="15"/>
        </w:rPr>
        <w:t xml:space="preserve">A efectos de la aplicación del artículo 61, se prohíbe: </w:t>
      </w:r>
    </w:p>
    <w:p w14:paraId="224662C8" w14:textId="37E6818F" w:rsidR="00616559" w:rsidRPr="00BB2EBA" w:rsidRDefault="00616559" w:rsidP="00616559">
      <w:pPr>
        <w:pStyle w:val="Textonotapie"/>
        <w:ind w:left="567" w:right="-1"/>
        <w:jc w:val="both"/>
        <w:rPr>
          <w:rFonts w:ascii="Arial Narrow" w:eastAsia="Arial Narrow" w:hAnsi="Arial Narrow" w:cs="Arial Narrow"/>
          <w:sz w:val="15"/>
          <w:szCs w:val="15"/>
        </w:rPr>
      </w:pPr>
      <w:r w:rsidRPr="00BB2EBA">
        <w:rPr>
          <w:rFonts w:ascii="Arial Narrow" w:eastAsia="Arial Narrow" w:hAnsi="Arial Narrow" w:cs="Arial Narrow"/>
          <w:sz w:val="15"/>
          <w:szCs w:val="15"/>
        </w:rPr>
        <w:t>(…)</w:t>
      </w:r>
    </w:p>
    <w:p w14:paraId="70B08F0E" w14:textId="0712272F" w:rsidR="00616559" w:rsidRPr="00BB2EBA" w:rsidRDefault="00616559" w:rsidP="00616559">
      <w:pPr>
        <w:pStyle w:val="Textonotapie"/>
        <w:ind w:left="567" w:right="-1"/>
        <w:jc w:val="both"/>
        <w:rPr>
          <w:rFonts w:ascii="Arial Narrow" w:eastAsia="Arial Narrow" w:hAnsi="Arial Narrow" w:cs="Arial Narrow"/>
          <w:sz w:val="15"/>
          <w:szCs w:val="15"/>
        </w:rPr>
      </w:pPr>
      <w:r w:rsidRPr="00BB2EBA">
        <w:rPr>
          <w:rFonts w:ascii="Arial Narrow" w:eastAsia="Arial Narrow" w:hAnsi="Arial Narrow" w:cs="Arial Narrow"/>
          <w:sz w:val="15"/>
          <w:szCs w:val="15"/>
        </w:rPr>
        <w:t>f. Enviar comunicaciones o realizar llamadas a terceros ajenos a la obligación informando sobre la morosidad del consumidor. (…).</w:t>
      </w:r>
    </w:p>
    <w:p w14:paraId="49FAF30B" w14:textId="77777777" w:rsidR="008F6053" w:rsidRPr="00BB2EBA" w:rsidRDefault="008F6053" w:rsidP="008F6053">
      <w:pPr>
        <w:pStyle w:val="Textonotapie"/>
        <w:ind w:firstLine="567"/>
        <w:jc w:val="both"/>
        <w:rPr>
          <w:rFonts w:ascii="Arial Narrow" w:hAnsi="Arial Narrow"/>
          <w:sz w:val="15"/>
          <w:szCs w:val="15"/>
        </w:rPr>
      </w:pPr>
    </w:p>
  </w:footnote>
  <w:footnote w:id="9">
    <w:p w14:paraId="3B4AC244" w14:textId="77777777" w:rsidR="008F6053" w:rsidRPr="00BB2EBA" w:rsidRDefault="008F6053" w:rsidP="008F6053">
      <w:pPr>
        <w:pStyle w:val="Textonotapie"/>
        <w:tabs>
          <w:tab w:val="left" w:pos="567"/>
        </w:tabs>
        <w:ind w:left="567" w:right="-1" w:hanging="567"/>
        <w:jc w:val="both"/>
        <w:rPr>
          <w:rFonts w:ascii="Arial Narrow" w:eastAsia="Arial Narrow" w:hAnsi="Arial Narrow" w:cs="Arial Narrow"/>
          <w:b/>
          <w:bCs/>
          <w:sz w:val="15"/>
          <w:szCs w:val="15"/>
        </w:rPr>
      </w:pPr>
      <w:r w:rsidRPr="00BB2EBA">
        <w:rPr>
          <w:rStyle w:val="Refdenotaalpie"/>
          <w:rFonts w:ascii="Arial Narrow" w:hAnsi="Arial Narrow"/>
          <w:sz w:val="16"/>
          <w:szCs w:val="15"/>
          <w:vertAlign w:val="superscript"/>
        </w:rPr>
        <w:footnoteRef/>
      </w:r>
      <w:r w:rsidRPr="00BB2EBA">
        <w:rPr>
          <w:rFonts w:ascii="Arial Narrow" w:hAnsi="Arial Narrow"/>
          <w:sz w:val="15"/>
          <w:szCs w:val="15"/>
        </w:rPr>
        <w:t xml:space="preserve"> </w:t>
      </w:r>
      <w:r w:rsidRPr="00BB2EBA">
        <w:rPr>
          <w:rFonts w:ascii="Arial Narrow" w:hAnsi="Arial Narrow" w:cs="Arial"/>
          <w:sz w:val="15"/>
          <w:szCs w:val="15"/>
        </w:rPr>
        <w:tab/>
      </w:r>
      <w:r w:rsidRPr="00BB2EBA">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3E0B794E" w14:textId="77777777" w:rsidR="008F6053" w:rsidRPr="00BB2EBA" w:rsidRDefault="008F6053" w:rsidP="008F6053">
      <w:pPr>
        <w:pStyle w:val="Textonotapie"/>
        <w:ind w:left="567" w:right="-1"/>
        <w:jc w:val="both"/>
        <w:rPr>
          <w:rFonts w:ascii="Arial Narrow" w:eastAsia="Arial Narrow" w:hAnsi="Arial Narrow" w:cs="Arial Narrow"/>
          <w:b/>
          <w:bCs/>
          <w:sz w:val="15"/>
          <w:szCs w:val="15"/>
        </w:rPr>
      </w:pPr>
      <w:r w:rsidRPr="00BB2EBA">
        <w:rPr>
          <w:rFonts w:ascii="Arial Narrow" w:eastAsia="Arial Narrow" w:hAnsi="Arial Narrow" w:cs="Arial Narrow"/>
          <w:b/>
          <w:bCs/>
          <w:sz w:val="15"/>
          <w:szCs w:val="15"/>
        </w:rPr>
        <w:t>Artículo 88.- Reclamo de productos o servicios financieros y de seguros</w:t>
      </w:r>
    </w:p>
    <w:p w14:paraId="59396D91" w14:textId="77777777" w:rsidR="008F6053" w:rsidRPr="00BB2EBA" w:rsidRDefault="008F6053" w:rsidP="008F6053">
      <w:pPr>
        <w:pStyle w:val="Textonotapie"/>
        <w:ind w:left="567" w:right="-1"/>
        <w:jc w:val="both"/>
        <w:rPr>
          <w:rFonts w:ascii="Arial Narrow" w:eastAsia="Arial Narrow" w:hAnsi="Arial Narrow" w:cs="Arial Narrow"/>
          <w:sz w:val="15"/>
          <w:szCs w:val="15"/>
        </w:rPr>
      </w:pPr>
      <w:r w:rsidRPr="00BB2EBA">
        <w:rPr>
          <w:rFonts w:ascii="Arial Narrow" w:eastAsia="Arial Narrow" w:hAnsi="Arial Narrow" w:cs="Arial Narrow"/>
          <w:sz w:val="15"/>
          <w:szCs w:val="15"/>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B2EBA">
        <w:rPr>
          <w:rFonts w:ascii="Arial Narrow" w:eastAsia="Arial Narrow" w:hAnsi="Arial Narrow" w:cs="Arial"/>
          <w:sz w:val="15"/>
          <w:szCs w:val="15"/>
        </w:rPr>
        <w:t xml:space="preserve">. </w:t>
      </w:r>
    </w:p>
    <w:p w14:paraId="0B2D316A" w14:textId="77777777" w:rsidR="008F6053" w:rsidRPr="00BB2EBA" w:rsidRDefault="008F6053" w:rsidP="008F6053">
      <w:pPr>
        <w:pStyle w:val="Textonotapie"/>
        <w:ind w:firstLine="567"/>
        <w:jc w:val="both"/>
        <w:rPr>
          <w:rFonts w:ascii="Arial Narrow" w:hAnsi="Arial Narrow"/>
          <w:sz w:val="15"/>
          <w:szCs w:val="15"/>
        </w:rPr>
      </w:pPr>
    </w:p>
  </w:footnote>
  <w:footnote w:id="10">
    <w:p w14:paraId="5CF5A162" w14:textId="77777777" w:rsidR="004845EC" w:rsidRPr="00BB2EBA" w:rsidRDefault="004845EC" w:rsidP="004845EC">
      <w:pPr>
        <w:pStyle w:val="Textonotapie"/>
        <w:tabs>
          <w:tab w:val="left" w:pos="567"/>
        </w:tabs>
        <w:ind w:left="567" w:right="-1" w:hanging="567"/>
        <w:jc w:val="both"/>
        <w:rPr>
          <w:rFonts w:ascii="Arial Narrow" w:eastAsia="Arial Narrow" w:hAnsi="Arial Narrow" w:cs="Arial"/>
          <w:sz w:val="15"/>
          <w:szCs w:val="15"/>
        </w:rPr>
      </w:pPr>
      <w:r w:rsidRPr="00BB2EBA">
        <w:rPr>
          <w:rStyle w:val="Refdenotaalpie"/>
          <w:rFonts w:ascii="Arial Narrow" w:hAnsi="Arial Narrow" w:cs="Arial"/>
          <w:sz w:val="16"/>
          <w:szCs w:val="15"/>
          <w:vertAlign w:val="superscript"/>
        </w:rPr>
        <w:footnoteRef/>
      </w:r>
      <w:r w:rsidRPr="00BB2EBA">
        <w:rPr>
          <w:rFonts w:ascii="Arial Narrow" w:hAnsi="Arial Narrow" w:cs="Arial"/>
          <w:sz w:val="15"/>
          <w:szCs w:val="15"/>
        </w:rPr>
        <w:t xml:space="preserve"> </w:t>
      </w:r>
      <w:r w:rsidRPr="00BB2EBA">
        <w:rPr>
          <w:rFonts w:ascii="Arial Narrow" w:hAnsi="Arial Narrow" w:cs="Arial"/>
          <w:sz w:val="15"/>
          <w:szCs w:val="15"/>
        </w:rPr>
        <w:tab/>
      </w:r>
      <w:r w:rsidRPr="00BB2EBA">
        <w:rPr>
          <w:rFonts w:ascii="Arial Narrow" w:eastAsia="Arial Narrow" w:hAnsi="Arial Narrow" w:cs="Arial"/>
          <w:b/>
          <w:bCs/>
          <w:sz w:val="15"/>
          <w:szCs w:val="15"/>
        </w:rPr>
        <w:t>LEY SOBRE FACULTADES, NORMAS Y ORGANIZACIÓN DEL INDECOPI, APROBADA POR DECRETO LEGISLATIVO 807 Artículo 24.-</w:t>
      </w:r>
      <w:r w:rsidRPr="00BB2EBA">
        <w:rPr>
          <w:rFonts w:ascii="Arial Narrow" w:eastAsia="Arial Narrow" w:hAnsi="Arial Narrow" w:cs="Arial"/>
          <w:sz w:val="15"/>
          <w:szCs w:val="15"/>
        </w:rPr>
        <w:t xml:space="preserve"> El </w:t>
      </w:r>
      <w:proofErr w:type="gramStart"/>
      <w:r w:rsidRPr="00BB2EBA">
        <w:rPr>
          <w:rFonts w:ascii="Arial Narrow" w:eastAsia="Arial Narrow" w:hAnsi="Arial Narrow" w:cs="Arial"/>
          <w:sz w:val="15"/>
          <w:szCs w:val="15"/>
        </w:rPr>
        <w:t>Secretario Técnico</w:t>
      </w:r>
      <w:proofErr w:type="gramEnd"/>
      <w:r w:rsidRPr="00BB2EBA">
        <w:rPr>
          <w:rFonts w:ascii="Arial Narrow" w:eastAsia="Arial Narrow" w:hAnsi="Arial Narrow" w:cs="Arial"/>
          <w:sz w:val="15"/>
          <w:szCs w:val="15"/>
        </w:rPr>
        <w:t xml:space="preserve"> se encargará de la tramitación del procedimiento. Para ello, cuenta con las siguientes facultades:</w:t>
      </w:r>
    </w:p>
    <w:p w14:paraId="563D13C7" w14:textId="77777777" w:rsidR="004845EC" w:rsidRPr="00BB2EBA" w:rsidRDefault="004845EC" w:rsidP="004845EC">
      <w:pPr>
        <w:pStyle w:val="Textonotapie"/>
        <w:tabs>
          <w:tab w:val="left" w:pos="567"/>
        </w:tabs>
        <w:ind w:left="567" w:right="-1" w:hanging="567"/>
        <w:jc w:val="both"/>
        <w:rPr>
          <w:rFonts w:ascii="Arial Narrow" w:eastAsia="Arial Narrow" w:hAnsi="Arial Narrow" w:cs="Arial"/>
          <w:sz w:val="15"/>
          <w:szCs w:val="15"/>
        </w:rPr>
      </w:pPr>
      <w:r w:rsidRPr="00BB2EBA">
        <w:rPr>
          <w:rFonts w:ascii="Arial Narrow" w:eastAsia="Arial Narrow" w:hAnsi="Arial Narrow" w:cs="Arial"/>
          <w:sz w:val="15"/>
          <w:szCs w:val="15"/>
        </w:rPr>
        <w:tab/>
        <w:t xml:space="preserve">(...) </w:t>
      </w:r>
    </w:p>
    <w:p w14:paraId="002C97B5" w14:textId="77777777" w:rsidR="004845EC" w:rsidRPr="00BB2EBA" w:rsidRDefault="004845EC" w:rsidP="004845EC">
      <w:pPr>
        <w:pStyle w:val="Textonotapie"/>
        <w:tabs>
          <w:tab w:val="left" w:pos="567"/>
        </w:tabs>
        <w:ind w:left="567" w:right="-1" w:hanging="567"/>
        <w:jc w:val="both"/>
        <w:rPr>
          <w:rFonts w:ascii="Arial Narrow" w:eastAsia="Arial Narrow" w:hAnsi="Arial Narrow" w:cs="Arial"/>
          <w:sz w:val="15"/>
          <w:szCs w:val="15"/>
        </w:rPr>
      </w:pPr>
      <w:r w:rsidRPr="00BB2EBA">
        <w:rPr>
          <w:rFonts w:ascii="Arial Narrow" w:eastAsia="Arial Narrow" w:hAnsi="Arial Narrow" w:cs="Arial"/>
          <w:sz w:val="15"/>
          <w:szCs w:val="15"/>
        </w:rPr>
        <w:tab/>
        <w:t xml:space="preserve">c) Admitir denuncias a trámite, en aquellos casos en que la Comisión le haya delegado esta facultad. </w:t>
      </w:r>
    </w:p>
    <w:p w14:paraId="49C4A922" w14:textId="77777777" w:rsidR="004845EC" w:rsidRPr="00BB2EBA" w:rsidRDefault="004845EC" w:rsidP="004845EC">
      <w:pPr>
        <w:pStyle w:val="Textonotapie"/>
        <w:tabs>
          <w:tab w:val="left" w:pos="567"/>
        </w:tabs>
        <w:ind w:left="567" w:right="-1" w:hanging="567"/>
        <w:jc w:val="both"/>
        <w:rPr>
          <w:rFonts w:ascii="Arial Narrow" w:eastAsia="Arial Narrow" w:hAnsi="Arial Narrow" w:cs="Arial"/>
          <w:sz w:val="15"/>
          <w:szCs w:val="15"/>
        </w:rPr>
      </w:pPr>
      <w:r w:rsidRPr="00BB2EBA">
        <w:rPr>
          <w:rFonts w:ascii="Arial Narrow" w:eastAsia="Arial Narrow" w:hAnsi="Arial Narrow" w:cs="Arial"/>
          <w:sz w:val="15"/>
          <w:szCs w:val="15"/>
        </w:rPr>
        <w:tab/>
        <w:t>(...).</w:t>
      </w:r>
    </w:p>
    <w:p w14:paraId="189967E7" w14:textId="77777777" w:rsidR="004845EC" w:rsidRPr="00BB2EBA" w:rsidRDefault="004845EC" w:rsidP="004845EC">
      <w:pPr>
        <w:pStyle w:val="Textonotapie"/>
        <w:tabs>
          <w:tab w:val="left" w:pos="567"/>
        </w:tabs>
        <w:ind w:left="567" w:right="-1" w:hanging="567"/>
        <w:jc w:val="both"/>
        <w:rPr>
          <w:rFonts w:ascii="Arial Narrow" w:eastAsia="Arial Narrow" w:hAnsi="Arial Narrow" w:cs="Arial"/>
          <w:sz w:val="15"/>
          <w:szCs w:val="15"/>
        </w:rPr>
      </w:pPr>
      <w:r w:rsidRPr="00BB2EBA">
        <w:rPr>
          <w:rFonts w:ascii="Arial Narrow" w:eastAsia="Arial Narrow" w:hAnsi="Arial Narrow" w:cs="Arial"/>
          <w:sz w:val="15"/>
          <w:szCs w:val="15"/>
        </w:rPr>
        <w:t xml:space="preserve">. </w:t>
      </w:r>
    </w:p>
    <w:p w14:paraId="5033D605" w14:textId="77777777" w:rsidR="004845EC" w:rsidRPr="00BB2EBA" w:rsidRDefault="004845EC" w:rsidP="004845EC">
      <w:pPr>
        <w:pStyle w:val="Textonotapie"/>
        <w:tabs>
          <w:tab w:val="left" w:pos="567"/>
        </w:tabs>
        <w:ind w:left="567" w:right="-1" w:hanging="567"/>
        <w:jc w:val="both"/>
        <w:rPr>
          <w:rFonts w:ascii="Arial Narrow" w:eastAsia="Arial Narrow" w:hAnsi="Arial Narrow" w:cs="Arial"/>
          <w:sz w:val="15"/>
          <w:szCs w:val="15"/>
        </w:rPr>
      </w:pPr>
    </w:p>
  </w:footnote>
  <w:footnote w:id="11">
    <w:p w14:paraId="703725D5" w14:textId="77777777" w:rsidR="00CA59A2" w:rsidRPr="00BB2EBA" w:rsidRDefault="00CA59A2" w:rsidP="00CA59A2">
      <w:pPr>
        <w:pStyle w:val="Textonotapie"/>
        <w:ind w:left="567" w:hanging="567"/>
        <w:jc w:val="both"/>
        <w:rPr>
          <w:rFonts w:ascii="Arial Narrow" w:hAnsi="Arial Narrow" w:cs="Arial"/>
          <w:sz w:val="15"/>
          <w:szCs w:val="15"/>
        </w:rPr>
      </w:pPr>
      <w:r w:rsidRPr="00BB2EBA">
        <w:rPr>
          <w:rStyle w:val="Refdenotaalpie"/>
          <w:rFonts w:ascii="Arial Narrow" w:hAnsi="Arial Narrow" w:cs="Arial"/>
          <w:sz w:val="16"/>
          <w:szCs w:val="15"/>
          <w:vertAlign w:val="superscript"/>
        </w:rPr>
        <w:footnoteRef/>
      </w:r>
      <w:r w:rsidRPr="00BB2EBA">
        <w:rPr>
          <w:rFonts w:ascii="Arial Narrow" w:hAnsi="Arial Narrow" w:cs="Arial"/>
          <w:sz w:val="15"/>
          <w:szCs w:val="15"/>
        </w:rPr>
        <w:t xml:space="preserve"> </w:t>
      </w:r>
      <w:r w:rsidRPr="00BB2EBA">
        <w:rPr>
          <w:rFonts w:ascii="Arial Narrow" w:hAnsi="Arial Narrow" w:cs="Arial"/>
          <w:sz w:val="15"/>
          <w:szCs w:val="15"/>
        </w:rPr>
        <w:tab/>
        <w:t xml:space="preserve">El número de trabajadores se atenderá siempre que la empresa haya sido constituida antes de la vigencia de la Ley </w:t>
      </w:r>
      <w:proofErr w:type="spellStart"/>
      <w:r w:rsidRPr="00BB2EBA">
        <w:rPr>
          <w:rFonts w:ascii="Arial Narrow" w:hAnsi="Arial Narrow" w:cs="Arial"/>
          <w:sz w:val="15"/>
          <w:szCs w:val="15"/>
        </w:rPr>
        <w:t/>
      </w:r>
      <w:proofErr w:type="spellEnd"/>
      <w:r w:rsidRPr="00BB2EBA">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B2EBA">
        <w:rPr>
          <w:rFonts w:ascii="Arial Narrow" w:hAnsi="Arial Narrow" w:cs="Arial"/>
          <w:sz w:val="15"/>
          <w:szCs w:val="15"/>
        </w:rPr>
        <w:t>entrada en vigencia</w:t>
      </w:r>
      <w:proofErr w:type="gramEnd"/>
      <w:r w:rsidRPr="00BB2EBA">
        <w:rPr>
          <w:rFonts w:ascii="Arial Narrow" w:hAnsi="Arial Narrow" w:cs="Arial"/>
          <w:sz w:val="15"/>
          <w:szCs w:val="15"/>
        </w:rPr>
        <w:t xml:space="preserve"> de dicha Ley se rigen por los requisitos de acogimiento al régimen de las micro y pequeñas empresas regulados en el Decreto Legislativo 1086.</w:t>
      </w:r>
    </w:p>
    <w:p w14:paraId="0EB35F22" w14:textId="77777777" w:rsidR="00CA59A2" w:rsidRPr="00BB2EBA" w:rsidRDefault="00CA59A2" w:rsidP="00CA59A2">
      <w:pPr>
        <w:pStyle w:val="Textonotapie"/>
        <w:ind w:left="567" w:hanging="567"/>
        <w:jc w:val="both"/>
        <w:rPr>
          <w:rFonts w:ascii="Arial Narrow" w:hAnsi="Arial Narrow" w:cs="Arial"/>
          <w:sz w:val="15"/>
          <w:szCs w:val="15"/>
        </w:rPr>
      </w:pPr>
    </w:p>
  </w:footnote>
  <w:footnote w:id="12">
    <w:p w14:paraId="12554D7B" w14:textId="77777777" w:rsidR="00CA59A2" w:rsidRPr="00BB2EBA" w:rsidRDefault="00CA59A2" w:rsidP="00CA59A2">
      <w:pPr>
        <w:pStyle w:val="Textonotapie"/>
        <w:ind w:left="567" w:hanging="567"/>
        <w:jc w:val="both"/>
        <w:rPr>
          <w:rFonts w:ascii="Arial Narrow" w:hAnsi="Arial Narrow" w:cs="Arial"/>
          <w:sz w:val="15"/>
          <w:szCs w:val="15"/>
        </w:rPr>
      </w:pPr>
      <w:r w:rsidRPr="00BB2EBA">
        <w:rPr>
          <w:rStyle w:val="Refdenotaalpie"/>
          <w:rFonts w:ascii="Arial Narrow" w:hAnsi="Arial Narrow" w:cs="Arial"/>
          <w:sz w:val="16"/>
          <w:szCs w:val="15"/>
          <w:vertAlign w:val="superscript"/>
        </w:rPr>
        <w:footnoteRef/>
      </w:r>
      <w:r w:rsidRPr="00BB2EBA">
        <w:rPr>
          <w:rFonts w:ascii="Arial Narrow" w:hAnsi="Arial Narrow" w:cs="Arial"/>
          <w:sz w:val="15"/>
          <w:szCs w:val="15"/>
        </w:rPr>
        <w:t xml:space="preserve"> </w:t>
      </w:r>
      <w:r w:rsidRPr="00BB2EBA">
        <w:rPr>
          <w:rFonts w:ascii="Arial Narrow" w:hAnsi="Arial Narrow" w:cs="Arial"/>
          <w:sz w:val="15"/>
          <w:szCs w:val="15"/>
        </w:rPr>
        <w:tab/>
      </w:r>
      <w:r w:rsidRPr="00BB2EBA">
        <w:rPr>
          <w:rFonts w:ascii="Arial Narrow" w:eastAsia="Arial Narrow" w:hAnsi="Arial Narrow" w:cs="Arial"/>
          <w:b/>
          <w:sz w:val="15"/>
          <w:szCs w:val="15"/>
        </w:rPr>
        <w:t>LEY 29571, CÓDIGO DE PROTECCIÓN Y DEFENSA DEL CONSUMIDOR</w:t>
      </w:r>
      <w:r w:rsidRPr="00BB2EBA">
        <w:rPr>
          <w:rFonts w:ascii="Arial Narrow" w:hAnsi="Arial Narrow" w:cs="Arial"/>
          <w:b/>
          <w:bCs/>
          <w:sz w:val="15"/>
          <w:szCs w:val="15"/>
        </w:rPr>
        <w:t xml:space="preserve">, </w:t>
      </w:r>
      <w:r w:rsidRPr="00BB2EBA">
        <w:rPr>
          <w:rFonts w:ascii="Arial Narrow" w:hAnsi="Arial Narrow" w:cs="Arial"/>
          <w:b/>
          <w:sz w:val="15"/>
          <w:szCs w:val="15"/>
        </w:rPr>
        <w:t>publicado el 2 de setiembre de 2010 y modificado por Decreto Legislativo 1308</w:t>
      </w:r>
    </w:p>
    <w:p w14:paraId="6D8A2F03" w14:textId="77777777" w:rsidR="00CA59A2" w:rsidRPr="00BB2EBA" w:rsidRDefault="00CA59A2" w:rsidP="00CA59A2">
      <w:pPr>
        <w:pStyle w:val="Textonotapie"/>
        <w:ind w:left="567" w:hanging="567"/>
        <w:jc w:val="both"/>
        <w:rPr>
          <w:rFonts w:ascii="Arial Narrow" w:hAnsi="Arial Narrow" w:cs="Arial"/>
          <w:b/>
          <w:bCs/>
          <w:sz w:val="15"/>
          <w:szCs w:val="15"/>
        </w:rPr>
      </w:pPr>
      <w:r w:rsidRPr="00BB2EBA">
        <w:rPr>
          <w:rFonts w:ascii="Arial Narrow" w:hAnsi="Arial Narrow" w:cs="Arial"/>
          <w:sz w:val="15"/>
          <w:szCs w:val="15"/>
        </w:rPr>
        <w:tab/>
      </w:r>
      <w:r w:rsidRPr="00BB2EBA">
        <w:rPr>
          <w:rFonts w:ascii="Arial Narrow" w:hAnsi="Arial Narrow" w:cs="Arial"/>
          <w:b/>
          <w:bCs/>
          <w:sz w:val="15"/>
          <w:szCs w:val="15"/>
        </w:rPr>
        <w:t>Artículo 110.- Sanciones Administrativas</w:t>
      </w:r>
    </w:p>
    <w:p w14:paraId="693A834B" w14:textId="77777777" w:rsidR="00CA59A2" w:rsidRPr="00BB2EBA"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BB2EBA">
        <w:rPr>
          <w:rFonts w:ascii="Arial Narrow" w:hAnsi="Arial Narrow" w:cs="Arial"/>
          <w:sz w:val="15"/>
          <w:szCs w:val="15"/>
          <w:lang w:eastAsia="es-PE"/>
        </w:rPr>
        <w:t>(…)</w:t>
      </w:r>
    </w:p>
    <w:p w14:paraId="04CBC22B" w14:textId="77777777" w:rsidR="00CA59A2" w:rsidRPr="00BB2EBA"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BB2EBA">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B2EBA"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BB2EBA">
        <w:rPr>
          <w:rFonts w:ascii="Arial Narrow" w:hAnsi="Arial Narrow" w:cs="Arial"/>
          <w:sz w:val="15"/>
          <w:szCs w:val="15"/>
          <w:lang w:eastAsia="es-PE"/>
        </w:rPr>
        <w:t>(…).</w:t>
      </w:r>
    </w:p>
    <w:p w14:paraId="3B6754D8" w14:textId="77777777" w:rsidR="00CA59A2" w:rsidRPr="00BB2EBA" w:rsidRDefault="00CA59A2" w:rsidP="00CA59A2">
      <w:pPr>
        <w:pStyle w:val="Textonotapie"/>
        <w:tabs>
          <w:tab w:val="left" w:pos="284"/>
        </w:tabs>
        <w:ind w:left="567" w:hanging="567"/>
        <w:jc w:val="both"/>
        <w:rPr>
          <w:rFonts w:ascii="Arial Narrow" w:hAnsi="Arial Narrow" w:cs="Arial"/>
          <w:b/>
          <w:bCs/>
          <w:sz w:val="15"/>
          <w:szCs w:val="15"/>
        </w:rPr>
      </w:pPr>
    </w:p>
  </w:footnote>
  <w:footnote w:id="13">
    <w:p w14:paraId="062EC860" w14:textId="77777777" w:rsidR="00CA59A2" w:rsidRPr="00BB2EBA" w:rsidRDefault="00CA59A2" w:rsidP="00CA59A2">
      <w:pPr>
        <w:spacing w:after="0" w:line="240" w:lineRule="auto"/>
        <w:ind w:left="567" w:hanging="567"/>
        <w:jc w:val="both"/>
        <w:rPr>
          <w:rFonts w:ascii="Arial Narrow" w:hAnsi="Arial Narrow" w:cs="Arial"/>
          <w:sz w:val="15"/>
          <w:szCs w:val="15"/>
        </w:rPr>
      </w:pPr>
      <w:r w:rsidRPr="00BB2EBA">
        <w:rPr>
          <w:rStyle w:val="Refdenotaalpie"/>
          <w:rFonts w:ascii="Arial Narrow" w:hAnsi="Arial Narrow" w:cs="Arial"/>
          <w:sz w:val="16"/>
          <w:szCs w:val="15"/>
          <w:vertAlign w:val="superscript"/>
        </w:rPr>
        <w:footnoteRef/>
      </w:r>
      <w:r w:rsidRPr="00BB2EBA">
        <w:rPr>
          <w:rFonts w:ascii="Arial Narrow" w:hAnsi="Arial Narrow" w:cs="Arial"/>
          <w:sz w:val="15"/>
          <w:szCs w:val="15"/>
          <w:vertAlign w:val="superscript"/>
        </w:rPr>
        <w:t xml:space="preserve"> </w:t>
      </w:r>
      <w:r w:rsidRPr="00BB2EBA">
        <w:rPr>
          <w:rFonts w:ascii="Arial Narrow" w:hAnsi="Arial Narrow" w:cs="Arial"/>
          <w:sz w:val="15"/>
          <w:szCs w:val="15"/>
        </w:rPr>
        <w:t xml:space="preserve"> </w:t>
      </w:r>
      <w:r w:rsidRPr="00BB2EBA">
        <w:rPr>
          <w:rFonts w:ascii="Arial Narrow" w:hAnsi="Arial Narrow" w:cs="Arial"/>
          <w:sz w:val="15"/>
          <w:szCs w:val="15"/>
        </w:rPr>
        <w:tab/>
      </w:r>
      <w:r w:rsidRPr="00BB2EBA">
        <w:rPr>
          <w:rFonts w:ascii="Arial Narrow" w:eastAsia="Arial Narrow" w:hAnsi="Arial Narrow" w:cs="Arial"/>
          <w:b/>
          <w:sz w:val="15"/>
          <w:szCs w:val="15"/>
        </w:rPr>
        <w:t>LEY 29571, CÓDIGO DE PROTECCIÓN Y DEFENSA DEL CONSUMIDOR</w:t>
      </w:r>
      <w:r w:rsidRPr="00BB2EBA">
        <w:rPr>
          <w:rFonts w:ascii="Arial Narrow" w:hAnsi="Arial Narrow" w:cs="Arial"/>
          <w:b/>
          <w:bCs/>
          <w:sz w:val="15"/>
          <w:szCs w:val="15"/>
        </w:rPr>
        <w:t xml:space="preserve">, </w:t>
      </w:r>
      <w:r w:rsidRPr="00BB2EBA">
        <w:rPr>
          <w:rFonts w:ascii="Arial Narrow" w:hAnsi="Arial Narrow" w:cs="Arial"/>
          <w:b/>
          <w:sz w:val="15"/>
          <w:szCs w:val="15"/>
        </w:rPr>
        <w:t>publicado el 2 de setiembre de 2010 y modificado por Decreto Legislativo 1308</w:t>
      </w:r>
    </w:p>
    <w:p w14:paraId="4BC9BF8D" w14:textId="77777777" w:rsidR="00CA59A2" w:rsidRPr="00BB2EBA" w:rsidRDefault="00CA59A2" w:rsidP="00CA59A2">
      <w:pPr>
        <w:spacing w:after="0" w:line="240" w:lineRule="auto"/>
        <w:ind w:left="567" w:hanging="567"/>
        <w:jc w:val="both"/>
        <w:rPr>
          <w:rFonts w:ascii="Arial Narrow" w:eastAsia="Arial Narrow" w:hAnsi="Arial Narrow" w:cs="Arial"/>
          <w:b/>
          <w:sz w:val="15"/>
          <w:szCs w:val="15"/>
        </w:rPr>
      </w:pPr>
      <w:r w:rsidRPr="00BB2EBA">
        <w:rPr>
          <w:rFonts w:ascii="Arial Narrow" w:eastAsia="Arial Narrow" w:hAnsi="Arial Narrow" w:cs="Arial"/>
          <w:b/>
          <w:sz w:val="15"/>
          <w:szCs w:val="15"/>
        </w:rPr>
        <w:tab/>
        <w:t>Artículo 110.- Sanciones administrativas</w:t>
      </w:r>
    </w:p>
    <w:p w14:paraId="15C6524D" w14:textId="77777777" w:rsidR="00CA59A2" w:rsidRPr="00BB2EBA" w:rsidRDefault="00CA59A2" w:rsidP="00CA59A2">
      <w:pPr>
        <w:spacing w:after="0" w:line="240" w:lineRule="auto"/>
        <w:ind w:left="567"/>
        <w:jc w:val="both"/>
        <w:rPr>
          <w:rFonts w:ascii="Arial Narrow" w:hAnsi="Arial Narrow" w:cs="Arial"/>
          <w:sz w:val="15"/>
          <w:szCs w:val="15"/>
        </w:rPr>
      </w:pPr>
      <w:r w:rsidRPr="00BB2EBA">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B2EBA"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BB2EBA">
        <w:rPr>
          <w:rFonts w:ascii="Arial Narrow" w:eastAsia="Arial Narrow" w:hAnsi="Arial Narrow" w:cs="Arial"/>
          <w:sz w:val="15"/>
          <w:szCs w:val="15"/>
        </w:rPr>
        <w:t>Infracciones leves, con una amonestación o con una multa de hasta cincuenta (50) UIT.</w:t>
      </w:r>
    </w:p>
    <w:p w14:paraId="3EC7469A" w14:textId="77777777" w:rsidR="00CA59A2" w:rsidRPr="00BB2EBA"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BB2EBA">
        <w:rPr>
          <w:rFonts w:ascii="Arial Narrow" w:eastAsia="Arial Narrow" w:hAnsi="Arial Narrow" w:cs="Arial"/>
          <w:sz w:val="15"/>
          <w:szCs w:val="15"/>
        </w:rPr>
        <w:t>Infracciones graves, con una multa de hasta ciento cincuenta (150) UIT.</w:t>
      </w:r>
    </w:p>
    <w:p w14:paraId="7DEC6213" w14:textId="77777777" w:rsidR="00CA59A2" w:rsidRPr="00BB2EBA"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BB2EBA">
        <w:rPr>
          <w:rFonts w:ascii="Arial Narrow" w:eastAsia="Arial Narrow" w:hAnsi="Arial Narrow" w:cs="Arial"/>
          <w:sz w:val="15"/>
          <w:szCs w:val="15"/>
        </w:rPr>
        <w:t>Infracciones muy graves, con una multa de hasta cuatrocientos cincuenta (450) UIT.</w:t>
      </w:r>
    </w:p>
    <w:p w14:paraId="707B74D3" w14:textId="77777777" w:rsidR="00CA59A2" w:rsidRPr="00BB2EBA" w:rsidRDefault="00CA59A2" w:rsidP="00CA59A2">
      <w:pPr>
        <w:spacing w:after="0" w:line="240" w:lineRule="auto"/>
        <w:ind w:left="567"/>
        <w:jc w:val="both"/>
        <w:rPr>
          <w:rFonts w:ascii="Arial Narrow" w:eastAsia="Arial Narrow" w:hAnsi="Arial Narrow" w:cs="Arial"/>
          <w:sz w:val="15"/>
          <w:szCs w:val="15"/>
        </w:rPr>
      </w:pPr>
      <w:r w:rsidRPr="00BB2EBA">
        <w:rPr>
          <w:rFonts w:ascii="Arial Narrow" w:eastAsia="Arial Narrow" w:hAnsi="Arial Narrow" w:cs="Arial"/>
          <w:sz w:val="15"/>
          <w:szCs w:val="15"/>
        </w:rPr>
        <w:t>(…).</w:t>
      </w:r>
    </w:p>
  </w:footnote>
  <w:footnote w:id="14">
    <w:p w14:paraId="4B3DC1A8" w14:textId="77777777" w:rsidR="00CA59A2" w:rsidRPr="00BB2EBA" w:rsidRDefault="00CA59A2" w:rsidP="00CA59A2">
      <w:pPr>
        <w:spacing w:after="0" w:line="240" w:lineRule="auto"/>
        <w:ind w:left="567" w:hanging="567"/>
        <w:jc w:val="both"/>
        <w:rPr>
          <w:rFonts w:ascii="Arial Narrow" w:eastAsia="Arial Narrow" w:hAnsi="Arial Narrow" w:cs="Arial"/>
          <w:sz w:val="15"/>
          <w:szCs w:val="15"/>
        </w:rPr>
      </w:pPr>
      <w:r w:rsidRPr="00BB2EBA">
        <w:rPr>
          <w:rStyle w:val="Refdenotaalpie"/>
          <w:rFonts w:ascii="Arial Narrow" w:hAnsi="Arial Narrow" w:cs="Arial"/>
          <w:sz w:val="16"/>
          <w:szCs w:val="15"/>
          <w:vertAlign w:val="superscript"/>
        </w:rPr>
        <w:footnoteRef/>
      </w:r>
      <w:r w:rsidRPr="00BB2EBA">
        <w:rPr>
          <w:rFonts w:ascii="Arial Narrow" w:hAnsi="Arial Narrow" w:cs="Arial"/>
          <w:sz w:val="15"/>
          <w:szCs w:val="15"/>
        </w:rPr>
        <w:t xml:space="preserve"> </w:t>
      </w:r>
      <w:r w:rsidRPr="00BB2EBA">
        <w:rPr>
          <w:rFonts w:ascii="Arial Narrow" w:hAnsi="Arial Narrow" w:cs="Arial"/>
          <w:sz w:val="15"/>
          <w:szCs w:val="15"/>
        </w:rPr>
        <w:tab/>
      </w:r>
      <w:r w:rsidRPr="00BB2EBA">
        <w:rPr>
          <w:rFonts w:ascii="Arial Narrow" w:eastAsia="Arial Narrow" w:hAnsi="Arial Narrow" w:cs="Arial"/>
          <w:b/>
          <w:sz w:val="15"/>
          <w:szCs w:val="15"/>
        </w:rPr>
        <w:t>Artículo 114.- Medidas correctivas</w:t>
      </w:r>
    </w:p>
    <w:p w14:paraId="1B3B1F61" w14:textId="77777777" w:rsidR="00CA59A2" w:rsidRPr="00BB2EBA" w:rsidRDefault="00CA59A2" w:rsidP="00CA59A2">
      <w:pPr>
        <w:spacing w:after="0" w:line="240" w:lineRule="auto"/>
        <w:ind w:left="567"/>
        <w:jc w:val="both"/>
        <w:rPr>
          <w:rFonts w:ascii="Arial Narrow" w:eastAsia="Arial Narrow" w:hAnsi="Arial Narrow" w:cs="Arial"/>
          <w:sz w:val="15"/>
          <w:szCs w:val="15"/>
        </w:rPr>
      </w:pPr>
      <w:r w:rsidRPr="00BB2EBA">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B2EBA" w:rsidRDefault="00CA59A2" w:rsidP="00CA59A2">
      <w:pPr>
        <w:spacing w:after="0" w:line="240" w:lineRule="auto"/>
        <w:ind w:left="567" w:hanging="567"/>
        <w:jc w:val="both"/>
        <w:rPr>
          <w:rFonts w:ascii="Arial Narrow" w:eastAsia="Arial Narrow" w:hAnsi="Arial Narrow" w:cs="Arial"/>
          <w:sz w:val="15"/>
          <w:szCs w:val="15"/>
        </w:rPr>
      </w:pPr>
      <w:r w:rsidRPr="00BB2EBA">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B2EBA" w:rsidRDefault="00CA59A2" w:rsidP="00CA59A2">
      <w:pPr>
        <w:spacing w:after="0" w:line="240" w:lineRule="auto"/>
        <w:ind w:left="567" w:hanging="567"/>
        <w:jc w:val="both"/>
        <w:rPr>
          <w:rFonts w:ascii="Arial Narrow" w:eastAsia="Arial Narrow" w:hAnsi="Arial Narrow" w:cs="Arial"/>
          <w:sz w:val="15"/>
          <w:szCs w:val="15"/>
        </w:rPr>
      </w:pPr>
      <w:r w:rsidRPr="00BB2EBA">
        <w:rPr>
          <w:rFonts w:ascii="Arial Narrow" w:eastAsia="Arial Narrow" w:hAnsi="Arial Narrow" w:cs="Arial"/>
          <w:sz w:val="15"/>
          <w:szCs w:val="15"/>
        </w:rPr>
        <w:tab/>
        <w:t>Las medidas correctivas complementarias pueden dictarse de oficio o a pedido de parte.</w:t>
      </w:r>
    </w:p>
    <w:p w14:paraId="51455ACA" w14:textId="77777777" w:rsidR="00CA59A2" w:rsidRPr="00BB2EBA" w:rsidRDefault="00CA59A2" w:rsidP="00CA59A2">
      <w:pPr>
        <w:spacing w:after="0" w:line="240" w:lineRule="auto"/>
        <w:ind w:left="567" w:hanging="567"/>
        <w:jc w:val="both"/>
        <w:rPr>
          <w:rFonts w:ascii="Arial Narrow" w:hAnsi="Arial Narrow" w:cs="Arial"/>
          <w:sz w:val="15"/>
          <w:szCs w:val="15"/>
        </w:rPr>
      </w:pPr>
    </w:p>
    <w:p w14:paraId="6CB8D69D" w14:textId="77777777" w:rsidR="00CA59A2" w:rsidRPr="00BB2EBA" w:rsidRDefault="00CA59A2" w:rsidP="00CA59A2">
      <w:pPr>
        <w:spacing w:after="0" w:line="240" w:lineRule="auto"/>
        <w:ind w:left="567" w:hanging="567"/>
        <w:jc w:val="both"/>
        <w:rPr>
          <w:rFonts w:ascii="Arial Narrow" w:hAnsi="Arial Narrow" w:cs="Arial"/>
          <w:sz w:val="15"/>
          <w:szCs w:val="15"/>
        </w:rPr>
      </w:pPr>
      <w:r w:rsidRPr="00BB2EBA">
        <w:rPr>
          <w:rFonts w:ascii="Arial Narrow" w:eastAsia="Arial Narrow" w:hAnsi="Arial Narrow" w:cs="Arial"/>
          <w:b/>
          <w:sz w:val="15"/>
          <w:szCs w:val="15"/>
        </w:rPr>
        <w:tab/>
        <w:t>Artículo 115.- Medidas correctivas reparadoras</w:t>
      </w:r>
    </w:p>
    <w:p w14:paraId="0A0E4012" w14:textId="77777777" w:rsidR="00CA59A2" w:rsidRPr="00BB2EBA" w:rsidRDefault="00CA59A2" w:rsidP="00CA59A2">
      <w:pPr>
        <w:spacing w:after="0" w:line="240" w:lineRule="auto"/>
        <w:ind w:left="567" w:hanging="283"/>
        <w:jc w:val="both"/>
        <w:rPr>
          <w:rFonts w:ascii="Arial Narrow" w:eastAsia="Arial Narrow" w:hAnsi="Arial Narrow" w:cs="Arial"/>
          <w:sz w:val="15"/>
          <w:szCs w:val="15"/>
        </w:rPr>
      </w:pPr>
      <w:r w:rsidRPr="00BB2EBA">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B2EBA"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BB2EBA">
        <w:rPr>
          <w:rFonts w:ascii="Arial Narrow" w:eastAsia="Arial Narrow" w:hAnsi="Arial Narrow" w:cs="Arial"/>
          <w:sz w:val="15"/>
          <w:szCs w:val="15"/>
        </w:rPr>
        <w:t>Reparar productos.</w:t>
      </w:r>
    </w:p>
    <w:p w14:paraId="64B5280D" w14:textId="77777777" w:rsidR="00CA59A2" w:rsidRPr="00BB2EBA"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BB2EBA">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BB2EBA"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BB2EBA">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B2EBA"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BB2EBA">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BB2EBA"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BB2EBA">
        <w:rPr>
          <w:rFonts w:ascii="Arial Narrow" w:eastAsia="Arial Narrow" w:hAnsi="Arial Narrow" w:cs="Arial"/>
          <w:sz w:val="15"/>
          <w:szCs w:val="15"/>
        </w:rPr>
        <w:t>Cumplir con ejecutar otras prestaciones u obligaciones legales o convencionales a su cargo.</w:t>
      </w:r>
    </w:p>
    <w:p w14:paraId="385F165C" w14:textId="77777777" w:rsidR="00CA59A2" w:rsidRPr="00BB2EBA"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BB2EBA">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B2EBA"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BB2EBA">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BB2EBA" w:rsidRDefault="00CA59A2" w:rsidP="00CA59A2">
      <w:pPr>
        <w:pStyle w:val="Sinespaciado"/>
        <w:ind w:firstLine="567"/>
        <w:jc w:val="both"/>
        <w:rPr>
          <w:rFonts w:ascii="Arial Narrow" w:hAnsi="Arial Narrow" w:cs="Arial"/>
          <w:sz w:val="15"/>
          <w:szCs w:val="15"/>
        </w:rPr>
      </w:pPr>
      <w:r w:rsidRPr="00BB2EBA">
        <w:rPr>
          <w:rFonts w:ascii="Arial Narrow" w:hAnsi="Arial Narrow" w:cs="Arial"/>
          <w:sz w:val="15"/>
          <w:szCs w:val="15"/>
        </w:rPr>
        <w:t>Pagar los gastos incurridos por el consumidor para mitigar las consecuencias de la infracción administrativa.</w:t>
      </w:r>
    </w:p>
    <w:p w14:paraId="130D0A42" w14:textId="77777777" w:rsidR="00CA59A2" w:rsidRPr="00BB2EBA" w:rsidRDefault="00CA59A2" w:rsidP="00CA59A2">
      <w:pPr>
        <w:pStyle w:val="Sinespaciado"/>
        <w:ind w:firstLine="567"/>
        <w:jc w:val="both"/>
        <w:rPr>
          <w:rFonts w:ascii="Arial Narrow" w:hAnsi="Arial Narrow" w:cs="Arial"/>
          <w:sz w:val="15"/>
          <w:szCs w:val="15"/>
        </w:rPr>
      </w:pPr>
      <w:r w:rsidRPr="00BB2EBA">
        <w:rPr>
          <w:rFonts w:ascii="Arial Narrow" w:hAnsi="Arial Narrow" w:cs="Arial"/>
          <w:sz w:val="15"/>
          <w:szCs w:val="15"/>
        </w:rPr>
        <w:t>Otras medidas reparadoras análogas de efectos equivalentes a las anteriores.</w:t>
      </w:r>
    </w:p>
    <w:p w14:paraId="764F3361" w14:textId="77777777" w:rsidR="00CA59A2" w:rsidRPr="00BB2EBA" w:rsidRDefault="00CA59A2" w:rsidP="00CA59A2">
      <w:pPr>
        <w:pStyle w:val="Sinespaciado"/>
        <w:ind w:left="567"/>
        <w:jc w:val="both"/>
        <w:rPr>
          <w:rFonts w:ascii="Arial Narrow" w:hAnsi="Arial Narrow" w:cs="Arial"/>
          <w:sz w:val="15"/>
          <w:szCs w:val="15"/>
        </w:rPr>
      </w:pPr>
      <w:r w:rsidRPr="00BB2EBA">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B2EBA">
        <w:rPr>
          <w:rFonts w:ascii="Arial Narrow" w:hAnsi="Arial Narrow" w:cs="Arial"/>
          <w:sz w:val="15"/>
          <w:szCs w:val="15"/>
        </w:rPr>
        <w:t>conjuntamente con</w:t>
      </w:r>
      <w:proofErr w:type="gramEnd"/>
      <w:r w:rsidRPr="00BB2EBA">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57731349" w14:textId="77777777" w:rsidR="00CA59A2" w:rsidRPr="00BB2EBA" w:rsidRDefault="00CA59A2" w:rsidP="00CA59A2">
      <w:pPr>
        <w:spacing w:after="0" w:line="240" w:lineRule="auto"/>
        <w:ind w:left="567"/>
        <w:jc w:val="both"/>
        <w:rPr>
          <w:rFonts w:ascii="Arial Narrow" w:hAnsi="Arial Narrow" w:cs="Arial"/>
          <w:sz w:val="15"/>
          <w:szCs w:val="15"/>
        </w:rPr>
      </w:pPr>
      <w:r w:rsidRPr="00BB2EBA">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B2EBA" w:rsidRDefault="00CA59A2" w:rsidP="00CA59A2">
      <w:pPr>
        <w:spacing w:after="0" w:line="240" w:lineRule="auto"/>
        <w:ind w:left="567"/>
        <w:jc w:val="both"/>
        <w:rPr>
          <w:rFonts w:ascii="Arial Narrow" w:hAnsi="Arial Narrow" w:cs="Arial"/>
          <w:sz w:val="15"/>
          <w:szCs w:val="15"/>
        </w:rPr>
      </w:pPr>
      <w:r w:rsidRPr="00BB2EBA">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B2EBA" w:rsidRDefault="00CA59A2" w:rsidP="00CA59A2">
      <w:pPr>
        <w:spacing w:after="0" w:line="240" w:lineRule="auto"/>
        <w:ind w:left="567"/>
        <w:jc w:val="both"/>
        <w:rPr>
          <w:rFonts w:ascii="Arial Narrow" w:eastAsia="Arial Narrow" w:hAnsi="Arial Narrow" w:cs="Arial"/>
          <w:sz w:val="15"/>
          <w:szCs w:val="15"/>
        </w:rPr>
      </w:pPr>
      <w:r w:rsidRPr="00BB2EBA">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B2EBA" w:rsidRDefault="00CA59A2" w:rsidP="00CA59A2">
      <w:pPr>
        <w:spacing w:after="0" w:line="240" w:lineRule="auto"/>
        <w:ind w:left="567"/>
        <w:jc w:val="both"/>
        <w:rPr>
          <w:rFonts w:ascii="Arial Narrow" w:eastAsia="Arial Narrow" w:hAnsi="Arial Narrow" w:cs="Arial"/>
          <w:sz w:val="15"/>
          <w:szCs w:val="15"/>
        </w:rPr>
      </w:pPr>
      <w:r w:rsidRPr="00BB2EBA">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B2EBA" w:rsidRDefault="00CA59A2" w:rsidP="00CA59A2">
      <w:pPr>
        <w:spacing w:after="0" w:line="240" w:lineRule="auto"/>
        <w:ind w:left="567"/>
        <w:jc w:val="both"/>
        <w:rPr>
          <w:rFonts w:ascii="Arial Narrow" w:eastAsia="Arial Narrow" w:hAnsi="Arial Narrow" w:cs="Arial"/>
          <w:sz w:val="15"/>
          <w:szCs w:val="15"/>
        </w:rPr>
      </w:pPr>
      <w:r w:rsidRPr="00BB2EBA">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B2EBA" w:rsidRDefault="00CA59A2" w:rsidP="00CA59A2">
      <w:pPr>
        <w:spacing w:after="0" w:line="240" w:lineRule="auto"/>
        <w:ind w:left="567"/>
        <w:jc w:val="both"/>
        <w:rPr>
          <w:rFonts w:ascii="Arial Narrow" w:eastAsia="Arial Narrow" w:hAnsi="Arial Narrow" w:cs="Arial"/>
          <w:sz w:val="15"/>
          <w:szCs w:val="15"/>
        </w:rPr>
      </w:pPr>
    </w:p>
    <w:p w14:paraId="579B3C0E" w14:textId="77777777" w:rsidR="00CA59A2" w:rsidRPr="00BB2EBA" w:rsidRDefault="00CA59A2" w:rsidP="00CA59A2">
      <w:pPr>
        <w:spacing w:after="0" w:line="240" w:lineRule="auto"/>
        <w:ind w:left="567"/>
        <w:jc w:val="both"/>
        <w:rPr>
          <w:rFonts w:ascii="Arial Narrow" w:eastAsia="Arial Narrow" w:hAnsi="Arial Narrow" w:cs="Arial"/>
          <w:b/>
          <w:bCs/>
          <w:sz w:val="15"/>
          <w:szCs w:val="15"/>
        </w:rPr>
      </w:pPr>
      <w:r w:rsidRPr="00BB2EBA">
        <w:rPr>
          <w:rFonts w:ascii="Arial Narrow" w:eastAsia="Arial Narrow" w:hAnsi="Arial Narrow" w:cs="Arial"/>
          <w:b/>
          <w:bCs/>
          <w:sz w:val="15"/>
          <w:szCs w:val="15"/>
        </w:rPr>
        <w:t>Artículo 116.- Medidas correctivas complementarias</w:t>
      </w:r>
    </w:p>
    <w:p w14:paraId="795BD0E8" w14:textId="77777777" w:rsidR="00CA59A2" w:rsidRPr="00BB2EBA" w:rsidRDefault="00CA59A2" w:rsidP="00CA59A2">
      <w:pPr>
        <w:spacing w:after="0" w:line="240" w:lineRule="auto"/>
        <w:ind w:left="567"/>
        <w:jc w:val="both"/>
        <w:rPr>
          <w:rFonts w:ascii="Arial Narrow" w:eastAsia="Arial Narrow" w:hAnsi="Arial Narrow" w:cs="Arial"/>
          <w:sz w:val="15"/>
          <w:szCs w:val="15"/>
        </w:rPr>
      </w:pPr>
      <w:r w:rsidRPr="00BB2EBA">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B2EBA" w:rsidRDefault="00CA59A2" w:rsidP="00CA59A2">
      <w:pPr>
        <w:spacing w:after="0" w:line="240" w:lineRule="auto"/>
        <w:ind w:left="567"/>
        <w:jc w:val="both"/>
        <w:rPr>
          <w:rFonts w:ascii="Arial Narrow" w:eastAsia="Arial Narrow" w:hAnsi="Arial Narrow" w:cs="Arial"/>
          <w:sz w:val="15"/>
          <w:szCs w:val="15"/>
        </w:rPr>
      </w:pPr>
      <w:r w:rsidRPr="00BB2EBA">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B2EBA" w:rsidRDefault="00CA59A2" w:rsidP="00CA59A2">
      <w:pPr>
        <w:spacing w:after="0" w:line="240" w:lineRule="auto"/>
        <w:ind w:left="567"/>
        <w:jc w:val="both"/>
        <w:rPr>
          <w:rFonts w:ascii="Arial Narrow" w:eastAsia="Arial Narrow" w:hAnsi="Arial Narrow" w:cs="Arial"/>
          <w:sz w:val="15"/>
          <w:szCs w:val="15"/>
        </w:rPr>
      </w:pPr>
      <w:r w:rsidRPr="00BB2EBA">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BB2EBA" w:rsidRDefault="00CA59A2" w:rsidP="00CA59A2">
      <w:pPr>
        <w:spacing w:after="0" w:line="240" w:lineRule="auto"/>
        <w:ind w:left="567"/>
        <w:jc w:val="both"/>
        <w:rPr>
          <w:rFonts w:ascii="Arial Narrow" w:eastAsia="Arial Narrow" w:hAnsi="Arial Narrow" w:cs="Arial"/>
          <w:sz w:val="15"/>
          <w:szCs w:val="15"/>
        </w:rPr>
      </w:pPr>
      <w:r w:rsidRPr="00BB2EBA">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BB2EBA" w:rsidRDefault="00CA59A2" w:rsidP="00CA59A2">
      <w:pPr>
        <w:spacing w:after="0" w:line="240" w:lineRule="auto"/>
        <w:ind w:left="567"/>
        <w:jc w:val="both"/>
        <w:rPr>
          <w:rFonts w:ascii="Arial Narrow" w:eastAsia="Arial Narrow" w:hAnsi="Arial Narrow" w:cs="Arial"/>
          <w:sz w:val="15"/>
          <w:szCs w:val="15"/>
        </w:rPr>
      </w:pPr>
      <w:r w:rsidRPr="00BB2EBA">
        <w:rPr>
          <w:rFonts w:ascii="Arial Narrow" w:eastAsia="Arial Narrow" w:hAnsi="Arial Narrow" w:cs="Arial"/>
          <w:sz w:val="15"/>
          <w:szCs w:val="15"/>
        </w:rPr>
        <w:t xml:space="preserve">d. En caso de infracciones muy graves y de reincidencia o </w:t>
      </w:r>
      <w:proofErr w:type="spellStart"/>
      <w:r w:rsidRPr="00BB2EBA">
        <w:rPr>
          <w:rFonts w:ascii="Arial Narrow" w:eastAsia="Arial Narrow" w:hAnsi="Arial Narrow" w:cs="Arial"/>
          <w:sz w:val="15"/>
          <w:szCs w:val="15"/>
        </w:rPr>
        <w:t>reiterancia</w:t>
      </w:r>
      <w:proofErr w:type="spellEnd"/>
      <w:r w:rsidRPr="00BB2EBA">
        <w:rPr>
          <w:rFonts w:ascii="Arial Narrow" w:eastAsia="Arial Narrow" w:hAnsi="Arial Narrow" w:cs="Arial"/>
          <w:sz w:val="15"/>
          <w:szCs w:val="15"/>
        </w:rPr>
        <w:t xml:space="preserve">: </w:t>
      </w:r>
    </w:p>
    <w:p w14:paraId="700F1C70" w14:textId="77777777" w:rsidR="00CA59A2" w:rsidRPr="00BB2EBA" w:rsidRDefault="00CA59A2" w:rsidP="00CA59A2">
      <w:pPr>
        <w:spacing w:after="0" w:line="240" w:lineRule="auto"/>
        <w:ind w:left="567"/>
        <w:jc w:val="both"/>
        <w:rPr>
          <w:rFonts w:ascii="Arial Narrow" w:eastAsia="Arial Narrow" w:hAnsi="Arial Narrow" w:cs="Arial"/>
          <w:sz w:val="15"/>
          <w:szCs w:val="15"/>
        </w:rPr>
      </w:pPr>
      <w:r w:rsidRPr="00BB2EBA">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BB2EBA" w:rsidRDefault="00CA59A2" w:rsidP="00CA59A2">
      <w:pPr>
        <w:spacing w:after="0" w:line="240" w:lineRule="auto"/>
        <w:ind w:left="567"/>
        <w:jc w:val="both"/>
        <w:rPr>
          <w:rFonts w:ascii="Arial Narrow" w:eastAsia="Arial Narrow" w:hAnsi="Arial Narrow" w:cs="Arial"/>
          <w:sz w:val="15"/>
          <w:szCs w:val="15"/>
        </w:rPr>
      </w:pPr>
      <w:r w:rsidRPr="00BB2EBA">
        <w:rPr>
          <w:rFonts w:ascii="Arial Narrow" w:eastAsia="Arial Narrow" w:hAnsi="Arial Narrow" w:cs="Arial"/>
          <w:sz w:val="15"/>
          <w:szCs w:val="15"/>
        </w:rPr>
        <w:t>(</w:t>
      </w:r>
      <w:proofErr w:type="spellStart"/>
      <w:r w:rsidRPr="00BB2EBA">
        <w:rPr>
          <w:rFonts w:ascii="Arial Narrow" w:eastAsia="Arial Narrow" w:hAnsi="Arial Narrow" w:cs="Arial"/>
          <w:sz w:val="15"/>
          <w:szCs w:val="15"/>
        </w:rPr>
        <w:t>ii</w:t>
      </w:r>
      <w:proofErr w:type="spellEnd"/>
      <w:r w:rsidRPr="00BB2EBA">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67A70718" w14:textId="77777777" w:rsidR="00CA59A2" w:rsidRPr="00BB2EBA" w:rsidRDefault="00CA59A2" w:rsidP="00CA59A2">
      <w:pPr>
        <w:spacing w:after="0" w:line="240" w:lineRule="auto"/>
        <w:ind w:left="567"/>
        <w:jc w:val="both"/>
        <w:rPr>
          <w:rFonts w:ascii="Arial Narrow" w:eastAsia="Arial Narrow" w:hAnsi="Arial Narrow" w:cs="Arial"/>
          <w:sz w:val="15"/>
          <w:szCs w:val="15"/>
        </w:rPr>
      </w:pPr>
      <w:r w:rsidRPr="00BB2EBA">
        <w:rPr>
          <w:rFonts w:ascii="Arial Narrow" w:eastAsia="Arial Narrow" w:hAnsi="Arial Narrow" w:cs="Arial"/>
          <w:sz w:val="15"/>
          <w:szCs w:val="15"/>
        </w:rPr>
        <w:t xml:space="preserve">e. Publicación de avisos </w:t>
      </w:r>
      <w:proofErr w:type="spellStart"/>
      <w:r w:rsidRPr="00BB2EBA">
        <w:rPr>
          <w:rFonts w:ascii="Arial Narrow" w:eastAsia="Arial Narrow" w:hAnsi="Arial Narrow" w:cs="Arial"/>
          <w:sz w:val="15"/>
          <w:szCs w:val="15"/>
        </w:rPr>
        <w:t>rectificatorios</w:t>
      </w:r>
      <w:proofErr w:type="spellEnd"/>
      <w:r w:rsidRPr="00BB2EBA">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B2EBA" w:rsidRDefault="00CA59A2" w:rsidP="00CA59A2">
      <w:pPr>
        <w:spacing w:after="0" w:line="240" w:lineRule="auto"/>
        <w:ind w:left="567"/>
        <w:jc w:val="both"/>
        <w:rPr>
          <w:rFonts w:ascii="Arial Narrow" w:eastAsia="Arial Narrow" w:hAnsi="Arial Narrow" w:cs="Arial"/>
          <w:sz w:val="15"/>
          <w:szCs w:val="15"/>
        </w:rPr>
      </w:pPr>
      <w:r w:rsidRPr="00BB2EBA">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BB2EBA" w:rsidRDefault="00CA59A2" w:rsidP="00CA59A2">
      <w:pPr>
        <w:spacing w:after="0" w:line="240" w:lineRule="auto"/>
        <w:ind w:left="567"/>
        <w:jc w:val="both"/>
        <w:rPr>
          <w:rFonts w:ascii="Arial Narrow" w:eastAsia="Arial Narrow" w:hAnsi="Arial Narrow" w:cs="Arial"/>
          <w:sz w:val="15"/>
          <w:szCs w:val="15"/>
        </w:rPr>
      </w:pPr>
      <w:r w:rsidRPr="00BB2EBA">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BB2EBA" w:rsidRDefault="00CA59A2" w:rsidP="00CA59A2">
      <w:pPr>
        <w:spacing w:after="0" w:line="240" w:lineRule="auto"/>
        <w:ind w:left="567"/>
        <w:jc w:val="both"/>
        <w:rPr>
          <w:rFonts w:ascii="Arial Narrow" w:eastAsia="Arial Narrow" w:hAnsi="Arial Narrow" w:cs="Arial"/>
          <w:sz w:val="15"/>
          <w:szCs w:val="15"/>
        </w:rPr>
      </w:pPr>
    </w:p>
  </w:footnote>
  <w:footnote w:id="15">
    <w:p w14:paraId="1E48C7DB" w14:textId="77777777" w:rsidR="00CA59A2" w:rsidRPr="00BB2EBA" w:rsidRDefault="00CA59A2" w:rsidP="00CA59A2">
      <w:pPr>
        <w:pStyle w:val="Textonotapie"/>
        <w:tabs>
          <w:tab w:val="left" w:pos="567"/>
        </w:tabs>
        <w:ind w:left="567" w:hanging="567"/>
        <w:jc w:val="both"/>
        <w:rPr>
          <w:rFonts w:ascii="Arial Narrow" w:hAnsi="Arial Narrow" w:cs="Arial"/>
          <w:b/>
          <w:sz w:val="15"/>
          <w:szCs w:val="15"/>
        </w:rPr>
      </w:pPr>
      <w:r w:rsidRPr="00BB2EBA">
        <w:rPr>
          <w:rStyle w:val="Refdenotaalpie"/>
          <w:rFonts w:ascii="Arial Narrow" w:hAnsi="Arial Narrow" w:cs="Arial"/>
          <w:sz w:val="16"/>
          <w:szCs w:val="15"/>
          <w:vertAlign w:val="superscript"/>
        </w:rPr>
        <w:footnoteRef/>
      </w:r>
      <w:r w:rsidRPr="00BB2EBA">
        <w:rPr>
          <w:rFonts w:ascii="Arial Narrow" w:hAnsi="Arial Narrow" w:cs="Arial"/>
          <w:sz w:val="15"/>
          <w:szCs w:val="15"/>
        </w:rPr>
        <w:t xml:space="preserve"> </w:t>
      </w:r>
      <w:r w:rsidRPr="00BB2EBA">
        <w:rPr>
          <w:rFonts w:ascii="Arial Narrow" w:hAnsi="Arial Narrow" w:cs="Arial"/>
          <w:sz w:val="15"/>
          <w:szCs w:val="15"/>
        </w:rPr>
        <w:tab/>
      </w:r>
      <w:r w:rsidRPr="00BB2EBA">
        <w:rPr>
          <w:rFonts w:ascii="Arial Narrow" w:eastAsia="Arial Narrow" w:hAnsi="Arial Narrow" w:cs="Arial"/>
          <w:b/>
          <w:sz w:val="15"/>
          <w:szCs w:val="15"/>
        </w:rPr>
        <w:t>LEY 29571, CÓDIGO DE PROTECCIÓN Y DEFENSA DEL CONSUMIDOR</w:t>
      </w:r>
      <w:r w:rsidRPr="00BB2EBA">
        <w:rPr>
          <w:rFonts w:ascii="Arial Narrow" w:hAnsi="Arial Narrow" w:cs="Arial"/>
          <w:b/>
          <w:bCs/>
          <w:sz w:val="15"/>
          <w:szCs w:val="15"/>
        </w:rPr>
        <w:t xml:space="preserve">, </w:t>
      </w:r>
      <w:r w:rsidRPr="00BB2EBA">
        <w:rPr>
          <w:rFonts w:ascii="Arial Narrow" w:hAnsi="Arial Narrow" w:cs="Arial"/>
          <w:b/>
          <w:sz w:val="15"/>
          <w:szCs w:val="15"/>
        </w:rPr>
        <w:t>publicado el 2 de setiembre de 2010 y modificado por Decreto Legislativo 1308</w:t>
      </w:r>
    </w:p>
    <w:p w14:paraId="6927EAA2" w14:textId="77777777" w:rsidR="00CA59A2" w:rsidRPr="00BB2EBA" w:rsidRDefault="00CA59A2" w:rsidP="00CA59A2">
      <w:pPr>
        <w:pStyle w:val="Textonotapie"/>
        <w:tabs>
          <w:tab w:val="left" w:pos="567"/>
        </w:tabs>
        <w:jc w:val="both"/>
        <w:rPr>
          <w:rFonts w:ascii="Arial Narrow" w:eastAsia="Arial Narrow" w:hAnsi="Arial Narrow" w:cs="Arial"/>
          <w:b/>
          <w:sz w:val="15"/>
          <w:szCs w:val="15"/>
        </w:rPr>
      </w:pPr>
      <w:r w:rsidRPr="00BB2EBA">
        <w:rPr>
          <w:rFonts w:ascii="Arial Narrow" w:eastAsia="Arial Narrow" w:hAnsi="Arial Narrow" w:cs="Arial"/>
          <w:b/>
          <w:sz w:val="15"/>
          <w:szCs w:val="15"/>
        </w:rPr>
        <w:tab/>
        <w:t>Artículo 112.- Criterios de graduación de las sanciones administrativas</w:t>
      </w:r>
    </w:p>
    <w:p w14:paraId="3B612D08" w14:textId="77777777" w:rsidR="00CA59A2" w:rsidRPr="00BB2EBA" w:rsidRDefault="00CA59A2" w:rsidP="00CA59A2">
      <w:pPr>
        <w:pStyle w:val="Textonotapie"/>
        <w:tabs>
          <w:tab w:val="left" w:pos="567"/>
        </w:tabs>
        <w:jc w:val="both"/>
        <w:rPr>
          <w:rFonts w:ascii="Arial Narrow" w:eastAsia="Arial Narrow" w:hAnsi="Arial Narrow" w:cs="Arial"/>
          <w:sz w:val="15"/>
          <w:szCs w:val="15"/>
        </w:rPr>
      </w:pPr>
      <w:r w:rsidRPr="00BB2EBA">
        <w:rPr>
          <w:rFonts w:ascii="Arial Narrow" w:eastAsia="Arial Narrow" w:hAnsi="Arial Narrow" w:cs="Arial"/>
          <w:sz w:val="15"/>
          <w:szCs w:val="15"/>
        </w:rPr>
        <w:tab/>
        <w:t>(…)</w:t>
      </w:r>
    </w:p>
    <w:p w14:paraId="1A096021" w14:textId="77777777" w:rsidR="00CA59A2" w:rsidRPr="00BB2EBA" w:rsidRDefault="00CA59A2" w:rsidP="00CA59A2">
      <w:pPr>
        <w:pStyle w:val="Textonotapie"/>
        <w:tabs>
          <w:tab w:val="left" w:pos="567"/>
        </w:tabs>
        <w:jc w:val="both"/>
        <w:rPr>
          <w:rFonts w:ascii="Arial Narrow" w:eastAsia="Arial Narrow" w:hAnsi="Arial Narrow" w:cs="Arial"/>
          <w:sz w:val="15"/>
          <w:szCs w:val="15"/>
        </w:rPr>
      </w:pPr>
      <w:r w:rsidRPr="00BB2EBA">
        <w:rPr>
          <w:rFonts w:ascii="Arial Narrow" w:eastAsia="Arial Narrow" w:hAnsi="Arial Narrow" w:cs="Arial"/>
          <w:sz w:val="15"/>
          <w:szCs w:val="15"/>
        </w:rPr>
        <w:tab/>
        <w:t>Se consideran circunstancias atenuantes especiales, las siguientes:</w:t>
      </w:r>
    </w:p>
    <w:p w14:paraId="74B98BC1" w14:textId="77777777" w:rsidR="00CA59A2" w:rsidRPr="00BB2EBA" w:rsidRDefault="00CA59A2" w:rsidP="00CA59A2">
      <w:pPr>
        <w:pStyle w:val="Textonotapie"/>
        <w:tabs>
          <w:tab w:val="left" w:pos="567"/>
        </w:tabs>
        <w:jc w:val="both"/>
        <w:rPr>
          <w:rFonts w:ascii="Arial Narrow" w:eastAsia="Arial Narrow" w:hAnsi="Arial Narrow" w:cs="Arial"/>
          <w:sz w:val="15"/>
          <w:szCs w:val="15"/>
        </w:rPr>
      </w:pPr>
      <w:r w:rsidRPr="00BB2EBA">
        <w:rPr>
          <w:rFonts w:ascii="Arial Narrow" w:eastAsia="Arial Narrow" w:hAnsi="Arial Narrow" w:cs="Arial"/>
          <w:sz w:val="15"/>
          <w:szCs w:val="15"/>
        </w:rPr>
        <w:tab/>
        <w:t>(…)</w:t>
      </w:r>
    </w:p>
    <w:p w14:paraId="0D336D0B" w14:textId="77777777" w:rsidR="00CA59A2" w:rsidRPr="00BB2EBA" w:rsidRDefault="00CA59A2" w:rsidP="00CA59A2">
      <w:pPr>
        <w:pStyle w:val="Textonotapie"/>
        <w:tabs>
          <w:tab w:val="left" w:pos="567"/>
        </w:tabs>
        <w:ind w:left="567"/>
        <w:jc w:val="both"/>
        <w:rPr>
          <w:rFonts w:ascii="Arial Narrow" w:eastAsia="Arial Narrow" w:hAnsi="Arial Narrow" w:cs="Arial"/>
          <w:sz w:val="15"/>
          <w:szCs w:val="15"/>
        </w:rPr>
      </w:pPr>
      <w:r w:rsidRPr="00BB2EBA">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B2EBA">
        <w:rPr>
          <w:rFonts w:ascii="Arial Narrow" w:eastAsia="Arial Narrow" w:hAnsi="Arial Narrow" w:cs="Arial"/>
          <w:sz w:val="15"/>
          <w:szCs w:val="15"/>
        </w:rPr>
        <w:t>liminarmente</w:t>
      </w:r>
      <w:proofErr w:type="spellEnd"/>
      <w:r w:rsidRPr="00BB2EBA">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B2EBA" w:rsidRDefault="00CA59A2" w:rsidP="00CA59A2">
      <w:pPr>
        <w:pStyle w:val="Textonotapie"/>
        <w:jc w:val="both"/>
        <w:rPr>
          <w:rFonts w:ascii="Arial Narrow" w:hAnsi="Arial Narrow" w:cs="Arial"/>
          <w:sz w:val="15"/>
          <w:szCs w:val="15"/>
        </w:rPr>
      </w:pPr>
    </w:p>
  </w:footnote>
  <w:footnote w:id="16">
    <w:p w14:paraId="3836DFB3" w14:textId="77777777" w:rsidR="00CA59A2" w:rsidRPr="00BB2EBA" w:rsidRDefault="00CA59A2" w:rsidP="00CA59A2">
      <w:pPr>
        <w:autoSpaceDE w:val="0"/>
        <w:autoSpaceDN w:val="0"/>
        <w:adjustRightInd w:val="0"/>
        <w:spacing w:after="0" w:line="240" w:lineRule="auto"/>
        <w:ind w:left="567" w:hanging="567"/>
        <w:jc w:val="both"/>
        <w:rPr>
          <w:rFonts w:ascii="Arial Narrow" w:hAnsi="Arial Narrow" w:cs="Arial"/>
          <w:b/>
          <w:bCs/>
          <w:sz w:val="15"/>
          <w:szCs w:val="15"/>
        </w:rPr>
      </w:pPr>
      <w:r w:rsidRPr="00BB2EBA">
        <w:rPr>
          <w:rStyle w:val="Refdenotaalpie"/>
          <w:rFonts w:ascii="Arial Narrow" w:hAnsi="Arial Narrow" w:cs="Arial"/>
          <w:b/>
          <w:bCs/>
          <w:sz w:val="16"/>
          <w:szCs w:val="15"/>
          <w:vertAlign w:val="superscript"/>
        </w:rPr>
        <w:footnoteRef/>
      </w:r>
      <w:r w:rsidRPr="00BB2EBA">
        <w:rPr>
          <w:rFonts w:ascii="Arial Narrow" w:hAnsi="Arial Narrow" w:cs="Arial"/>
          <w:b/>
          <w:bCs/>
          <w:sz w:val="15"/>
          <w:szCs w:val="15"/>
        </w:rPr>
        <w:t xml:space="preserve"> </w:t>
      </w:r>
      <w:r w:rsidRPr="00BB2EBA">
        <w:rPr>
          <w:rFonts w:ascii="Arial Narrow" w:hAnsi="Arial Narrow" w:cs="Arial"/>
          <w:b/>
          <w:bCs/>
          <w:sz w:val="15"/>
          <w:szCs w:val="15"/>
        </w:rPr>
        <w:tab/>
        <w:t xml:space="preserve">DECRETO LEGISLATIVO </w:t>
      </w:r>
      <w:proofErr w:type="spellStart"/>
      <w:r w:rsidRPr="00BB2EBA">
        <w:rPr>
          <w:rFonts w:ascii="Arial Narrow" w:hAnsi="Arial Narrow" w:cs="Arial"/>
          <w:b/>
          <w:bCs/>
          <w:sz w:val="15"/>
          <w:szCs w:val="15"/>
        </w:rPr>
        <w:t/>
      </w:r>
      <w:proofErr w:type="spellEnd"/>
      <w:r w:rsidRPr="00BB2EBA">
        <w:rPr>
          <w:rFonts w:ascii="Arial Narrow" w:hAnsi="Arial Narrow" w:cs="Arial"/>
          <w:b/>
          <w:bCs/>
          <w:sz w:val="15"/>
          <w:szCs w:val="15"/>
        </w:rPr>
        <w:t xml:space="preserve"> 807, LEY SOBRE FACULTADES, NORMAS Y ORGANIZACIÓN DEL INDECOPI FACULTADES DE LAS COMISIONES Y OFICINAS DEL INDECOPI</w:t>
      </w:r>
    </w:p>
    <w:p w14:paraId="2C30A4A1" w14:textId="77777777" w:rsidR="00CA59A2" w:rsidRPr="00BB2EBA" w:rsidRDefault="00CA59A2" w:rsidP="00CA59A2">
      <w:pPr>
        <w:pStyle w:val="NormalWeb"/>
        <w:spacing w:after="0" w:line="240" w:lineRule="auto"/>
        <w:ind w:left="567"/>
        <w:jc w:val="both"/>
        <w:rPr>
          <w:rFonts w:ascii="Arial Narrow" w:hAnsi="Arial Narrow" w:cs="Arial"/>
          <w:bCs/>
          <w:sz w:val="15"/>
          <w:szCs w:val="15"/>
        </w:rPr>
      </w:pPr>
      <w:r w:rsidRPr="00BB2EBA">
        <w:rPr>
          <w:rFonts w:ascii="Arial Narrow" w:hAnsi="Arial Narrow" w:cs="Arial"/>
          <w:b/>
          <w:sz w:val="15"/>
          <w:szCs w:val="15"/>
        </w:rPr>
        <w:t xml:space="preserve">Artículo 29.- </w:t>
      </w:r>
      <w:r w:rsidRPr="00BB2EBA">
        <w:rPr>
          <w:rFonts w:ascii="Arial Narrow" w:hAnsi="Arial Narrow" w:cs="Arial"/>
          <w:bCs/>
          <w:sz w:val="15"/>
          <w:szCs w:val="15"/>
        </w:rPr>
        <w:t xml:space="preserve">En cualquier estado del procedimiento, e incluso antes de admitirse a trámite la denuncia, el </w:t>
      </w:r>
      <w:proofErr w:type="gramStart"/>
      <w:r w:rsidRPr="00BB2EBA">
        <w:rPr>
          <w:rFonts w:ascii="Arial Narrow" w:hAnsi="Arial Narrow" w:cs="Arial"/>
          <w:bCs/>
          <w:sz w:val="15"/>
          <w:szCs w:val="15"/>
        </w:rPr>
        <w:t>Secretario Técnico</w:t>
      </w:r>
      <w:proofErr w:type="gramEnd"/>
      <w:r w:rsidRPr="00BB2EBA">
        <w:rPr>
          <w:rFonts w:ascii="Arial Narrow" w:hAnsi="Arial Narrow" w:cs="Arial"/>
          <w:bCs/>
          <w:sz w:val="15"/>
          <w:szCs w:val="15"/>
        </w:rPr>
        <w:t xml:space="preserve"> podrá citar a las partes a audiencia de conciliación. La audiencia se desarrollará ante el </w:t>
      </w:r>
      <w:proofErr w:type="gramStart"/>
      <w:r w:rsidRPr="00BB2EBA">
        <w:rPr>
          <w:rFonts w:ascii="Arial Narrow" w:hAnsi="Arial Narrow" w:cs="Arial"/>
          <w:bCs/>
          <w:sz w:val="15"/>
          <w:szCs w:val="15"/>
        </w:rPr>
        <w:t>Secretario Técnico</w:t>
      </w:r>
      <w:proofErr w:type="gramEnd"/>
      <w:r w:rsidRPr="00BB2EBA">
        <w:rPr>
          <w:rFonts w:ascii="Arial Narrow" w:hAnsi="Arial Narrow" w:cs="Arial"/>
          <w:bCs/>
          <w:sz w:val="15"/>
          <w:szCs w:val="15"/>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B2EBA" w:rsidRDefault="00CA59A2" w:rsidP="00CA59A2">
      <w:pPr>
        <w:pStyle w:val="NormalWeb"/>
        <w:spacing w:after="0" w:line="240" w:lineRule="auto"/>
        <w:ind w:left="567"/>
        <w:jc w:val="both"/>
        <w:rPr>
          <w:rFonts w:ascii="Arial Narrow" w:hAnsi="Arial Narrow" w:cs="Arial"/>
          <w:sz w:val="15"/>
          <w:szCs w:val="15"/>
        </w:rPr>
      </w:pPr>
    </w:p>
  </w:footnote>
  <w:footnote w:id="17">
    <w:p w14:paraId="10D4C1AE" w14:textId="77777777" w:rsidR="002B2BF1" w:rsidRPr="00BB2EBA" w:rsidRDefault="002B2BF1" w:rsidP="002B2BF1">
      <w:pPr>
        <w:pStyle w:val="Textonotapie"/>
        <w:ind w:left="567" w:hanging="567"/>
        <w:jc w:val="both"/>
        <w:rPr>
          <w:rFonts w:ascii="Arial Narrow" w:hAnsi="Arial Narrow" w:cs="Arial"/>
          <w:sz w:val="15"/>
          <w:szCs w:val="15"/>
        </w:rPr>
      </w:pPr>
      <w:r w:rsidRPr="00BB2EBA">
        <w:rPr>
          <w:rStyle w:val="Refdenotaalpie"/>
          <w:rFonts w:ascii="Arial Narrow" w:hAnsi="Arial Narrow" w:cs="Arial"/>
          <w:sz w:val="16"/>
          <w:szCs w:val="15"/>
          <w:vertAlign w:val="superscript"/>
        </w:rPr>
        <w:footnoteRef/>
      </w:r>
      <w:r w:rsidRPr="00BB2EBA">
        <w:rPr>
          <w:rFonts w:ascii="Arial Narrow" w:hAnsi="Arial Narrow" w:cs="Arial"/>
          <w:sz w:val="15"/>
          <w:szCs w:val="15"/>
        </w:rPr>
        <w:t xml:space="preserve"> </w:t>
      </w:r>
      <w:r w:rsidRPr="00BB2EBA">
        <w:rPr>
          <w:rFonts w:ascii="Arial Narrow" w:hAnsi="Arial Narrow" w:cs="Arial"/>
          <w:sz w:val="15"/>
          <w:szCs w:val="15"/>
        </w:rPr>
        <w:tab/>
      </w:r>
      <w:r w:rsidRPr="00BB2EBA">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4D16F957" w14:textId="77777777" w:rsidR="002B2BF1" w:rsidRPr="00BB2EBA" w:rsidRDefault="002B2BF1" w:rsidP="002B2BF1">
      <w:pPr>
        <w:pStyle w:val="Textonotapie"/>
        <w:ind w:left="1134" w:hanging="567"/>
        <w:jc w:val="both"/>
        <w:rPr>
          <w:rFonts w:ascii="Arial Narrow" w:hAnsi="Arial Narrow" w:cs="Arial"/>
          <w:b/>
          <w:bCs/>
          <w:sz w:val="15"/>
          <w:szCs w:val="15"/>
        </w:rPr>
      </w:pPr>
      <w:r w:rsidRPr="00BB2EBA">
        <w:rPr>
          <w:rFonts w:ascii="Arial Narrow" w:hAnsi="Arial Narrow" w:cs="Arial"/>
          <w:b/>
          <w:bCs/>
          <w:sz w:val="15"/>
          <w:szCs w:val="15"/>
        </w:rPr>
        <w:t>Artículo 20.- Modalidades de notificación</w:t>
      </w:r>
    </w:p>
    <w:p w14:paraId="0568633D" w14:textId="77777777" w:rsidR="002B2BF1" w:rsidRPr="00BB2EBA" w:rsidRDefault="002B2BF1" w:rsidP="002B2BF1">
      <w:pPr>
        <w:pStyle w:val="Textonotapie"/>
        <w:ind w:left="567"/>
        <w:jc w:val="both"/>
        <w:rPr>
          <w:rFonts w:ascii="Arial Narrow" w:hAnsi="Arial Narrow" w:cs="Arial"/>
          <w:sz w:val="15"/>
          <w:szCs w:val="15"/>
          <w:lang w:val="es-ES"/>
        </w:rPr>
      </w:pPr>
      <w:r w:rsidRPr="00BB2EBA">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10B3CC77" w14:textId="77777777" w:rsidR="002B2BF1" w:rsidRPr="00BB2EBA" w:rsidRDefault="002B2BF1" w:rsidP="002B2BF1">
      <w:pPr>
        <w:pStyle w:val="Textonotapie"/>
        <w:ind w:left="567"/>
        <w:jc w:val="both"/>
        <w:rPr>
          <w:rFonts w:ascii="Arial Narrow" w:hAnsi="Arial Narrow" w:cs="Arial"/>
          <w:sz w:val="15"/>
          <w:szCs w:val="15"/>
          <w:lang w:val="es-ES"/>
        </w:rPr>
      </w:pPr>
      <w:r w:rsidRPr="00BB2EBA">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CB7B8A3" w14:textId="77777777" w:rsidR="002B2BF1" w:rsidRPr="00BB2EBA" w:rsidRDefault="002B2BF1" w:rsidP="002B2BF1">
      <w:pPr>
        <w:pStyle w:val="Textonotapie"/>
        <w:ind w:left="567"/>
        <w:jc w:val="both"/>
        <w:rPr>
          <w:rFonts w:ascii="Arial Narrow" w:hAnsi="Arial Narrow" w:cs="Arial"/>
          <w:sz w:val="15"/>
          <w:szCs w:val="15"/>
          <w:lang w:val="es-ES"/>
        </w:rPr>
      </w:pPr>
      <w:r w:rsidRPr="00BB2EBA">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61FD175"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3EC784E1"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7801ACAF"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13718D86"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5990FCB9" w14:textId="734AB0E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C052901"/>
    <w:multiLevelType w:val="hybridMultilevel"/>
    <w:tmpl w:val="A87E85BA"/>
    <w:lvl w:ilvl="0" w:tplc="010A175C">
      <w:start w:val="1"/>
      <w:numFmt w:val="lowerRoman"/>
      <w:lvlText w:val="(%1)"/>
      <w:lvlJc w:val="left"/>
      <w:pPr>
        <w:tabs>
          <w:tab w:val="num" w:pos="1430"/>
        </w:tabs>
        <w:ind w:left="1430" w:hanging="72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0822BCE"/>
    <w:multiLevelType w:val="hybridMultilevel"/>
    <w:tmpl w:val="29AAC044"/>
    <w:lvl w:ilvl="0" w:tplc="FFFFFFFF">
      <w:start w:val="1"/>
      <w:numFmt w:val="lowerRoman"/>
      <w:lvlText w:val="(%1)"/>
      <w:lvlJc w:val="left"/>
      <w:pPr>
        <w:ind w:left="1288"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0"/>
  </w:num>
  <w:num w:numId="2" w16cid:durableId="1002659640">
    <w:abstractNumId w:val="2"/>
  </w:num>
  <w:num w:numId="3" w16cid:durableId="1907296634">
    <w:abstractNumId w:val="8"/>
  </w:num>
  <w:num w:numId="4" w16cid:durableId="1618637410">
    <w:abstractNumId w:val="4"/>
  </w:num>
  <w:num w:numId="5" w16cid:durableId="1323312085">
    <w:abstractNumId w:val="9"/>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268046964">
    <w:abstractNumId w:val="1"/>
  </w:num>
  <w:num w:numId="11" w16cid:durableId="7200570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465"/>
    <w:rsid w:val="00010DB6"/>
    <w:rsid w:val="000205B9"/>
    <w:rsid w:val="0002550F"/>
    <w:rsid w:val="00036F81"/>
    <w:rsid w:val="00037703"/>
    <w:rsid w:val="00062D56"/>
    <w:rsid w:val="0008134D"/>
    <w:rsid w:val="000967FB"/>
    <w:rsid w:val="00097E42"/>
    <w:rsid w:val="000A2C5A"/>
    <w:rsid w:val="000B22F2"/>
    <w:rsid w:val="000B2B28"/>
    <w:rsid w:val="000C03E0"/>
    <w:rsid w:val="000C186B"/>
    <w:rsid w:val="000C4DDA"/>
    <w:rsid w:val="000D0811"/>
    <w:rsid w:val="000D4C58"/>
    <w:rsid w:val="000E26FE"/>
    <w:rsid w:val="000E32D9"/>
    <w:rsid w:val="000E47DD"/>
    <w:rsid w:val="001071E9"/>
    <w:rsid w:val="001204BF"/>
    <w:rsid w:val="00121544"/>
    <w:rsid w:val="00124A6A"/>
    <w:rsid w:val="00127248"/>
    <w:rsid w:val="001430D1"/>
    <w:rsid w:val="00145FE0"/>
    <w:rsid w:val="001559DC"/>
    <w:rsid w:val="001571CA"/>
    <w:rsid w:val="00162B7A"/>
    <w:rsid w:val="00170FDA"/>
    <w:rsid w:val="001A035E"/>
    <w:rsid w:val="001B5674"/>
    <w:rsid w:val="001B6FB2"/>
    <w:rsid w:val="001D0C14"/>
    <w:rsid w:val="001D2C0C"/>
    <w:rsid w:val="001D3F79"/>
    <w:rsid w:val="001D40AD"/>
    <w:rsid w:val="001E1DA8"/>
    <w:rsid w:val="001F0EEB"/>
    <w:rsid w:val="001F7D22"/>
    <w:rsid w:val="00203E11"/>
    <w:rsid w:val="002442B1"/>
    <w:rsid w:val="002443B6"/>
    <w:rsid w:val="0025439C"/>
    <w:rsid w:val="00261C58"/>
    <w:rsid w:val="00290C55"/>
    <w:rsid w:val="00297D1F"/>
    <w:rsid w:val="002A0A1A"/>
    <w:rsid w:val="002A701B"/>
    <w:rsid w:val="002B0771"/>
    <w:rsid w:val="002B2BF1"/>
    <w:rsid w:val="002B2DF7"/>
    <w:rsid w:val="002C265E"/>
    <w:rsid w:val="002E5997"/>
    <w:rsid w:val="002F6A0B"/>
    <w:rsid w:val="0030072C"/>
    <w:rsid w:val="0030365A"/>
    <w:rsid w:val="00303C4A"/>
    <w:rsid w:val="00307D8E"/>
    <w:rsid w:val="003138A2"/>
    <w:rsid w:val="00322DE8"/>
    <w:rsid w:val="00327F5B"/>
    <w:rsid w:val="00337946"/>
    <w:rsid w:val="00344462"/>
    <w:rsid w:val="00345437"/>
    <w:rsid w:val="00351CE7"/>
    <w:rsid w:val="00353D90"/>
    <w:rsid w:val="00370CB4"/>
    <w:rsid w:val="003719B7"/>
    <w:rsid w:val="003748FB"/>
    <w:rsid w:val="00384027"/>
    <w:rsid w:val="0039426C"/>
    <w:rsid w:val="003A11A0"/>
    <w:rsid w:val="003F4939"/>
    <w:rsid w:val="004013A4"/>
    <w:rsid w:val="004101C5"/>
    <w:rsid w:val="004251B6"/>
    <w:rsid w:val="00427300"/>
    <w:rsid w:val="0043003E"/>
    <w:rsid w:val="004352B7"/>
    <w:rsid w:val="00440942"/>
    <w:rsid w:val="00454E53"/>
    <w:rsid w:val="00470130"/>
    <w:rsid w:val="0047244F"/>
    <w:rsid w:val="004845EC"/>
    <w:rsid w:val="004911D9"/>
    <w:rsid w:val="004966EB"/>
    <w:rsid w:val="004B0148"/>
    <w:rsid w:val="004B1E5F"/>
    <w:rsid w:val="004B341D"/>
    <w:rsid w:val="004C33AF"/>
    <w:rsid w:val="004C6DB4"/>
    <w:rsid w:val="004D073B"/>
    <w:rsid w:val="004D3763"/>
    <w:rsid w:val="004E2416"/>
    <w:rsid w:val="004F42EE"/>
    <w:rsid w:val="004F675D"/>
    <w:rsid w:val="00500D3A"/>
    <w:rsid w:val="0050625B"/>
    <w:rsid w:val="005100FC"/>
    <w:rsid w:val="0052005E"/>
    <w:rsid w:val="00521B6A"/>
    <w:rsid w:val="00526553"/>
    <w:rsid w:val="005355E4"/>
    <w:rsid w:val="00546AA0"/>
    <w:rsid w:val="005515CC"/>
    <w:rsid w:val="00552C1A"/>
    <w:rsid w:val="0055767D"/>
    <w:rsid w:val="005636EE"/>
    <w:rsid w:val="005758D3"/>
    <w:rsid w:val="0058044E"/>
    <w:rsid w:val="0058064E"/>
    <w:rsid w:val="00580795"/>
    <w:rsid w:val="005C56F0"/>
    <w:rsid w:val="005D7A26"/>
    <w:rsid w:val="005E03F0"/>
    <w:rsid w:val="005F5DF8"/>
    <w:rsid w:val="005F5EDB"/>
    <w:rsid w:val="00602350"/>
    <w:rsid w:val="00610C68"/>
    <w:rsid w:val="00612EBF"/>
    <w:rsid w:val="00616559"/>
    <w:rsid w:val="00626395"/>
    <w:rsid w:val="0063675B"/>
    <w:rsid w:val="00641167"/>
    <w:rsid w:val="00645C86"/>
    <w:rsid w:val="006508D5"/>
    <w:rsid w:val="006622C2"/>
    <w:rsid w:val="00682FA5"/>
    <w:rsid w:val="00683D56"/>
    <w:rsid w:val="00691972"/>
    <w:rsid w:val="006A2518"/>
    <w:rsid w:val="006E1AD2"/>
    <w:rsid w:val="006E3F09"/>
    <w:rsid w:val="006E6D7E"/>
    <w:rsid w:val="006F01E9"/>
    <w:rsid w:val="00711750"/>
    <w:rsid w:val="00712F41"/>
    <w:rsid w:val="007171BB"/>
    <w:rsid w:val="007561A9"/>
    <w:rsid w:val="00772AD6"/>
    <w:rsid w:val="007764BB"/>
    <w:rsid w:val="00794607"/>
    <w:rsid w:val="007B50E3"/>
    <w:rsid w:val="007E3262"/>
    <w:rsid w:val="007E6156"/>
    <w:rsid w:val="008056BE"/>
    <w:rsid w:val="008103ED"/>
    <w:rsid w:val="00817A14"/>
    <w:rsid w:val="00821EAD"/>
    <w:rsid w:val="00827D5D"/>
    <w:rsid w:val="0083186C"/>
    <w:rsid w:val="00843161"/>
    <w:rsid w:val="00847C66"/>
    <w:rsid w:val="00872A80"/>
    <w:rsid w:val="00875605"/>
    <w:rsid w:val="008834B0"/>
    <w:rsid w:val="00887A69"/>
    <w:rsid w:val="00890793"/>
    <w:rsid w:val="00890B1F"/>
    <w:rsid w:val="008929E9"/>
    <w:rsid w:val="0089579A"/>
    <w:rsid w:val="00896A8E"/>
    <w:rsid w:val="00897D45"/>
    <w:rsid w:val="008A211A"/>
    <w:rsid w:val="008A2912"/>
    <w:rsid w:val="008B1CA4"/>
    <w:rsid w:val="008C7AFB"/>
    <w:rsid w:val="008D278B"/>
    <w:rsid w:val="008D638D"/>
    <w:rsid w:val="008E746F"/>
    <w:rsid w:val="008F6053"/>
    <w:rsid w:val="00900EA7"/>
    <w:rsid w:val="009044B3"/>
    <w:rsid w:val="009138DE"/>
    <w:rsid w:val="00927671"/>
    <w:rsid w:val="009506DE"/>
    <w:rsid w:val="0095323D"/>
    <w:rsid w:val="00953A55"/>
    <w:rsid w:val="00957345"/>
    <w:rsid w:val="00987623"/>
    <w:rsid w:val="00993B07"/>
    <w:rsid w:val="00996DC2"/>
    <w:rsid w:val="009A56AA"/>
    <w:rsid w:val="009D2900"/>
    <w:rsid w:val="009D7D45"/>
    <w:rsid w:val="009E2AD1"/>
    <w:rsid w:val="009F398A"/>
    <w:rsid w:val="00A0082D"/>
    <w:rsid w:val="00A013CA"/>
    <w:rsid w:val="00A1087B"/>
    <w:rsid w:val="00A22083"/>
    <w:rsid w:val="00A22DB9"/>
    <w:rsid w:val="00A23703"/>
    <w:rsid w:val="00A2589A"/>
    <w:rsid w:val="00A37879"/>
    <w:rsid w:val="00A42584"/>
    <w:rsid w:val="00A50D7D"/>
    <w:rsid w:val="00A51036"/>
    <w:rsid w:val="00A65F7A"/>
    <w:rsid w:val="00A67D0D"/>
    <w:rsid w:val="00A77891"/>
    <w:rsid w:val="00A84194"/>
    <w:rsid w:val="00A87B9B"/>
    <w:rsid w:val="00AA1996"/>
    <w:rsid w:val="00AA6DB6"/>
    <w:rsid w:val="00AC5DF4"/>
    <w:rsid w:val="00AC634C"/>
    <w:rsid w:val="00AD4221"/>
    <w:rsid w:val="00AD5E97"/>
    <w:rsid w:val="00AD72BD"/>
    <w:rsid w:val="00AE0B30"/>
    <w:rsid w:val="00AE2D20"/>
    <w:rsid w:val="00AF4A7D"/>
    <w:rsid w:val="00B039E3"/>
    <w:rsid w:val="00B33FC2"/>
    <w:rsid w:val="00B456A0"/>
    <w:rsid w:val="00B50FEB"/>
    <w:rsid w:val="00B5375C"/>
    <w:rsid w:val="00B57280"/>
    <w:rsid w:val="00B673CB"/>
    <w:rsid w:val="00B74AAD"/>
    <w:rsid w:val="00B760BD"/>
    <w:rsid w:val="00B76B40"/>
    <w:rsid w:val="00B772B2"/>
    <w:rsid w:val="00B906B1"/>
    <w:rsid w:val="00B90E0E"/>
    <w:rsid w:val="00B91E42"/>
    <w:rsid w:val="00BB2EBA"/>
    <w:rsid w:val="00BD2086"/>
    <w:rsid w:val="00BD6DD6"/>
    <w:rsid w:val="00BD7737"/>
    <w:rsid w:val="00BE33BB"/>
    <w:rsid w:val="00BE4473"/>
    <w:rsid w:val="00BF1EA5"/>
    <w:rsid w:val="00BF51AE"/>
    <w:rsid w:val="00C21A75"/>
    <w:rsid w:val="00C2392C"/>
    <w:rsid w:val="00C2781E"/>
    <w:rsid w:val="00C423B2"/>
    <w:rsid w:val="00C447EE"/>
    <w:rsid w:val="00C56FC4"/>
    <w:rsid w:val="00C67A08"/>
    <w:rsid w:val="00C71748"/>
    <w:rsid w:val="00C75273"/>
    <w:rsid w:val="00CA59A2"/>
    <w:rsid w:val="00CB3C21"/>
    <w:rsid w:val="00CB7A5B"/>
    <w:rsid w:val="00CD0C8E"/>
    <w:rsid w:val="00CD118F"/>
    <w:rsid w:val="00CD2FEF"/>
    <w:rsid w:val="00CD3C86"/>
    <w:rsid w:val="00CD62B5"/>
    <w:rsid w:val="00CE01D5"/>
    <w:rsid w:val="00CF6843"/>
    <w:rsid w:val="00D310CF"/>
    <w:rsid w:val="00D31F56"/>
    <w:rsid w:val="00D37164"/>
    <w:rsid w:val="00D378C8"/>
    <w:rsid w:val="00D45F62"/>
    <w:rsid w:val="00D6344A"/>
    <w:rsid w:val="00D71091"/>
    <w:rsid w:val="00D763C7"/>
    <w:rsid w:val="00D94578"/>
    <w:rsid w:val="00D95607"/>
    <w:rsid w:val="00DA02A5"/>
    <w:rsid w:val="00DA21D3"/>
    <w:rsid w:val="00DA79A0"/>
    <w:rsid w:val="00DB6197"/>
    <w:rsid w:val="00DC0470"/>
    <w:rsid w:val="00DC19D6"/>
    <w:rsid w:val="00DD0EE7"/>
    <w:rsid w:val="00DE1604"/>
    <w:rsid w:val="00DF15B3"/>
    <w:rsid w:val="00E0388B"/>
    <w:rsid w:val="00E1709A"/>
    <w:rsid w:val="00E21CBD"/>
    <w:rsid w:val="00E5346D"/>
    <w:rsid w:val="00E55AB3"/>
    <w:rsid w:val="00E6140E"/>
    <w:rsid w:val="00E64443"/>
    <w:rsid w:val="00E725DA"/>
    <w:rsid w:val="00E73997"/>
    <w:rsid w:val="00E80C24"/>
    <w:rsid w:val="00E97B46"/>
    <w:rsid w:val="00EC204A"/>
    <w:rsid w:val="00ED06B4"/>
    <w:rsid w:val="00ED4B2D"/>
    <w:rsid w:val="00ED7B10"/>
    <w:rsid w:val="00EE3204"/>
    <w:rsid w:val="00F00008"/>
    <w:rsid w:val="00F00825"/>
    <w:rsid w:val="00F11C55"/>
    <w:rsid w:val="00F13741"/>
    <w:rsid w:val="00F35396"/>
    <w:rsid w:val="00F4420B"/>
    <w:rsid w:val="00F62966"/>
    <w:rsid w:val="00F71384"/>
    <w:rsid w:val="00F737A4"/>
    <w:rsid w:val="00F82939"/>
    <w:rsid w:val="00F87AC5"/>
    <w:rsid w:val="00F87DDD"/>
    <w:rsid w:val="00F954C6"/>
    <w:rsid w:val="00FB546F"/>
    <w:rsid w:val="00FC0458"/>
    <w:rsid w:val="00FC56A1"/>
    <w:rsid w:val="00FD1803"/>
    <w:rsid w:val="00FE1DCA"/>
    <w:rsid w:val="00FF125C"/>
    <w:rsid w:val="00FF6F6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43003E"/>
    <w:rPr>
      <w:sz w:val="16"/>
      <w:szCs w:val="16"/>
    </w:rPr>
  </w:style>
  <w:style w:type="paragraph" w:styleId="Textocomentario">
    <w:name w:val="annotation text"/>
    <w:basedOn w:val="Normal"/>
    <w:link w:val="TextocomentarioCar"/>
    <w:uiPriority w:val="99"/>
    <w:unhideWhenUsed/>
    <w:rsid w:val="0043003E"/>
    <w:pPr>
      <w:spacing w:line="240" w:lineRule="auto"/>
    </w:pPr>
    <w:rPr>
      <w:sz w:val="20"/>
      <w:szCs w:val="20"/>
    </w:rPr>
  </w:style>
  <w:style w:type="character" w:customStyle="1" w:styleId="TextocomentarioCar">
    <w:name w:val="Texto comentario Car"/>
    <w:basedOn w:val="Fuentedeprrafopredeter"/>
    <w:link w:val="Textocomentario"/>
    <w:uiPriority w:val="99"/>
    <w:rsid w:val="0043003E"/>
    <w:rPr>
      <w:sz w:val="20"/>
      <w:szCs w:val="20"/>
    </w:rPr>
  </w:style>
  <w:style w:type="paragraph" w:styleId="Asuntodelcomentario">
    <w:name w:val="annotation subject"/>
    <w:basedOn w:val="Textocomentario"/>
    <w:next w:val="Textocomentario"/>
    <w:link w:val="AsuntodelcomentarioCar"/>
    <w:uiPriority w:val="99"/>
    <w:semiHidden/>
    <w:unhideWhenUsed/>
    <w:rsid w:val="0043003E"/>
    <w:rPr>
      <w:b/>
      <w:bCs/>
    </w:rPr>
  </w:style>
  <w:style w:type="character" w:customStyle="1" w:styleId="AsuntodelcomentarioCar">
    <w:name w:val="Asunto del comentario Car"/>
    <w:basedOn w:val="TextocomentarioCar"/>
    <w:link w:val="Asuntodelcomentario"/>
    <w:uiPriority w:val="99"/>
    <w:semiHidden/>
    <w:rsid w:val="0043003E"/>
    <w:rPr>
      <w:b/>
      <w:bCs/>
      <w:sz w:val="20"/>
      <w:szCs w:val="20"/>
    </w:rPr>
  </w:style>
  <w:style w:type="character" w:styleId="Hipervnculo">
    <w:name w:val="Hyperlink"/>
    <w:basedOn w:val="Fuentedeprrafopredeter"/>
    <w:uiPriority w:val="99"/>
    <w:unhideWhenUsed/>
    <w:rsid w:val="00F87DDD"/>
    <w:rPr>
      <w:color w:val="467886" w:themeColor="hyperlink"/>
      <w:u w:val="single"/>
    </w:rPr>
  </w:style>
  <w:style w:type="character" w:styleId="Mencinsinresolver">
    <w:name w:val="Unresolved Mention"/>
    <w:basedOn w:val="Fuentedeprrafopredeter"/>
    <w:uiPriority w:val="99"/>
    <w:semiHidden/>
    <w:unhideWhenUsed/>
    <w:rsid w:val="00F87DDD"/>
    <w:rPr>
      <w:color w:val="605E5C"/>
      <w:shd w:val="clear" w:color="auto" w:fill="E1DFDD"/>
    </w:rPr>
  </w:style>
  <w:style w:type="character" w:styleId="Hipervnculovisitado">
    <w:name w:val="FollowedHyperlink"/>
    <w:basedOn w:val="Fuentedeprrafopredeter"/>
    <w:uiPriority w:val="99"/>
    <w:semiHidden/>
    <w:unhideWhenUsed/>
    <w:rsid w:val="00F87DDD"/>
    <w:rPr>
      <w:color w:val="96607D" w:themeColor="followedHyperlink"/>
      <w:u w:val="singl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ecopi-my.sharepoint.com/:f:/g/personal/apoyocc1e_indecopi_gob_pe/IgD4fUo-ZU17T7BfzwTYZMlxAeRe7HSCL6xO6Cx8NFu8-vE?e=RkcTY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13</Pages>
  <Words>5136</Words>
  <Characters>27583</Characters>
  <Application>Microsoft Office Word</Application>
  <DocSecurity>0</DocSecurity>
  <Lines>475</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78</cp:revision>
  <cp:lastPrinted>2026-03-02T17:14:00Z</cp:lastPrinted>
  <dcterms:created xsi:type="dcterms:W3CDTF">2024-06-18T08:44:00Z</dcterms:created>
  <dcterms:modified xsi:type="dcterms:W3CDTF">2026-03-02T17:14:00Z</dcterms:modified>
</cp:coreProperties>
</file>