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02D3C435" w:rsidR="00E60CD7" w:rsidRPr="004F4FB3" w:rsidRDefault="00E60CD7" w:rsidP="004F4FB3">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4F4FB3">
        <w:rPr>
          <w:rFonts w:ascii="Arial Narrow" w:eastAsia="Arial Narrow" w:hAnsi="Arial Narrow" w:cs="Arial Narrow"/>
          <w:b/>
          <w:color w:val="000000"/>
          <w:kern w:val="0"/>
          <w:lang w:eastAsia="es-PE"/>
          <w14:ligatures w14:val="none"/>
        </w:rPr>
        <w:t xml:space="preserve">EXPEDIENTE </w:t>
      </w:r>
      <w:r w:rsidRPr="004F4FB3">
        <w:rPr>
          <w:rFonts w:ascii="Arial Narrow" w:eastAsia="Arial Narrow" w:hAnsi="Arial Narrow" w:cs="Arial Narrow"/>
          <w:b/>
          <w:color w:val="000000"/>
          <w:kern w:val="0"/>
          <w:lang w:eastAsia="es-PE"/>
          <w14:ligatures w14:val="none"/>
        </w:rPr>
        <w:tab/>
        <w:t>:</w:t>
      </w:r>
      <w:r w:rsidRPr="004F4FB3">
        <w:rPr>
          <w:rFonts w:ascii="Arial Narrow" w:eastAsia="Arial Narrow" w:hAnsi="Arial Narrow" w:cs="Arial Narrow"/>
          <w:b/>
          <w:color w:val="000000"/>
          <w:kern w:val="0"/>
          <w:lang w:eastAsia="es-PE"/>
          <w14:ligatures w14:val="none"/>
        </w:rPr>
        <w:tab/>
      </w:r>
      <w:r w:rsidR="00FD7090" w:rsidRPr="004F4FB3">
        <w:rPr>
          <w:rFonts w:ascii="Arial Narrow" w:eastAsia="Times New Roman" w:hAnsi="Arial Narrow" w:cs="Times New Roman"/>
          <w:b/>
          <w:bCs/>
          <w:color w:val="000000"/>
          <w:kern w:val="0"/>
          <w:shd w:val="clear" w:color="auto" w:fill="FFFFFF"/>
          <w:lang w:eastAsia="es-PE"/>
          <w14:ligatures w14:val="none"/>
        </w:rPr>
        <w:t>2121-2025/CC1</w:t>
      </w:r>
    </w:p>
    <w:p w14:paraId="174737B6" w14:textId="64DAF168" w:rsidR="00E60CD7" w:rsidRPr="004F4FB3" w:rsidRDefault="00E60CD7" w:rsidP="004F4FB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DENUNCIANTE</w:t>
      </w:r>
      <w:r w:rsidRPr="004F4FB3">
        <w:rPr>
          <w:rFonts w:ascii="Arial Narrow" w:eastAsia="Arial Narrow" w:hAnsi="Arial Narrow" w:cs="Arial Narrow"/>
          <w:b/>
          <w:color w:val="000000"/>
          <w:kern w:val="0"/>
          <w:lang w:eastAsia="es-PE"/>
          <w14:ligatures w14:val="none"/>
        </w:rPr>
        <w:tab/>
        <w:t>:</w:t>
      </w:r>
      <w:r w:rsidRPr="004F4FB3">
        <w:rPr>
          <w:rFonts w:ascii="Arial Narrow" w:eastAsia="Arial Narrow" w:hAnsi="Arial Narrow" w:cs="Arial Narrow"/>
          <w:b/>
          <w:color w:val="000000"/>
          <w:kern w:val="0"/>
          <w:lang w:eastAsia="es-PE"/>
          <w14:ligatures w14:val="none"/>
        </w:rPr>
        <w:tab/>
      </w:r>
      <w:r w:rsidR="00FD7090" w:rsidRPr="004F4FB3">
        <w:rPr>
          <w:rFonts w:ascii="Arial Narrow" w:eastAsia="Arial Narrow" w:hAnsi="Arial Narrow" w:cs="Arial Narrow"/>
          <w:b/>
          <w:color w:val="000000"/>
          <w:kern w:val="0"/>
          <w:lang w:eastAsia="es-PE"/>
          <w14:ligatures w14:val="none"/>
        </w:rPr>
        <w:t>RONALD DANIEL CASTILLO CANO</w:t>
      </w:r>
      <w:r w:rsidRPr="004F4FB3">
        <w:rPr>
          <w:rFonts w:ascii="Arial Narrow" w:eastAsia="Arial Narrow" w:hAnsi="Arial Narrow" w:cs="Arial Narrow"/>
          <w:b/>
          <w:color w:val="000000"/>
          <w:kern w:val="0"/>
          <w:lang w:eastAsia="es-PE"/>
          <w14:ligatures w14:val="none"/>
        </w:rPr>
        <w:t xml:space="preserve"> (SEÑOR </w:t>
      </w:r>
      <w:r w:rsidR="00FD7090" w:rsidRPr="004F4FB3">
        <w:rPr>
          <w:rFonts w:ascii="Arial Narrow" w:eastAsia="Arial Narrow" w:hAnsi="Arial Narrow" w:cs="Arial Narrow"/>
          <w:b/>
          <w:color w:val="000000"/>
          <w:kern w:val="0"/>
          <w:lang w:eastAsia="es-PE"/>
          <w14:ligatures w14:val="none"/>
        </w:rPr>
        <w:t>CASTILLO</w:t>
      </w:r>
      <w:r w:rsidRPr="004F4FB3">
        <w:rPr>
          <w:rFonts w:ascii="Arial Narrow" w:eastAsia="Arial Narrow" w:hAnsi="Arial Narrow" w:cs="Arial Narrow"/>
          <w:b/>
          <w:color w:val="000000"/>
          <w:kern w:val="0"/>
          <w:lang w:eastAsia="es-PE"/>
          <w14:ligatures w14:val="none"/>
        </w:rPr>
        <w:t>)</w:t>
      </w:r>
    </w:p>
    <w:p w14:paraId="223101EF" w14:textId="107B118A" w:rsidR="00E60CD7" w:rsidRPr="004F4FB3" w:rsidRDefault="00E60CD7" w:rsidP="004F4FB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DENUNCIADOS</w:t>
      </w:r>
      <w:r w:rsidRPr="004F4FB3">
        <w:rPr>
          <w:rFonts w:ascii="Arial Narrow" w:eastAsia="Arial Narrow" w:hAnsi="Arial Narrow" w:cs="Arial Narrow"/>
          <w:b/>
          <w:color w:val="000000"/>
          <w:kern w:val="0"/>
          <w:lang w:eastAsia="es-PE"/>
          <w14:ligatures w14:val="none"/>
        </w:rPr>
        <w:tab/>
        <w:t>:</w:t>
      </w:r>
      <w:r w:rsidRPr="004F4FB3">
        <w:rPr>
          <w:rFonts w:ascii="Arial Narrow" w:eastAsia="Arial Narrow" w:hAnsi="Arial Narrow" w:cs="Arial Narrow"/>
          <w:b/>
          <w:color w:val="000000"/>
          <w:kern w:val="0"/>
          <w:lang w:eastAsia="es-PE"/>
          <w14:ligatures w14:val="none"/>
        </w:rPr>
        <w:tab/>
      </w:r>
      <w:r w:rsidR="00F8358F" w:rsidRPr="004F4FB3">
        <w:rPr>
          <w:rFonts w:ascii="Arial Narrow" w:eastAsia="Arial Narrow" w:hAnsi="Arial Narrow" w:cs="Arial Narrow"/>
          <w:b/>
          <w:color w:val="000000"/>
          <w:kern w:val="0"/>
          <w:lang w:eastAsia="es-PE"/>
          <w14:ligatures w14:val="none"/>
        </w:rPr>
        <w:t xml:space="preserve">BANCO BBVA PERÚ S.A. </w:t>
      </w:r>
      <w:r w:rsidRPr="004F4FB3">
        <w:rPr>
          <w:rFonts w:ascii="Arial Narrow" w:eastAsia="Arial Narrow" w:hAnsi="Arial Narrow" w:cs="Arial Narrow"/>
          <w:b/>
          <w:color w:val="000000"/>
          <w:kern w:val="0"/>
          <w:lang w:eastAsia="es-PE"/>
          <w14:ligatures w14:val="none"/>
        </w:rPr>
        <w:t>(</w:t>
      </w:r>
      <w:bookmarkStart w:id="1" w:name="_Hlk210064114"/>
      <w:r w:rsidR="00F8358F" w:rsidRPr="004F4FB3">
        <w:rPr>
          <w:rFonts w:ascii="Arial Narrow" w:eastAsia="Arial Narrow" w:hAnsi="Arial Narrow" w:cs="Arial Narrow"/>
          <w:b/>
          <w:color w:val="000000"/>
          <w:kern w:val="0"/>
          <w:lang w:eastAsia="es-PE"/>
          <w14:ligatures w14:val="none"/>
        </w:rPr>
        <w:t>BANCO</w:t>
      </w:r>
      <w:bookmarkEnd w:id="1"/>
      <w:r w:rsidRPr="004F4FB3">
        <w:rPr>
          <w:rFonts w:ascii="Arial Narrow" w:eastAsia="Arial Narrow" w:hAnsi="Arial Narrow" w:cs="Arial Narrow"/>
          <w:b/>
          <w:color w:val="000000"/>
          <w:kern w:val="0"/>
          <w:lang w:eastAsia="es-PE"/>
          <w14:ligatures w14:val="none"/>
        </w:rPr>
        <w:t xml:space="preserve">) </w:t>
      </w:r>
    </w:p>
    <w:p w14:paraId="4D23E5DF" w14:textId="00EFB143" w:rsidR="00E60CD7" w:rsidRPr="004F4FB3" w:rsidRDefault="00E60CD7" w:rsidP="004F4FB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ab/>
      </w:r>
      <w:r w:rsidRPr="004F4FB3">
        <w:rPr>
          <w:rFonts w:ascii="Arial Narrow" w:eastAsia="Arial Narrow" w:hAnsi="Arial Narrow" w:cs="Arial Narrow"/>
          <w:b/>
          <w:color w:val="000000"/>
          <w:kern w:val="0"/>
          <w:lang w:eastAsia="es-PE"/>
          <w14:ligatures w14:val="none"/>
        </w:rPr>
        <w:tab/>
      </w:r>
      <w:r w:rsidR="006E6DCF" w:rsidRPr="004F4FB3">
        <w:rPr>
          <w:rFonts w:ascii="Arial Narrow" w:eastAsia="Arial Narrow" w:hAnsi="Arial Narrow" w:cs="Arial Narrow"/>
          <w:b/>
          <w:color w:val="000000"/>
          <w:kern w:val="0"/>
          <w:lang w:eastAsia="es-PE"/>
          <w14:ligatures w14:val="none"/>
        </w:rPr>
        <w:t>RÍMAC SEGUROS Y REASEGUROS S.A.</w:t>
      </w:r>
      <w:r w:rsidRPr="004F4FB3">
        <w:rPr>
          <w:rFonts w:ascii="Arial Narrow" w:eastAsia="Arial Narrow" w:hAnsi="Arial Narrow" w:cs="Arial Narrow"/>
          <w:b/>
          <w:color w:val="000000"/>
          <w:kern w:val="0"/>
          <w:lang w:eastAsia="es-PE"/>
          <w14:ligatures w14:val="none"/>
        </w:rPr>
        <w:t xml:space="preserve"> (</w:t>
      </w:r>
      <w:r w:rsidR="006E6DCF" w:rsidRPr="004F4FB3">
        <w:rPr>
          <w:rFonts w:ascii="Arial Narrow" w:eastAsia="Arial Narrow" w:hAnsi="Arial Narrow" w:cs="Arial Narrow"/>
          <w:b/>
          <w:color w:val="000000"/>
          <w:kern w:val="0"/>
          <w:lang w:eastAsia="es-PE"/>
          <w14:ligatures w14:val="none"/>
        </w:rPr>
        <w:t>RÍMAC</w:t>
      </w:r>
      <w:r w:rsidRPr="004F4FB3">
        <w:rPr>
          <w:rFonts w:ascii="Arial Narrow" w:eastAsia="Arial Narrow" w:hAnsi="Arial Narrow" w:cs="Arial Narrow"/>
          <w:b/>
          <w:color w:val="000000"/>
          <w:kern w:val="0"/>
          <w:lang w:eastAsia="es-PE"/>
          <w14:ligatures w14:val="none"/>
        </w:rPr>
        <w:t>)</w:t>
      </w:r>
    </w:p>
    <w:p w14:paraId="753670C1" w14:textId="77777777" w:rsidR="00E60CD7" w:rsidRPr="004F4FB3" w:rsidRDefault="00E60CD7" w:rsidP="004F4FB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MATERIAS</w:t>
      </w:r>
      <w:r w:rsidRPr="004F4FB3">
        <w:rPr>
          <w:rFonts w:ascii="Arial Narrow" w:eastAsia="Arial Narrow" w:hAnsi="Arial Narrow" w:cs="Arial Narrow"/>
          <w:b/>
          <w:color w:val="000000"/>
          <w:kern w:val="0"/>
          <w:lang w:eastAsia="es-PE"/>
          <w14:ligatures w14:val="none"/>
        </w:rPr>
        <w:tab/>
        <w:t xml:space="preserve">:       </w:t>
      </w:r>
      <w:r w:rsidRPr="004F4FB3">
        <w:rPr>
          <w:rFonts w:ascii="Arial Narrow" w:eastAsia="Arial Narrow" w:hAnsi="Arial Narrow" w:cs="Arial Narrow"/>
          <w:b/>
          <w:color w:val="000000"/>
          <w:kern w:val="0"/>
          <w:lang w:eastAsia="es-PE"/>
          <w14:ligatures w14:val="none"/>
        </w:rPr>
        <w:tab/>
        <w:t>ADMISIÓN A TRÁMITE</w:t>
      </w:r>
    </w:p>
    <w:p w14:paraId="0BA87B4C" w14:textId="499D2B0A" w:rsidR="00855D67" w:rsidRPr="004F4FB3" w:rsidRDefault="00855D67" w:rsidP="004F4FB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ab/>
      </w:r>
      <w:r w:rsidRPr="004F4FB3">
        <w:rPr>
          <w:rFonts w:ascii="Arial Narrow" w:eastAsia="Arial Narrow" w:hAnsi="Arial Narrow" w:cs="Arial Narrow"/>
          <w:b/>
          <w:color w:val="000000"/>
          <w:kern w:val="0"/>
          <w:lang w:eastAsia="es-PE"/>
          <w14:ligatures w14:val="none"/>
        </w:rPr>
        <w:tab/>
        <w:t>INCLUSIÓN DE OFICIO</w:t>
      </w:r>
    </w:p>
    <w:p w14:paraId="449086A9" w14:textId="38DE9F5E" w:rsidR="00E60CD7" w:rsidRPr="004F4FB3" w:rsidRDefault="00E60CD7" w:rsidP="004F4FB3">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REQUERIMIENTO DE INFORMACIÓN</w:t>
      </w:r>
    </w:p>
    <w:p w14:paraId="778AE69F" w14:textId="2DBA1DBA" w:rsidR="00E60CD7" w:rsidRPr="004F4FB3" w:rsidRDefault="00E60CD7" w:rsidP="004F4FB3">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 xml:space="preserve">RESOLUCIÓN </w:t>
      </w:r>
      <w:r w:rsidRPr="004F4FB3">
        <w:rPr>
          <w:rFonts w:ascii="Arial Narrow" w:eastAsia="Arial Narrow" w:hAnsi="Arial Narrow" w:cs="Arial Narrow"/>
          <w:b/>
          <w:color w:val="000000"/>
          <w:kern w:val="0"/>
          <w:lang w:eastAsia="es-PE"/>
          <w14:ligatures w14:val="none"/>
        </w:rPr>
        <w:tab/>
        <w:t>:</w:t>
      </w:r>
      <w:r w:rsidRPr="004F4FB3">
        <w:rPr>
          <w:rFonts w:ascii="Arial Narrow" w:eastAsia="Arial Narrow" w:hAnsi="Arial Narrow" w:cs="Arial Narrow"/>
          <w:b/>
          <w:color w:val="000000"/>
          <w:kern w:val="0"/>
          <w:lang w:eastAsia="es-PE"/>
          <w14:ligatures w14:val="none"/>
        </w:rPr>
        <w:tab/>
      </w:r>
      <w:r w:rsidR="00FD7090" w:rsidRPr="004F4FB3">
        <w:rPr>
          <w:rFonts w:ascii="Arial Narrow" w:eastAsia="Arial Narrow" w:hAnsi="Arial Narrow" w:cs="Arial Narrow"/>
          <w:b/>
          <w:color w:val="000000"/>
          <w:kern w:val="0"/>
          <w:lang w:eastAsia="es-PE"/>
          <w14:ligatures w14:val="none"/>
        </w:rPr>
        <w:t>2</w:t>
      </w:r>
    </w:p>
    <w:p w14:paraId="26BE4AD0" w14:textId="77777777" w:rsidR="00E60CD7" w:rsidRPr="004F4FB3" w:rsidRDefault="00E60CD7" w:rsidP="004F4FB3">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6D48DA83" w14:textId="0C62C10A" w:rsidR="00E60CD7" w:rsidRPr="004F4FB3" w:rsidRDefault="00E60CD7" w:rsidP="004F4FB3">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4F4FB3">
        <w:rPr>
          <w:rFonts w:ascii="Arial Narrow" w:eastAsia="Times New Roman" w:hAnsi="Arial Narrow" w:cs="Times New Roman"/>
          <w:color w:val="000000"/>
          <w:kern w:val="0"/>
          <w:shd w:val="clear" w:color="auto" w:fill="FFFFFF"/>
          <w:lang w:eastAsia="es-PE"/>
          <w14:ligatures w14:val="none"/>
        </w:rPr>
        <w:t xml:space="preserve">Lima, </w:t>
      </w:r>
      <w:r w:rsidR="00B83D43">
        <w:rPr>
          <w:rFonts w:ascii="Arial Narrow" w:eastAsia="Times New Roman" w:hAnsi="Arial Narrow" w:cs="Times New Roman"/>
          <w:color w:val="000000"/>
          <w:kern w:val="0"/>
          <w:shd w:val="clear" w:color="auto" w:fill="FFFFFF"/>
          <w:lang w:eastAsia="es-PE"/>
          <w14:ligatures w14:val="none"/>
        </w:rPr>
        <w:t>7</w:t>
      </w:r>
      <w:r w:rsidRPr="004F4FB3">
        <w:rPr>
          <w:rFonts w:ascii="Arial Narrow" w:eastAsia="Times New Roman" w:hAnsi="Arial Narrow" w:cs="Times New Roman"/>
          <w:color w:val="000000"/>
          <w:kern w:val="0"/>
          <w:shd w:val="clear" w:color="auto" w:fill="FFFFFF"/>
          <w:lang w:eastAsia="es-PE"/>
          <w14:ligatures w14:val="none"/>
        </w:rPr>
        <w:t xml:space="preserve"> de </w:t>
      </w:r>
      <w:r w:rsidR="00FD7090" w:rsidRPr="004F4FB3">
        <w:rPr>
          <w:rFonts w:ascii="Arial Narrow" w:eastAsia="Times New Roman" w:hAnsi="Arial Narrow" w:cs="Times New Roman"/>
          <w:color w:val="000000"/>
          <w:kern w:val="0"/>
          <w:shd w:val="clear" w:color="auto" w:fill="FFFFFF"/>
          <w:lang w:eastAsia="es-PE"/>
          <w14:ligatures w14:val="none"/>
        </w:rPr>
        <w:t>octubre</w:t>
      </w:r>
      <w:r w:rsidRPr="004F4FB3">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4F4FB3" w:rsidRDefault="00E60CD7" w:rsidP="004F4FB3">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87322B4" w14:textId="77777777" w:rsidR="00E60CD7" w:rsidRPr="004F4FB3" w:rsidRDefault="00E60CD7" w:rsidP="004F4FB3">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4F4FB3">
        <w:rPr>
          <w:rFonts w:ascii="Arial Narrow" w:eastAsia="Arial Narrow" w:hAnsi="Arial Narrow" w:cs="Arial Narrow"/>
          <w:b/>
          <w:color w:val="000000"/>
          <w:kern w:val="0"/>
          <w:lang w:eastAsia="es-PE"/>
          <w14:ligatures w14:val="none"/>
        </w:rPr>
        <w:t xml:space="preserve">HECHOS </w:t>
      </w:r>
    </w:p>
    <w:p w14:paraId="4407157A" w14:textId="77777777" w:rsidR="00E60CD7" w:rsidRPr="004F4FB3" w:rsidRDefault="00E60CD7" w:rsidP="004F4FB3">
      <w:pPr>
        <w:spacing w:after="0" w:line="240" w:lineRule="auto"/>
        <w:contextualSpacing/>
        <w:jc w:val="both"/>
        <w:rPr>
          <w:rFonts w:ascii="Arial Narrow" w:eastAsia="Times New Roman" w:hAnsi="Arial Narrow" w:cs="Times New Roman"/>
          <w:color w:val="000000"/>
          <w:kern w:val="0"/>
          <w:lang w:eastAsia="es-PE"/>
          <w14:ligatures w14:val="none"/>
        </w:rPr>
      </w:pPr>
    </w:p>
    <w:p w14:paraId="5ECFCB1A" w14:textId="0A3E3AA9" w:rsidR="00E60CD7" w:rsidRPr="004F4FB3" w:rsidRDefault="00E60CD7" w:rsidP="004F4FB3">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F4FB3">
        <w:rPr>
          <w:rFonts w:ascii="Arial Narrow" w:eastAsia="Times New Roman" w:hAnsi="Arial Narrow" w:cs="Arial"/>
          <w:color w:val="000000"/>
          <w:kern w:val="0"/>
          <w:lang w:val="es-ES" w:eastAsia="es-ES"/>
          <w14:ligatures w14:val="none"/>
        </w:rPr>
        <w:t xml:space="preserve">Mediante la denuncia del </w:t>
      </w:r>
      <w:r w:rsidR="008C331B" w:rsidRPr="004F4FB3">
        <w:rPr>
          <w:rFonts w:ascii="Arial Narrow" w:eastAsia="Times New Roman" w:hAnsi="Arial Narrow" w:cs="Arial"/>
          <w:color w:val="000000"/>
          <w:kern w:val="0"/>
          <w:lang w:val="es-ES" w:eastAsia="es-ES"/>
          <w14:ligatures w14:val="none"/>
        </w:rPr>
        <w:t>14</w:t>
      </w:r>
      <w:r w:rsidRPr="004F4FB3">
        <w:rPr>
          <w:rFonts w:ascii="Arial Narrow" w:eastAsia="Times New Roman" w:hAnsi="Arial Narrow" w:cs="Arial"/>
          <w:color w:val="000000"/>
          <w:kern w:val="0"/>
          <w:lang w:val="es-ES" w:eastAsia="es-ES"/>
          <w14:ligatures w14:val="none"/>
        </w:rPr>
        <w:t xml:space="preserve"> de </w:t>
      </w:r>
      <w:r w:rsidR="008C331B" w:rsidRPr="004F4FB3">
        <w:rPr>
          <w:rFonts w:ascii="Arial Narrow" w:eastAsia="Times New Roman" w:hAnsi="Arial Narrow" w:cs="Arial"/>
          <w:color w:val="000000"/>
          <w:kern w:val="0"/>
          <w:lang w:val="es-ES" w:eastAsia="es-ES"/>
          <w14:ligatures w14:val="none"/>
        </w:rPr>
        <w:t>agosto</w:t>
      </w:r>
      <w:r w:rsidRPr="004F4FB3">
        <w:rPr>
          <w:rFonts w:ascii="Arial Narrow" w:eastAsia="Times New Roman" w:hAnsi="Arial Narrow" w:cs="Arial"/>
          <w:color w:val="000000"/>
          <w:kern w:val="0"/>
          <w:lang w:val="es-ES" w:eastAsia="es-ES"/>
          <w14:ligatures w14:val="none"/>
        </w:rPr>
        <w:t xml:space="preserve"> del 2024</w:t>
      </w:r>
      <w:r w:rsidRPr="004F4FB3">
        <w:rPr>
          <w:rFonts w:ascii="Arial Narrow" w:eastAsia="Times New Roman" w:hAnsi="Arial Narrow" w:cs="Times New Roman"/>
          <w:color w:val="000000"/>
          <w:kern w:val="0"/>
          <w:vertAlign w:val="superscript"/>
          <w:lang w:val="es-ES" w:eastAsia="es-ES"/>
          <w14:ligatures w14:val="none"/>
        </w:rPr>
        <w:footnoteReference w:id="1"/>
      </w:r>
      <w:r w:rsidRPr="004F4FB3">
        <w:rPr>
          <w:rFonts w:ascii="Arial Narrow" w:eastAsia="Calibri" w:hAnsi="Arial Narrow" w:cs="Arial"/>
          <w:kern w:val="0"/>
          <w14:ligatures w14:val="none"/>
        </w:rPr>
        <w:t xml:space="preserve">, el señor </w:t>
      </w:r>
      <w:r w:rsidR="008C331B" w:rsidRPr="004F4FB3">
        <w:rPr>
          <w:rFonts w:ascii="Arial Narrow" w:eastAsia="Calibri" w:hAnsi="Arial Narrow" w:cs="Arial"/>
          <w:kern w:val="0"/>
          <w14:ligatures w14:val="none"/>
        </w:rPr>
        <w:t xml:space="preserve">Castillo </w:t>
      </w:r>
      <w:r w:rsidRPr="004F4FB3">
        <w:rPr>
          <w:rFonts w:ascii="Arial Narrow" w:eastAsia="Calibri" w:hAnsi="Arial Narrow" w:cs="Arial"/>
          <w:kern w:val="0"/>
          <w14:ligatures w14:val="none"/>
        </w:rPr>
        <w:t>d</w:t>
      </w:r>
      <w:r w:rsidRPr="004F4FB3">
        <w:rPr>
          <w:rFonts w:ascii="Arial Narrow" w:eastAsia="Times New Roman" w:hAnsi="Arial Narrow" w:cs="Arial"/>
          <w:color w:val="000000"/>
          <w:kern w:val="0"/>
          <w:lang w:val="es-ES" w:eastAsia="es-ES"/>
          <w14:ligatures w14:val="none"/>
        </w:rPr>
        <w:t>enunció a</w:t>
      </w:r>
      <w:r w:rsidR="008C331B" w:rsidRPr="004F4FB3">
        <w:rPr>
          <w:rFonts w:ascii="Arial Narrow" w:eastAsia="Times New Roman" w:hAnsi="Arial Narrow" w:cs="Arial"/>
          <w:color w:val="000000"/>
          <w:kern w:val="0"/>
          <w:lang w:val="es-ES" w:eastAsia="es-ES"/>
          <w14:ligatures w14:val="none"/>
        </w:rPr>
        <w:t>l</w:t>
      </w:r>
      <w:r w:rsidRPr="004F4FB3">
        <w:rPr>
          <w:rFonts w:ascii="Arial Narrow" w:eastAsia="Times New Roman" w:hAnsi="Arial Narrow" w:cs="Arial"/>
          <w:color w:val="000000"/>
          <w:kern w:val="0"/>
          <w:lang w:val="es-ES" w:eastAsia="es-ES"/>
          <w14:ligatures w14:val="none"/>
        </w:rPr>
        <w:t xml:space="preserve"> </w:t>
      </w:r>
      <w:r w:rsidR="008C331B" w:rsidRPr="004F4FB3">
        <w:rPr>
          <w:rFonts w:ascii="Arial Narrow" w:eastAsia="Times New Roman" w:hAnsi="Arial Narrow" w:cs="Arial"/>
          <w:color w:val="000000"/>
          <w:kern w:val="0"/>
          <w:lang w:val="es-ES" w:eastAsia="es-ES"/>
          <w14:ligatures w14:val="none"/>
        </w:rPr>
        <w:t xml:space="preserve">Banco </w:t>
      </w:r>
      <w:r w:rsidRPr="004F4FB3">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4F4FB3">
        <w:rPr>
          <w:rFonts w:ascii="Arial Narrow" w:eastAsia="Times New Roman" w:hAnsi="Arial Narrow" w:cs="Times New Roman"/>
          <w:color w:val="000000"/>
          <w:kern w:val="0"/>
          <w:vertAlign w:val="superscript"/>
          <w:lang w:val="es-ES" w:eastAsia="es-ES"/>
          <w14:ligatures w14:val="none"/>
        </w:rPr>
        <w:footnoteReference w:id="2"/>
      </w:r>
      <w:r w:rsidRPr="004F4FB3">
        <w:rPr>
          <w:rFonts w:ascii="Arial Narrow" w:eastAsia="Times New Roman" w:hAnsi="Arial Narrow" w:cs="Arial"/>
          <w:color w:val="000000"/>
          <w:kern w:val="0"/>
          <w:lang w:val="es-ES" w:eastAsia="es-ES"/>
          <w14:ligatures w14:val="none"/>
        </w:rPr>
        <w:t xml:space="preserve">, señalando </w:t>
      </w:r>
      <w:r w:rsidRPr="004F4FB3">
        <w:rPr>
          <w:rFonts w:ascii="Arial Narrow" w:eastAsia="Times New Roman" w:hAnsi="Arial Narrow" w:cs="Arial"/>
          <w:bCs/>
          <w:color w:val="000000"/>
          <w:kern w:val="0"/>
          <w:lang w:val="es-ES" w:eastAsia="es-ES"/>
          <w14:ligatures w14:val="none"/>
        </w:rPr>
        <w:t>lo siguiente:</w:t>
      </w:r>
    </w:p>
    <w:p w14:paraId="64AF7FDB" w14:textId="77777777" w:rsidR="00E60CD7" w:rsidRPr="004F4FB3" w:rsidRDefault="00E60CD7" w:rsidP="004F4FB3">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5F578957" w14:textId="33FA56BE" w:rsidR="00F341F5" w:rsidRPr="004F4FB3" w:rsidRDefault="00F341F5" w:rsidP="004F4F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F4FB3">
        <w:rPr>
          <w:rFonts w:ascii="Arial Narrow" w:eastAsia="Times New Roman" w:hAnsi="Arial Narrow" w:cs="Arial"/>
          <w:color w:val="000000"/>
          <w:kern w:val="0"/>
          <w:lang w:eastAsia="es-ES"/>
          <w14:ligatures w14:val="none"/>
        </w:rPr>
        <w:t>El 22 de agosto de 2024, el Banco le realizó una llamada telefónica</w:t>
      </w:r>
      <w:r w:rsidR="00E15013" w:rsidRPr="004F4FB3">
        <w:rPr>
          <w:rFonts w:ascii="Arial Narrow" w:eastAsia="Times New Roman" w:hAnsi="Arial Narrow" w:cs="Arial"/>
          <w:color w:val="000000"/>
          <w:kern w:val="0"/>
          <w:lang w:eastAsia="es-ES"/>
          <w14:ligatures w14:val="none"/>
        </w:rPr>
        <w:t>,</w:t>
      </w:r>
      <w:r w:rsidRPr="004F4FB3">
        <w:rPr>
          <w:rFonts w:ascii="Arial Narrow" w:eastAsia="Times New Roman" w:hAnsi="Arial Narrow" w:cs="Arial"/>
          <w:color w:val="000000"/>
          <w:kern w:val="0"/>
          <w:lang w:eastAsia="es-ES"/>
          <w14:ligatures w14:val="none"/>
        </w:rPr>
        <w:t xml:space="preserve"> </w:t>
      </w:r>
      <w:r w:rsidR="00E15013" w:rsidRPr="004F4FB3">
        <w:rPr>
          <w:rFonts w:ascii="Arial Narrow" w:eastAsia="Times New Roman" w:hAnsi="Arial Narrow" w:cs="Arial"/>
          <w:color w:val="000000"/>
          <w:kern w:val="0"/>
          <w:lang w:eastAsia="es-ES"/>
          <w14:ligatures w14:val="none"/>
        </w:rPr>
        <w:t xml:space="preserve">que fue grabada, </w:t>
      </w:r>
      <w:r w:rsidRPr="004F4FB3">
        <w:rPr>
          <w:rFonts w:ascii="Arial Narrow" w:eastAsia="Times New Roman" w:hAnsi="Arial Narrow" w:cs="Arial"/>
          <w:color w:val="000000"/>
          <w:kern w:val="0"/>
          <w:lang w:eastAsia="es-ES"/>
          <w14:ligatures w14:val="none"/>
        </w:rPr>
        <w:t xml:space="preserve">en la que </w:t>
      </w:r>
      <w:r w:rsidR="00662BD2" w:rsidRPr="004F4FB3">
        <w:rPr>
          <w:rFonts w:ascii="Arial Narrow" w:eastAsia="Times New Roman" w:hAnsi="Arial Narrow" w:cs="Arial"/>
          <w:color w:val="000000"/>
          <w:kern w:val="0"/>
          <w:lang w:eastAsia="es-ES"/>
          <w14:ligatures w14:val="none"/>
        </w:rPr>
        <w:t xml:space="preserve">le </w:t>
      </w:r>
      <w:r w:rsidRPr="004F4FB3">
        <w:rPr>
          <w:rFonts w:ascii="Arial Narrow" w:eastAsia="Times New Roman" w:hAnsi="Arial Narrow" w:cs="Arial"/>
          <w:color w:val="000000"/>
          <w:kern w:val="0"/>
          <w:lang w:eastAsia="es-ES"/>
          <w14:ligatures w14:val="none"/>
        </w:rPr>
        <w:t xml:space="preserve">ofreció renovar el </w:t>
      </w:r>
      <w:r w:rsidR="00E15013" w:rsidRPr="004F4FB3">
        <w:rPr>
          <w:rFonts w:ascii="Arial Narrow" w:eastAsia="Times New Roman" w:hAnsi="Arial Narrow" w:cs="Arial"/>
          <w:color w:val="000000"/>
          <w:kern w:val="0"/>
          <w:lang w:eastAsia="es-ES"/>
          <w14:ligatures w14:val="none"/>
        </w:rPr>
        <w:t xml:space="preserve">Seguro Vehicular </w:t>
      </w:r>
      <w:r w:rsidR="0004616C" w:rsidRPr="004F4FB3">
        <w:rPr>
          <w:rFonts w:ascii="Arial Narrow" w:eastAsia="Times New Roman" w:hAnsi="Arial Narrow" w:cs="Arial"/>
          <w:color w:val="000000"/>
          <w:kern w:val="0"/>
          <w:lang w:eastAsia="es-ES"/>
          <w14:ligatures w14:val="none"/>
        </w:rPr>
        <w:t xml:space="preserve">para el vehículo con Placa de Rodaje </w:t>
      </w:r>
      <w:proofErr w:type="spellStart"/>
      <w:r w:rsidR="0004616C" w:rsidRPr="004F4FB3">
        <w:rPr>
          <w:rFonts w:ascii="Arial Narrow" w:eastAsia="Times New Roman" w:hAnsi="Arial Narrow" w:cs="Arial"/>
          <w:color w:val="000000"/>
          <w:kern w:val="0"/>
          <w:lang w:eastAsia="es-ES"/>
          <w14:ligatures w14:val="none"/>
        </w:rPr>
        <w:t>N°</w:t>
      </w:r>
      <w:proofErr w:type="spellEnd"/>
      <w:r w:rsidR="00EA7F45" w:rsidRPr="004F4FB3">
        <w:rPr>
          <w:rFonts w:ascii="Arial Narrow" w:eastAsia="Times New Roman" w:hAnsi="Arial Narrow" w:cs="Arial"/>
          <w:color w:val="000000"/>
          <w:kern w:val="0"/>
          <w:lang w:eastAsia="es-ES"/>
          <w14:ligatures w14:val="none"/>
        </w:rPr>
        <w:t xml:space="preserve"> </w:t>
      </w:r>
      <w:r w:rsidR="0004616C" w:rsidRPr="004F4FB3">
        <w:rPr>
          <w:rFonts w:ascii="Arial Narrow" w:eastAsia="Times New Roman" w:hAnsi="Arial Narrow" w:cs="Arial"/>
          <w:color w:val="000000"/>
          <w:kern w:val="0"/>
          <w:lang w:eastAsia="es-ES"/>
          <w14:ligatures w14:val="none"/>
        </w:rPr>
        <w:t>BXL</w:t>
      </w:r>
      <w:r w:rsidR="00EA7F45" w:rsidRPr="004F4FB3">
        <w:rPr>
          <w:rFonts w:ascii="Arial Narrow" w:eastAsia="Times New Roman" w:hAnsi="Arial Narrow" w:cs="Arial"/>
          <w:color w:val="000000"/>
          <w:kern w:val="0"/>
          <w:lang w:eastAsia="es-ES"/>
          <w14:ligatures w14:val="none"/>
        </w:rPr>
        <w:t>-</w:t>
      </w:r>
      <w:r w:rsidR="0004616C" w:rsidRPr="004F4FB3">
        <w:rPr>
          <w:rFonts w:ascii="Arial Narrow" w:eastAsia="Times New Roman" w:hAnsi="Arial Narrow" w:cs="Arial"/>
          <w:color w:val="000000"/>
          <w:kern w:val="0"/>
          <w:lang w:eastAsia="es-ES"/>
          <w14:ligatures w14:val="none"/>
        </w:rPr>
        <w:t xml:space="preserve">072 </w:t>
      </w:r>
      <w:r w:rsidRPr="004F4FB3">
        <w:rPr>
          <w:rFonts w:ascii="Arial Narrow" w:eastAsia="Times New Roman" w:hAnsi="Arial Narrow" w:cs="Arial"/>
          <w:color w:val="000000"/>
          <w:kern w:val="0"/>
          <w:lang w:eastAsia="es-ES"/>
          <w14:ligatures w14:val="none"/>
        </w:rPr>
        <w:t>previamente contratado con Rímac</w:t>
      </w:r>
      <w:r w:rsidR="00E15013" w:rsidRPr="004F4FB3">
        <w:rPr>
          <w:rFonts w:ascii="Arial Narrow" w:eastAsia="Times New Roman" w:hAnsi="Arial Narrow" w:cs="Arial"/>
          <w:color w:val="000000"/>
          <w:kern w:val="0"/>
          <w:lang w:eastAsia="es-ES"/>
          <w14:ligatures w14:val="none"/>
        </w:rPr>
        <w:t>,</w:t>
      </w:r>
      <w:r w:rsidRPr="004F4FB3">
        <w:rPr>
          <w:rFonts w:ascii="Arial Narrow" w:eastAsia="Times New Roman" w:hAnsi="Arial Narrow" w:cs="Arial"/>
          <w:color w:val="000000"/>
          <w:kern w:val="0"/>
          <w:lang w:eastAsia="es-ES"/>
          <w14:ligatures w14:val="none"/>
        </w:rPr>
        <w:t xml:space="preserve"> </w:t>
      </w:r>
      <w:r w:rsidR="00E15013" w:rsidRPr="004F4FB3">
        <w:rPr>
          <w:rFonts w:ascii="Arial Narrow" w:eastAsia="Times New Roman" w:hAnsi="Arial Narrow" w:cs="Arial"/>
          <w:color w:val="000000"/>
          <w:kern w:val="0"/>
          <w:lang w:eastAsia="es-ES"/>
          <w14:ligatures w14:val="none"/>
        </w:rPr>
        <w:t xml:space="preserve">y </w:t>
      </w:r>
      <w:r w:rsidRPr="004F4FB3">
        <w:rPr>
          <w:rFonts w:ascii="Arial Narrow" w:eastAsia="Times New Roman" w:hAnsi="Arial Narrow" w:cs="Arial"/>
          <w:color w:val="000000"/>
          <w:kern w:val="0"/>
          <w:lang w:eastAsia="es-ES"/>
          <w14:ligatures w14:val="none"/>
        </w:rPr>
        <w:t>aceptó la renovación.</w:t>
      </w:r>
    </w:p>
    <w:p w14:paraId="3C3CBDE0" w14:textId="77777777" w:rsidR="00F341F5" w:rsidRPr="004F4FB3" w:rsidRDefault="00F341F5" w:rsidP="004F4FB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2D2FD2" w14:textId="3F738832" w:rsidR="00F341F5" w:rsidRPr="004F4FB3" w:rsidRDefault="00F341F5" w:rsidP="004F4F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F4FB3">
        <w:rPr>
          <w:rFonts w:ascii="Arial Narrow" w:eastAsia="Times New Roman" w:hAnsi="Arial Narrow" w:cs="Arial"/>
          <w:color w:val="000000"/>
          <w:kern w:val="0"/>
          <w:lang w:eastAsia="es-ES"/>
          <w14:ligatures w14:val="none"/>
        </w:rPr>
        <w:t xml:space="preserve">Con posterioridad a dicha aceptación, </w:t>
      </w:r>
      <w:r w:rsidR="006A5728">
        <w:rPr>
          <w:rFonts w:ascii="Arial Narrow" w:eastAsia="Times New Roman" w:hAnsi="Arial Narrow" w:cs="Arial"/>
          <w:color w:val="000000"/>
          <w:kern w:val="0"/>
          <w:lang w:eastAsia="es-ES"/>
          <w14:ligatures w14:val="none"/>
        </w:rPr>
        <w:t xml:space="preserve">Rímac le remitió por correo electrónico un </w:t>
      </w:r>
      <w:r w:rsidRPr="004F4FB3">
        <w:rPr>
          <w:rFonts w:ascii="Arial Narrow" w:eastAsia="Times New Roman" w:hAnsi="Arial Narrow" w:cs="Arial"/>
          <w:color w:val="000000"/>
          <w:kern w:val="0"/>
          <w:lang w:eastAsia="es-ES"/>
          <w14:ligatures w14:val="none"/>
        </w:rPr>
        <w:t>registr</w:t>
      </w:r>
      <w:r w:rsidR="006A5728">
        <w:rPr>
          <w:rFonts w:ascii="Arial Narrow" w:eastAsia="Times New Roman" w:hAnsi="Arial Narrow" w:cs="Arial"/>
          <w:color w:val="000000"/>
          <w:kern w:val="0"/>
          <w:lang w:eastAsia="es-ES"/>
          <w14:ligatures w14:val="none"/>
        </w:rPr>
        <w:t>o</w:t>
      </w:r>
      <w:r w:rsidRPr="004F4FB3">
        <w:rPr>
          <w:rFonts w:ascii="Arial Narrow" w:eastAsia="Times New Roman" w:hAnsi="Arial Narrow" w:cs="Arial"/>
          <w:color w:val="000000"/>
          <w:kern w:val="0"/>
          <w:lang w:eastAsia="es-ES"/>
          <w14:ligatures w14:val="none"/>
        </w:rPr>
        <w:t xml:space="preserve"> </w:t>
      </w:r>
      <w:r w:rsidR="006A5728">
        <w:rPr>
          <w:rFonts w:ascii="Arial Narrow" w:eastAsia="Times New Roman" w:hAnsi="Arial Narrow" w:cs="Arial"/>
          <w:color w:val="000000"/>
          <w:kern w:val="0"/>
          <w:lang w:eastAsia="es-ES"/>
          <w14:ligatures w14:val="none"/>
        </w:rPr>
        <w:t>d</w:t>
      </w:r>
      <w:r w:rsidRPr="004F4FB3">
        <w:rPr>
          <w:rFonts w:ascii="Arial Narrow" w:eastAsia="Times New Roman" w:hAnsi="Arial Narrow" w:cs="Arial"/>
          <w:color w:val="000000"/>
          <w:kern w:val="0"/>
          <w:lang w:eastAsia="es-ES"/>
          <w14:ligatures w14:val="none"/>
        </w:rPr>
        <w:t>el cobro de US$ 67,15</w:t>
      </w:r>
      <w:r w:rsidR="006A5728">
        <w:rPr>
          <w:rFonts w:ascii="Arial Narrow" w:eastAsia="Times New Roman" w:hAnsi="Arial Narrow" w:cs="Arial"/>
          <w:color w:val="000000"/>
          <w:kern w:val="0"/>
          <w:lang w:eastAsia="es-ES"/>
          <w14:ligatures w14:val="none"/>
        </w:rPr>
        <w:t xml:space="preserve"> </w:t>
      </w:r>
      <w:r w:rsidR="009C6841" w:rsidRPr="004F4FB3">
        <w:rPr>
          <w:rFonts w:ascii="Arial Narrow" w:eastAsia="Times New Roman" w:hAnsi="Arial Narrow" w:cs="Arial"/>
          <w:color w:val="000000"/>
          <w:kern w:val="0"/>
          <w:lang w:eastAsia="es-ES"/>
          <w14:ligatures w14:val="none"/>
        </w:rPr>
        <w:t>indicando el pago y la afiliación correspondiente</w:t>
      </w:r>
      <w:r w:rsidR="006A5728">
        <w:rPr>
          <w:rFonts w:ascii="Arial Narrow" w:eastAsia="Times New Roman" w:hAnsi="Arial Narrow" w:cs="Arial"/>
          <w:color w:val="000000"/>
          <w:kern w:val="0"/>
          <w:lang w:eastAsia="es-ES"/>
          <w14:ligatures w14:val="none"/>
        </w:rPr>
        <w:t xml:space="preserve"> al </w:t>
      </w:r>
      <w:r w:rsidR="006A5728" w:rsidRPr="004F4FB3">
        <w:rPr>
          <w:rFonts w:ascii="Arial Narrow" w:eastAsia="Times New Roman" w:hAnsi="Arial Narrow" w:cs="Arial"/>
          <w:color w:val="000000"/>
          <w:kern w:val="0"/>
          <w:lang w:eastAsia="es-ES"/>
          <w14:ligatures w14:val="none"/>
        </w:rPr>
        <w:t>Seguro Vehicular</w:t>
      </w:r>
      <w:r w:rsidRPr="004F4FB3">
        <w:rPr>
          <w:rFonts w:ascii="Arial Narrow" w:eastAsia="Times New Roman" w:hAnsi="Arial Narrow" w:cs="Arial"/>
          <w:color w:val="000000"/>
          <w:kern w:val="0"/>
          <w:lang w:eastAsia="es-ES"/>
          <w14:ligatures w14:val="none"/>
        </w:rPr>
        <w:t>.</w:t>
      </w:r>
      <w:r w:rsidR="00203B5A" w:rsidRPr="004F4FB3">
        <w:rPr>
          <w:rFonts w:ascii="Arial Narrow" w:eastAsia="Times New Roman" w:hAnsi="Arial Narrow" w:cs="Arial"/>
          <w:color w:val="000000"/>
          <w:kern w:val="0"/>
          <w:lang w:eastAsia="es-ES"/>
          <w14:ligatures w14:val="none"/>
        </w:rPr>
        <w:t xml:space="preserve"> Asimismo, e</w:t>
      </w:r>
      <w:r w:rsidRPr="004F4FB3">
        <w:rPr>
          <w:rFonts w:ascii="Arial Narrow" w:eastAsia="Times New Roman" w:hAnsi="Arial Narrow" w:cs="Arial"/>
          <w:color w:val="000000"/>
          <w:kern w:val="0"/>
          <w:lang w:eastAsia="es-ES"/>
          <w14:ligatures w14:val="none"/>
        </w:rPr>
        <w:t xml:space="preserve">n el estado de cuenta </w:t>
      </w:r>
      <w:r w:rsidR="00D300B1" w:rsidRPr="004F4FB3">
        <w:rPr>
          <w:rFonts w:ascii="Arial Narrow" w:eastAsia="Times New Roman" w:hAnsi="Arial Narrow" w:cs="Arial"/>
          <w:color w:val="000000"/>
          <w:kern w:val="0"/>
          <w:lang w:eastAsia="es-ES"/>
          <w14:ligatures w14:val="none"/>
        </w:rPr>
        <w:t xml:space="preserve">bancario </w:t>
      </w:r>
      <w:r w:rsidRPr="004F4FB3">
        <w:rPr>
          <w:rFonts w:ascii="Arial Narrow" w:eastAsia="Times New Roman" w:hAnsi="Arial Narrow" w:cs="Arial"/>
          <w:color w:val="000000"/>
          <w:kern w:val="0"/>
          <w:lang w:eastAsia="es-ES"/>
          <w14:ligatures w14:val="none"/>
        </w:rPr>
        <w:t>del periodo agosto</w:t>
      </w:r>
      <w:r w:rsidR="009C696E" w:rsidRPr="004F4FB3">
        <w:rPr>
          <w:rFonts w:ascii="Arial Narrow" w:eastAsia="Times New Roman" w:hAnsi="Arial Narrow" w:cs="Arial"/>
          <w:color w:val="000000"/>
          <w:kern w:val="0"/>
          <w:lang w:eastAsia="es-ES"/>
          <w14:ligatures w14:val="none"/>
        </w:rPr>
        <w:t xml:space="preserve"> a </w:t>
      </w:r>
      <w:r w:rsidRPr="004F4FB3">
        <w:rPr>
          <w:rFonts w:ascii="Arial Narrow" w:eastAsia="Times New Roman" w:hAnsi="Arial Narrow" w:cs="Arial"/>
          <w:color w:val="000000"/>
          <w:kern w:val="0"/>
          <w:lang w:eastAsia="es-ES"/>
          <w14:ligatures w14:val="none"/>
        </w:rPr>
        <w:t xml:space="preserve">septiembre de 2024, se reflejó el cobro vinculado a la renovación del </w:t>
      </w:r>
      <w:r w:rsidR="00D300B1" w:rsidRPr="004F4FB3">
        <w:rPr>
          <w:rFonts w:ascii="Arial Narrow" w:eastAsia="Times New Roman" w:hAnsi="Arial Narrow" w:cs="Arial"/>
          <w:color w:val="000000"/>
          <w:kern w:val="0"/>
          <w:lang w:eastAsia="es-ES"/>
          <w14:ligatures w14:val="none"/>
        </w:rPr>
        <w:t>Seguro Vehicular</w:t>
      </w:r>
      <w:r w:rsidRPr="004F4FB3">
        <w:rPr>
          <w:rFonts w:ascii="Arial Narrow" w:eastAsia="Times New Roman" w:hAnsi="Arial Narrow" w:cs="Arial"/>
          <w:color w:val="000000"/>
          <w:kern w:val="0"/>
          <w:lang w:eastAsia="es-ES"/>
          <w14:ligatures w14:val="none"/>
        </w:rPr>
        <w:t>.</w:t>
      </w:r>
      <w:r w:rsidR="006A5728">
        <w:rPr>
          <w:rFonts w:ascii="Arial Narrow" w:eastAsia="Times New Roman" w:hAnsi="Arial Narrow" w:cs="Arial"/>
          <w:color w:val="000000"/>
          <w:kern w:val="0"/>
          <w:lang w:eastAsia="es-ES"/>
          <w14:ligatures w14:val="none"/>
        </w:rPr>
        <w:t xml:space="preserve"> </w:t>
      </w:r>
    </w:p>
    <w:p w14:paraId="149058CD" w14:textId="77777777" w:rsidR="00F341F5" w:rsidRPr="004F4FB3" w:rsidRDefault="00F341F5" w:rsidP="004F4FB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EBAFF8" w14:textId="5371CB80" w:rsidR="00F341F5" w:rsidRPr="004F4FB3" w:rsidRDefault="00F341F5" w:rsidP="004F4F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F4FB3">
        <w:rPr>
          <w:rFonts w:ascii="Arial Narrow" w:eastAsia="Times New Roman" w:hAnsi="Arial Narrow" w:cs="Arial"/>
          <w:color w:val="000000"/>
          <w:kern w:val="0"/>
          <w:lang w:eastAsia="es-ES"/>
          <w14:ligatures w14:val="none"/>
        </w:rPr>
        <w:t xml:space="preserve">El 15 de noviembre de 2024, ocurrió un accidente </w:t>
      </w:r>
      <w:r w:rsidR="00203B5A" w:rsidRPr="004F4FB3">
        <w:rPr>
          <w:rFonts w:ascii="Arial Narrow" w:eastAsia="Times New Roman" w:hAnsi="Arial Narrow" w:cs="Arial"/>
          <w:color w:val="000000"/>
          <w:kern w:val="0"/>
          <w:lang w:eastAsia="es-ES"/>
          <w14:ligatures w14:val="none"/>
        </w:rPr>
        <w:t>vehicular</w:t>
      </w:r>
      <w:r w:rsidRPr="004F4FB3">
        <w:rPr>
          <w:rFonts w:ascii="Arial Narrow" w:eastAsia="Times New Roman" w:hAnsi="Arial Narrow" w:cs="Arial"/>
          <w:color w:val="000000"/>
          <w:kern w:val="0"/>
          <w:lang w:eastAsia="es-ES"/>
          <w14:ligatures w14:val="none"/>
        </w:rPr>
        <w:t xml:space="preserve"> en el que el vehículo con Placa de Rodaje </w:t>
      </w:r>
      <w:proofErr w:type="spellStart"/>
      <w:r w:rsidRPr="004F4FB3">
        <w:rPr>
          <w:rFonts w:ascii="Arial Narrow" w:eastAsia="Times New Roman" w:hAnsi="Arial Narrow" w:cs="Arial"/>
          <w:color w:val="000000"/>
          <w:kern w:val="0"/>
          <w:lang w:eastAsia="es-ES"/>
          <w14:ligatures w14:val="none"/>
        </w:rPr>
        <w:t>N°</w:t>
      </w:r>
      <w:proofErr w:type="spellEnd"/>
      <w:r w:rsidR="00EA7F45" w:rsidRPr="004F4FB3">
        <w:rPr>
          <w:rFonts w:ascii="Arial Narrow" w:eastAsia="Times New Roman" w:hAnsi="Arial Narrow" w:cs="Arial"/>
          <w:color w:val="000000"/>
          <w:kern w:val="0"/>
          <w:lang w:eastAsia="es-ES"/>
          <w14:ligatures w14:val="none"/>
        </w:rPr>
        <w:t xml:space="preserve"> </w:t>
      </w:r>
      <w:r w:rsidRPr="004F4FB3">
        <w:rPr>
          <w:rFonts w:ascii="Arial Narrow" w:eastAsia="Times New Roman" w:hAnsi="Arial Narrow" w:cs="Arial"/>
          <w:color w:val="000000"/>
          <w:kern w:val="0"/>
          <w:lang w:eastAsia="es-ES"/>
          <w14:ligatures w14:val="none"/>
        </w:rPr>
        <w:t>BXL</w:t>
      </w:r>
      <w:r w:rsidR="00EA7F45" w:rsidRPr="004F4FB3">
        <w:rPr>
          <w:rFonts w:ascii="Arial Narrow" w:eastAsia="Times New Roman" w:hAnsi="Arial Narrow" w:cs="Arial"/>
          <w:color w:val="000000"/>
          <w:kern w:val="0"/>
          <w:lang w:eastAsia="es-ES"/>
          <w14:ligatures w14:val="none"/>
        </w:rPr>
        <w:t>-</w:t>
      </w:r>
      <w:r w:rsidRPr="004F4FB3">
        <w:rPr>
          <w:rFonts w:ascii="Arial Narrow" w:eastAsia="Times New Roman" w:hAnsi="Arial Narrow" w:cs="Arial"/>
          <w:color w:val="000000"/>
          <w:kern w:val="0"/>
          <w:lang w:eastAsia="es-ES"/>
          <w14:ligatures w14:val="none"/>
        </w:rPr>
        <w:t xml:space="preserve">072 resultó con </w:t>
      </w:r>
      <w:r w:rsidR="0004616C" w:rsidRPr="004F4FB3">
        <w:rPr>
          <w:rFonts w:ascii="Arial Narrow" w:eastAsia="Times New Roman" w:hAnsi="Arial Narrow" w:cs="Arial"/>
          <w:color w:val="000000"/>
          <w:kern w:val="0"/>
          <w:lang w:eastAsia="es-ES"/>
          <w14:ligatures w14:val="none"/>
        </w:rPr>
        <w:t xml:space="preserve">diversos </w:t>
      </w:r>
      <w:r w:rsidRPr="004F4FB3">
        <w:rPr>
          <w:rFonts w:ascii="Arial Narrow" w:eastAsia="Times New Roman" w:hAnsi="Arial Narrow" w:cs="Arial"/>
          <w:color w:val="000000"/>
          <w:kern w:val="0"/>
          <w:lang w:eastAsia="es-ES"/>
          <w14:ligatures w14:val="none"/>
        </w:rPr>
        <w:t>daños.</w:t>
      </w:r>
      <w:r w:rsidR="0004616C" w:rsidRPr="004F4FB3">
        <w:rPr>
          <w:rFonts w:ascii="Arial Narrow" w:eastAsia="Times New Roman" w:hAnsi="Arial Narrow" w:cs="Arial"/>
          <w:color w:val="000000"/>
          <w:kern w:val="0"/>
          <w:lang w:eastAsia="es-ES"/>
          <w14:ligatures w14:val="none"/>
        </w:rPr>
        <w:t xml:space="preserve"> </w:t>
      </w:r>
      <w:r w:rsidRPr="004F4FB3">
        <w:rPr>
          <w:rFonts w:ascii="Arial Narrow" w:eastAsia="Times New Roman" w:hAnsi="Arial Narrow" w:cs="Arial"/>
          <w:color w:val="000000"/>
          <w:kern w:val="0"/>
          <w:lang w:eastAsia="es-ES"/>
          <w14:ligatures w14:val="none"/>
        </w:rPr>
        <w:t xml:space="preserve">Ese mismo día, se contactó a </w:t>
      </w:r>
      <w:r w:rsidR="00203B5A" w:rsidRPr="004F4FB3">
        <w:rPr>
          <w:rFonts w:ascii="Arial Narrow" w:eastAsia="Times New Roman" w:hAnsi="Arial Narrow" w:cs="Arial"/>
          <w:color w:val="000000"/>
          <w:kern w:val="0"/>
          <w:lang w:eastAsia="es-ES"/>
          <w14:ligatures w14:val="none"/>
        </w:rPr>
        <w:t>Rímac</w:t>
      </w:r>
      <w:r w:rsidRPr="004F4FB3">
        <w:rPr>
          <w:rFonts w:ascii="Arial Narrow" w:eastAsia="Times New Roman" w:hAnsi="Arial Narrow" w:cs="Arial"/>
          <w:color w:val="000000"/>
          <w:kern w:val="0"/>
          <w:lang w:eastAsia="es-ES"/>
          <w14:ligatures w14:val="none"/>
        </w:rPr>
        <w:t xml:space="preserve"> para reportar el siniestro</w:t>
      </w:r>
      <w:r w:rsidR="00943BEC">
        <w:rPr>
          <w:rFonts w:ascii="Arial Narrow" w:eastAsia="Times New Roman" w:hAnsi="Arial Narrow" w:cs="Arial"/>
          <w:color w:val="000000"/>
          <w:kern w:val="0"/>
          <w:lang w:eastAsia="es-ES"/>
          <w14:ligatures w14:val="none"/>
        </w:rPr>
        <w:t xml:space="preserve"> </w:t>
      </w:r>
      <w:r w:rsidR="00203B5A" w:rsidRPr="004F4FB3">
        <w:rPr>
          <w:rFonts w:ascii="Arial Narrow" w:eastAsia="Times New Roman" w:hAnsi="Arial Narrow" w:cs="Arial"/>
          <w:color w:val="000000"/>
          <w:kern w:val="0"/>
          <w:lang w:eastAsia="es-ES"/>
          <w14:ligatures w14:val="none"/>
        </w:rPr>
        <w:t>con</w:t>
      </w:r>
      <w:r w:rsidRPr="004F4FB3">
        <w:rPr>
          <w:rFonts w:ascii="Arial Narrow" w:eastAsia="Times New Roman" w:hAnsi="Arial Narrow" w:cs="Arial"/>
          <w:color w:val="000000"/>
          <w:kern w:val="0"/>
          <w:lang w:eastAsia="es-ES"/>
          <w14:ligatures w14:val="none"/>
        </w:rPr>
        <w:t xml:space="preserve"> la premisa de que el </w:t>
      </w:r>
      <w:r w:rsidR="00203B5A" w:rsidRPr="004F4FB3">
        <w:rPr>
          <w:rFonts w:ascii="Arial Narrow" w:eastAsia="Times New Roman" w:hAnsi="Arial Narrow" w:cs="Arial"/>
          <w:color w:val="000000"/>
          <w:kern w:val="0"/>
          <w:lang w:eastAsia="es-ES"/>
          <w14:ligatures w14:val="none"/>
        </w:rPr>
        <w:t xml:space="preserve">Seguro Vehicular </w:t>
      </w:r>
      <w:r w:rsidRPr="004F4FB3">
        <w:rPr>
          <w:rFonts w:ascii="Arial Narrow" w:eastAsia="Times New Roman" w:hAnsi="Arial Narrow" w:cs="Arial"/>
          <w:color w:val="000000"/>
          <w:kern w:val="0"/>
          <w:lang w:eastAsia="es-ES"/>
          <w14:ligatures w14:val="none"/>
        </w:rPr>
        <w:t>se encontraba renovado.</w:t>
      </w:r>
    </w:p>
    <w:p w14:paraId="714BE7BA" w14:textId="77777777" w:rsidR="00BC4273" w:rsidRPr="004F4FB3" w:rsidRDefault="00BC4273" w:rsidP="004F4FB3">
      <w:pPr>
        <w:pStyle w:val="Prrafodelista"/>
        <w:spacing w:after="0" w:line="240" w:lineRule="auto"/>
        <w:rPr>
          <w:rFonts w:ascii="Arial Narrow" w:eastAsia="Times New Roman" w:hAnsi="Arial Narrow" w:cs="Arial"/>
          <w:color w:val="000000"/>
          <w:kern w:val="0"/>
          <w:lang w:eastAsia="es-ES"/>
          <w14:ligatures w14:val="none"/>
        </w:rPr>
      </w:pPr>
    </w:p>
    <w:p w14:paraId="57624DB4" w14:textId="4826AF1E" w:rsidR="00BC4273" w:rsidRPr="004F4FB3" w:rsidRDefault="00BC4273" w:rsidP="004F4F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F4FB3">
        <w:rPr>
          <w:rFonts w:ascii="Arial Narrow" w:eastAsia="Times New Roman" w:hAnsi="Arial Narrow" w:cs="Arial"/>
          <w:color w:val="000000"/>
          <w:kern w:val="0"/>
          <w:lang w:eastAsia="es-ES"/>
          <w14:ligatures w14:val="none"/>
        </w:rPr>
        <w:t>Sin embargo, luego de el siniestro, se constató que no existía cobertura activa</w:t>
      </w:r>
      <w:r w:rsidR="00943BEC">
        <w:rPr>
          <w:rFonts w:ascii="Arial Narrow" w:eastAsia="Times New Roman" w:hAnsi="Arial Narrow" w:cs="Arial"/>
          <w:color w:val="000000"/>
          <w:kern w:val="0"/>
          <w:lang w:eastAsia="es-ES"/>
          <w14:ligatures w14:val="none"/>
        </w:rPr>
        <w:t>, pese a que Rímac</w:t>
      </w:r>
      <w:r w:rsidR="0036326C">
        <w:rPr>
          <w:rFonts w:ascii="Arial Narrow" w:eastAsia="Times New Roman" w:hAnsi="Arial Narrow" w:cs="Arial"/>
          <w:color w:val="000000"/>
          <w:kern w:val="0"/>
          <w:lang w:eastAsia="es-ES"/>
          <w14:ligatures w14:val="none"/>
        </w:rPr>
        <w:t xml:space="preserve"> se cobró la prima del </w:t>
      </w:r>
      <w:r w:rsidR="0036326C" w:rsidRPr="004F4FB3">
        <w:rPr>
          <w:rFonts w:ascii="Arial Narrow" w:eastAsia="Times New Roman" w:hAnsi="Arial Narrow" w:cs="Arial"/>
          <w:color w:val="000000"/>
          <w:kern w:val="0"/>
          <w:lang w:eastAsia="es-ES"/>
          <w14:ligatures w14:val="none"/>
        </w:rPr>
        <w:t>Seguro Vehicular</w:t>
      </w:r>
      <w:r w:rsidRPr="004F4FB3">
        <w:rPr>
          <w:rFonts w:ascii="Arial Narrow" w:eastAsia="Times New Roman" w:hAnsi="Arial Narrow" w:cs="Arial"/>
          <w:color w:val="000000"/>
          <w:kern w:val="0"/>
          <w:lang w:eastAsia="es-ES"/>
          <w14:ligatures w14:val="none"/>
        </w:rPr>
        <w:t xml:space="preserve"> </w:t>
      </w:r>
      <w:r w:rsidR="0036326C">
        <w:rPr>
          <w:rFonts w:ascii="Arial Narrow" w:eastAsia="Times New Roman" w:hAnsi="Arial Narrow" w:cs="Arial"/>
          <w:color w:val="000000"/>
          <w:kern w:val="0"/>
          <w:lang w:eastAsia="es-ES"/>
          <w14:ligatures w14:val="none"/>
        </w:rPr>
        <w:t>y no se cumplió</w:t>
      </w:r>
      <w:r w:rsidRPr="004F4FB3">
        <w:rPr>
          <w:rFonts w:ascii="Arial Narrow" w:eastAsia="Times New Roman" w:hAnsi="Arial Narrow" w:cs="Arial"/>
          <w:color w:val="000000"/>
          <w:kern w:val="0"/>
          <w:lang w:eastAsia="es-ES"/>
          <w14:ligatures w14:val="none"/>
        </w:rPr>
        <w:t xml:space="preserve"> con lo ofrecido en la llamada del 22 de agosto de 2024 ni </w:t>
      </w:r>
      <w:r w:rsidR="0036326C">
        <w:rPr>
          <w:rFonts w:ascii="Arial Narrow" w:eastAsia="Times New Roman" w:hAnsi="Arial Narrow" w:cs="Arial"/>
          <w:color w:val="000000"/>
          <w:kern w:val="0"/>
          <w:lang w:eastAsia="es-ES"/>
          <w14:ligatures w14:val="none"/>
        </w:rPr>
        <w:t>se garantizó</w:t>
      </w:r>
      <w:r w:rsidRPr="004F4FB3">
        <w:rPr>
          <w:rFonts w:ascii="Arial Narrow" w:eastAsia="Times New Roman" w:hAnsi="Arial Narrow" w:cs="Arial"/>
          <w:color w:val="000000"/>
          <w:kern w:val="0"/>
          <w:lang w:eastAsia="es-ES"/>
          <w14:ligatures w14:val="none"/>
        </w:rPr>
        <w:t xml:space="preserve"> la activación efectiva del </w:t>
      </w:r>
      <w:r w:rsidR="00203B5A" w:rsidRPr="004F4FB3">
        <w:rPr>
          <w:rFonts w:ascii="Arial Narrow" w:eastAsia="Times New Roman" w:hAnsi="Arial Narrow" w:cs="Arial"/>
          <w:color w:val="000000"/>
          <w:kern w:val="0"/>
          <w:lang w:eastAsia="es-ES"/>
          <w14:ligatures w14:val="none"/>
        </w:rPr>
        <w:t>Seguro Vehicular</w:t>
      </w:r>
      <w:r w:rsidRPr="004F4FB3">
        <w:rPr>
          <w:rFonts w:ascii="Arial Narrow" w:eastAsia="Times New Roman" w:hAnsi="Arial Narrow" w:cs="Arial"/>
          <w:color w:val="000000"/>
          <w:kern w:val="0"/>
          <w:lang w:eastAsia="es-ES"/>
          <w14:ligatures w14:val="none"/>
        </w:rPr>
        <w:t>.</w:t>
      </w:r>
      <w:r w:rsidR="0036326C">
        <w:rPr>
          <w:rFonts w:ascii="Arial Narrow" w:eastAsia="Times New Roman" w:hAnsi="Arial Narrow" w:cs="Arial"/>
          <w:color w:val="000000"/>
          <w:kern w:val="0"/>
          <w:lang w:eastAsia="es-ES"/>
          <w14:ligatures w14:val="none"/>
        </w:rPr>
        <w:t xml:space="preserve"> </w:t>
      </w:r>
    </w:p>
    <w:p w14:paraId="76630485" w14:textId="77777777" w:rsidR="00E60CD7" w:rsidRPr="004F4FB3" w:rsidRDefault="00E60CD7" w:rsidP="004F4FB3">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FB15987" w14:textId="3C9935D1" w:rsidR="00E60CD7" w:rsidRPr="004F4FB3" w:rsidRDefault="00E60CD7" w:rsidP="004F4F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F4FB3">
        <w:rPr>
          <w:rFonts w:ascii="Arial Narrow" w:eastAsia="Times New Roman" w:hAnsi="Arial Narrow" w:cs="Arial"/>
          <w:color w:val="000000"/>
          <w:kern w:val="0"/>
          <w:lang w:val="es-ES" w:eastAsia="es-ES"/>
          <w14:ligatures w14:val="none"/>
        </w:rPr>
        <w:t xml:space="preserve">El </w:t>
      </w:r>
      <w:r w:rsidRPr="004F4FB3">
        <w:rPr>
          <w:rFonts w:ascii="Arial Narrow" w:eastAsia="Calibri" w:hAnsi="Arial Narrow" w:cs="Arial"/>
          <w:kern w:val="0"/>
          <w14:ligatures w14:val="none"/>
        </w:rPr>
        <w:t xml:space="preserve">señor </w:t>
      </w:r>
      <w:r w:rsidR="00845FD6" w:rsidRPr="004F4FB3">
        <w:rPr>
          <w:rFonts w:ascii="Arial Narrow" w:eastAsia="Calibri" w:hAnsi="Arial Narrow" w:cs="Arial"/>
          <w:kern w:val="0"/>
          <w14:ligatures w14:val="none"/>
        </w:rPr>
        <w:t xml:space="preserve">Castillo </w:t>
      </w:r>
      <w:r w:rsidRPr="004F4FB3">
        <w:rPr>
          <w:rFonts w:ascii="Arial Narrow" w:eastAsia="Times New Roman" w:hAnsi="Arial Narrow" w:cs="Arial"/>
          <w:color w:val="000000"/>
          <w:kern w:val="0"/>
          <w:lang w:val="es-ES" w:eastAsia="es-ES"/>
          <w14:ligatures w14:val="none"/>
        </w:rPr>
        <w:t xml:space="preserve">solicitó, en calidad de medida correctiva, que </w:t>
      </w:r>
      <w:bookmarkStart w:id="2" w:name="_Hlk206587071"/>
      <w:r w:rsidR="00845FD6" w:rsidRPr="004F4FB3">
        <w:rPr>
          <w:rFonts w:ascii="Arial Narrow" w:eastAsia="Times New Roman" w:hAnsi="Arial Narrow" w:cs="Arial"/>
          <w:color w:val="000000"/>
          <w:kern w:val="0"/>
          <w:lang w:val="es-ES" w:eastAsia="es-ES"/>
          <w14:ligatures w14:val="none"/>
        </w:rPr>
        <w:t xml:space="preserve">el Banco </w:t>
      </w:r>
      <w:r w:rsidRPr="004F4FB3">
        <w:rPr>
          <w:rFonts w:ascii="Arial Narrow" w:eastAsia="Times New Roman" w:hAnsi="Arial Narrow" w:cs="Arial"/>
          <w:color w:val="000000"/>
          <w:kern w:val="0"/>
          <w:lang w:val="es-ES" w:eastAsia="es-ES"/>
          <w14:ligatures w14:val="none"/>
        </w:rPr>
        <w:t xml:space="preserve">cumpla con: (i) </w:t>
      </w:r>
      <w:r w:rsidR="00BB3A3C" w:rsidRPr="004F4FB3">
        <w:rPr>
          <w:rFonts w:ascii="Arial Narrow" w:eastAsia="Times New Roman" w:hAnsi="Arial Narrow" w:cs="Arial"/>
          <w:color w:val="000000"/>
          <w:kern w:val="0"/>
          <w:lang w:val="es-ES" w:eastAsia="es-ES"/>
          <w14:ligatures w14:val="none"/>
        </w:rPr>
        <w:t>restituir el monto invertido en las reparaciones que se hicieron al vehículo luego de el siniestro por la suma de S/ 6 637,57</w:t>
      </w:r>
      <w:r w:rsidRPr="004F4FB3">
        <w:rPr>
          <w:rFonts w:ascii="Arial Narrow" w:eastAsia="Times New Roman" w:hAnsi="Arial Narrow" w:cs="Arial"/>
          <w:color w:val="000000"/>
          <w:kern w:val="0"/>
          <w:lang w:val="es-ES" w:eastAsia="es-ES"/>
          <w14:ligatures w14:val="none"/>
        </w:rPr>
        <w:t xml:space="preserve">; </w:t>
      </w:r>
      <w:r w:rsidR="003D5DAD" w:rsidRPr="004F4FB3">
        <w:rPr>
          <w:rFonts w:ascii="Arial Narrow" w:eastAsia="Times New Roman" w:hAnsi="Arial Narrow" w:cs="Arial"/>
          <w:color w:val="000000"/>
          <w:kern w:val="0"/>
          <w:lang w:val="es-ES" w:eastAsia="es-ES"/>
          <w14:ligatures w14:val="none"/>
        </w:rPr>
        <w:t>e</w:t>
      </w:r>
      <w:r w:rsidRPr="004F4FB3">
        <w:rPr>
          <w:rFonts w:ascii="Arial Narrow" w:eastAsia="Times New Roman" w:hAnsi="Arial Narrow" w:cs="Arial"/>
          <w:color w:val="000000"/>
          <w:kern w:val="0"/>
          <w:lang w:val="es-ES" w:eastAsia="es-ES"/>
          <w14:ligatures w14:val="none"/>
        </w:rPr>
        <w:t xml:space="preserve"> (</w:t>
      </w:r>
      <w:proofErr w:type="spellStart"/>
      <w:r w:rsidRPr="004F4FB3">
        <w:rPr>
          <w:rFonts w:ascii="Arial Narrow" w:eastAsia="Times New Roman" w:hAnsi="Arial Narrow" w:cs="Arial"/>
          <w:color w:val="000000"/>
          <w:kern w:val="0"/>
          <w:lang w:val="es-ES" w:eastAsia="es-ES"/>
          <w14:ligatures w14:val="none"/>
        </w:rPr>
        <w:t>ii</w:t>
      </w:r>
      <w:proofErr w:type="spellEnd"/>
      <w:r w:rsidRPr="004F4FB3">
        <w:rPr>
          <w:rFonts w:ascii="Arial Narrow" w:eastAsia="Times New Roman" w:hAnsi="Arial Narrow" w:cs="Arial"/>
          <w:color w:val="000000"/>
          <w:kern w:val="0"/>
          <w:lang w:val="es-ES" w:eastAsia="es-ES"/>
          <w14:ligatures w14:val="none"/>
        </w:rPr>
        <w:t xml:space="preserve">) </w:t>
      </w:r>
      <w:r w:rsidR="00BC4BF3" w:rsidRPr="004F4FB3">
        <w:rPr>
          <w:rFonts w:ascii="Arial Narrow" w:eastAsia="Times New Roman" w:hAnsi="Arial Narrow" w:cs="Arial"/>
          <w:color w:val="000000"/>
          <w:kern w:val="0"/>
          <w:lang w:val="es-ES" w:eastAsia="es-ES"/>
          <w14:ligatures w14:val="none"/>
        </w:rPr>
        <w:t>indemnizar los daños y perjuicios por la suma de S/ 5 000,00</w:t>
      </w:r>
      <w:r w:rsidRPr="004F4FB3">
        <w:rPr>
          <w:rFonts w:ascii="Arial Narrow" w:eastAsia="Times New Roman" w:hAnsi="Arial Narrow" w:cs="Arial"/>
          <w:color w:val="000000"/>
          <w:kern w:val="0"/>
          <w:lang w:val="es-ES" w:eastAsia="es-ES"/>
          <w14:ligatures w14:val="none"/>
        </w:rPr>
        <w:t>. Asimismo, requirió el reembolso de costos y costas del presente procedimiento</w:t>
      </w:r>
      <w:r w:rsidR="00BC4BF3" w:rsidRPr="004F4FB3">
        <w:rPr>
          <w:rFonts w:ascii="Arial Narrow" w:eastAsia="Times New Roman" w:hAnsi="Arial Narrow" w:cs="Arial"/>
          <w:color w:val="000000"/>
          <w:kern w:val="0"/>
          <w:lang w:val="es-ES" w:eastAsia="es-ES"/>
          <w14:ligatures w14:val="none"/>
        </w:rPr>
        <w:t xml:space="preserve">, los cuales incluyen los honorarios de representación legal que ascienden a </w:t>
      </w:r>
      <w:r w:rsidR="003D5DAD" w:rsidRPr="004F4FB3">
        <w:rPr>
          <w:rFonts w:ascii="Arial Narrow" w:eastAsia="Times New Roman" w:hAnsi="Arial Narrow" w:cs="Arial"/>
          <w:color w:val="000000"/>
          <w:kern w:val="0"/>
          <w:lang w:val="es-ES" w:eastAsia="es-ES"/>
          <w14:ligatures w14:val="none"/>
        </w:rPr>
        <w:t>US$</w:t>
      </w:r>
      <w:r w:rsidR="00BC4BF3" w:rsidRPr="004F4FB3">
        <w:rPr>
          <w:rFonts w:ascii="Arial Narrow" w:eastAsia="Times New Roman" w:hAnsi="Arial Narrow" w:cs="Arial"/>
          <w:color w:val="000000"/>
          <w:kern w:val="0"/>
          <w:lang w:val="es-ES" w:eastAsia="es-ES"/>
          <w14:ligatures w14:val="none"/>
        </w:rPr>
        <w:t xml:space="preserve"> 2</w:t>
      </w:r>
      <w:r w:rsidR="003D5DAD" w:rsidRPr="004F4FB3">
        <w:rPr>
          <w:rFonts w:ascii="Arial Narrow" w:eastAsia="Times New Roman" w:hAnsi="Arial Narrow" w:cs="Arial"/>
          <w:color w:val="000000"/>
          <w:kern w:val="0"/>
          <w:lang w:val="es-ES" w:eastAsia="es-ES"/>
          <w14:ligatures w14:val="none"/>
        </w:rPr>
        <w:t xml:space="preserve"> </w:t>
      </w:r>
      <w:r w:rsidR="00BC4BF3" w:rsidRPr="004F4FB3">
        <w:rPr>
          <w:rFonts w:ascii="Arial Narrow" w:eastAsia="Times New Roman" w:hAnsi="Arial Narrow" w:cs="Arial"/>
          <w:color w:val="000000"/>
          <w:kern w:val="0"/>
          <w:lang w:val="es-ES" w:eastAsia="es-ES"/>
          <w14:ligatures w14:val="none"/>
        </w:rPr>
        <w:t>000</w:t>
      </w:r>
      <w:r w:rsidR="003D5DAD" w:rsidRPr="004F4FB3">
        <w:rPr>
          <w:rFonts w:ascii="Arial Narrow" w:eastAsia="Times New Roman" w:hAnsi="Arial Narrow" w:cs="Arial"/>
          <w:color w:val="000000"/>
          <w:kern w:val="0"/>
          <w:lang w:val="es-ES" w:eastAsia="es-ES"/>
          <w14:ligatures w14:val="none"/>
        </w:rPr>
        <w:t>,</w:t>
      </w:r>
      <w:r w:rsidR="00BC4BF3" w:rsidRPr="004F4FB3">
        <w:rPr>
          <w:rFonts w:ascii="Arial Narrow" w:eastAsia="Times New Roman" w:hAnsi="Arial Narrow" w:cs="Arial"/>
          <w:color w:val="000000"/>
          <w:kern w:val="0"/>
          <w:lang w:val="es-ES" w:eastAsia="es-ES"/>
          <w14:ligatures w14:val="none"/>
        </w:rPr>
        <w:t>00</w:t>
      </w:r>
      <w:r w:rsidRPr="004F4FB3">
        <w:rPr>
          <w:rFonts w:ascii="Arial Narrow" w:eastAsia="Times New Roman" w:hAnsi="Arial Narrow" w:cs="Arial"/>
          <w:color w:val="000000"/>
          <w:kern w:val="0"/>
          <w:lang w:val="es-ES" w:eastAsia="es-ES"/>
          <w14:ligatures w14:val="none"/>
        </w:rPr>
        <w:t>.</w:t>
      </w:r>
    </w:p>
    <w:p w14:paraId="48DDF16E" w14:textId="77777777" w:rsidR="00A8641C" w:rsidRPr="004F4FB3" w:rsidRDefault="00A8641C" w:rsidP="004F4FB3">
      <w:pPr>
        <w:spacing w:after="0" w:line="240" w:lineRule="auto"/>
        <w:contextualSpacing/>
        <w:jc w:val="both"/>
        <w:rPr>
          <w:rFonts w:ascii="Arial Narrow" w:hAnsi="Arial Narrow"/>
        </w:rPr>
      </w:pPr>
      <w:bookmarkStart w:id="3" w:name="_Hlk209028760"/>
      <w:bookmarkEnd w:id="2"/>
    </w:p>
    <w:p w14:paraId="0583F2C3" w14:textId="7F2D7B2E" w:rsidR="00A8641C" w:rsidRPr="004F4FB3" w:rsidRDefault="00A8641C" w:rsidP="004F4FB3">
      <w:pPr>
        <w:numPr>
          <w:ilvl w:val="0"/>
          <w:numId w:val="4"/>
        </w:numPr>
        <w:spacing w:after="0" w:line="240" w:lineRule="auto"/>
        <w:ind w:left="567" w:hanging="567"/>
        <w:contextualSpacing/>
        <w:jc w:val="both"/>
        <w:rPr>
          <w:rFonts w:ascii="Arial Narrow" w:eastAsia="Arial Narrow" w:hAnsi="Arial Narrow" w:cs="Arial Narrow"/>
          <w:b/>
          <w:color w:val="000000"/>
          <w:lang w:eastAsia="es-PE"/>
        </w:rPr>
      </w:pPr>
      <w:r w:rsidRPr="004F4FB3">
        <w:rPr>
          <w:rFonts w:ascii="Arial Narrow" w:eastAsia="Arial Narrow" w:hAnsi="Arial Narrow" w:cs="Arial Narrow"/>
          <w:b/>
          <w:color w:val="000000"/>
          <w:lang w:eastAsia="es-PE"/>
        </w:rPr>
        <w:t xml:space="preserve">DE LA INCLUSIÓN DE OFICIO DE </w:t>
      </w:r>
      <w:r w:rsidR="006E6DCF" w:rsidRPr="004F4FB3">
        <w:rPr>
          <w:rFonts w:ascii="Arial Narrow" w:eastAsia="Arial Narrow" w:hAnsi="Arial Narrow" w:cs="Arial Narrow"/>
          <w:b/>
          <w:color w:val="000000"/>
          <w:lang w:eastAsia="es-PE"/>
        </w:rPr>
        <w:t>RÍMAC</w:t>
      </w:r>
    </w:p>
    <w:p w14:paraId="3204E899" w14:textId="77777777" w:rsidR="00A8641C" w:rsidRPr="004F4FB3" w:rsidRDefault="00A8641C" w:rsidP="004F4FB3">
      <w:pPr>
        <w:spacing w:after="0" w:line="240" w:lineRule="auto"/>
        <w:contextualSpacing/>
        <w:jc w:val="both"/>
        <w:rPr>
          <w:rFonts w:ascii="Arial Narrow" w:eastAsia="Arial Narrow" w:hAnsi="Arial Narrow" w:cs="Arial Narrow"/>
          <w:b/>
          <w:color w:val="000000"/>
          <w:lang w:eastAsia="es-PE"/>
        </w:rPr>
      </w:pPr>
    </w:p>
    <w:p w14:paraId="015C138C" w14:textId="77777777" w:rsidR="00A8641C" w:rsidRPr="004F4FB3" w:rsidRDefault="00A8641C" w:rsidP="004F4FB3">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4F4FB3">
        <w:rPr>
          <w:rFonts w:ascii="Arial Narrow" w:eastAsia="Times New Roman" w:hAnsi="Arial Narrow" w:cs="Arial"/>
          <w:color w:val="000000"/>
          <w:lang w:eastAsia="es-ES"/>
        </w:rPr>
        <w:t xml:space="preserve">El inciso 3 del artículo 86º del Texto Único Ordenado de la Ley del Procedimiento Administrativo General (en adelante, el TUO de la LPAG), establece que es deber de la autoridad administrativa </w:t>
      </w:r>
      <w:r w:rsidRPr="004F4FB3">
        <w:rPr>
          <w:rFonts w:ascii="Arial Narrow" w:eastAsia="Times New Roman" w:hAnsi="Arial Narrow" w:cs="Arial"/>
          <w:color w:val="000000"/>
          <w:lang w:eastAsia="es-ES"/>
        </w:rPr>
        <w:lastRenderedPageBreak/>
        <w:t>encauzar de oficio el procedimiento cuando advierta cualquier error u omisión por parte de los administrados</w:t>
      </w:r>
      <w:r w:rsidRPr="004F4FB3">
        <w:rPr>
          <w:rFonts w:ascii="Arial Narrow" w:eastAsia="Times New Roman" w:hAnsi="Arial Narrow" w:cs="Arial"/>
          <w:color w:val="000000"/>
          <w:vertAlign w:val="superscript"/>
          <w:lang w:eastAsia="es-ES"/>
        </w:rPr>
        <w:footnoteReference w:id="3"/>
      </w:r>
      <w:r w:rsidRPr="004F4FB3">
        <w:rPr>
          <w:rFonts w:ascii="Arial Narrow" w:eastAsia="Times New Roman" w:hAnsi="Arial Narrow" w:cs="Arial"/>
          <w:color w:val="000000"/>
          <w:lang w:eastAsia="es-ES"/>
        </w:rPr>
        <w:t>.</w:t>
      </w:r>
    </w:p>
    <w:p w14:paraId="44668CCB" w14:textId="77777777" w:rsidR="00A8641C" w:rsidRPr="004F4FB3" w:rsidRDefault="00A8641C" w:rsidP="004F4FB3">
      <w:pPr>
        <w:pStyle w:val="Prrafodelista"/>
        <w:spacing w:after="0" w:line="240" w:lineRule="auto"/>
        <w:ind w:left="567"/>
        <w:jc w:val="both"/>
        <w:rPr>
          <w:rFonts w:ascii="Arial Narrow" w:eastAsia="Times New Roman" w:hAnsi="Arial Narrow" w:cs="Arial"/>
          <w:color w:val="000000"/>
          <w:highlight w:val="yellow"/>
          <w:lang w:eastAsia="es-ES"/>
        </w:rPr>
      </w:pPr>
    </w:p>
    <w:p w14:paraId="2D3424A9" w14:textId="77777777" w:rsidR="00A8641C" w:rsidRPr="004F4FB3" w:rsidRDefault="00A8641C" w:rsidP="004F4FB3">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4F4FB3">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4F4FB3">
        <w:rPr>
          <w:rFonts w:ascii="Arial Narrow" w:eastAsia="Times New Roman" w:hAnsi="Arial Narrow" w:cs="Arial"/>
          <w:color w:val="000000"/>
          <w:lang w:val="es-ES" w:eastAsia="es-ES"/>
        </w:rPr>
        <w:t>administrativo</w:t>
      </w:r>
      <w:r w:rsidRPr="004F4FB3">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4F4FB3">
        <w:rPr>
          <w:rFonts w:ascii="Arial Narrow" w:eastAsia="Times New Roman" w:hAnsi="Arial Narrow" w:cs="Times New Roman"/>
          <w:sz w:val="24"/>
          <w:szCs w:val="24"/>
          <w:vertAlign w:val="superscript"/>
          <w:lang w:eastAsia="es-PE"/>
        </w:rPr>
        <w:footnoteReference w:id="4"/>
      </w:r>
      <w:r w:rsidRPr="004F4FB3">
        <w:rPr>
          <w:rFonts w:ascii="Arial Narrow" w:eastAsia="Times New Roman" w:hAnsi="Arial Narrow" w:cs="Times New Roman"/>
          <w:sz w:val="24"/>
          <w:szCs w:val="24"/>
          <w:lang w:eastAsia="es-PE"/>
        </w:rPr>
        <w:t>.</w:t>
      </w:r>
    </w:p>
    <w:p w14:paraId="446F2F53" w14:textId="77777777" w:rsidR="00A8641C" w:rsidRPr="004F4FB3" w:rsidRDefault="00A8641C" w:rsidP="004F4FB3">
      <w:pPr>
        <w:pStyle w:val="Prrafodelista"/>
        <w:spacing w:after="0" w:line="240" w:lineRule="auto"/>
        <w:rPr>
          <w:rFonts w:ascii="Arial Narrow" w:eastAsia="Calibri" w:hAnsi="Arial Narrow" w:cs="Times New Roman"/>
          <w:sz w:val="20"/>
          <w:szCs w:val="20"/>
        </w:rPr>
      </w:pPr>
    </w:p>
    <w:p w14:paraId="0B1F84AD" w14:textId="73733E87" w:rsidR="009F6CCF" w:rsidRPr="004F4FB3" w:rsidRDefault="00A8641C" w:rsidP="004F4FB3">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4F4FB3">
        <w:rPr>
          <w:rFonts w:ascii="Arial Narrow" w:eastAsia="Calibri" w:hAnsi="Arial Narrow" w:cs="Times New Roman"/>
        </w:rPr>
        <w:t xml:space="preserve">En ese sentido, se verifica que, del escrito de denuncia del </w:t>
      </w:r>
      <w:r w:rsidR="008F6580" w:rsidRPr="004F4FB3">
        <w:rPr>
          <w:rFonts w:ascii="Arial Narrow" w:eastAsia="Times New Roman" w:hAnsi="Arial Narrow" w:cs="Arial"/>
          <w:color w:val="000000"/>
          <w:kern w:val="0"/>
          <w:lang w:eastAsia="es-ES"/>
          <w14:ligatures w14:val="none"/>
        </w:rPr>
        <w:t xml:space="preserve">22 de agosto de 2024, </w:t>
      </w:r>
      <w:r w:rsidRPr="004F4FB3">
        <w:rPr>
          <w:rFonts w:ascii="Arial Narrow" w:eastAsia="Calibri" w:hAnsi="Arial Narrow" w:cs="Times New Roman"/>
        </w:rPr>
        <w:t>Rímac Seguros y Reaseguros S.A. (</w:t>
      </w:r>
      <w:r w:rsidR="008F6580" w:rsidRPr="004F4FB3">
        <w:rPr>
          <w:rFonts w:ascii="Arial Narrow" w:eastAsia="Calibri" w:hAnsi="Arial Narrow" w:cs="Times New Roman"/>
        </w:rPr>
        <w:t>Rímac</w:t>
      </w:r>
      <w:r w:rsidRPr="004F4FB3">
        <w:rPr>
          <w:rFonts w:ascii="Arial Narrow" w:eastAsia="Calibri" w:hAnsi="Arial Narrow" w:cs="Times New Roman"/>
        </w:rPr>
        <w:t xml:space="preserve">) tendría relación con los hechos materia de denuncia, toda vez que fue el emisor del seguro </w:t>
      </w:r>
      <w:r w:rsidR="008F6580" w:rsidRPr="004F4FB3">
        <w:rPr>
          <w:rFonts w:ascii="Arial Narrow" w:eastAsia="Calibri" w:hAnsi="Arial Narrow" w:cs="Times New Roman"/>
        </w:rPr>
        <w:t>vehicular</w:t>
      </w:r>
      <w:r w:rsidRPr="004F4FB3">
        <w:rPr>
          <w:rFonts w:ascii="Arial Narrow" w:eastAsia="Calibri" w:hAnsi="Arial Narrow" w:cs="Times New Roman"/>
        </w:rPr>
        <w:t xml:space="preserve"> vinculado al momento de los hechos materia de denuncia.</w:t>
      </w:r>
      <w:r w:rsidR="008F6580" w:rsidRPr="004F4FB3">
        <w:rPr>
          <w:rFonts w:ascii="Arial Narrow" w:eastAsia="Calibri" w:hAnsi="Arial Narrow" w:cs="Times New Roman"/>
        </w:rPr>
        <w:t xml:space="preserve"> </w:t>
      </w:r>
    </w:p>
    <w:p w14:paraId="6C565D36" w14:textId="77777777" w:rsidR="009F6CCF" w:rsidRPr="004F4FB3" w:rsidRDefault="009F6CCF" w:rsidP="004F4FB3">
      <w:pPr>
        <w:spacing w:after="0" w:line="240" w:lineRule="auto"/>
        <w:contextualSpacing/>
        <w:jc w:val="both"/>
        <w:rPr>
          <w:rFonts w:ascii="Arial Narrow" w:eastAsia="Times New Roman" w:hAnsi="Arial Narrow" w:cs="Arial"/>
          <w:color w:val="000000"/>
          <w:lang w:eastAsia="es-ES"/>
        </w:rPr>
      </w:pPr>
    </w:p>
    <w:p w14:paraId="441FC6B2" w14:textId="77777777" w:rsidR="00A8641C" w:rsidRPr="004F4FB3" w:rsidRDefault="00A8641C" w:rsidP="004F4FB3">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4F4FB3">
        <w:rPr>
          <w:rFonts w:ascii="Arial Narrow" w:eastAsia="Calibri" w:hAnsi="Arial Narrow" w:cs="Times New Roman"/>
        </w:rPr>
        <w:t>En ese sentido, corresponde también tener a Rímac Seguros y Reaseguros S.A. como parte denunciada en el presente procedimiento.</w:t>
      </w:r>
    </w:p>
    <w:bookmarkEnd w:id="3"/>
    <w:p w14:paraId="61C46995" w14:textId="77777777" w:rsidR="00E60CD7" w:rsidRPr="004F4FB3" w:rsidRDefault="00E60CD7"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4F4FB3" w:rsidRDefault="00E60CD7" w:rsidP="004F4FB3">
      <w:pPr>
        <w:numPr>
          <w:ilvl w:val="0"/>
          <w:numId w:val="4"/>
        </w:numPr>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4F4FB3" w:rsidRDefault="00E60CD7" w:rsidP="004F4FB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3935CD00" w:rsidR="008424BB" w:rsidRPr="004F4FB3" w:rsidRDefault="00CA50CD" w:rsidP="004F4FB3">
      <w:pPr>
        <w:pStyle w:val="Prrafodelista"/>
        <w:numPr>
          <w:ilvl w:val="0"/>
          <w:numId w:val="12"/>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4F4FB3">
        <w:rPr>
          <w:rFonts w:ascii="Arial Narrow" w:eastAsia="Times New Roman" w:hAnsi="Arial Narrow" w:cs="Segoe UI"/>
          <w:color w:val="000000"/>
          <w:kern w:val="0"/>
          <w:lang w:eastAsia="es-PE"/>
          <w14:ligatures w14:val="none"/>
        </w:rPr>
        <w:t xml:space="preserve">La Secretaría </w:t>
      </w:r>
      <w:bookmarkEnd w:id="4"/>
      <w:bookmarkEnd w:id="5"/>
      <w:bookmarkEnd w:id="6"/>
      <w:r w:rsidRPr="004F4FB3">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4F4FB3">
        <w:rPr>
          <w:rFonts w:ascii="Arial Narrow" w:eastAsia="Arial Narrow" w:hAnsi="Arial Narrow" w:cs="Arial Narrow"/>
          <w:kern w:val="0"/>
          <w:vertAlign w:val="superscript"/>
          <w14:ligatures w14:val="none"/>
        </w:rPr>
        <w:footnoteReference w:id="5"/>
      </w:r>
      <w:r w:rsidRPr="004F4FB3">
        <w:rPr>
          <w:rFonts w:ascii="Arial Narrow" w:eastAsia="Times New Roman" w:hAnsi="Arial Narrow" w:cs="Segoe UI"/>
          <w:color w:val="000000"/>
          <w:kern w:val="0"/>
          <w:lang w:eastAsia="es-PE"/>
          <w14:ligatures w14:val="none"/>
        </w:rPr>
        <w:t xml:space="preserve">, considera </w:t>
      </w:r>
      <w:r w:rsidRPr="004F4FB3">
        <w:rPr>
          <w:rFonts w:ascii="Arial Narrow" w:eastAsia="Arial Narrow" w:hAnsi="Arial Narrow" w:cs="Arial Narrow"/>
          <w:kern w:val="0"/>
          <w14:ligatures w14:val="none"/>
        </w:rPr>
        <w:t xml:space="preserve">que el hecho denunciado, </w:t>
      </w:r>
      <w:r w:rsidR="008424BB" w:rsidRPr="004F4FB3">
        <w:rPr>
          <w:rFonts w:ascii="Arial Narrow" w:eastAsia="Arial Narrow" w:hAnsi="Arial Narrow" w:cs="Arial Narrow"/>
          <w:kern w:val="0"/>
          <w14:ligatures w14:val="none"/>
        </w:rPr>
        <w:t xml:space="preserve">consistente en que </w:t>
      </w:r>
      <w:r w:rsidR="00E66CD5" w:rsidRPr="004F4FB3">
        <w:rPr>
          <w:rFonts w:ascii="Arial Narrow" w:eastAsia="Times New Roman" w:hAnsi="Arial Narrow" w:cs="Times New Roman"/>
          <w:color w:val="000000"/>
          <w:kern w:val="0"/>
          <w:shd w:val="clear" w:color="auto" w:fill="FFFFFF"/>
          <w:lang w:eastAsia="es-PE"/>
          <w14:ligatures w14:val="none"/>
        </w:rPr>
        <w:t xml:space="preserve">el Banco BBVA Perú S.A. </w:t>
      </w:r>
      <w:r w:rsidR="005523C4" w:rsidRPr="004F4FB3">
        <w:rPr>
          <w:rFonts w:ascii="Arial Narrow" w:eastAsia="Arial Narrow" w:hAnsi="Arial Narrow" w:cs="Arial Narrow"/>
          <w:kern w:val="0"/>
          <w14:ligatures w14:val="none"/>
        </w:rPr>
        <w:t xml:space="preserve">no habría cumplido con gestionar oportunamente la </w:t>
      </w:r>
      <w:r w:rsidR="005523C4">
        <w:rPr>
          <w:rFonts w:ascii="Arial Narrow" w:eastAsia="Arial Narrow" w:hAnsi="Arial Narrow" w:cs="Arial Narrow"/>
          <w:kern w:val="0"/>
          <w14:ligatures w14:val="none"/>
        </w:rPr>
        <w:t>renovación</w:t>
      </w:r>
      <w:r w:rsidR="005523C4" w:rsidRPr="004F4FB3">
        <w:rPr>
          <w:rFonts w:ascii="Arial Narrow" w:eastAsia="Arial Narrow" w:hAnsi="Arial Narrow" w:cs="Arial Narrow"/>
          <w:kern w:val="0"/>
          <w14:ligatures w14:val="none"/>
        </w:rPr>
        <w:t xml:space="preserve"> efectiva del Seguro Vehicular para el vehículo con Placa de Rodaje </w:t>
      </w:r>
      <w:proofErr w:type="spellStart"/>
      <w:r w:rsidR="005523C4" w:rsidRPr="004F4FB3">
        <w:rPr>
          <w:rFonts w:ascii="Arial Narrow" w:eastAsia="Arial Narrow" w:hAnsi="Arial Narrow" w:cs="Arial Narrow"/>
          <w:kern w:val="0"/>
          <w14:ligatures w14:val="none"/>
        </w:rPr>
        <w:t>N°</w:t>
      </w:r>
      <w:proofErr w:type="spellEnd"/>
      <w:r w:rsidR="005523C4" w:rsidRPr="004F4FB3">
        <w:rPr>
          <w:rFonts w:ascii="Arial Narrow" w:eastAsia="Arial Narrow" w:hAnsi="Arial Narrow" w:cs="Arial Narrow"/>
          <w:kern w:val="0"/>
          <w14:ligatures w14:val="none"/>
        </w:rPr>
        <w:t xml:space="preserve"> BXL-072</w:t>
      </w:r>
      <w:r w:rsidR="005523C4">
        <w:rPr>
          <w:rFonts w:ascii="Arial Narrow" w:eastAsia="Arial Narrow" w:hAnsi="Arial Narrow" w:cs="Arial Narrow"/>
          <w:kern w:val="0"/>
          <w14:ligatures w14:val="none"/>
        </w:rPr>
        <w:t xml:space="preserve"> de acuerdo a lo ofrecido el </w:t>
      </w:r>
      <w:r w:rsidR="005523C4" w:rsidRPr="004F4FB3">
        <w:rPr>
          <w:rFonts w:ascii="Arial Narrow" w:eastAsia="Times New Roman" w:hAnsi="Arial Narrow" w:cs="Arial"/>
          <w:color w:val="000000"/>
          <w:kern w:val="0"/>
          <w:lang w:eastAsia="es-ES"/>
          <w14:ligatures w14:val="none"/>
        </w:rPr>
        <w:t>22 de agosto de 2024</w:t>
      </w:r>
      <w:r w:rsidR="005523C4" w:rsidRPr="004F4FB3">
        <w:rPr>
          <w:rFonts w:ascii="Arial Narrow" w:eastAsia="Arial Narrow" w:hAnsi="Arial Narrow" w:cs="Arial Narrow"/>
          <w:kern w:val="0"/>
          <w14:ligatures w14:val="none"/>
        </w:rPr>
        <w:t>, pese a que había realizado el cobro correspondiente al denunciante</w:t>
      </w:r>
      <w:r w:rsidR="008424BB" w:rsidRPr="004F4FB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008424BB" w:rsidRPr="004F4FB3">
        <w:rPr>
          <w:rFonts w:ascii="Arial Narrow" w:eastAsia="Arial Narrow" w:hAnsi="Arial Narrow" w:cs="Arial Narrow"/>
          <w:kern w:val="0"/>
          <w14:ligatures w14:val="none"/>
        </w:rPr>
        <w:lastRenderedPageBreak/>
        <w:t>corresponde calificar el hecho materia de denuncia como una presunta infracción al deber de idoneidad, tipificado en los artículos 18</w:t>
      </w:r>
      <w:r w:rsidR="008424BB" w:rsidRPr="004F4FB3">
        <w:rPr>
          <w:rFonts w:ascii="Arial Narrow" w:eastAsia="Times New Roman" w:hAnsi="Arial Narrow" w:cs="Segoe UI"/>
          <w:color w:val="000000"/>
          <w:kern w:val="0"/>
          <w:lang w:eastAsia="es-PE"/>
          <w14:ligatures w14:val="none"/>
        </w:rPr>
        <w:t>°</w:t>
      </w:r>
      <w:r w:rsidR="008424BB" w:rsidRPr="004F4FB3">
        <w:rPr>
          <w:rFonts w:ascii="Arial Narrow" w:eastAsia="Arial Narrow" w:hAnsi="Arial Narrow" w:cs="Arial Narrow"/>
          <w:kern w:val="0"/>
          <w14:ligatures w14:val="none"/>
        </w:rPr>
        <w:t xml:space="preserve"> y 19</w:t>
      </w:r>
      <w:r w:rsidR="008424BB" w:rsidRPr="004F4FB3">
        <w:rPr>
          <w:rFonts w:ascii="Arial Narrow" w:eastAsia="Times New Roman" w:hAnsi="Arial Narrow" w:cs="Segoe UI"/>
          <w:color w:val="000000"/>
          <w:kern w:val="0"/>
          <w:lang w:eastAsia="es-PE"/>
          <w14:ligatures w14:val="none"/>
        </w:rPr>
        <w:t>°</w:t>
      </w:r>
      <w:r w:rsidR="008424BB" w:rsidRPr="004F4FB3">
        <w:rPr>
          <w:rFonts w:ascii="Arial Narrow" w:eastAsia="Arial Narrow" w:hAnsi="Arial Narrow" w:cs="Arial Narrow"/>
          <w:kern w:val="0"/>
          <w14:ligatures w14:val="none"/>
        </w:rPr>
        <w:t xml:space="preserve"> del Código</w:t>
      </w:r>
      <w:r w:rsidR="008424BB" w:rsidRPr="004F4FB3">
        <w:rPr>
          <w:rFonts w:ascii="Arial Narrow" w:eastAsia="Arial Narrow" w:hAnsi="Arial Narrow" w:cs="Arial"/>
          <w:kern w:val="0"/>
          <w:vertAlign w:val="superscript"/>
          <w14:ligatures w14:val="none"/>
        </w:rPr>
        <w:footnoteReference w:id="6"/>
      </w:r>
      <w:r w:rsidR="008424BB" w:rsidRPr="004F4FB3">
        <w:rPr>
          <w:rFonts w:ascii="Arial Narrow" w:eastAsia="Arial Narrow" w:hAnsi="Arial Narrow" w:cs="Arial Narrow"/>
          <w:kern w:val="0"/>
          <w14:ligatures w14:val="none"/>
        </w:rPr>
        <w:t>.</w:t>
      </w:r>
    </w:p>
    <w:p w14:paraId="2F8D23C0" w14:textId="77777777" w:rsidR="008424BB" w:rsidRPr="004F4FB3" w:rsidRDefault="008424BB" w:rsidP="004F4FB3">
      <w:pPr>
        <w:pStyle w:val="Prrafodelista"/>
        <w:spacing w:after="0" w:line="240" w:lineRule="auto"/>
        <w:ind w:left="567"/>
        <w:jc w:val="both"/>
        <w:rPr>
          <w:rFonts w:ascii="Arial Narrow" w:eastAsia="Arial Narrow" w:hAnsi="Arial Narrow" w:cs="Arial Narrow"/>
          <w:kern w:val="0"/>
          <w14:ligatures w14:val="none"/>
        </w:rPr>
      </w:pPr>
    </w:p>
    <w:p w14:paraId="54A143B5" w14:textId="536B500D" w:rsidR="008424BB" w:rsidRPr="004F4FB3" w:rsidRDefault="008424BB" w:rsidP="004F4FB3">
      <w:pPr>
        <w:pStyle w:val="Prrafodelista"/>
        <w:numPr>
          <w:ilvl w:val="0"/>
          <w:numId w:val="12"/>
        </w:numPr>
        <w:spacing w:after="0" w:line="240" w:lineRule="auto"/>
        <w:ind w:left="567" w:hanging="567"/>
        <w:jc w:val="both"/>
        <w:rPr>
          <w:rFonts w:ascii="Arial Narrow" w:eastAsia="Arial Narrow" w:hAnsi="Arial Narrow" w:cs="Arial Narrow"/>
          <w:kern w:val="0"/>
          <w14:ligatures w14:val="none"/>
        </w:rPr>
      </w:pPr>
      <w:r w:rsidRPr="004F4FB3">
        <w:rPr>
          <w:rFonts w:ascii="Arial Narrow" w:eastAsia="Arial Narrow" w:hAnsi="Arial Narrow" w:cs="Arial Narrow"/>
          <w:kern w:val="0"/>
          <w14:ligatures w14:val="none"/>
        </w:rPr>
        <w:t xml:space="preserve">Así también, la Secretaría Técnica, en ejercicio de sus facultades, </w:t>
      </w:r>
      <w:r w:rsidRPr="004F4FB3">
        <w:rPr>
          <w:rFonts w:ascii="Arial Narrow" w:eastAsia="Times New Roman" w:hAnsi="Arial Narrow" w:cs="Segoe UI"/>
          <w:color w:val="000000"/>
          <w:kern w:val="0"/>
          <w:lang w:eastAsia="es-PE"/>
          <w14:ligatures w14:val="none"/>
        </w:rPr>
        <w:t xml:space="preserve">considera </w:t>
      </w:r>
      <w:r w:rsidRPr="004F4FB3">
        <w:rPr>
          <w:rFonts w:ascii="Arial Narrow" w:eastAsia="Arial Narrow" w:hAnsi="Arial Narrow" w:cs="Arial Narrow"/>
          <w:kern w:val="0"/>
          <w14:ligatures w14:val="none"/>
        </w:rPr>
        <w:t xml:space="preserve">que el hecho denunciado, consistente en que </w:t>
      </w:r>
      <w:r w:rsidR="00E66CD5" w:rsidRPr="004F4FB3">
        <w:rPr>
          <w:rFonts w:ascii="Arial Narrow" w:eastAsia="Times New Roman" w:hAnsi="Arial Narrow" w:cs="Times New Roman"/>
          <w:color w:val="000000"/>
          <w:kern w:val="0"/>
          <w:shd w:val="clear" w:color="auto" w:fill="FFFFFF"/>
          <w:lang w:eastAsia="es-PE"/>
          <w14:ligatures w14:val="none"/>
        </w:rPr>
        <w:t xml:space="preserve">Rímac Seguros y Reaseguros S.A. </w:t>
      </w:r>
      <w:r w:rsidR="005669DB" w:rsidRPr="005669DB">
        <w:rPr>
          <w:rFonts w:ascii="Arial Narrow" w:eastAsia="Times New Roman" w:hAnsi="Arial Narrow" w:cs="Times New Roman"/>
          <w:color w:val="000000"/>
          <w:kern w:val="0"/>
          <w:shd w:val="clear" w:color="auto" w:fill="FFFFFF"/>
          <w:lang w:eastAsia="es-PE"/>
          <w14:ligatures w14:val="none"/>
        </w:rPr>
        <w:t xml:space="preserve">no habría cumplido con realizar la renovación efectiva del Seguro Vehicular para el vehículo con Placa de Rodaje </w:t>
      </w:r>
      <w:proofErr w:type="spellStart"/>
      <w:r w:rsidR="005669DB" w:rsidRPr="005669DB">
        <w:rPr>
          <w:rFonts w:ascii="Arial Narrow" w:eastAsia="Times New Roman" w:hAnsi="Arial Narrow" w:cs="Times New Roman"/>
          <w:color w:val="000000"/>
          <w:kern w:val="0"/>
          <w:shd w:val="clear" w:color="auto" w:fill="FFFFFF"/>
          <w:lang w:eastAsia="es-PE"/>
          <w14:ligatures w14:val="none"/>
        </w:rPr>
        <w:t>N°</w:t>
      </w:r>
      <w:proofErr w:type="spellEnd"/>
      <w:r w:rsidR="005669DB" w:rsidRPr="005669DB">
        <w:rPr>
          <w:rFonts w:ascii="Arial Narrow" w:eastAsia="Times New Roman" w:hAnsi="Arial Narrow" w:cs="Times New Roman"/>
          <w:color w:val="000000"/>
          <w:kern w:val="0"/>
          <w:shd w:val="clear" w:color="auto" w:fill="FFFFFF"/>
          <w:lang w:eastAsia="es-PE"/>
          <w14:ligatures w14:val="none"/>
        </w:rPr>
        <w:t xml:space="preserve"> BXL-072, pese </w:t>
      </w:r>
      <w:r w:rsidR="006D71DB">
        <w:rPr>
          <w:rFonts w:ascii="Arial Narrow" w:eastAsia="Times New Roman" w:hAnsi="Arial Narrow" w:cs="Times New Roman"/>
          <w:color w:val="000000"/>
          <w:kern w:val="0"/>
          <w:shd w:val="clear" w:color="auto" w:fill="FFFFFF"/>
          <w:lang w:eastAsia="es-PE"/>
          <w14:ligatures w14:val="none"/>
        </w:rPr>
        <w:t xml:space="preserve">a </w:t>
      </w:r>
      <w:r w:rsidR="005669DB" w:rsidRPr="005669DB">
        <w:rPr>
          <w:rFonts w:ascii="Arial Narrow" w:eastAsia="Times New Roman" w:hAnsi="Arial Narrow" w:cs="Times New Roman"/>
          <w:color w:val="000000"/>
          <w:kern w:val="0"/>
          <w:shd w:val="clear" w:color="auto" w:fill="FFFFFF"/>
          <w:lang w:eastAsia="es-PE"/>
          <w14:ligatures w14:val="none"/>
        </w:rPr>
        <w:t>que el denunciante había realizado el pago de las primas correspondiente</w:t>
      </w:r>
      <w:r w:rsidR="006D71DB">
        <w:rPr>
          <w:rFonts w:ascii="Arial Narrow" w:eastAsia="Times New Roman" w:hAnsi="Arial Narrow" w:cs="Times New Roman"/>
          <w:color w:val="000000"/>
          <w:kern w:val="0"/>
          <w:shd w:val="clear" w:color="auto" w:fill="FFFFFF"/>
          <w:lang w:eastAsia="es-PE"/>
          <w14:ligatures w14:val="none"/>
        </w:rPr>
        <w:t>s</w:t>
      </w:r>
      <w:r w:rsidR="009C6841" w:rsidRPr="004F4FB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C6841" w:rsidRPr="004F4FB3">
        <w:rPr>
          <w:rFonts w:ascii="Arial Narrow" w:eastAsia="Times New Roman" w:hAnsi="Arial Narrow" w:cs="Segoe UI"/>
          <w:color w:val="000000"/>
          <w:kern w:val="0"/>
          <w:lang w:eastAsia="es-PE"/>
          <w14:ligatures w14:val="none"/>
        </w:rPr>
        <w:t>°</w:t>
      </w:r>
      <w:r w:rsidR="009C6841" w:rsidRPr="004F4FB3">
        <w:rPr>
          <w:rFonts w:ascii="Arial Narrow" w:eastAsia="Arial Narrow" w:hAnsi="Arial Narrow" w:cs="Arial Narrow"/>
          <w:kern w:val="0"/>
          <w14:ligatures w14:val="none"/>
        </w:rPr>
        <w:t xml:space="preserve"> y 19</w:t>
      </w:r>
      <w:r w:rsidR="009C6841" w:rsidRPr="004F4FB3">
        <w:rPr>
          <w:rFonts w:ascii="Arial Narrow" w:eastAsia="Times New Roman" w:hAnsi="Arial Narrow" w:cs="Segoe UI"/>
          <w:color w:val="000000"/>
          <w:kern w:val="0"/>
          <w:lang w:eastAsia="es-PE"/>
          <w14:ligatures w14:val="none"/>
        </w:rPr>
        <w:t>°</w:t>
      </w:r>
      <w:r w:rsidR="009C6841" w:rsidRPr="004F4FB3">
        <w:rPr>
          <w:rFonts w:ascii="Arial Narrow" w:eastAsia="Arial Narrow" w:hAnsi="Arial Narrow" w:cs="Arial Narrow"/>
          <w:kern w:val="0"/>
          <w14:ligatures w14:val="none"/>
        </w:rPr>
        <w:t xml:space="preserve"> del Código</w:t>
      </w:r>
      <w:r w:rsidRPr="004F4FB3">
        <w:rPr>
          <w:rFonts w:ascii="Arial Narrow" w:eastAsia="Arial Narrow" w:hAnsi="Arial Narrow" w:cs="Arial"/>
          <w:bCs/>
          <w:color w:val="000000"/>
          <w:kern w:val="0"/>
          <w:lang w:eastAsia="es-PE"/>
          <w14:ligatures w14:val="none"/>
        </w:rPr>
        <w:t xml:space="preserve">.  </w:t>
      </w:r>
    </w:p>
    <w:p w14:paraId="2E7770E0" w14:textId="77777777" w:rsidR="00E60CD7" w:rsidRPr="004F4FB3" w:rsidRDefault="00E60CD7" w:rsidP="004F4FB3">
      <w:pPr>
        <w:spacing w:after="0" w:line="240" w:lineRule="auto"/>
        <w:contextualSpacing/>
        <w:jc w:val="both"/>
        <w:rPr>
          <w:rFonts w:ascii="Arial Narrow" w:eastAsia="Calibri" w:hAnsi="Arial Narrow" w:cs="Arial Narrow"/>
          <w:kern w:val="0"/>
          <w:lang w:eastAsia="es-PE"/>
          <w14:ligatures w14:val="none"/>
        </w:rPr>
      </w:pPr>
    </w:p>
    <w:p w14:paraId="37321452" w14:textId="77777777" w:rsidR="00E60CD7" w:rsidRPr="004F4FB3" w:rsidRDefault="00E60CD7" w:rsidP="004F4FB3">
      <w:pPr>
        <w:pStyle w:val="Prrafodelista"/>
        <w:numPr>
          <w:ilvl w:val="0"/>
          <w:numId w:val="12"/>
        </w:numPr>
        <w:spacing w:after="0" w:line="240" w:lineRule="auto"/>
        <w:ind w:left="567" w:hanging="567"/>
        <w:jc w:val="both"/>
        <w:rPr>
          <w:rFonts w:ascii="Arial Narrow" w:eastAsia="Calibri" w:hAnsi="Arial Narrow" w:cs="Arial Narrow"/>
          <w:kern w:val="0"/>
          <w:lang w:eastAsia="es-PE"/>
          <w14:ligatures w14:val="none"/>
        </w:rPr>
      </w:pPr>
      <w:r w:rsidRPr="004F4FB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F4FB3">
        <w:rPr>
          <w:rFonts w:ascii="Arial Narrow" w:eastAsia="Arial Narrow" w:hAnsi="Arial Narrow" w:cs="Arial Narrow"/>
          <w:kern w:val="0"/>
          <w:vertAlign w:val="superscript"/>
          <w14:ligatures w14:val="none"/>
        </w:rPr>
        <w:footnoteReference w:id="7"/>
      </w:r>
      <w:r w:rsidRPr="004F4FB3">
        <w:rPr>
          <w:rFonts w:ascii="Arial Narrow" w:eastAsia="Arial" w:hAnsi="Arial Narrow" w:cs="Arial"/>
          <w:color w:val="000000"/>
          <w:kern w:val="0"/>
          <w:lang w:eastAsia="es-PE"/>
          <w14:ligatures w14:val="none"/>
        </w:rPr>
        <w:t>.</w:t>
      </w:r>
    </w:p>
    <w:p w14:paraId="17426A8E" w14:textId="77777777" w:rsidR="00E60CD7" w:rsidRPr="004F4FB3" w:rsidRDefault="00E60CD7" w:rsidP="004F4FB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4F4FB3" w:rsidRDefault="00E60CD7" w:rsidP="004F4FB3">
      <w:pPr>
        <w:numPr>
          <w:ilvl w:val="0"/>
          <w:numId w:val="4"/>
        </w:numPr>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REQUERIMIENTO DE INFORMACION</w:t>
      </w:r>
    </w:p>
    <w:p w14:paraId="6252E905" w14:textId="77777777" w:rsidR="00E60CD7" w:rsidRPr="004F4FB3" w:rsidRDefault="00E60CD7" w:rsidP="004F4FB3">
      <w:pPr>
        <w:spacing w:after="0" w:line="240" w:lineRule="auto"/>
        <w:contextualSpacing/>
        <w:jc w:val="both"/>
        <w:rPr>
          <w:rFonts w:ascii="Arial Narrow" w:eastAsia="Times New Roman" w:hAnsi="Arial Narrow" w:cs="Arial"/>
          <w:color w:val="000000"/>
          <w:kern w:val="0"/>
          <w:lang w:val="es-ES" w:eastAsia="es-ES"/>
          <w14:ligatures w14:val="none"/>
        </w:rPr>
      </w:pPr>
    </w:p>
    <w:p w14:paraId="21C241A8" w14:textId="77777777" w:rsidR="00E60CD7" w:rsidRPr="004F4FB3" w:rsidRDefault="00E60CD7" w:rsidP="004F4FB3">
      <w:pPr>
        <w:pStyle w:val="Prrafodelista"/>
        <w:numPr>
          <w:ilvl w:val="0"/>
          <w:numId w:val="12"/>
        </w:numPr>
        <w:spacing w:after="0" w:line="240" w:lineRule="auto"/>
        <w:ind w:left="567" w:hanging="567"/>
        <w:jc w:val="both"/>
        <w:rPr>
          <w:rFonts w:ascii="Arial Narrow" w:eastAsia="Times New Roman" w:hAnsi="Arial Narrow" w:cs="Arial"/>
          <w:color w:val="000000"/>
          <w:kern w:val="0"/>
          <w:lang w:val="es-ES" w:eastAsia="es-ES"/>
          <w14:ligatures w14:val="none"/>
        </w:rPr>
      </w:pPr>
      <w:r w:rsidRPr="004F4FB3">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notificación de la presente resolución, cumplan con lo siguiente:</w:t>
      </w:r>
    </w:p>
    <w:p w14:paraId="345D7F88" w14:textId="77777777" w:rsidR="00E60CD7" w:rsidRPr="004F4FB3" w:rsidRDefault="00E60CD7" w:rsidP="004F4F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6CCB5566" w:rsidR="00E60CD7" w:rsidRPr="004F4FB3" w:rsidRDefault="00845FD6" w:rsidP="004F4F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4F4FB3">
        <w:rPr>
          <w:rFonts w:ascii="Arial Narrow" w:eastAsia="Times New Roman" w:hAnsi="Arial Narrow" w:cs="Arial"/>
          <w:color w:val="000000"/>
          <w:kern w:val="0"/>
          <w:u w:val="single"/>
          <w:lang w:val="es-ES" w:eastAsia="es-ES"/>
          <w14:ligatures w14:val="none"/>
        </w:rPr>
        <w:t>Al Banco</w:t>
      </w:r>
      <w:r w:rsidR="00E60CD7" w:rsidRPr="004F4FB3">
        <w:rPr>
          <w:rFonts w:ascii="Arial Narrow" w:eastAsia="Times New Roman" w:hAnsi="Arial Narrow" w:cs="Arial"/>
          <w:color w:val="000000"/>
          <w:kern w:val="0"/>
          <w:lang w:val="es-ES" w:eastAsia="es-ES"/>
          <w14:ligatures w14:val="none"/>
        </w:rPr>
        <w:t xml:space="preserve">: (i) presentar una copia debidamente suscrita de la Póliza del </w:t>
      </w:r>
      <w:r w:rsidR="00651E46" w:rsidRPr="004F4FB3">
        <w:rPr>
          <w:rFonts w:ascii="Arial Narrow" w:eastAsia="Times New Roman" w:hAnsi="Arial Narrow" w:cs="Arial"/>
          <w:color w:val="000000"/>
          <w:kern w:val="0"/>
          <w:lang w:val="es-ES" w:eastAsia="es-ES"/>
          <w14:ligatures w14:val="none"/>
        </w:rPr>
        <w:t>Seguro Vehicular para el vehículo con Placa de Rodaje N°BXL</w:t>
      </w:r>
      <w:r w:rsidR="00E656C6">
        <w:rPr>
          <w:rFonts w:ascii="Arial Narrow" w:eastAsia="Times New Roman" w:hAnsi="Arial Narrow" w:cs="Arial"/>
          <w:color w:val="000000"/>
          <w:kern w:val="0"/>
          <w:lang w:val="es-ES" w:eastAsia="es-ES"/>
          <w14:ligatures w14:val="none"/>
        </w:rPr>
        <w:t>-</w:t>
      </w:r>
      <w:r w:rsidR="00651E46" w:rsidRPr="004F4FB3">
        <w:rPr>
          <w:rFonts w:ascii="Arial Narrow" w:eastAsia="Times New Roman" w:hAnsi="Arial Narrow" w:cs="Arial"/>
          <w:color w:val="000000"/>
          <w:kern w:val="0"/>
          <w:lang w:val="es-ES" w:eastAsia="es-ES"/>
          <w14:ligatures w14:val="none"/>
        </w:rPr>
        <w:t xml:space="preserve">072 </w:t>
      </w:r>
      <w:r w:rsidR="00E60CD7" w:rsidRPr="004F4FB3">
        <w:rPr>
          <w:rFonts w:ascii="Arial Narrow" w:eastAsia="Times New Roman" w:hAnsi="Arial Narrow" w:cs="Arial"/>
          <w:color w:val="000000"/>
          <w:kern w:val="0"/>
          <w:lang w:val="es-ES" w:eastAsia="es-ES"/>
          <w14:ligatures w14:val="none"/>
        </w:rPr>
        <w:t xml:space="preserve">materia de denuncia; </w:t>
      </w:r>
      <w:r w:rsidR="00352322" w:rsidRPr="004F4FB3">
        <w:rPr>
          <w:rFonts w:ascii="Arial Narrow" w:eastAsia="Times New Roman" w:hAnsi="Arial Narrow" w:cs="Arial"/>
          <w:color w:val="000000"/>
          <w:kern w:val="0"/>
          <w:lang w:val="es-ES" w:eastAsia="es-ES"/>
          <w14:ligatures w14:val="none"/>
        </w:rPr>
        <w:t>(</w:t>
      </w:r>
      <w:proofErr w:type="spellStart"/>
      <w:r w:rsidR="00352322" w:rsidRPr="004F4FB3">
        <w:rPr>
          <w:rFonts w:ascii="Arial Narrow" w:eastAsia="Times New Roman" w:hAnsi="Arial Narrow" w:cs="Arial"/>
          <w:color w:val="000000"/>
          <w:kern w:val="0"/>
          <w:lang w:val="es-ES" w:eastAsia="es-ES"/>
          <w14:ligatures w14:val="none"/>
        </w:rPr>
        <w:t>ii</w:t>
      </w:r>
      <w:proofErr w:type="spellEnd"/>
      <w:r w:rsidR="00352322" w:rsidRPr="004F4FB3">
        <w:rPr>
          <w:rFonts w:ascii="Arial Narrow" w:eastAsia="Times New Roman" w:hAnsi="Arial Narrow" w:cs="Arial"/>
          <w:color w:val="000000"/>
          <w:kern w:val="0"/>
          <w:lang w:val="es-ES" w:eastAsia="es-ES"/>
          <w14:ligatures w14:val="none"/>
        </w:rPr>
        <w:t xml:space="preserve">) presentar los medios probatorios que acrediten que gestionó oportunamente con Rímac la renovación del Seguro Vehicular </w:t>
      </w:r>
      <w:r w:rsidR="00E60CD7" w:rsidRPr="004F4FB3">
        <w:rPr>
          <w:rFonts w:ascii="Arial Narrow" w:eastAsia="Times New Roman" w:hAnsi="Arial Narrow" w:cs="Arial"/>
          <w:color w:val="000000"/>
          <w:kern w:val="0"/>
          <w:lang w:val="es-ES" w:eastAsia="es-ES"/>
          <w14:ligatures w14:val="none"/>
        </w:rPr>
        <w:t>y, (</w:t>
      </w:r>
      <w:proofErr w:type="spellStart"/>
      <w:r w:rsidR="00352322" w:rsidRPr="004F4FB3">
        <w:rPr>
          <w:rFonts w:ascii="Arial Narrow" w:eastAsia="Times New Roman" w:hAnsi="Arial Narrow" w:cs="Arial"/>
          <w:color w:val="000000"/>
          <w:kern w:val="0"/>
          <w:lang w:val="es-ES" w:eastAsia="es-ES"/>
          <w14:ligatures w14:val="none"/>
        </w:rPr>
        <w:t>i</w:t>
      </w:r>
      <w:r w:rsidR="00E60CD7" w:rsidRPr="004F4FB3">
        <w:rPr>
          <w:rFonts w:ascii="Arial Narrow" w:eastAsia="Times New Roman" w:hAnsi="Arial Narrow" w:cs="Arial"/>
          <w:color w:val="000000"/>
          <w:kern w:val="0"/>
          <w:lang w:val="es-ES" w:eastAsia="es-ES"/>
          <w14:ligatures w14:val="none"/>
        </w:rPr>
        <w:t>ii</w:t>
      </w:r>
      <w:proofErr w:type="spellEnd"/>
      <w:r w:rsidR="00E60CD7" w:rsidRPr="004F4FB3">
        <w:rPr>
          <w:rFonts w:ascii="Arial Narrow" w:eastAsia="Times New Roman" w:hAnsi="Arial Narrow" w:cs="Arial"/>
          <w:color w:val="000000"/>
          <w:kern w:val="0"/>
          <w:lang w:val="es-ES" w:eastAsia="es-ES"/>
          <w14:ligatures w14:val="none"/>
        </w:rPr>
        <w:t>) presentar todas las comunicaciones cursadas con la parte denunciante</w:t>
      </w:r>
      <w:r w:rsidR="00651E46" w:rsidRPr="004F4FB3">
        <w:rPr>
          <w:rFonts w:ascii="Arial Narrow" w:eastAsia="Times New Roman" w:hAnsi="Arial Narrow" w:cs="Arial"/>
          <w:color w:val="000000"/>
          <w:kern w:val="0"/>
          <w:lang w:val="es-ES" w:eastAsia="es-ES"/>
          <w14:ligatures w14:val="none"/>
        </w:rPr>
        <w:t xml:space="preserve">, incluyendo la grabación de la llamada </w:t>
      </w:r>
      <w:r w:rsidR="00E8489F" w:rsidRPr="004F4FB3">
        <w:rPr>
          <w:rFonts w:ascii="Arial Narrow" w:eastAsia="Times New Roman" w:hAnsi="Arial Narrow" w:cs="Arial"/>
          <w:color w:val="000000"/>
          <w:kern w:val="0"/>
          <w:lang w:val="es-ES" w:eastAsia="es-ES"/>
          <w14:ligatures w14:val="none"/>
        </w:rPr>
        <w:t xml:space="preserve">telefónica </w:t>
      </w:r>
      <w:r w:rsidR="00651E46" w:rsidRPr="004F4FB3">
        <w:rPr>
          <w:rFonts w:ascii="Arial Narrow" w:eastAsia="Times New Roman" w:hAnsi="Arial Narrow" w:cs="Arial"/>
          <w:color w:val="000000"/>
          <w:kern w:val="0"/>
          <w:lang w:val="es-ES" w:eastAsia="es-ES"/>
          <w14:ligatures w14:val="none"/>
        </w:rPr>
        <w:t>realizada al denunciante el 22 de agosto de 2024,</w:t>
      </w:r>
      <w:r w:rsidR="00E60CD7" w:rsidRPr="004F4FB3">
        <w:rPr>
          <w:rFonts w:ascii="Arial Narrow" w:eastAsia="Times New Roman" w:hAnsi="Arial Narrow" w:cs="Arial"/>
          <w:color w:val="000000"/>
          <w:kern w:val="0"/>
          <w:lang w:val="es-ES" w:eastAsia="es-ES"/>
          <w14:ligatures w14:val="none"/>
        </w:rPr>
        <w:t xml:space="preserve"> en virtud de los hechos materia de denuncia.</w:t>
      </w:r>
    </w:p>
    <w:p w14:paraId="48503CFE" w14:textId="77777777" w:rsidR="00E60CD7" w:rsidRPr="004F4FB3" w:rsidRDefault="00E60CD7" w:rsidP="004F4FB3">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6DFC34CB" w:rsidR="00E60CD7" w:rsidRPr="004F4FB3" w:rsidRDefault="00E60CD7" w:rsidP="004F4FB3">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4F4FB3">
        <w:rPr>
          <w:rFonts w:ascii="Arial Narrow" w:eastAsia="Times New Roman" w:hAnsi="Arial Narrow" w:cs="Arial"/>
          <w:color w:val="000000"/>
          <w:kern w:val="0"/>
          <w:u w:val="single"/>
          <w:lang w:val="es-ES" w:eastAsia="es-ES"/>
          <w14:ligatures w14:val="none"/>
        </w:rPr>
        <w:t xml:space="preserve">A </w:t>
      </w:r>
      <w:r w:rsidR="00845FD6" w:rsidRPr="004F4FB3">
        <w:rPr>
          <w:rFonts w:ascii="Arial Narrow" w:eastAsia="Times New Roman" w:hAnsi="Arial Narrow" w:cs="Arial"/>
          <w:color w:val="000000"/>
          <w:kern w:val="0"/>
          <w:u w:val="single"/>
          <w:lang w:val="es-ES" w:eastAsia="es-ES"/>
          <w14:ligatures w14:val="none"/>
        </w:rPr>
        <w:t>Rímac</w:t>
      </w:r>
      <w:r w:rsidRPr="004F4FB3">
        <w:rPr>
          <w:rFonts w:ascii="Arial Narrow" w:eastAsia="Times New Roman" w:hAnsi="Arial Narrow" w:cs="Arial"/>
          <w:color w:val="000000"/>
          <w:kern w:val="0"/>
          <w:lang w:val="es-ES" w:eastAsia="es-ES"/>
          <w14:ligatures w14:val="none"/>
        </w:rPr>
        <w:t>:</w:t>
      </w:r>
      <w:r w:rsidRPr="004F4FB3">
        <w:rPr>
          <w:rFonts w:ascii="Arial Narrow" w:eastAsia="Times New Roman" w:hAnsi="Arial Narrow" w:cs="Arial"/>
          <w:color w:val="000000"/>
          <w:kern w:val="0"/>
          <w:lang w:eastAsia="es-ES"/>
          <w14:ligatures w14:val="none"/>
        </w:rPr>
        <w:t xml:space="preserve"> </w:t>
      </w:r>
      <w:r w:rsidRPr="004F4FB3">
        <w:rPr>
          <w:rFonts w:ascii="Arial Narrow" w:eastAsia="Times New Roman" w:hAnsi="Arial Narrow" w:cs="Arial"/>
          <w:color w:val="000000"/>
          <w:kern w:val="0"/>
          <w:lang w:val="es-ES" w:eastAsia="es-ES"/>
          <w14:ligatures w14:val="none"/>
        </w:rPr>
        <w:t xml:space="preserve">(i) presentar una copia debidamente suscrita de la Póliza del </w:t>
      </w:r>
      <w:r w:rsidR="00651E46" w:rsidRPr="004F4FB3">
        <w:rPr>
          <w:rFonts w:ascii="Arial Narrow" w:eastAsia="Times New Roman" w:hAnsi="Arial Narrow" w:cs="Arial"/>
          <w:color w:val="000000"/>
          <w:kern w:val="0"/>
          <w:lang w:val="es-ES" w:eastAsia="es-ES"/>
          <w14:ligatures w14:val="none"/>
        </w:rPr>
        <w:t xml:space="preserve">Seguro Vehicular para el vehículo con Placa de Rodaje </w:t>
      </w:r>
      <w:proofErr w:type="spellStart"/>
      <w:r w:rsidR="00651E46" w:rsidRPr="004F4FB3">
        <w:rPr>
          <w:rFonts w:ascii="Arial Narrow" w:eastAsia="Times New Roman" w:hAnsi="Arial Narrow" w:cs="Arial"/>
          <w:color w:val="000000"/>
          <w:kern w:val="0"/>
          <w:lang w:val="es-ES" w:eastAsia="es-ES"/>
          <w14:ligatures w14:val="none"/>
        </w:rPr>
        <w:t>N°</w:t>
      </w:r>
      <w:proofErr w:type="spellEnd"/>
      <w:r w:rsidR="00EA7F45" w:rsidRPr="004F4FB3">
        <w:rPr>
          <w:rFonts w:ascii="Arial Narrow" w:eastAsia="Times New Roman" w:hAnsi="Arial Narrow" w:cs="Arial"/>
          <w:color w:val="000000"/>
          <w:kern w:val="0"/>
          <w:lang w:val="es-ES" w:eastAsia="es-ES"/>
          <w14:ligatures w14:val="none"/>
        </w:rPr>
        <w:t xml:space="preserve"> </w:t>
      </w:r>
      <w:r w:rsidR="00651E46" w:rsidRPr="004F4FB3">
        <w:rPr>
          <w:rFonts w:ascii="Arial Narrow" w:eastAsia="Times New Roman" w:hAnsi="Arial Narrow" w:cs="Arial"/>
          <w:color w:val="000000"/>
          <w:kern w:val="0"/>
          <w:lang w:val="es-ES" w:eastAsia="es-ES"/>
          <w14:ligatures w14:val="none"/>
        </w:rPr>
        <w:t>BXL</w:t>
      </w:r>
      <w:r w:rsidR="00EA7F45" w:rsidRPr="004F4FB3">
        <w:rPr>
          <w:rFonts w:ascii="Arial Narrow" w:eastAsia="Times New Roman" w:hAnsi="Arial Narrow" w:cs="Arial"/>
          <w:color w:val="000000"/>
          <w:kern w:val="0"/>
          <w:lang w:val="es-ES" w:eastAsia="es-ES"/>
          <w14:ligatures w14:val="none"/>
        </w:rPr>
        <w:t>-</w:t>
      </w:r>
      <w:r w:rsidR="00651E46" w:rsidRPr="004F4FB3">
        <w:rPr>
          <w:rFonts w:ascii="Arial Narrow" w:eastAsia="Times New Roman" w:hAnsi="Arial Narrow" w:cs="Arial"/>
          <w:color w:val="000000"/>
          <w:kern w:val="0"/>
          <w:lang w:val="es-ES" w:eastAsia="es-ES"/>
          <w14:ligatures w14:val="none"/>
        </w:rPr>
        <w:t xml:space="preserve">072 </w:t>
      </w:r>
      <w:r w:rsidRPr="004F4FB3">
        <w:rPr>
          <w:rFonts w:ascii="Arial Narrow" w:eastAsia="Times New Roman" w:hAnsi="Arial Narrow" w:cs="Arial"/>
          <w:color w:val="000000"/>
          <w:kern w:val="0"/>
          <w:lang w:val="es-ES" w:eastAsia="es-ES"/>
          <w14:ligatures w14:val="none"/>
        </w:rPr>
        <w:t xml:space="preserve">materia de denuncia; </w:t>
      </w:r>
      <w:r w:rsidR="00352322" w:rsidRPr="004F4FB3">
        <w:rPr>
          <w:rFonts w:ascii="Arial Narrow" w:eastAsia="Times New Roman" w:hAnsi="Arial Narrow" w:cs="Arial"/>
          <w:color w:val="000000"/>
          <w:kern w:val="0"/>
          <w:lang w:val="es-ES" w:eastAsia="es-ES"/>
          <w14:ligatures w14:val="none"/>
        </w:rPr>
        <w:t>(</w:t>
      </w:r>
      <w:proofErr w:type="spellStart"/>
      <w:r w:rsidR="00352322" w:rsidRPr="004F4FB3">
        <w:rPr>
          <w:rFonts w:ascii="Arial Narrow" w:eastAsia="Times New Roman" w:hAnsi="Arial Narrow" w:cs="Arial"/>
          <w:color w:val="000000"/>
          <w:kern w:val="0"/>
          <w:lang w:val="es-ES" w:eastAsia="es-ES"/>
          <w14:ligatures w14:val="none"/>
        </w:rPr>
        <w:t>ii</w:t>
      </w:r>
      <w:proofErr w:type="spellEnd"/>
      <w:r w:rsidR="00352322" w:rsidRPr="004F4FB3">
        <w:rPr>
          <w:rFonts w:ascii="Arial Narrow" w:eastAsia="Times New Roman" w:hAnsi="Arial Narrow" w:cs="Arial"/>
          <w:color w:val="000000"/>
          <w:kern w:val="0"/>
          <w:lang w:val="es-ES" w:eastAsia="es-ES"/>
          <w14:ligatures w14:val="none"/>
        </w:rPr>
        <w:t xml:space="preserve">) presentar los medios probatorios que acrediten que gestionó oportunamente con el Banco la renovación del Seguro Vehicular </w:t>
      </w:r>
      <w:r w:rsidRPr="004F4FB3">
        <w:rPr>
          <w:rFonts w:ascii="Arial Narrow" w:eastAsia="Times New Roman" w:hAnsi="Arial Narrow" w:cs="Arial"/>
          <w:color w:val="000000"/>
          <w:kern w:val="0"/>
          <w:lang w:val="es-ES" w:eastAsia="es-ES"/>
          <w14:ligatures w14:val="none"/>
        </w:rPr>
        <w:t>y, (</w:t>
      </w:r>
      <w:proofErr w:type="spellStart"/>
      <w:r w:rsidRPr="004F4FB3">
        <w:rPr>
          <w:rFonts w:ascii="Arial Narrow" w:eastAsia="Times New Roman" w:hAnsi="Arial Narrow" w:cs="Arial"/>
          <w:color w:val="000000"/>
          <w:kern w:val="0"/>
          <w:lang w:val="es-ES" w:eastAsia="es-ES"/>
          <w14:ligatures w14:val="none"/>
        </w:rPr>
        <w:t>i</w:t>
      </w:r>
      <w:r w:rsidR="00352322" w:rsidRPr="004F4FB3">
        <w:rPr>
          <w:rFonts w:ascii="Arial Narrow" w:eastAsia="Times New Roman" w:hAnsi="Arial Narrow" w:cs="Arial"/>
          <w:color w:val="000000"/>
          <w:kern w:val="0"/>
          <w:lang w:val="es-ES" w:eastAsia="es-ES"/>
          <w14:ligatures w14:val="none"/>
        </w:rPr>
        <w:t>i</w:t>
      </w:r>
      <w:r w:rsidRPr="004F4FB3">
        <w:rPr>
          <w:rFonts w:ascii="Arial Narrow" w:eastAsia="Times New Roman" w:hAnsi="Arial Narrow" w:cs="Arial"/>
          <w:color w:val="000000"/>
          <w:kern w:val="0"/>
          <w:lang w:val="es-ES" w:eastAsia="es-ES"/>
          <w14:ligatures w14:val="none"/>
        </w:rPr>
        <w:t>i</w:t>
      </w:r>
      <w:proofErr w:type="spellEnd"/>
      <w:r w:rsidRPr="004F4FB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525DE1CC" w14:textId="77777777" w:rsidR="00E60CD7" w:rsidRPr="004F4FB3" w:rsidRDefault="00E60CD7" w:rsidP="004F4FB3">
      <w:pPr>
        <w:spacing w:after="0" w:line="240" w:lineRule="auto"/>
        <w:contextualSpacing/>
        <w:jc w:val="both"/>
        <w:rPr>
          <w:rFonts w:ascii="Arial Narrow" w:eastAsia="Times New Roman" w:hAnsi="Arial Narrow" w:cs="Arial"/>
          <w:color w:val="000000"/>
          <w:kern w:val="0"/>
          <w:lang w:val="es-ES" w:eastAsia="es-ES"/>
          <w14:ligatures w14:val="none"/>
        </w:rPr>
      </w:pPr>
    </w:p>
    <w:p w14:paraId="76AC2520" w14:textId="77777777" w:rsidR="00E60CD7" w:rsidRPr="004F4FB3" w:rsidRDefault="00E60CD7" w:rsidP="004F4F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4F4FB3" w:rsidRDefault="00E60CD7" w:rsidP="004F4FB3">
      <w:pPr>
        <w:numPr>
          <w:ilvl w:val="0"/>
          <w:numId w:val="4"/>
        </w:numPr>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4F4FB3">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4F4FB3" w:rsidRDefault="00E60CD7"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7248F97A" w14:textId="77777777" w:rsidR="00A8641C" w:rsidRPr="004F4FB3" w:rsidRDefault="00A8641C" w:rsidP="004F4FB3">
      <w:pPr>
        <w:spacing w:after="0" w:line="240" w:lineRule="auto"/>
        <w:contextualSpacing/>
        <w:jc w:val="both"/>
        <w:rPr>
          <w:rFonts w:ascii="Arial Narrow" w:eastAsia="Arial Narrow" w:hAnsi="Arial Narrow" w:cs="Arial Narrow"/>
          <w:b/>
          <w:color w:val="000000"/>
          <w:lang w:eastAsia="es-PE"/>
        </w:rPr>
      </w:pPr>
      <w:bookmarkStart w:id="7" w:name="_Hlk209028803"/>
      <w:r w:rsidRPr="004F4FB3">
        <w:rPr>
          <w:rFonts w:ascii="Arial Narrow" w:eastAsia="Arial Narrow" w:hAnsi="Arial Narrow" w:cs="Arial Narrow"/>
          <w:b/>
          <w:color w:val="000000"/>
          <w:lang w:eastAsia="es-PE"/>
        </w:rPr>
        <w:t xml:space="preserve">PRIMERO: </w:t>
      </w:r>
      <w:r w:rsidRPr="004F4FB3">
        <w:rPr>
          <w:rFonts w:ascii="Arial Narrow" w:eastAsia="Arial Narrow" w:hAnsi="Arial Narrow" w:cs="Arial Narrow"/>
          <w:color w:val="000000"/>
          <w:lang w:eastAsia="es-PE"/>
        </w:rPr>
        <w:t>incluir de oficio a Rímac Seguros y Reaseguros S.A. en el presente procedimiento.</w:t>
      </w:r>
    </w:p>
    <w:bookmarkEnd w:id="7"/>
    <w:p w14:paraId="3668EC96" w14:textId="77777777" w:rsidR="00A8641C" w:rsidRPr="004F4FB3" w:rsidRDefault="00A8641C"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12E8D09B" w14:textId="31679D45" w:rsidR="00F027A2" w:rsidRPr="004F4FB3" w:rsidRDefault="00FE6D62" w:rsidP="004F4FB3">
      <w:pPr>
        <w:spacing w:after="0" w:line="240" w:lineRule="auto"/>
        <w:contextualSpacing/>
        <w:jc w:val="both"/>
        <w:rPr>
          <w:rFonts w:ascii="Arial Narrow" w:eastAsia="Calibri" w:hAnsi="Arial Narrow" w:cs="Arial Narrow"/>
          <w:color w:val="000000"/>
          <w:kern w:val="0"/>
          <w:lang w:eastAsia="es-PE"/>
          <w14:ligatures w14:val="none"/>
        </w:rPr>
      </w:pPr>
      <w:r w:rsidRPr="004F4FB3">
        <w:rPr>
          <w:rFonts w:ascii="Arial Narrow" w:eastAsia="Arial Narrow" w:hAnsi="Arial Narrow" w:cs="Arial Narrow"/>
          <w:b/>
          <w:color w:val="000000"/>
          <w:kern w:val="0"/>
          <w:lang w:eastAsia="es-PE"/>
          <w14:ligatures w14:val="none"/>
        </w:rPr>
        <w:t>SEGUNDO</w:t>
      </w:r>
      <w:r w:rsidR="00E60CD7" w:rsidRPr="004F4FB3">
        <w:rPr>
          <w:rFonts w:ascii="Arial Narrow" w:eastAsia="Arial Narrow" w:hAnsi="Arial Narrow" w:cs="Arial Narrow"/>
          <w:b/>
          <w:color w:val="000000"/>
          <w:kern w:val="0"/>
          <w:lang w:eastAsia="es-PE"/>
          <w14:ligatures w14:val="none"/>
        </w:rPr>
        <w:t xml:space="preserve">: </w:t>
      </w:r>
      <w:r w:rsidR="00E60CD7" w:rsidRPr="004F4FB3">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845FD6" w:rsidRPr="004F4FB3">
        <w:rPr>
          <w:rFonts w:ascii="Arial Narrow" w:eastAsia="Times New Roman" w:hAnsi="Arial Narrow" w:cs="Arial"/>
          <w:color w:val="000000"/>
          <w:kern w:val="0"/>
          <w:lang w:val="es-ES" w:eastAsia="es-ES"/>
          <w14:ligatures w14:val="none"/>
        </w:rPr>
        <w:t>14 de agosto del 2024</w:t>
      </w:r>
      <w:r w:rsidR="00E60CD7" w:rsidRPr="004F4FB3">
        <w:rPr>
          <w:rFonts w:ascii="Arial Narrow" w:eastAsia="Times New Roman" w:hAnsi="Arial Narrow" w:cs="Arial"/>
          <w:color w:val="000000"/>
          <w:kern w:val="0"/>
          <w:lang w:val="es-ES" w:eastAsia="es-ES"/>
          <w14:ligatures w14:val="none"/>
        </w:rPr>
        <w:t xml:space="preserve">, </w:t>
      </w:r>
      <w:r w:rsidR="00E60CD7" w:rsidRPr="004F4FB3">
        <w:rPr>
          <w:rFonts w:ascii="Arial Narrow" w:eastAsia="Times New Roman" w:hAnsi="Arial Narrow" w:cs="Times New Roman"/>
          <w:color w:val="000000"/>
          <w:kern w:val="0"/>
          <w:shd w:val="clear" w:color="auto" w:fill="FFFFFF"/>
          <w:lang w:eastAsia="es-PE"/>
          <w14:ligatures w14:val="none"/>
        </w:rPr>
        <w:t xml:space="preserve">interpuesta por el </w:t>
      </w:r>
      <w:r w:rsidR="001075AC" w:rsidRPr="004F4FB3">
        <w:rPr>
          <w:rFonts w:ascii="Arial Narrow" w:hAnsi="Arial Narrow" w:cs="Arial"/>
          <w:bCs/>
          <w:spacing w:val="-3"/>
          <w:kern w:val="0"/>
          <w14:ligatures w14:val="none"/>
        </w:rPr>
        <w:t xml:space="preserve">señor </w:t>
      </w:r>
      <w:r w:rsidR="001075AC" w:rsidRPr="004F4FB3">
        <w:rPr>
          <w:rFonts w:ascii="Arial Narrow" w:eastAsia="Times New Roman" w:hAnsi="Arial Narrow" w:cs="Times New Roman"/>
          <w:color w:val="000000"/>
          <w:kern w:val="0"/>
          <w:shd w:val="clear" w:color="auto" w:fill="FFFFFF"/>
          <w:lang w:eastAsia="es-PE"/>
          <w14:ligatures w14:val="none"/>
        </w:rPr>
        <w:t xml:space="preserve">Ronald Daniel Castillo Cano </w:t>
      </w:r>
      <w:r w:rsidR="00E60CD7" w:rsidRPr="004F4FB3">
        <w:rPr>
          <w:rFonts w:ascii="Arial Narrow" w:eastAsia="Times New Roman" w:hAnsi="Arial Narrow" w:cs="Times New Roman"/>
          <w:color w:val="000000"/>
          <w:kern w:val="0"/>
          <w:shd w:val="clear" w:color="auto" w:fill="FFFFFF"/>
          <w:lang w:eastAsia="es-PE"/>
          <w14:ligatures w14:val="none"/>
        </w:rPr>
        <w:t xml:space="preserve">contra </w:t>
      </w:r>
      <w:r w:rsidR="00750543" w:rsidRPr="004F4FB3">
        <w:rPr>
          <w:rFonts w:ascii="Arial Narrow" w:eastAsia="Times New Roman" w:hAnsi="Arial Narrow" w:cs="Times New Roman"/>
          <w:color w:val="000000"/>
          <w:kern w:val="0"/>
          <w:shd w:val="clear" w:color="auto" w:fill="FFFFFF"/>
          <w:lang w:eastAsia="es-PE"/>
          <w14:ligatures w14:val="none"/>
        </w:rPr>
        <w:t xml:space="preserve">el </w:t>
      </w:r>
      <w:r w:rsidR="00115DAB" w:rsidRPr="004F4FB3">
        <w:rPr>
          <w:rFonts w:ascii="Arial Narrow" w:eastAsia="Arial Narrow" w:hAnsi="Arial Narrow" w:cs="Arial Narrow"/>
          <w:bCs/>
        </w:rPr>
        <w:t>Banco BBVA Perú S.A. y Rímac Seguros y Reaseguros S.A.</w:t>
      </w:r>
      <w:r w:rsidR="00E60CD7" w:rsidRPr="004F4FB3">
        <w:rPr>
          <w:rFonts w:ascii="Arial Narrow" w:eastAsia="Times New Roman" w:hAnsi="Arial Narrow" w:cs="Times New Roman"/>
          <w:color w:val="000000"/>
          <w:kern w:val="0"/>
          <w:shd w:val="clear" w:color="auto" w:fill="FFFFFF"/>
          <w:lang w:eastAsia="es-PE"/>
          <w14:ligatures w14:val="none"/>
        </w:rPr>
        <w:t xml:space="preserve">, </w:t>
      </w:r>
      <w:r w:rsidR="00CA50CD" w:rsidRPr="004F4FB3">
        <w:rPr>
          <w:rFonts w:ascii="Arial Narrow" w:eastAsia="Times New Roman" w:hAnsi="Arial Narrow" w:cs="Times New Roman"/>
          <w:color w:val="000000"/>
          <w:kern w:val="0"/>
          <w:shd w:val="clear" w:color="auto" w:fill="FFFFFF"/>
          <w:lang w:eastAsia="es-PE"/>
          <w14:ligatures w14:val="none"/>
        </w:rPr>
        <w:t>por lo siguiente:</w:t>
      </w:r>
    </w:p>
    <w:p w14:paraId="318BF3C8" w14:textId="77777777" w:rsidR="00052842" w:rsidRPr="004F4FB3" w:rsidRDefault="00052842" w:rsidP="004F4FB3">
      <w:pPr>
        <w:pStyle w:val="Prrafodelista"/>
        <w:spacing w:after="0" w:line="240" w:lineRule="auto"/>
        <w:rPr>
          <w:rFonts w:ascii="Arial Narrow" w:eastAsia="Arial Narrow" w:hAnsi="Arial Narrow" w:cs="Arial Narrow"/>
          <w:kern w:val="0"/>
          <w14:ligatures w14:val="none"/>
        </w:rPr>
      </w:pPr>
    </w:p>
    <w:p w14:paraId="39EBF37D" w14:textId="7296F059" w:rsidR="00052842" w:rsidRPr="004F4FB3" w:rsidRDefault="00052842" w:rsidP="004F4F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4FB3">
        <w:rPr>
          <w:rFonts w:ascii="Arial Narrow" w:eastAsia="Arial Narrow" w:hAnsi="Arial Narrow" w:cs="Arial Narrow"/>
          <w:kern w:val="0"/>
          <w14:ligatures w14:val="none"/>
        </w:rPr>
        <w:t xml:space="preserve">Presunta infracción a los artículos 18° y 19° de la Ley 29571, Código de Protección y Defensa del Consumidor, en tanto el </w:t>
      </w:r>
      <w:r w:rsidR="00B622A4" w:rsidRPr="004F4FB3">
        <w:rPr>
          <w:rFonts w:ascii="Arial Narrow" w:eastAsia="Arial Narrow" w:hAnsi="Arial Narrow" w:cs="Arial Narrow"/>
          <w:kern w:val="0"/>
          <w14:ligatures w14:val="none"/>
        </w:rPr>
        <w:t xml:space="preserve">Banco BBVA Perú S.A. </w:t>
      </w:r>
      <w:r w:rsidRPr="004F4FB3">
        <w:rPr>
          <w:rFonts w:ascii="Arial Narrow" w:eastAsia="Arial Narrow" w:hAnsi="Arial Narrow" w:cs="Arial Narrow"/>
          <w:kern w:val="0"/>
          <w14:ligatures w14:val="none"/>
        </w:rPr>
        <w:t xml:space="preserve">no habría </w:t>
      </w:r>
      <w:r w:rsidR="00B622A4" w:rsidRPr="004F4FB3">
        <w:rPr>
          <w:rFonts w:ascii="Arial Narrow" w:eastAsia="Arial Narrow" w:hAnsi="Arial Narrow" w:cs="Arial Narrow"/>
          <w:kern w:val="0"/>
          <w14:ligatures w14:val="none"/>
        </w:rPr>
        <w:t xml:space="preserve">cumplido con gestionar oportunamente la </w:t>
      </w:r>
      <w:r w:rsidR="00041562">
        <w:rPr>
          <w:rFonts w:ascii="Arial Narrow" w:eastAsia="Arial Narrow" w:hAnsi="Arial Narrow" w:cs="Arial Narrow"/>
          <w:kern w:val="0"/>
          <w14:ligatures w14:val="none"/>
        </w:rPr>
        <w:t>renovación</w:t>
      </w:r>
      <w:r w:rsidR="00B622A4" w:rsidRPr="004F4FB3">
        <w:rPr>
          <w:rFonts w:ascii="Arial Narrow" w:eastAsia="Arial Narrow" w:hAnsi="Arial Narrow" w:cs="Arial Narrow"/>
          <w:kern w:val="0"/>
          <w14:ligatures w14:val="none"/>
        </w:rPr>
        <w:t xml:space="preserve"> </w:t>
      </w:r>
      <w:r w:rsidRPr="004F4FB3">
        <w:rPr>
          <w:rFonts w:ascii="Arial Narrow" w:eastAsia="Arial Narrow" w:hAnsi="Arial Narrow" w:cs="Arial Narrow"/>
          <w:kern w:val="0"/>
          <w14:ligatures w14:val="none"/>
        </w:rPr>
        <w:t>efectiva del Seguro Vehicular para el</w:t>
      </w:r>
      <w:r w:rsidR="00734809" w:rsidRPr="004F4FB3">
        <w:rPr>
          <w:rFonts w:ascii="Arial Narrow" w:eastAsia="Arial Narrow" w:hAnsi="Arial Narrow" w:cs="Arial Narrow"/>
          <w:kern w:val="0"/>
          <w14:ligatures w14:val="none"/>
        </w:rPr>
        <w:t xml:space="preserve"> vehículo</w:t>
      </w:r>
      <w:r w:rsidRPr="004F4FB3">
        <w:rPr>
          <w:rFonts w:ascii="Arial Narrow" w:eastAsia="Arial Narrow" w:hAnsi="Arial Narrow" w:cs="Arial Narrow"/>
          <w:kern w:val="0"/>
          <w14:ligatures w14:val="none"/>
        </w:rPr>
        <w:t xml:space="preserve"> </w:t>
      </w:r>
      <w:r w:rsidR="00734809" w:rsidRPr="004F4FB3">
        <w:rPr>
          <w:rFonts w:ascii="Arial Narrow" w:eastAsia="Arial Narrow" w:hAnsi="Arial Narrow" w:cs="Arial Narrow"/>
          <w:kern w:val="0"/>
          <w14:ligatures w14:val="none"/>
        </w:rPr>
        <w:t xml:space="preserve">con Placa de Rodaje </w:t>
      </w:r>
      <w:proofErr w:type="spellStart"/>
      <w:r w:rsidR="00734809" w:rsidRPr="004F4FB3">
        <w:rPr>
          <w:rFonts w:ascii="Arial Narrow" w:eastAsia="Arial Narrow" w:hAnsi="Arial Narrow" w:cs="Arial Narrow"/>
          <w:kern w:val="0"/>
          <w14:ligatures w14:val="none"/>
        </w:rPr>
        <w:t>N°</w:t>
      </w:r>
      <w:proofErr w:type="spellEnd"/>
      <w:r w:rsidR="00EA7F45" w:rsidRPr="004F4FB3">
        <w:rPr>
          <w:rFonts w:ascii="Arial Narrow" w:eastAsia="Arial Narrow" w:hAnsi="Arial Narrow" w:cs="Arial Narrow"/>
          <w:kern w:val="0"/>
          <w14:ligatures w14:val="none"/>
        </w:rPr>
        <w:t xml:space="preserve"> </w:t>
      </w:r>
      <w:r w:rsidR="00734809" w:rsidRPr="004F4FB3">
        <w:rPr>
          <w:rFonts w:ascii="Arial Narrow" w:eastAsia="Arial Narrow" w:hAnsi="Arial Narrow" w:cs="Arial Narrow"/>
          <w:kern w:val="0"/>
          <w14:ligatures w14:val="none"/>
        </w:rPr>
        <w:t>BXL</w:t>
      </w:r>
      <w:r w:rsidR="00EA7F45" w:rsidRPr="004F4FB3">
        <w:rPr>
          <w:rFonts w:ascii="Arial Narrow" w:eastAsia="Arial Narrow" w:hAnsi="Arial Narrow" w:cs="Arial Narrow"/>
          <w:kern w:val="0"/>
          <w14:ligatures w14:val="none"/>
        </w:rPr>
        <w:t>-</w:t>
      </w:r>
      <w:r w:rsidR="00734809" w:rsidRPr="004F4FB3">
        <w:rPr>
          <w:rFonts w:ascii="Arial Narrow" w:eastAsia="Arial Narrow" w:hAnsi="Arial Narrow" w:cs="Arial Narrow"/>
          <w:kern w:val="0"/>
          <w14:ligatures w14:val="none"/>
        </w:rPr>
        <w:t>072</w:t>
      </w:r>
      <w:r w:rsidR="00041562">
        <w:rPr>
          <w:rFonts w:ascii="Arial Narrow" w:eastAsia="Arial Narrow" w:hAnsi="Arial Narrow" w:cs="Arial Narrow"/>
          <w:kern w:val="0"/>
          <w14:ligatures w14:val="none"/>
        </w:rPr>
        <w:t xml:space="preserve"> </w:t>
      </w:r>
      <w:r w:rsidR="00E656C6">
        <w:rPr>
          <w:rFonts w:ascii="Arial Narrow" w:eastAsia="Arial Narrow" w:hAnsi="Arial Narrow" w:cs="Arial Narrow"/>
          <w:kern w:val="0"/>
          <w14:ligatures w14:val="none"/>
        </w:rPr>
        <w:t>de acuerdo con</w:t>
      </w:r>
      <w:r w:rsidR="00041562">
        <w:rPr>
          <w:rFonts w:ascii="Arial Narrow" w:eastAsia="Arial Narrow" w:hAnsi="Arial Narrow" w:cs="Arial Narrow"/>
          <w:kern w:val="0"/>
          <w14:ligatures w14:val="none"/>
        </w:rPr>
        <w:t xml:space="preserve"> lo ofrecido el </w:t>
      </w:r>
      <w:r w:rsidR="00041562" w:rsidRPr="004F4FB3">
        <w:rPr>
          <w:rFonts w:ascii="Arial Narrow" w:eastAsia="Times New Roman" w:hAnsi="Arial Narrow" w:cs="Arial"/>
          <w:color w:val="000000"/>
          <w:kern w:val="0"/>
          <w:lang w:eastAsia="es-ES"/>
          <w14:ligatures w14:val="none"/>
        </w:rPr>
        <w:t>22 de agosto de 2024</w:t>
      </w:r>
      <w:r w:rsidR="00512F94" w:rsidRPr="004F4FB3">
        <w:rPr>
          <w:rFonts w:ascii="Arial Narrow" w:eastAsia="Arial Narrow" w:hAnsi="Arial Narrow" w:cs="Arial Narrow"/>
          <w:kern w:val="0"/>
          <w14:ligatures w14:val="none"/>
        </w:rPr>
        <w:t>,</w:t>
      </w:r>
      <w:r w:rsidRPr="004F4FB3">
        <w:rPr>
          <w:rFonts w:ascii="Arial Narrow" w:eastAsia="Arial Narrow" w:hAnsi="Arial Narrow" w:cs="Arial Narrow"/>
          <w:kern w:val="0"/>
          <w14:ligatures w14:val="none"/>
        </w:rPr>
        <w:t xml:space="preserve"> pese a </w:t>
      </w:r>
      <w:r w:rsidR="00734809" w:rsidRPr="004F4FB3">
        <w:rPr>
          <w:rFonts w:ascii="Arial Narrow" w:eastAsia="Arial Narrow" w:hAnsi="Arial Narrow" w:cs="Arial Narrow"/>
          <w:kern w:val="0"/>
          <w14:ligatures w14:val="none"/>
        </w:rPr>
        <w:t>que había</w:t>
      </w:r>
      <w:r w:rsidRPr="004F4FB3">
        <w:rPr>
          <w:rFonts w:ascii="Arial Narrow" w:eastAsia="Arial Narrow" w:hAnsi="Arial Narrow" w:cs="Arial Narrow"/>
          <w:kern w:val="0"/>
          <w14:ligatures w14:val="none"/>
        </w:rPr>
        <w:t xml:space="preserve"> realizado el cobro correspondiente</w:t>
      </w:r>
      <w:r w:rsidR="00734809" w:rsidRPr="004F4FB3">
        <w:rPr>
          <w:rFonts w:ascii="Arial Narrow" w:eastAsia="Arial Narrow" w:hAnsi="Arial Narrow" w:cs="Arial Narrow"/>
          <w:kern w:val="0"/>
          <w14:ligatures w14:val="none"/>
        </w:rPr>
        <w:t xml:space="preserve"> al denunciante</w:t>
      </w:r>
      <w:r w:rsidRPr="004F4FB3">
        <w:rPr>
          <w:rFonts w:ascii="Arial Narrow" w:eastAsia="Arial Narrow" w:hAnsi="Arial Narrow" w:cs="Arial Narrow"/>
          <w:kern w:val="0"/>
          <w14:ligatures w14:val="none"/>
        </w:rPr>
        <w:t>.</w:t>
      </w:r>
    </w:p>
    <w:p w14:paraId="2BA51C02" w14:textId="77777777" w:rsidR="00E66CD5" w:rsidRPr="004F4FB3" w:rsidRDefault="00E66CD5" w:rsidP="004F4FB3">
      <w:pPr>
        <w:pStyle w:val="Prrafodelista"/>
        <w:spacing w:after="0" w:line="240" w:lineRule="auto"/>
        <w:ind w:left="567"/>
        <w:jc w:val="both"/>
        <w:rPr>
          <w:rFonts w:ascii="Arial Narrow" w:eastAsia="Arial Narrow" w:hAnsi="Arial Narrow" w:cs="Arial Narrow"/>
          <w:kern w:val="0"/>
          <w14:ligatures w14:val="none"/>
        </w:rPr>
      </w:pPr>
    </w:p>
    <w:p w14:paraId="4FEC0520" w14:textId="238F8197" w:rsidR="00052842" w:rsidRPr="004F4FB3" w:rsidRDefault="00052842" w:rsidP="004F4F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F4FB3">
        <w:rPr>
          <w:rFonts w:ascii="Arial Narrow" w:eastAsia="Arial Narrow" w:hAnsi="Arial Narrow" w:cs="Arial Narrow"/>
          <w:kern w:val="0"/>
          <w14:ligatures w14:val="none"/>
        </w:rPr>
        <w:t xml:space="preserve">Presunta infracción a los artículos 18° y 19° de la Ley 29571, en tanto </w:t>
      </w:r>
      <w:r w:rsidR="00B622A4" w:rsidRPr="004F4FB3">
        <w:rPr>
          <w:rFonts w:ascii="Arial Narrow" w:eastAsia="Arial Narrow" w:hAnsi="Arial Narrow" w:cs="Arial Narrow"/>
          <w:kern w:val="0"/>
          <w14:ligatures w14:val="none"/>
        </w:rPr>
        <w:t xml:space="preserve">Rímac Seguros y Reaseguros S.A. </w:t>
      </w:r>
      <w:r w:rsidR="006D71DB" w:rsidRPr="006D71DB">
        <w:rPr>
          <w:rFonts w:ascii="Arial Narrow" w:eastAsia="Arial Narrow" w:hAnsi="Arial Narrow" w:cs="Arial Narrow"/>
          <w:kern w:val="0"/>
          <w14:ligatures w14:val="none"/>
        </w:rPr>
        <w:t xml:space="preserve">no habría cumplido con realizar la renovación efectiva del Seguro Vehicular para el vehículo con Placa de Rodaje </w:t>
      </w:r>
      <w:proofErr w:type="spellStart"/>
      <w:r w:rsidR="006D71DB" w:rsidRPr="006D71DB">
        <w:rPr>
          <w:rFonts w:ascii="Arial Narrow" w:eastAsia="Arial Narrow" w:hAnsi="Arial Narrow" w:cs="Arial Narrow"/>
          <w:kern w:val="0"/>
          <w14:ligatures w14:val="none"/>
        </w:rPr>
        <w:t>N°</w:t>
      </w:r>
      <w:proofErr w:type="spellEnd"/>
      <w:r w:rsidR="006D71DB" w:rsidRPr="006D71DB">
        <w:rPr>
          <w:rFonts w:ascii="Arial Narrow" w:eastAsia="Arial Narrow" w:hAnsi="Arial Narrow" w:cs="Arial Narrow"/>
          <w:kern w:val="0"/>
          <w14:ligatures w14:val="none"/>
        </w:rPr>
        <w:t xml:space="preserve"> BXL-072, pese a que el denunciante había realizado el pago de las primas correspondientes</w:t>
      </w:r>
      <w:r w:rsidR="00512F94" w:rsidRPr="004F4FB3">
        <w:rPr>
          <w:rFonts w:ascii="Arial Narrow" w:eastAsia="Arial Narrow" w:hAnsi="Arial Narrow" w:cs="Arial Narrow"/>
          <w:kern w:val="0"/>
          <w14:ligatures w14:val="none"/>
        </w:rPr>
        <w:t>.</w:t>
      </w:r>
    </w:p>
    <w:p w14:paraId="1DEB3481" w14:textId="77777777" w:rsidR="00E60CD7" w:rsidRPr="004F4FB3" w:rsidRDefault="00E60CD7" w:rsidP="004F4FB3">
      <w:pPr>
        <w:spacing w:after="0" w:line="240" w:lineRule="auto"/>
        <w:contextualSpacing/>
        <w:jc w:val="both"/>
        <w:rPr>
          <w:rFonts w:ascii="Arial Narrow" w:eastAsia="Arial Narrow" w:hAnsi="Arial Narrow" w:cs="Arial Narrow"/>
          <w:kern w:val="0"/>
          <w14:ligatures w14:val="none"/>
        </w:rPr>
      </w:pPr>
    </w:p>
    <w:p w14:paraId="634A0D61" w14:textId="53E90DCE" w:rsidR="00E60CD7" w:rsidRPr="004F4FB3" w:rsidRDefault="00FE6D62" w:rsidP="004F4FB3">
      <w:pPr>
        <w:spacing w:after="0" w:line="240" w:lineRule="auto"/>
        <w:contextualSpacing/>
        <w:jc w:val="both"/>
        <w:rPr>
          <w:rFonts w:ascii="Arial Narrow" w:eastAsia="Calibri" w:hAnsi="Arial Narrow" w:cs="Arial"/>
          <w:kern w:val="0"/>
          <w14:ligatures w14:val="none"/>
        </w:rPr>
      </w:pPr>
      <w:r w:rsidRPr="004F4FB3">
        <w:rPr>
          <w:rFonts w:ascii="Arial Narrow" w:eastAsia="Arial Narrow" w:hAnsi="Arial Narrow" w:cs="Arial Narrow"/>
          <w:b/>
          <w:color w:val="000000"/>
          <w:kern w:val="0"/>
          <w:lang w:eastAsia="es-PE"/>
          <w14:ligatures w14:val="none"/>
        </w:rPr>
        <w:t>TERCERO</w:t>
      </w:r>
      <w:r w:rsidR="00E60CD7" w:rsidRPr="004F4FB3">
        <w:rPr>
          <w:rFonts w:ascii="Arial Narrow" w:eastAsia="Arial Narrow" w:hAnsi="Arial Narrow" w:cs="Arial Narrow"/>
          <w:b/>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E60CD7" w:rsidRPr="004F4FB3">
        <w:rPr>
          <w:rFonts w:ascii="Arial Narrow" w:eastAsia="Times New Roman" w:hAnsi="Arial Narrow" w:cs="Arial"/>
          <w:color w:val="000000"/>
          <w:kern w:val="0"/>
          <w:lang w:val="es-ES" w:eastAsia="es-ES"/>
          <w14:ligatures w14:val="none"/>
        </w:rPr>
        <w:t xml:space="preserve">del </w:t>
      </w:r>
      <w:r w:rsidR="00845FD6" w:rsidRPr="004F4FB3">
        <w:rPr>
          <w:rFonts w:ascii="Arial Narrow" w:eastAsia="Times New Roman" w:hAnsi="Arial Narrow" w:cs="Arial"/>
          <w:color w:val="000000"/>
          <w:kern w:val="0"/>
          <w:lang w:val="es-ES" w:eastAsia="es-ES"/>
          <w14:ligatures w14:val="none"/>
        </w:rPr>
        <w:t>14 de agosto del 2024</w:t>
      </w:r>
      <w:r w:rsidR="00E60CD7" w:rsidRPr="004F4FB3">
        <w:rPr>
          <w:rFonts w:ascii="Arial Narrow" w:eastAsia="Calibri" w:hAnsi="Arial Narrow" w:cs="Arial"/>
          <w:kern w:val="0"/>
          <w14:ligatures w14:val="none"/>
        </w:rPr>
        <w:t>.</w:t>
      </w:r>
    </w:p>
    <w:p w14:paraId="2AF03E3F" w14:textId="77777777" w:rsidR="00E60CD7" w:rsidRPr="004F4FB3" w:rsidRDefault="00E60CD7" w:rsidP="004F4FB3">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0595AC3D" w:rsidR="00E60CD7" w:rsidRPr="004F4FB3" w:rsidRDefault="00FE6D62" w:rsidP="004F4FB3">
      <w:pPr>
        <w:spacing w:after="0" w:line="240" w:lineRule="auto"/>
        <w:contextualSpacing/>
        <w:jc w:val="both"/>
        <w:rPr>
          <w:rFonts w:ascii="Arial Narrow" w:eastAsia="Arial Narrow" w:hAnsi="Arial Narrow" w:cs="Arial Narrow"/>
          <w:color w:val="000000"/>
          <w:kern w:val="0"/>
          <w:lang w:eastAsia="es-PE"/>
          <w14:ligatures w14:val="none"/>
        </w:rPr>
      </w:pPr>
      <w:r w:rsidRPr="004F4FB3">
        <w:rPr>
          <w:rFonts w:ascii="Arial Narrow" w:eastAsia="Arial Narrow" w:hAnsi="Arial Narrow" w:cs="Arial Narrow"/>
          <w:b/>
          <w:color w:val="000000"/>
          <w:kern w:val="0"/>
          <w:lang w:eastAsia="es-PE"/>
          <w14:ligatures w14:val="none"/>
        </w:rPr>
        <w:t>CUARTO</w:t>
      </w:r>
      <w:r w:rsidR="00E60CD7" w:rsidRPr="004F4FB3">
        <w:rPr>
          <w:rFonts w:ascii="Arial Narrow" w:eastAsia="Arial Narrow" w:hAnsi="Arial Narrow" w:cs="Arial Narrow"/>
          <w:b/>
          <w:color w:val="000000"/>
          <w:kern w:val="0"/>
          <w:lang w:eastAsia="es-PE"/>
          <w14:ligatures w14:val="none"/>
        </w:rPr>
        <w:t xml:space="preserve">: </w:t>
      </w:r>
      <w:r w:rsidR="00E60CD7" w:rsidRPr="004F4FB3">
        <w:rPr>
          <w:rFonts w:ascii="Arial Narrow" w:eastAsia="Arial Narrow" w:hAnsi="Arial Narrow" w:cs="Arial Narrow"/>
          <w:color w:val="000000"/>
          <w:kern w:val="0"/>
          <w:lang w:eastAsia="es-PE"/>
          <w14:ligatures w14:val="none"/>
        </w:rPr>
        <w:t>requerir a</w:t>
      </w:r>
      <w:r w:rsidR="00C316B6" w:rsidRPr="004F4FB3">
        <w:rPr>
          <w:rFonts w:ascii="Arial Narrow" w:eastAsia="Arial Narrow" w:hAnsi="Arial Narrow" w:cs="Arial Narrow"/>
          <w:color w:val="000000"/>
          <w:kern w:val="0"/>
          <w:lang w:eastAsia="es-PE"/>
          <w14:ligatures w14:val="none"/>
        </w:rPr>
        <w:t>l</w:t>
      </w:r>
      <w:r w:rsidR="00E60CD7" w:rsidRPr="004F4FB3">
        <w:rPr>
          <w:rFonts w:ascii="Arial Narrow" w:eastAsia="Arial Narrow" w:hAnsi="Arial Narrow" w:cs="Arial Narrow"/>
          <w:color w:val="000000"/>
          <w:kern w:val="0"/>
          <w:lang w:eastAsia="es-PE"/>
          <w14:ligatures w14:val="none"/>
        </w:rPr>
        <w:t xml:space="preserve"> </w:t>
      </w:r>
      <w:r w:rsidR="00C316B6" w:rsidRPr="004F4FB3">
        <w:rPr>
          <w:rFonts w:ascii="Arial Narrow" w:eastAsia="Arial Narrow" w:hAnsi="Arial Narrow" w:cs="Arial Narrow"/>
          <w:bCs/>
        </w:rPr>
        <w:t>Banco BBVA Perú S.A</w:t>
      </w:r>
      <w:r w:rsidR="004E1602" w:rsidRPr="004F4FB3">
        <w:rPr>
          <w:rFonts w:ascii="Arial Narrow" w:eastAsia="Arial Narrow" w:hAnsi="Arial Narrow" w:cs="Arial Narrow"/>
          <w:bCs/>
        </w:rPr>
        <w:t>.</w:t>
      </w:r>
      <w:r w:rsidR="00C316B6" w:rsidRPr="004F4FB3">
        <w:rPr>
          <w:rFonts w:ascii="Arial Narrow" w:eastAsia="Arial Narrow" w:hAnsi="Arial Narrow" w:cs="Arial Narrow"/>
          <w:bCs/>
        </w:rPr>
        <w:t xml:space="preserve"> y a </w:t>
      </w:r>
      <w:r w:rsidR="00C316B6" w:rsidRPr="004F4FB3">
        <w:rPr>
          <w:rFonts w:ascii="Arial Narrow" w:eastAsia="Times New Roman" w:hAnsi="Arial Narrow" w:cs="Times New Roman"/>
          <w:color w:val="000000"/>
          <w:kern w:val="0"/>
          <w:shd w:val="clear" w:color="auto" w:fill="FFFFFF"/>
          <w:lang w:eastAsia="es-PE"/>
          <w14:ligatures w14:val="none"/>
        </w:rPr>
        <w:t>Rímac Seguros y Reaseguros S.A.</w:t>
      </w:r>
      <w:r w:rsidR="00C316B6" w:rsidRPr="004F4FB3">
        <w:rPr>
          <w:rFonts w:ascii="Arial Narrow" w:eastAsia="Arial Narrow" w:hAnsi="Arial Narrow" w:cs="Arial Narrow"/>
          <w:color w:val="000000"/>
          <w:kern w:val="0"/>
          <w:lang w:eastAsia="es-PE"/>
          <w14:ligatures w14:val="none"/>
        </w:rPr>
        <w:t xml:space="preserve"> </w:t>
      </w:r>
      <w:r w:rsidR="00E60CD7" w:rsidRPr="004F4FB3">
        <w:rPr>
          <w:rFonts w:ascii="Arial Narrow" w:eastAsia="Arial Narrow" w:hAnsi="Arial Narrow" w:cs="Arial Narrow"/>
          <w:color w:val="000000"/>
          <w:kern w:val="0"/>
          <w:lang w:eastAsia="es-PE"/>
          <w14:ligatures w14:val="none"/>
        </w:rPr>
        <w:t>que cumplan con lo siguiente:</w:t>
      </w:r>
    </w:p>
    <w:p w14:paraId="156DFAB9" w14:textId="77777777" w:rsidR="00E60CD7" w:rsidRPr="004F4FB3" w:rsidRDefault="00E60CD7" w:rsidP="004F4FB3">
      <w:pPr>
        <w:spacing w:after="0" w:line="240" w:lineRule="auto"/>
        <w:contextualSpacing/>
        <w:jc w:val="both"/>
        <w:rPr>
          <w:rFonts w:ascii="Arial Narrow" w:eastAsia="Times New Roman" w:hAnsi="Arial Narrow" w:cs="Times New Roman"/>
          <w:color w:val="000000"/>
          <w:kern w:val="0"/>
          <w:lang w:eastAsia="es-PE"/>
          <w14:ligatures w14:val="none"/>
        </w:rPr>
      </w:pPr>
    </w:p>
    <w:p w14:paraId="37384474" w14:textId="77777777" w:rsidR="00E60CD7" w:rsidRPr="004F4FB3" w:rsidRDefault="00E60CD7" w:rsidP="004F4FB3">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4F4FB3">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4F4FB3" w:rsidRDefault="00E60CD7" w:rsidP="004F4FB3">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4F4FB3">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4F4FB3" w:rsidRDefault="00E60CD7" w:rsidP="004F4FB3">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4F4FB3">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4F4FB3" w:rsidRDefault="00E60CD7" w:rsidP="004F4FB3">
      <w:pPr>
        <w:numPr>
          <w:ilvl w:val="0"/>
          <w:numId w:val="3"/>
        </w:numPr>
        <w:spacing w:after="0" w:line="240" w:lineRule="auto"/>
        <w:ind w:left="567" w:hanging="567"/>
        <w:contextualSpacing/>
        <w:jc w:val="both"/>
        <w:rPr>
          <w:rFonts w:ascii="Arial Narrow" w:eastAsia="Calibri" w:hAnsi="Arial Narrow" w:cs="Arial"/>
          <w:kern w:val="0"/>
          <w14:ligatures w14:val="none"/>
        </w:rPr>
      </w:pPr>
      <w:r w:rsidRPr="004F4FB3">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4F4FB3">
        <w:rPr>
          <w:rFonts w:ascii="Arial Narrow" w:eastAsia="Times New Roman" w:hAnsi="Arial Narrow" w:cs="Segoe UI"/>
          <w:color w:val="000000"/>
          <w:kern w:val="0"/>
          <w:lang w:eastAsia="es-PE"/>
          <w14:ligatures w14:val="none"/>
        </w:rPr>
        <w:t>°</w:t>
      </w:r>
      <w:r w:rsidRPr="004F4FB3">
        <w:rPr>
          <w:rFonts w:ascii="Arial Narrow" w:eastAsia="Arial Narrow" w:hAnsi="Arial Narrow" w:cs="Arial Narrow"/>
          <w:color w:val="000000"/>
          <w:kern w:val="0"/>
          <w:lang w:eastAsia="es-PE"/>
          <w14:ligatures w14:val="none"/>
        </w:rPr>
        <w:t xml:space="preserve"> del Código Procesal Civil. </w:t>
      </w:r>
      <w:r w:rsidRPr="004F4FB3">
        <w:rPr>
          <w:rFonts w:ascii="Arial Narrow" w:eastAsia="Calibri" w:hAnsi="Arial Narrow" w:cs="Arial"/>
          <w:kern w:val="0"/>
          <w14:ligatures w14:val="none"/>
        </w:rPr>
        <w:t>Para ello podrá señalar domicilio físico o una dirección electrónica a la que pueda remitirse las notificaciones</w:t>
      </w:r>
      <w:r w:rsidRPr="004F4FB3">
        <w:rPr>
          <w:rFonts w:ascii="Arial Narrow" w:eastAsia="Arial" w:hAnsi="Arial Narrow" w:cs="Arial"/>
          <w:kern w:val="0"/>
          <w:lang w:val="es"/>
          <w14:ligatures w14:val="none"/>
        </w:rPr>
        <w:t>;</w:t>
      </w:r>
    </w:p>
    <w:p w14:paraId="6A38ABFB" w14:textId="77777777" w:rsidR="00E60CD7" w:rsidRPr="004F4FB3" w:rsidRDefault="00E60CD7" w:rsidP="004F4FB3">
      <w:pPr>
        <w:numPr>
          <w:ilvl w:val="0"/>
          <w:numId w:val="3"/>
        </w:numPr>
        <w:spacing w:after="0" w:line="240" w:lineRule="auto"/>
        <w:ind w:left="567" w:hanging="567"/>
        <w:contextualSpacing/>
        <w:jc w:val="both"/>
        <w:rPr>
          <w:rFonts w:ascii="Arial Narrow" w:eastAsia="Calibri" w:hAnsi="Arial Narrow" w:cs="Arial"/>
          <w:kern w:val="0"/>
          <w14:ligatures w14:val="none"/>
        </w:rPr>
      </w:pPr>
      <w:r w:rsidRPr="004F4FB3">
        <w:rPr>
          <w:rFonts w:ascii="Arial Narrow" w:eastAsia="Calibri" w:hAnsi="Arial Narrow" w:cs="Arial"/>
          <w:kern w:val="0"/>
          <w14:ligatures w14:val="none"/>
        </w:rPr>
        <w:t xml:space="preserve">en caso califique como </w:t>
      </w:r>
      <w:proofErr w:type="gramStart"/>
      <w:r w:rsidRPr="004F4FB3">
        <w:rPr>
          <w:rFonts w:ascii="Arial Narrow" w:eastAsia="Calibri" w:hAnsi="Arial Narrow" w:cs="Arial"/>
          <w:kern w:val="0"/>
          <w14:ligatures w14:val="none"/>
        </w:rPr>
        <w:t>micro empresa</w:t>
      </w:r>
      <w:proofErr w:type="gramEnd"/>
      <w:r w:rsidRPr="004F4FB3">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4F4FB3">
        <w:rPr>
          <w:rFonts w:ascii="Arial Narrow" w:eastAsia="Calibri" w:hAnsi="Arial Narrow" w:cs="Arial"/>
          <w:kern w:val="0"/>
          <w:vertAlign w:val="superscript"/>
          <w14:ligatures w14:val="none"/>
        </w:rPr>
        <w:footnoteReference w:id="8"/>
      </w:r>
      <w:r w:rsidRPr="004F4FB3">
        <w:rPr>
          <w:rFonts w:ascii="Arial Narrow" w:eastAsia="Calibri" w:hAnsi="Arial Narrow" w:cs="Arial"/>
          <w:kern w:val="0"/>
          <w14:ligatures w14:val="none"/>
        </w:rPr>
        <w:t>. Ello, a fin de que la Comisión pueda meritar dicha documentación, conforme lo establece el artículo 110</w:t>
      </w:r>
      <w:r w:rsidRPr="004F4FB3">
        <w:rPr>
          <w:rFonts w:ascii="Arial Narrow" w:eastAsia="Times New Roman" w:hAnsi="Arial Narrow" w:cs="Segoe UI"/>
          <w:color w:val="000000"/>
          <w:kern w:val="0"/>
          <w:lang w:eastAsia="es-PE"/>
          <w14:ligatures w14:val="none"/>
        </w:rPr>
        <w:t>°</w:t>
      </w:r>
      <w:r w:rsidRPr="004F4FB3">
        <w:rPr>
          <w:rFonts w:ascii="Arial Narrow" w:eastAsia="Calibri" w:hAnsi="Arial Narrow" w:cs="Arial"/>
          <w:kern w:val="0"/>
          <w14:ligatures w14:val="none"/>
        </w:rPr>
        <w:t xml:space="preserve"> del </w:t>
      </w:r>
      <w:r w:rsidRPr="004F4FB3">
        <w:rPr>
          <w:rFonts w:ascii="Arial Narrow" w:eastAsia="Calibri" w:hAnsi="Arial Narrow" w:cs="Arial"/>
          <w:spacing w:val="-2"/>
          <w:kern w:val="0"/>
          <w14:ligatures w14:val="none"/>
        </w:rPr>
        <w:t>Código</w:t>
      </w:r>
      <w:r w:rsidRPr="004F4FB3">
        <w:rPr>
          <w:rFonts w:ascii="Arial Narrow" w:eastAsia="Calibri" w:hAnsi="Arial Narrow" w:cs="Arial"/>
          <w:spacing w:val="-2"/>
          <w:kern w:val="0"/>
          <w:vertAlign w:val="superscript"/>
          <w14:ligatures w14:val="none"/>
        </w:rPr>
        <w:footnoteReference w:id="9"/>
      </w:r>
      <w:r w:rsidRPr="004F4FB3">
        <w:rPr>
          <w:rFonts w:ascii="Arial Narrow" w:eastAsia="Calibri" w:hAnsi="Arial Narrow" w:cs="Arial"/>
          <w:spacing w:val="-2"/>
          <w:kern w:val="0"/>
          <w14:ligatures w14:val="none"/>
        </w:rPr>
        <w:t>.</w:t>
      </w:r>
    </w:p>
    <w:p w14:paraId="1B2AA0D1" w14:textId="77777777" w:rsidR="00E60CD7" w:rsidRPr="004F4FB3" w:rsidRDefault="00E60CD7" w:rsidP="004F4FB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4D68233A" w14:textId="46EE1249" w:rsidR="00E60CD7" w:rsidRPr="004F4FB3" w:rsidRDefault="00FE6D62" w:rsidP="004F4FB3">
      <w:pPr>
        <w:spacing w:after="0" w:line="240" w:lineRule="auto"/>
        <w:contextualSpacing/>
        <w:jc w:val="both"/>
        <w:rPr>
          <w:rFonts w:ascii="Arial Narrow" w:eastAsia="Arial Narrow" w:hAnsi="Arial Narrow" w:cs="Arial Narrow"/>
          <w:color w:val="000000"/>
          <w:kern w:val="0"/>
          <w:lang w:eastAsia="es-PE"/>
          <w14:ligatures w14:val="none"/>
        </w:rPr>
      </w:pPr>
      <w:r w:rsidRPr="004F4FB3">
        <w:rPr>
          <w:rFonts w:ascii="Arial Narrow" w:eastAsia="Arial Narrow" w:hAnsi="Arial Narrow" w:cs="Arial Narrow"/>
          <w:b/>
          <w:color w:val="000000"/>
          <w:kern w:val="0"/>
          <w:lang w:eastAsia="es-PE"/>
          <w14:ligatures w14:val="none"/>
        </w:rPr>
        <w:t>QUINTO</w:t>
      </w:r>
      <w:r w:rsidR="00E60CD7" w:rsidRPr="004F4FB3">
        <w:rPr>
          <w:rFonts w:ascii="Arial Narrow" w:eastAsia="Arial Narrow" w:hAnsi="Arial Narrow" w:cs="Arial Narrow"/>
          <w:b/>
          <w:color w:val="000000"/>
          <w:kern w:val="0"/>
          <w:lang w:eastAsia="es-PE"/>
          <w14:ligatures w14:val="none"/>
        </w:rPr>
        <w:t xml:space="preserve">: </w:t>
      </w:r>
      <w:r w:rsidR="00E60CD7" w:rsidRPr="004F4FB3">
        <w:rPr>
          <w:rFonts w:ascii="Arial Narrow" w:eastAsia="Arial Narrow" w:hAnsi="Arial Narrow" w:cs="Arial Narrow"/>
          <w:color w:val="000000"/>
          <w:kern w:val="0"/>
          <w:lang w:eastAsia="es-PE"/>
          <w14:ligatures w14:val="none"/>
        </w:rPr>
        <w:t xml:space="preserve">correr traslado de la denuncia interpuesta </w:t>
      </w:r>
      <w:r w:rsidR="00E60CD7" w:rsidRPr="004F4FB3">
        <w:rPr>
          <w:rFonts w:ascii="Arial Narrow" w:eastAsia="Times New Roman" w:hAnsi="Arial Narrow" w:cs="Arial"/>
          <w:color w:val="000000"/>
          <w:kern w:val="0"/>
          <w:lang w:val="es-ES" w:eastAsia="es-ES"/>
          <w14:ligatures w14:val="none"/>
        </w:rPr>
        <w:t xml:space="preserve">el </w:t>
      </w:r>
      <w:r w:rsidR="008C331B" w:rsidRPr="004F4FB3">
        <w:rPr>
          <w:rFonts w:ascii="Arial Narrow" w:eastAsia="Times New Roman" w:hAnsi="Arial Narrow" w:cs="Arial"/>
          <w:color w:val="000000"/>
          <w:kern w:val="0"/>
          <w:lang w:val="es-ES" w:eastAsia="es-ES"/>
          <w14:ligatures w14:val="none"/>
        </w:rPr>
        <w:t>14 de agosto del 2024</w:t>
      </w:r>
      <w:r w:rsidR="00E60CD7" w:rsidRPr="004F4FB3">
        <w:rPr>
          <w:rFonts w:ascii="Arial Narrow" w:eastAsia="Calibri" w:hAnsi="Arial Narrow" w:cs="Arial"/>
          <w:kern w:val="0"/>
          <w14:ligatures w14:val="none"/>
        </w:rPr>
        <w:t xml:space="preserve">, </w:t>
      </w:r>
      <w:r w:rsidR="00E60CD7" w:rsidRPr="004F4FB3">
        <w:rPr>
          <w:rFonts w:ascii="Arial Narrow" w:eastAsia="Arial Narrow" w:hAnsi="Arial Narrow" w:cs="Arial Narrow"/>
          <w:color w:val="000000"/>
          <w:kern w:val="0"/>
          <w:lang w:eastAsia="es-PE"/>
          <w14:ligatures w14:val="none"/>
        </w:rPr>
        <w:t>a</w:t>
      </w:r>
      <w:r w:rsidR="00C316B6" w:rsidRPr="004F4FB3">
        <w:rPr>
          <w:rFonts w:ascii="Arial Narrow" w:eastAsia="Arial Narrow" w:hAnsi="Arial Narrow" w:cs="Arial Narrow"/>
          <w:color w:val="000000"/>
          <w:kern w:val="0"/>
          <w:lang w:eastAsia="es-PE"/>
          <w14:ligatures w14:val="none"/>
        </w:rPr>
        <w:t>l</w:t>
      </w:r>
      <w:r w:rsidR="00E60CD7" w:rsidRPr="004F4FB3">
        <w:rPr>
          <w:rFonts w:ascii="Arial Narrow" w:eastAsia="Times New Roman" w:hAnsi="Arial Narrow" w:cs="Times New Roman"/>
          <w:color w:val="000000"/>
          <w:kern w:val="0"/>
          <w:shd w:val="clear" w:color="auto" w:fill="FFFFFF"/>
          <w:lang w:eastAsia="es-PE"/>
          <w14:ligatures w14:val="none"/>
        </w:rPr>
        <w:t xml:space="preserve"> </w:t>
      </w:r>
      <w:r w:rsidR="00C316B6" w:rsidRPr="004F4FB3">
        <w:rPr>
          <w:rFonts w:ascii="Arial Narrow" w:eastAsia="Arial Narrow" w:hAnsi="Arial Narrow" w:cs="Arial Narrow"/>
          <w:bCs/>
        </w:rPr>
        <w:t>Banco BBVA Perú S.A</w:t>
      </w:r>
      <w:r w:rsidR="004E1602" w:rsidRPr="004F4FB3">
        <w:rPr>
          <w:rFonts w:ascii="Arial Narrow" w:eastAsia="Arial Narrow" w:hAnsi="Arial Narrow" w:cs="Arial Narrow"/>
          <w:bCs/>
        </w:rPr>
        <w:t>.</w:t>
      </w:r>
      <w:r w:rsidR="00E60CD7" w:rsidRPr="004F4FB3">
        <w:rPr>
          <w:rFonts w:ascii="Arial Narrow" w:eastAsia="Arial Narrow" w:hAnsi="Arial Narrow" w:cs="Arial Narrow"/>
          <w:bCs/>
        </w:rPr>
        <w:t xml:space="preserve"> y </w:t>
      </w:r>
      <w:r w:rsidR="00C316B6" w:rsidRPr="004F4FB3">
        <w:rPr>
          <w:rFonts w:ascii="Arial Narrow" w:eastAsia="Arial Narrow" w:hAnsi="Arial Narrow" w:cs="Arial Narrow"/>
          <w:bCs/>
        </w:rPr>
        <w:t xml:space="preserve">a </w:t>
      </w:r>
      <w:r w:rsidR="00C316B6" w:rsidRPr="004F4FB3">
        <w:rPr>
          <w:rFonts w:ascii="Arial Narrow" w:eastAsia="Times New Roman" w:hAnsi="Arial Narrow" w:cs="Times New Roman"/>
          <w:color w:val="000000"/>
          <w:kern w:val="0"/>
          <w:shd w:val="clear" w:color="auto" w:fill="FFFFFF"/>
          <w:lang w:eastAsia="es-PE"/>
          <w14:ligatures w14:val="none"/>
        </w:rPr>
        <w:t>Rímac Seguros y Reaseguros S.A.</w:t>
      </w:r>
      <w:r w:rsidR="00E60CD7" w:rsidRPr="004F4FB3">
        <w:rPr>
          <w:rFonts w:ascii="Arial Narrow" w:eastAsia="Arial Narrow" w:hAnsi="Arial Narrow" w:cs="Arial Narrow"/>
          <w:color w:val="000000"/>
          <w:kern w:val="0"/>
          <w:lang w:eastAsia="es-PE"/>
          <w14:ligatures w14:val="none"/>
        </w:rPr>
        <w:t>, para que, de conformidad con lo dispuesto por el artículo 26</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presenten sus descargos en un plazo no mayor de cinco (5) días hábiles contados desde la notificación. </w:t>
      </w:r>
    </w:p>
    <w:p w14:paraId="2F1C55D7" w14:textId="77777777" w:rsidR="00E60CD7" w:rsidRPr="004F4FB3" w:rsidRDefault="00E60CD7" w:rsidP="004F4FB3">
      <w:pPr>
        <w:spacing w:after="0" w:line="240" w:lineRule="auto"/>
        <w:contextualSpacing/>
        <w:jc w:val="both"/>
        <w:rPr>
          <w:rFonts w:ascii="Arial Narrow" w:eastAsia="Arial Narrow" w:hAnsi="Arial Narrow" w:cs="Arial Narrow"/>
          <w:color w:val="000000"/>
          <w:kern w:val="0"/>
          <w:lang w:eastAsia="es-PE"/>
          <w14:ligatures w14:val="none"/>
        </w:rPr>
      </w:pPr>
    </w:p>
    <w:p w14:paraId="6D15F6EA" w14:textId="4F980D56" w:rsidR="00E60CD7" w:rsidRPr="004F4FB3" w:rsidRDefault="00FE6D62" w:rsidP="004F4FB3">
      <w:pPr>
        <w:spacing w:after="0" w:line="240" w:lineRule="auto"/>
        <w:contextualSpacing/>
        <w:jc w:val="both"/>
        <w:rPr>
          <w:rFonts w:ascii="Arial Narrow" w:eastAsia="Times New Roman" w:hAnsi="Arial Narrow" w:cs="Arial"/>
          <w:color w:val="000000"/>
          <w:kern w:val="0"/>
          <w:lang w:val="es-ES" w:eastAsia="es-ES"/>
          <w14:ligatures w14:val="none"/>
        </w:rPr>
      </w:pPr>
      <w:r w:rsidRPr="004F4FB3">
        <w:rPr>
          <w:rFonts w:ascii="Arial Narrow" w:eastAsia="Arial Narrow" w:hAnsi="Arial Narrow" w:cs="Arial Narrow"/>
          <w:b/>
          <w:color w:val="000000"/>
          <w:kern w:val="0"/>
          <w:lang w:eastAsia="es-PE"/>
          <w14:ligatures w14:val="none"/>
        </w:rPr>
        <w:t>SEXTO</w:t>
      </w:r>
      <w:r w:rsidR="00E60CD7" w:rsidRPr="004F4FB3">
        <w:rPr>
          <w:rFonts w:ascii="Arial Narrow" w:eastAsia="Arial Narrow" w:hAnsi="Arial Narrow" w:cs="Arial Narrow"/>
          <w:b/>
          <w:color w:val="000000"/>
          <w:kern w:val="0"/>
          <w:lang w:eastAsia="es-PE"/>
          <w14:ligatures w14:val="none"/>
        </w:rPr>
        <w:t xml:space="preserve">: </w:t>
      </w:r>
      <w:bookmarkStart w:id="8" w:name="_Hlk188286813"/>
      <w:r w:rsidR="00E60CD7" w:rsidRPr="004F4FB3">
        <w:rPr>
          <w:rFonts w:ascii="Arial Narrow" w:eastAsia="Times New Roman" w:hAnsi="Arial Narrow" w:cs="Arial"/>
          <w:color w:val="000000"/>
          <w:kern w:val="0"/>
          <w:lang w:eastAsia="es-ES"/>
          <w14:ligatures w14:val="none"/>
        </w:rPr>
        <w:t xml:space="preserve">requerir </w:t>
      </w:r>
      <w:r w:rsidR="00E60CD7" w:rsidRPr="004F4FB3">
        <w:rPr>
          <w:rFonts w:ascii="Arial Narrow" w:eastAsia="Times New Roman" w:hAnsi="Arial Narrow" w:cs="Arial"/>
          <w:color w:val="000000"/>
          <w:kern w:val="0"/>
          <w:lang w:val="es-ES" w:eastAsia="es-ES"/>
          <w14:ligatures w14:val="none"/>
        </w:rPr>
        <w:t xml:space="preserve">que, en un </w:t>
      </w:r>
      <w:r w:rsidR="00E60CD7" w:rsidRPr="004F4FB3">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00E60CD7" w:rsidRPr="004F4FB3">
        <w:rPr>
          <w:rFonts w:ascii="Arial Narrow" w:eastAsia="Times New Roman" w:hAnsi="Arial Narrow" w:cs="Arial"/>
          <w:color w:val="000000"/>
          <w:kern w:val="0"/>
          <w:lang w:eastAsia="es-ES"/>
          <w14:ligatures w14:val="none"/>
        </w:rPr>
        <w:t xml:space="preserve">, </w:t>
      </w:r>
      <w:bookmarkStart w:id="9" w:name="_Hlk188286828"/>
      <w:r w:rsidR="00943991" w:rsidRPr="004F4FB3">
        <w:rPr>
          <w:rFonts w:ascii="Arial Narrow" w:eastAsia="Times New Roman" w:hAnsi="Arial Narrow" w:cs="Arial"/>
          <w:color w:val="000000"/>
          <w:kern w:val="0"/>
          <w:lang w:eastAsia="es-ES"/>
          <w14:ligatures w14:val="none"/>
        </w:rPr>
        <w:t xml:space="preserve">el </w:t>
      </w:r>
      <w:r w:rsidR="00943991" w:rsidRPr="004F4FB3">
        <w:rPr>
          <w:rFonts w:ascii="Arial Narrow" w:eastAsia="Arial Narrow" w:hAnsi="Arial Narrow" w:cs="Arial Narrow"/>
          <w:bCs/>
        </w:rPr>
        <w:t>Banco BBVA Perú S.A</w:t>
      </w:r>
      <w:r w:rsidR="00E60CD7" w:rsidRPr="004F4FB3">
        <w:rPr>
          <w:rFonts w:ascii="Arial Narrow" w:eastAsia="Arial Narrow" w:hAnsi="Arial Narrow" w:cs="Arial Narrow"/>
          <w:bCs/>
        </w:rPr>
        <w:t>.</w:t>
      </w:r>
      <w:r w:rsidR="00E60CD7" w:rsidRPr="004F4FB3">
        <w:rPr>
          <w:rFonts w:ascii="Arial Narrow" w:eastAsia="Times New Roman" w:hAnsi="Arial Narrow" w:cs="Arial"/>
          <w:color w:val="000000"/>
          <w:kern w:val="0"/>
          <w:lang w:eastAsia="es-ES"/>
          <w14:ligatures w14:val="none"/>
        </w:rPr>
        <w:t xml:space="preserve">, </w:t>
      </w:r>
      <w:bookmarkEnd w:id="9"/>
      <w:r w:rsidR="00E60CD7" w:rsidRPr="004F4FB3">
        <w:rPr>
          <w:rFonts w:ascii="Arial Narrow" w:eastAsia="Times New Roman" w:hAnsi="Arial Narrow" w:cs="Arial"/>
          <w:color w:val="000000"/>
          <w:kern w:val="0"/>
          <w:lang w:val="es-ES" w:eastAsia="es-ES"/>
          <w14:ligatures w14:val="none"/>
        </w:rPr>
        <w:t xml:space="preserve">cumpla con: </w:t>
      </w:r>
      <w:r w:rsidR="00E8489F" w:rsidRPr="004F4FB3">
        <w:rPr>
          <w:rFonts w:ascii="Arial Narrow" w:eastAsia="Times New Roman" w:hAnsi="Arial Narrow" w:cs="Arial"/>
          <w:color w:val="000000"/>
          <w:kern w:val="0"/>
          <w:lang w:val="es-ES" w:eastAsia="es-ES"/>
          <w14:ligatures w14:val="none"/>
        </w:rPr>
        <w:t>(i) presentar una copia debidamente suscrita de la Póliza del Seguro Vehicular para el vehículo con Placa de Rodaje N°BXL</w:t>
      </w:r>
      <w:r w:rsidR="00E656C6">
        <w:rPr>
          <w:rFonts w:ascii="Arial Narrow" w:eastAsia="Times New Roman" w:hAnsi="Arial Narrow" w:cs="Arial"/>
          <w:color w:val="000000"/>
          <w:kern w:val="0"/>
          <w:lang w:val="es-ES" w:eastAsia="es-ES"/>
          <w14:ligatures w14:val="none"/>
        </w:rPr>
        <w:t>-</w:t>
      </w:r>
      <w:r w:rsidR="00E8489F" w:rsidRPr="004F4FB3">
        <w:rPr>
          <w:rFonts w:ascii="Arial Narrow" w:eastAsia="Times New Roman" w:hAnsi="Arial Narrow" w:cs="Arial"/>
          <w:color w:val="000000"/>
          <w:kern w:val="0"/>
          <w:lang w:val="es-ES" w:eastAsia="es-ES"/>
          <w14:ligatures w14:val="none"/>
        </w:rPr>
        <w:t>072 materia de denuncia; (</w:t>
      </w:r>
      <w:proofErr w:type="spellStart"/>
      <w:r w:rsidR="00E8489F" w:rsidRPr="004F4FB3">
        <w:rPr>
          <w:rFonts w:ascii="Arial Narrow" w:eastAsia="Times New Roman" w:hAnsi="Arial Narrow" w:cs="Arial"/>
          <w:color w:val="000000"/>
          <w:kern w:val="0"/>
          <w:lang w:val="es-ES" w:eastAsia="es-ES"/>
          <w14:ligatures w14:val="none"/>
        </w:rPr>
        <w:t>ii</w:t>
      </w:r>
      <w:proofErr w:type="spellEnd"/>
      <w:r w:rsidR="00E8489F" w:rsidRPr="004F4FB3">
        <w:rPr>
          <w:rFonts w:ascii="Arial Narrow" w:eastAsia="Times New Roman" w:hAnsi="Arial Narrow" w:cs="Arial"/>
          <w:color w:val="000000"/>
          <w:kern w:val="0"/>
          <w:lang w:val="es-ES" w:eastAsia="es-ES"/>
          <w14:ligatures w14:val="none"/>
        </w:rPr>
        <w:t>) presentar los medios probatorios que acrediten que gestionó oportunamente con Rímac la renovación del Seguro Vehicular y, (</w:t>
      </w:r>
      <w:proofErr w:type="spellStart"/>
      <w:r w:rsidR="00E8489F" w:rsidRPr="004F4FB3">
        <w:rPr>
          <w:rFonts w:ascii="Arial Narrow" w:eastAsia="Times New Roman" w:hAnsi="Arial Narrow" w:cs="Arial"/>
          <w:color w:val="000000"/>
          <w:kern w:val="0"/>
          <w:lang w:val="es-ES" w:eastAsia="es-ES"/>
          <w14:ligatures w14:val="none"/>
        </w:rPr>
        <w:t>iii</w:t>
      </w:r>
      <w:proofErr w:type="spellEnd"/>
      <w:r w:rsidR="00E8489F" w:rsidRPr="004F4FB3">
        <w:rPr>
          <w:rFonts w:ascii="Arial Narrow" w:eastAsia="Times New Roman" w:hAnsi="Arial Narrow" w:cs="Arial"/>
          <w:color w:val="000000"/>
          <w:kern w:val="0"/>
          <w:lang w:val="es-ES" w:eastAsia="es-ES"/>
          <w14:ligatures w14:val="none"/>
        </w:rPr>
        <w:t>) presentar todas las comunicaciones cursadas con la parte denunciante, incluyendo la grabación de la llamada telefónica realizada al denunciante el 22 de agosto de 2024, en virtud de los hechos materia de denuncia</w:t>
      </w:r>
      <w:r w:rsidR="00E60CD7" w:rsidRPr="004F4FB3">
        <w:rPr>
          <w:rFonts w:ascii="Arial Narrow" w:eastAsia="Times New Roman" w:hAnsi="Arial Narrow" w:cs="Arial"/>
          <w:color w:val="000000"/>
          <w:kern w:val="0"/>
          <w:lang w:val="es-ES" w:eastAsia="es-ES"/>
          <w14:ligatures w14:val="none"/>
        </w:rPr>
        <w:t>.</w:t>
      </w:r>
    </w:p>
    <w:p w14:paraId="7EAE58BA" w14:textId="77777777" w:rsidR="00E60CD7" w:rsidRPr="004F4FB3" w:rsidRDefault="00E60CD7" w:rsidP="004F4FB3">
      <w:pPr>
        <w:spacing w:after="0" w:line="240" w:lineRule="auto"/>
        <w:contextualSpacing/>
        <w:jc w:val="both"/>
        <w:rPr>
          <w:rFonts w:ascii="Arial Narrow" w:eastAsia="Times New Roman" w:hAnsi="Arial Narrow" w:cs="Arial"/>
          <w:color w:val="000000"/>
          <w:kern w:val="0"/>
          <w:lang w:val="es-ES" w:eastAsia="es-ES"/>
          <w14:ligatures w14:val="none"/>
        </w:rPr>
      </w:pPr>
    </w:p>
    <w:p w14:paraId="018EE32A" w14:textId="174469A5" w:rsidR="00E60CD7" w:rsidRPr="004F4FB3" w:rsidRDefault="00FE6D62" w:rsidP="004F4FB3">
      <w:pPr>
        <w:spacing w:after="0" w:line="240" w:lineRule="auto"/>
        <w:contextualSpacing/>
        <w:jc w:val="both"/>
        <w:rPr>
          <w:rFonts w:ascii="Arial Narrow" w:eastAsia="Times New Roman" w:hAnsi="Arial Narrow" w:cs="Arial"/>
          <w:color w:val="000000"/>
          <w:kern w:val="0"/>
          <w:lang w:val="es-ES" w:eastAsia="es-ES"/>
          <w14:ligatures w14:val="none"/>
        </w:rPr>
      </w:pPr>
      <w:r w:rsidRPr="004F4FB3">
        <w:rPr>
          <w:rFonts w:ascii="Arial Narrow" w:eastAsia="Arial Narrow" w:hAnsi="Arial Narrow" w:cs="Arial Narrow"/>
          <w:b/>
          <w:color w:val="000000"/>
          <w:kern w:val="0"/>
          <w:lang w:eastAsia="es-PE"/>
          <w14:ligatures w14:val="none"/>
        </w:rPr>
        <w:t>SÉTIMO</w:t>
      </w:r>
      <w:r w:rsidR="00E60CD7" w:rsidRPr="004F4FB3">
        <w:rPr>
          <w:rFonts w:ascii="Arial Narrow" w:eastAsia="Arial Narrow" w:hAnsi="Arial Narrow" w:cs="Arial Narrow"/>
          <w:b/>
          <w:color w:val="000000"/>
          <w:kern w:val="0"/>
          <w:lang w:eastAsia="es-PE"/>
          <w14:ligatures w14:val="none"/>
        </w:rPr>
        <w:t xml:space="preserve">: </w:t>
      </w:r>
      <w:r w:rsidR="00E60CD7" w:rsidRPr="004F4FB3">
        <w:rPr>
          <w:rFonts w:ascii="Arial Narrow" w:eastAsia="Times New Roman" w:hAnsi="Arial Narrow" w:cs="Arial"/>
          <w:color w:val="000000"/>
          <w:kern w:val="0"/>
          <w:lang w:eastAsia="es-ES"/>
          <w14:ligatures w14:val="none"/>
        </w:rPr>
        <w:t xml:space="preserve">requerir </w:t>
      </w:r>
      <w:r w:rsidR="00E60CD7" w:rsidRPr="004F4FB3">
        <w:rPr>
          <w:rFonts w:ascii="Arial Narrow" w:eastAsia="Times New Roman" w:hAnsi="Arial Narrow" w:cs="Arial"/>
          <w:color w:val="000000"/>
          <w:kern w:val="0"/>
          <w:lang w:val="es-ES" w:eastAsia="es-ES"/>
          <w14:ligatures w14:val="none"/>
        </w:rPr>
        <w:t xml:space="preserve">que, en un </w:t>
      </w:r>
      <w:r w:rsidR="00E60CD7" w:rsidRPr="004F4FB3">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C316B6" w:rsidRPr="004F4FB3">
        <w:rPr>
          <w:rFonts w:ascii="Arial Narrow" w:eastAsia="Times New Roman" w:hAnsi="Arial Narrow" w:cs="Times New Roman"/>
          <w:color w:val="000000"/>
          <w:kern w:val="0"/>
          <w:shd w:val="clear" w:color="auto" w:fill="FFFFFF"/>
          <w:lang w:eastAsia="es-PE"/>
          <w14:ligatures w14:val="none"/>
        </w:rPr>
        <w:t>Rímac Seguros y Reaseguros S.A.</w:t>
      </w:r>
      <w:r w:rsidR="00E60CD7" w:rsidRPr="004F4FB3">
        <w:rPr>
          <w:rFonts w:ascii="Arial Narrow" w:eastAsia="Times New Roman" w:hAnsi="Arial Narrow" w:cs="Arial"/>
          <w:color w:val="000000"/>
          <w:kern w:val="0"/>
          <w:lang w:eastAsia="es-ES"/>
          <w14:ligatures w14:val="none"/>
        </w:rPr>
        <w:t xml:space="preserve">, </w:t>
      </w:r>
      <w:r w:rsidR="00E60CD7" w:rsidRPr="004F4FB3">
        <w:rPr>
          <w:rFonts w:ascii="Arial Narrow" w:eastAsia="Times New Roman" w:hAnsi="Arial Narrow" w:cs="Arial"/>
          <w:color w:val="000000"/>
          <w:kern w:val="0"/>
          <w:lang w:val="es-ES" w:eastAsia="es-ES"/>
          <w14:ligatures w14:val="none"/>
        </w:rPr>
        <w:t xml:space="preserve">cumpla con: </w:t>
      </w:r>
      <w:r w:rsidR="00115DAB" w:rsidRPr="004F4FB3">
        <w:rPr>
          <w:rFonts w:ascii="Arial Narrow" w:eastAsia="Times New Roman" w:hAnsi="Arial Narrow" w:cs="Arial"/>
          <w:color w:val="000000"/>
          <w:kern w:val="0"/>
          <w:lang w:val="es-ES" w:eastAsia="es-ES"/>
          <w14:ligatures w14:val="none"/>
        </w:rPr>
        <w:t>(i) presentar una copia debidamente suscrita de la Póliza del Seguro Vehicular para el vehículo con Placa de Rodaje N°BXL</w:t>
      </w:r>
      <w:r w:rsidR="00E656C6">
        <w:rPr>
          <w:rFonts w:ascii="Arial Narrow" w:eastAsia="Times New Roman" w:hAnsi="Arial Narrow" w:cs="Arial"/>
          <w:color w:val="000000"/>
          <w:kern w:val="0"/>
          <w:lang w:val="es-ES" w:eastAsia="es-ES"/>
          <w14:ligatures w14:val="none"/>
        </w:rPr>
        <w:t>-</w:t>
      </w:r>
      <w:r w:rsidR="00115DAB" w:rsidRPr="004F4FB3">
        <w:rPr>
          <w:rFonts w:ascii="Arial Narrow" w:eastAsia="Times New Roman" w:hAnsi="Arial Narrow" w:cs="Arial"/>
          <w:color w:val="000000"/>
          <w:kern w:val="0"/>
          <w:lang w:val="es-ES" w:eastAsia="es-ES"/>
          <w14:ligatures w14:val="none"/>
        </w:rPr>
        <w:t>072 materia de denuncia; (</w:t>
      </w:r>
      <w:proofErr w:type="spellStart"/>
      <w:r w:rsidR="00115DAB" w:rsidRPr="004F4FB3">
        <w:rPr>
          <w:rFonts w:ascii="Arial Narrow" w:eastAsia="Times New Roman" w:hAnsi="Arial Narrow" w:cs="Arial"/>
          <w:color w:val="000000"/>
          <w:kern w:val="0"/>
          <w:lang w:val="es-ES" w:eastAsia="es-ES"/>
          <w14:ligatures w14:val="none"/>
        </w:rPr>
        <w:t>ii</w:t>
      </w:r>
      <w:proofErr w:type="spellEnd"/>
      <w:r w:rsidR="00115DAB" w:rsidRPr="004F4FB3">
        <w:rPr>
          <w:rFonts w:ascii="Arial Narrow" w:eastAsia="Times New Roman" w:hAnsi="Arial Narrow" w:cs="Arial"/>
          <w:color w:val="000000"/>
          <w:kern w:val="0"/>
          <w:lang w:val="es-ES" w:eastAsia="es-ES"/>
          <w14:ligatures w14:val="none"/>
        </w:rPr>
        <w:t>) presentar los medios probatorios que acrediten que gestionó oportunamente con el Banco la renovación del Seguro Vehicular y, (</w:t>
      </w:r>
      <w:proofErr w:type="spellStart"/>
      <w:r w:rsidR="00115DAB" w:rsidRPr="004F4FB3">
        <w:rPr>
          <w:rFonts w:ascii="Arial Narrow" w:eastAsia="Times New Roman" w:hAnsi="Arial Narrow" w:cs="Arial"/>
          <w:color w:val="000000"/>
          <w:kern w:val="0"/>
          <w:lang w:val="es-ES" w:eastAsia="es-ES"/>
          <w14:ligatures w14:val="none"/>
        </w:rPr>
        <w:t>iii</w:t>
      </w:r>
      <w:proofErr w:type="spellEnd"/>
      <w:r w:rsidR="00115DAB" w:rsidRPr="004F4FB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4F4FB3">
        <w:rPr>
          <w:rFonts w:ascii="Arial Narrow" w:eastAsia="Times New Roman" w:hAnsi="Arial Narrow" w:cs="Arial"/>
          <w:color w:val="000000"/>
          <w:kern w:val="0"/>
          <w:lang w:val="es-ES" w:eastAsia="es-ES"/>
          <w14:ligatures w14:val="none"/>
        </w:rPr>
        <w:t>.</w:t>
      </w:r>
    </w:p>
    <w:p w14:paraId="61AD8504" w14:textId="77777777" w:rsidR="00E60CD7" w:rsidRPr="004F4FB3" w:rsidRDefault="00E60CD7" w:rsidP="004F4FB3">
      <w:pPr>
        <w:spacing w:after="0" w:line="240" w:lineRule="auto"/>
        <w:contextualSpacing/>
        <w:jc w:val="both"/>
        <w:rPr>
          <w:rFonts w:ascii="Arial Narrow" w:eastAsia="Arial Narrow" w:hAnsi="Arial Narrow" w:cs="Arial Narrow"/>
          <w:b/>
          <w:color w:val="000000"/>
          <w:kern w:val="0"/>
          <w:lang w:val="es-ES" w:eastAsia="es-PE"/>
          <w14:ligatures w14:val="none"/>
        </w:rPr>
      </w:pPr>
    </w:p>
    <w:p w14:paraId="58D4E496" w14:textId="284D044A" w:rsidR="00E60CD7" w:rsidRPr="004F4FB3" w:rsidRDefault="00FE6D62" w:rsidP="004F4FB3">
      <w:pPr>
        <w:spacing w:after="0" w:line="240" w:lineRule="auto"/>
        <w:contextualSpacing/>
        <w:jc w:val="both"/>
        <w:rPr>
          <w:rFonts w:ascii="Arial Narrow" w:eastAsia="Arial Narrow" w:hAnsi="Arial Narrow" w:cs="Arial Narrow"/>
          <w:color w:val="000000"/>
          <w:kern w:val="0"/>
          <w:lang w:eastAsia="es-PE"/>
          <w14:ligatures w14:val="none"/>
        </w:rPr>
      </w:pPr>
      <w:r w:rsidRPr="004F4FB3">
        <w:rPr>
          <w:rFonts w:ascii="Arial Narrow" w:eastAsia="Calibri" w:hAnsi="Arial Narrow" w:cs="Arial"/>
          <w:b/>
          <w:bCs/>
          <w:kern w:val="0"/>
          <w14:ligatures w14:val="none"/>
        </w:rPr>
        <w:t>OCTAVO</w:t>
      </w:r>
      <w:r w:rsidR="00E60CD7" w:rsidRPr="004F4FB3">
        <w:rPr>
          <w:rFonts w:ascii="Arial Narrow" w:eastAsia="Arial Narrow" w:hAnsi="Arial Narrow" w:cs="Arial Narrow"/>
          <w:b/>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w:t>
      </w:r>
      <w:bookmarkStart w:id="10" w:name="_Hlk188286915"/>
      <w:r w:rsidR="00E60CD7" w:rsidRPr="004F4FB3">
        <w:rPr>
          <w:rFonts w:ascii="Arial Narrow" w:eastAsia="Arial Narrow" w:hAnsi="Arial Narrow" w:cs="Arial Narrow"/>
          <w:color w:val="000000"/>
          <w:kern w:val="0"/>
          <w:lang w:eastAsia="es-PE"/>
          <w14:ligatures w14:val="none"/>
        </w:rPr>
        <w:t>informar a las partes que el artículo 110</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4F4FB3">
        <w:rPr>
          <w:rFonts w:ascii="Arial Narrow" w:eastAsia="Arial Narrow" w:hAnsi="Arial Narrow" w:cs="Times New Roman"/>
          <w:color w:val="000000"/>
          <w:kern w:val="0"/>
          <w:vertAlign w:val="superscript"/>
          <w:lang w:eastAsia="es-PE"/>
          <w14:ligatures w14:val="none"/>
        </w:rPr>
        <w:footnoteReference w:id="10"/>
      </w:r>
      <w:r w:rsidR="00E60CD7" w:rsidRPr="004F4FB3">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115</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y 116</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de la referida norma</w:t>
      </w:r>
      <w:r w:rsidR="00E60CD7" w:rsidRPr="004F4FB3">
        <w:rPr>
          <w:rFonts w:ascii="Arial Narrow" w:eastAsia="Arial Narrow" w:hAnsi="Arial Narrow" w:cs="Times New Roman"/>
          <w:color w:val="000000"/>
          <w:kern w:val="0"/>
          <w:vertAlign w:val="superscript"/>
          <w:lang w:eastAsia="es-PE"/>
          <w14:ligatures w14:val="none"/>
        </w:rPr>
        <w:footnoteReference w:id="11"/>
      </w:r>
      <w:r w:rsidR="00E60CD7" w:rsidRPr="004F4FB3">
        <w:rPr>
          <w:rFonts w:ascii="Arial Narrow" w:eastAsia="Arial Narrow" w:hAnsi="Arial Narrow" w:cs="Arial Narrow"/>
          <w:color w:val="000000"/>
          <w:kern w:val="0"/>
          <w:lang w:eastAsia="es-PE"/>
          <w14:ligatures w14:val="none"/>
        </w:rPr>
        <w:t xml:space="preserve">. </w:t>
      </w:r>
      <w:bookmarkEnd w:id="10"/>
      <w:r w:rsidR="00E60CD7" w:rsidRPr="004F4FB3">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del Código</w:t>
      </w:r>
      <w:r w:rsidR="00E60CD7" w:rsidRPr="004F4FB3">
        <w:rPr>
          <w:rFonts w:ascii="Arial Narrow" w:eastAsia="Arial Narrow" w:hAnsi="Arial Narrow" w:cs="Times New Roman"/>
          <w:color w:val="000000"/>
          <w:kern w:val="0"/>
          <w:vertAlign w:val="superscript"/>
          <w:lang w:eastAsia="es-PE"/>
          <w14:ligatures w14:val="none"/>
        </w:rPr>
        <w:footnoteReference w:id="12"/>
      </w:r>
      <w:r w:rsidR="00E60CD7" w:rsidRPr="004F4FB3">
        <w:rPr>
          <w:rFonts w:ascii="Arial Narrow" w:eastAsia="Arial Narrow" w:hAnsi="Arial Narrow" w:cs="Arial Narrow"/>
          <w:color w:val="000000"/>
          <w:kern w:val="0"/>
          <w:lang w:eastAsia="es-PE"/>
          <w14:ligatures w14:val="none"/>
        </w:rPr>
        <w:t>.</w:t>
      </w:r>
    </w:p>
    <w:p w14:paraId="7A5236A4" w14:textId="77777777" w:rsidR="00E60CD7" w:rsidRPr="004F4FB3" w:rsidRDefault="00E60CD7" w:rsidP="004F4FB3">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3F071DDA" w14:textId="3C835821" w:rsidR="00E60CD7" w:rsidRPr="004F4FB3" w:rsidRDefault="00FE6D62" w:rsidP="004F4FB3">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4F4FB3">
        <w:rPr>
          <w:rFonts w:ascii="Arial Narrow" w:eastAsia="Times New Roman" w:hAnsi="Arial Narrow" w:cs="Times New Roman"/>
          <w:b/>
          <w:color w:val="000000"/>
          <w:kern w:val="0"/>
          <w:lang w:eastAsia="es-PE"/>
          <w14:ligatures w14:val="none"/>
        </w:rPr>
        <w:t>NOVENO</w:t>
      </w:r>
      <w:r w:rsidR="00E60CD7" w:rsidRPr="004F4FB3">
        <w:rPr>
          <w:rFonts w:ascii="Arial Narrow" w:eastAsia="Arial Narrow" w:hAnsi="Arial Narrow" w:cs="Arial Narrow"/>
          <w:b/>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00E60CD7" w:rsidRPr="004F4FB3">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0F10F9CF" w14:textId="77777777" w:rsidR="00E60CD7" w:rsidRPr="004F4FB3" w:rsidRDefault="00E60CD7" w:rsidP="004F4FB3">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194C23DD" w14:textId="297ED528" w:rsidR="00E60CD7" w:rsidRPr="004F4FB3" w:rsidRDefault="00FE6D62" w:rsidP="004F4FB3">
      <w:pPr>
        <w:suppressAutoHyphens/>
        <w:spacing w:after="0" w:line="240" w:lineRule="auto"/>
        <w:contextualSpacing/>
        <w:jc w:val="both"/>
        <w:rPr>
          <w:rFonts w:ascii="Arial Narrow" w:eastAsia="Calibri" w:hAnsi="Arial Narrow" w:cs="Arial"/>
          <w:kern w:val="0"/>
          <w:u w:val="single"/>
          <w14:ligatures w14:val="none"/>
        </w:rPr>
      </w:pPr>
      <w:r w:rsidRPr="004F4FB3">
        <w:rPr>
          <w:rFonts w:ascii="Arial Narrow" w:hAnsi="Arial Narrow" w:cs="Arial"/>
          <w:b/>
          <w:spacing w:val="-3"/>
          <w:kern w:val="0"/>
          <w14:ligatures w14:val="none"/>
        </w:rPr>
        <w:t>DÉCIMO</w:t>
      </w:r>
      <w:r w:rsidR="00E60CD7" w:rsidRPr="004F4FB3">
        <w:rPr>
          <w:rFonts w:ascii="Arial Narrow" w:eastAsia="Calibri" w:hAnsi="Arial Narrow" w:cs="Arial"/>
          <w:b/>
          <w:kern w:val="0"/>
          <w14:ligatures w14:val="none"/>
        </w:rPr>
        <w:t>:</w:t>
      </w:r>
      <w:r w:rsidR="00E60CD7" w:rsidRPr="004F4FB3">
        <w:rPr>
          <w:rFonts w:ascii="Arial Narrow" w:eastAsia="Calibri" w:hAnsi="Arial Narrow" w:cs="Arial"/>
          <w:kern w:val="0"/>
          <w14:ligatures w14:val="none"/>
        </w:rPr>
        <w:t xml:space="preserve"> comunicar a las partes que, </w:t>
      </w:r>
      <w:proofErr w:type="gramStart"/>
      <w:r w:rsidR="00E60CD7" w:rsidRPr="004F4FB3">
        <w:rPr>
          <w:rFonts w:ascii="Arial Narrow" w:eastAsia="Calibri" w:hAnsi="Arial Narrow" w:cs="Arial"/>
          <w:kern w:val="0"/>
          <w14:ligatures w14:val="none"/>
        </w:rPr>
        <w:t>de acuerdo a</w:t>
      </w:r>
      <w:proofErr w:type="gramEnd"/>
      <w:r w:rsidR="00E60CD7" w:rsidRPr="004F4FB3">
        <w:rPr>
          <w:rFonts w:ascii="Arial Narrow" w:eastAsia="Calibri" w:hAnsi="Arial Narrow" w:cs="Arial"/>
          <w:kern w:val="0"/>
          <w14:ligatures w14:val="none"/>
        </w:rPr>
        <w:t xml:space="preserve"> lo señalado por el artículo 29</w:t>
      </w:r>
      <w:r w:rsidR="00E60CD7" w:rsidRPr="004F4FB3">
        <w:rPr>
          <w:rFonts w:ascii="Arial Narrow" w:eastAsia="Times New Roman" w:hAnsi="Arial Narrow" w:cs="Segoe UI"/>
          <w:color w:val="000000"/>
          <w:kern w:val="0"/>
          <w:lang w:eastAsia="es-PE"/>
          <w14:ligatures w14:val="none"/>
        </w:rPr>
        <w:t>°</w:t>
      </w:r>
      <w:r w:rsidR="00E60CD7" w:rsidRPr="004F4FB3">
        <w:rPr>
          <w:rFonts w:ascii="Arial Narrow" w:eastAsia="Calibri" w:hAnsi="Arial Narrow" w:cs="Arial"/>
          <w:kern w:val="0"/>
          <w14:ligatures w14:val="none"/>
        </w:rPr>
        <w:t xml:space="preserve"> del Decreto Legislativo </w:t>
      </w:r>
      <w:proofErr w:type="spellStart"/>
      <w:r w:rsidR="00E60CD7" w:rsidRPr="004F4FB3">
        <w:rPr>
          <w:rFonts w:ascii="Arial Narrow" w:eastAsia="Calibri" w:hAnsi="Arial Narrow" w:cs="Arial"/>
          <w:kern w:val="0"/>
          <w14:ligatures w14:val="none"/>
        </w:rPr>
        <w:t>N°</w:t>
      </w:r>
      <w:proofErr w:type="spellEnd"/>
      <w:r w:rsidR="00E60CD7" w:rsidRPr="004F4FB3">
        <w:rPr>
          <w:rFonts w:ascii="Arial Narrow" w:eastAsia="Calibri" w:hAnsi="Arial Narrow" w:cs="Arial"/>
          <w:kern w:val="0"/>
          <w14:ligatures w14:val="none"/>
        </w:rPr>
        <w:t xml:space="preserve"> 807</w:t>
      </w:r>
      <w:r w:rsidR="00E60CD7" w:rsidRPr="004F4FB3">
        <w:rPr>
          <w:rFonts w:ascii="Arial Narrow" w:eastAsia="Calibri" w:hAnsi="Arial Narrow" w:cs="Arial"/>
          <w:kern w:val="0"/>
          <w:vertAlign w:val="superscript"/>
          <w14:ligatures w14:val="none"/>
        </w:rPr>
        <w:footnoteReference w:id="13"/>
      </w:r>
      <w:r w:rsidR="00E60CD7" w:rsidRPr="004F4FB3">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4F4FB3">
        <w:rPr>
          <w:rFonts w:ascii="Arial Narrow" w:eastAsia="Calibri" w:hAnsi="Arial Narrow" w:cs="Arial"/>
          <w:kern w:val="0"/>
          <w:u w:val="single"/>
          <w14:ligatures w14:val="none"/>
        </w:rPr>
        <w:t>expresamente su facultad para asistir y conciliar en su representación</w:t>
      </w:r>
      <w:r w:rsidR="00E60CD7" w:rsidRPr="004F4FB3">
        <w:rPr>
          <w:rFonts w:ascii="Arial Narrow" w:eastAsia="Calibri" w:hAnsi="Arial Narrow" w:cs="Arial"/>
          <w:bCs/>
          <w:kern w:val="0"/>
          <w14:ligatures w14:val="none"/>
        </w:rPr>
        <w:t>.</w:t>
      </w:r>
      <w:r w:rsidR="00E60CD7" w:rsidRPr="004F4FB3">
        <w:rPr>
          <w:rFonts w:ascii="Arial Narrow" w:eastAsia="Calibri" w:hAnsi="Arial Narrow" w:cs="Arial"/>
          <w:b/>
          <w:bCs/>
          <w:kern w:val="0"/>
          <w14:ligatures w14:val="none"/>
        </w:rPr>
        <w:t xml:space="preserve"> </w:t>
      </w:r>
      <w:r w:rsidR="00E60CD7" w:rsidRPr="004F4FB3">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4F4FB3" w:rsidRDefault="00E60CD7" w:rsidP="004F4FB3">
      <w:pPr>
        <w:suppressAutoHyphens/>
        <w:spacing w:after="0" w:line="240" w:lineRule="auto"/>
        <w:contextualSpacing/>
        <w:jc w:val="both"/>
        <w:rPr>
          <w:rFonts w:ascii="Arial Narrow" w:eastAsia="Calibri" w:hAnsi="Arial Narrow" w:cs="Arial"/>
          <w:kern w:val="0"/>
          <w:u w:val="single"/>
          <w14:ligatures w14:val="none"/>
        </w:rPr>
      </w:pPr>
    </w:p>
    <w:p w14:paraId="7767F307" w14:textId="31DBC695" w:rsidR="00E60CD7" w:rsidRPr="004F4FB3" w:rsidRDefault="00E60CD7" w:rsidP="004F4FB3">
      <w:pPr>
        <w:suppressAutoHyphens/>
        <w:spacing w:after="0" w:line="240" w:lineRule="auto"/>
        <w:contextualSpacing/>
        <w:jc w:val="both"/>
        <w:rPr>
          <w:rFonts w:ascii="Arial Narrow" w:eastAsia="Arial Narrow" w:hAnsi="Arial Narrow" w:cs="Arial Narrow"/>
          <w:b/>
          <w:bCs/>
        </w:rPr>
      </w:pPr>
      <w:r w:rsidRPr="004F4FB3">
        <w:rPr>
          <w:rFonts w:ascii="Arial Narrow" w:hAnsi="Arial Narrow" w:cs="Arial"/>
          <w:b/>
          <w:spacing w:val="-3"/>
          <w:kern w:val="0"/>
          <w14:ligatures w14:val="none"/>
        </w:rPr>
        <w:t>DÉCIMO</w:t>
      </w:r>
      <w:r w:rsidR="00FE6D62" w:rsidRPr="004F4FB3">
        <w:rPr>
          <w:rFonts w:ascii="Arial Narrow" w:hAnsi="Arial Narrow" w:cs="Arial"/>
          <w:b/>
          <w:spacing w:val="-3"/>
          <w:kern w:val="0"/>
          <w14:ligatures w14:val="none"/>
        </w:rPr>
        <w:t xml:space="preserve"> </w:t>
      </w:r>
      <w:r w:rsidR="00FE6D62" w:rsidRPr="004F4FB3">
        <w:rPr>
          <w:rFonts w:ascii="Arial Narrow" w:eastAsia="Arial Narrow" w:hAnsi="Arial Narrow" w:cs="Arial Narrow"/>
          <w:b/>
          <w:bCs/>
        </w:rPr>
        <w:t>PRIMERO</w:t>
      </w:r>
      <w:r w:rsidRPr="004F4FB3">
        <w:rPr>
          <w:rFonts w:ascii="Arial Narrow" w:eastAsia="Times New Roman" w:hAnsi="Arial Narrow" w:cs="Times New Roman"/>
          <w:b/>
          <w:color w:val="000000"/>
          <w:kern w:val="0"/>
          <w:lang w:eastAsia="es-PE"/>
          <w14:ligatures w14:val="none"/>
        </w:rPr>
        <w:t>:</w:t>
      </w:r>
      <w:r w:rsidRPr="004F4FB3">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69E33D6A" w14:textId="77777777" w:rsidR="00E60CD7" w:rsidRPr="004F4FB3" w:rsidRDefault="00E60CD7" w:rsidP="004F4FB3">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4DB7FEAC" w14:textId="34872438" w:rsidR="00E60CD7" w:rsidRPr="004F4FB3" w:rsidRDefault="00E60CD7" w:rsidP="004F4FB3">
      <w:pPr>
        <w:suppressAutoHyphens/>
        <w:spacing w:after="0" w:line="240" w:lineRule="auto"/>
        <w:contextualSpacing/>
        <w:jc w:val="both"/>
        <w:rPr>
          <w:rFonts w:ascii="Arial Narrow" w:hAnsi="Arial Narrow" w:cs="Arial"/>
        </w:rPr>
      </w:pPr>
      <w:r w:rsidRPr="004F4FB3">
        <w:rPr>
          <w:rFonts w:ascii="Arial Narrow" w:eastAsia="Arial Narrow" w:hAnsi="Arial Narrow" w:cs="Arial Narrow"/>
          <w:b/>
          <w:bCs/>
        </w:rPr>
        <w:t>DÉCIMO</w:t>
      </w:r>
      <w:r w:rsidR="00FE6D62" w:rsidRPr="004F4FB3">
        <w:rPr>
          <w:rFonts w:ascii="Arial Narrow" w:eastAsia="Arial Narrow" w:hAnsi="Arial Narrow" w:cs="Arial Narrow"/>
          <w:b/>
          <w:bCs/>
        </w:rPr>
        <w:t xml:space="preserve"> SEGUNDO</w:t>
      </w:r>
      <w:r w:rsidRPr="004F4FB3">
        <w:rPr>
          <w:rFonts w:ascii="Arial Narrow" w:hAnsi="Arial Narrow" w:cs="Arial"/>
          <w:b/>
          <w:spacing w:val="-3"/>
          <w:kern w:val="0"/>
          <w14:ligatures w14:val="none"/>
        </w:rPr>
        <w:t>:</w:t>
      </w:r>
      <w:r w:rsidRPr="004F4FB3">
        <w:rPr>
          <w:rFonts w:ascii="Arial Narrow" w:hAnsi="Arial Narrow" w:cs="Arial"/>
          <w:bCs/>
          <w:spacing w:val="-3"/>
          <w:kern w:val="0"/>
          <w14:ligatures w14:val="none"/>
        </w:rPr>
        <w:t xml:space="preserve"> requerir </w:t>
      </w:r>
      <w:r w:rsidR="001075AC" w:rsidRPr="004F4FB3">
        <w:rPr>
          <w:rFonts w:ascii="Arial Narrow" w:hAnsi="Arial Narrow" w:cs="Arial"/>
          <w:bCs/>
          <w:spacing w:val="-3"/>
          <w:kern w:val="0"/>
          <w14:ligatures w14:val="none"/>
        </w:rPr>
        <w:t xml:space="preserve">al señor </w:t>
      </w:r>
      <w:r w:rsidR="001075AC" w:rsidRPr="004F4FB3">
        <w:rPr>
          <w:rFonts w:ascii="Arial Narrow" w:eastAsia="Times New Roman" w:hAnsi="Arial Narrow" w:cs="Times New Roman"/>
          <w:color w:val="000000"/>
          <w:kern w:val="0"/>
          <w:shd w:val="clear" w:color="auto" w:fill="FFFFFF"/>
          <w:lang w:eastAsia="es-PE"/>
          <w14:ligatures w14:val="none"/>
        </w:rPr>
        <w:t xml:space="preserve">Ronald Daniel Castillo Cano y a Rímac Seguros y Reaseguros S.A. </w:t>
      </w:r>
      <w:r w:rsidRPr="004F4FB3">
        <w:rPr>
          <w:rFonts w:ascii="Arial Narrow" w:hAnsi="Arial Narrow"/>
          <w:color w:val="000000"/>
        </w:rPr>
        <w:t>para que, dentro del plazo de dos (2) días hábiles siguientes a la fecha en que reciba la notificación en su bandeja de correo electrónico, efectúe</w:t>
      </w:r>
      <w:r w:rsidR="001075AC" w:rsidRPr="004F4FB3">
        <w:rPr>
          <w:rFonts w:ascii="Arial Narrow" w:hAnsi="Arial Narrow"/>
          <w:color w:val="000000"/>
        </w:rPr>
        <w:t xml:space="preserve"> </w:t>
      </w:r>
      <w:r w:rsidRPr="004F4FB3">
        <w:rPr>
          <w:rFonts w:ascii="Arial Narrow" w:hAnsi="Arial Narrow"/>
          <w:color w:val="000000"/>
        </w:rPr>
        <w:t>la confirmación de recepción de la notificación remitida por este despacho a su correo electrónico, de conformidad con el segundo párrafo del numeral 4 del artículo 20</w:t>
      </w:r>
      <w:r w:rsidRPr="004F4FB3">
        <w:rPr>
          <w:rFonts w:ascii="Arial Narrow" w:eastAsia="Times New Roman" w:hAnsi="Arial Narrow" w:cs="Segoe UI"/>
          <w:color w:val="000000"/>
          <w:kern w:val="0"/>
          <w:lang w:eastAsia="es-PE"/>
          <w14:ligatures w14:val="none"/>
        </w:rPr>
        <w:t>°</w:t>
      </w:r>
      <w:r w:rsidRPr="004F4FB3">
        <w:rPr>
          <w:rFonts w:ascii="Arial Narrow" w:hAnsi="Arial Narrow"/>
          <w:color w:val="000000"/>
        </w:rPr>
        <w:t xml:space="preserve"> del Texto Único Ordenado de la Ley del Procedimiento Administrativo General, aprobado mediante Decreto Supremo </w:t>
      </w:r>
      <w:proofErr w:type="spellStart"/>
      <w:r w:rsidRPr="004F4FB3">
        <w:rPr>
          <w:rFonts w:ascii="Arial Narrow" w:hAnsi="Arial Narrow"/>
          <w:color w:val="000000"/>
        </w:rPr>
        <w:t>N°</w:t>
      </w:r>
      <w:proofErr w:type="spellEnd"/>
      <w:r w:rsidRPr="004F4FB3">
        <w:rPr>
          <w:rFonts w:ascii="Arial Narrow" w:hAnsi="Arial Narrow"/>
          <w:color w:val="000000"/>
        </w:rPr>
        <w:t xml:space="preserve"> 006-2026-JUS, bajo apercibimiento de rehacer el acto de notificación y notificarle conforme al numeral 1 del artículo 20</w:t>
      </w:r>
      <w:r w:rsidRPr="004F4FB3">
        <w:rPr>
          <w:rFonts w:ascii="Arial Narrow" w:eastAsia="Times New Roman" w:hAnsi="Arial Narrow" w:cs="Segoe UI"/>
          <w:color w:val="000000"/>
          <w:kern w:val="0"/>
          <w:lang w:eastAsia="es-PE"/>
          <w14:ligatures w14:val="none"/>
        </w:rPr>
        <w:t>°</w:t>
      </w:r>
      <w:r w:rsidRPr="004F4FB3">
        <w:rPr>
          <w:rFonts w:ascii="Arial Narrow" w:hAnsi="Arial Narrow"/>
          <w:color w:val="000000"/>
        </w:rPr>
        <w:t xml:space="preserve"> del citado cuerpo normativo</w:t>
      </w:r>
      <w:r w:rsidRPr="004F4FB3">
        <w:rPr>
          <w:rFonts w:ascii="Arial Narrow" w:hAnsi="Arial Narrow"/>
          <w:vertAlign w:val="superscript"/>
        </w:rPr>
        <w:footnoteReference w:id="14"/>
      </w:r>
      <w:r w:rsidRPr="004F4FB3">
        <w:rPr>
          <w:rFonts w:ascii="Arial Narrow" w:hAnsi="Arial Narrow" w:cs="Arial"/>
        </w:rPr>
        <w:t>.</w:t>
      </w:r>
    </w:p>
    <w:p w14:paraId="26B1ED4B" w14:textId="77777777" w:rsidR="00E60CD7" w:rsidRPr="004F4FB3" w:rsidRDefault="00E60CD7" w:rsidP="004F4FB3">
      <w:pPr>
        <w:suppressAutoHyphens/>
        <w:spacing w:after="0" w:line="240" w:lineRule="auto"/>
        <w:contextualSpacing/>
        <w:jc w:val="both"/>
        <w:rPr>
          <w:rFonts w:ascii="Arial Narrow" w:hAnsi="Arial Narrow" w:cs="Arial"/>
        </w:rPr>
      </w:pPr>
    </w:p>
    <w:p w14:paraId="12E923CD" w14:textId="42C4A3C1" w:rsidR="00E60CD7" w:rsidRPr="004F4FB3" w:rsidRDefault="00E60CD7" w:rsidP="004F4FB3">
      <w:pPr>
        <w:suppressAutoHyphens/>
        <w:spacing w:after="0" w:line="240" w:lineRule="auto"/>
        <w:contextualSpacing/>
        <w:jc w:val="both"/>
        <w:rPr>
          <w:rFonts w:ascii="Arial Narrow" w:hAnsi="Arial Narrow" w:cs="Arial"/>
        </w:rPr>
      </w:pPr>
      <w:r w:rsidRPr="004F4FB3">
        <w:rPr>
          <w:rFonts w:ascii="Arial Narrow" w:eastAsia="Arial Narrow" w:hAnsi="Arial Narrow" w:cs="Arial Narrow"/>
          <w:b/>
          <w:bCs/>
        </w:rPr>
        <w:t xml:space="preserve">DÉCIMO </w:t>
      </w:r>
      <w:r w:rsidR="00FE6D62" w:rsidRPr="004F4FB3">
        <w:rPr>
          <w:rFonts w:ascii="Arial Narrow" w:hAnsi="Arial Narrow" w:cs="Arial"/>
          <w:b/>
          <w:spacing w:val="-3"/>
          <w:kern w:val="0"/>
          <w14:ligatures w14:val="none"/>
        </w:rPr>
        <w:t>TERCERO</w:t>
      </w:r>
      <w:r w:rsidRPr="004F4FB3">
        <w:rPr>
          <w:rFonts w:ascii="Arial Narrow" w:eastAsia="Arial Narrow" w:hAnsi="Arial Narrow" w:cs="Arial Narrow"/>
          <w:b/>
          <w:bCs/>
        </w:rPr>
        <w:t>:</w:t>
      </w:r>
      <w:r w:rsidRPr="004F4FB3">
        <w:rPr>
          <w:rFonts w:ascii="Arial Narrow" w:eastAsia="Arial Narrow" w:hAnsi="Arial Narrow" w:cs="Arial Narrow"/>
        </w:rPr>
        <w:t xml:space="preserve"> </w:t>
      </w:r>
      <w:r w:rsidRPr="004F4FB3">
        <w:rPr>
          <w:rFonts w:ascii="Arial Narrow" w:hAnsi="Arial Narrow"/>
          <w:color w:val="000000"/>
        </w:rPr>
        <w:t>requerir a</w:t>
      </w:r>
      <w:r w:rsidR="00E57182" w:rsidRPr="004F4FB3">
        <w:rPr>
          <w:rFonts w:ascii="Arial Narrow" w:hAnsi="Arial Narrow"/>
          <w:color w:val="000000"/>
        </w:rPr>
        <w:t>l</w:t>
      </w:r>
      <w:r w:rsidRPr="004F4FB3">
        <w:rPr>
          <w:rFonts w:ascii="Arial Narrow" w:hAnsi="Arial Narrow"/>
          <w:color w:val="000000"/>
        </w:rPr>
        <w:t xml:space="preserve"> </w:t>
      </w:r>
      <w:r w:rsidR="00E57182" w:rsidRPr="004F4FB3">
        <w:rPr>
          <w:rFonts w:ascii="Arial Narrow" w:eastAsia="Arial Narrow" w:hAnsi="Arial Narrow" w:cs="Arial Narrow"/>
          <w:bCs/>
        </w:rPr>
        <w:t xml:space="preserve">Banco BBVA Perú </w:t>
      </w:r>
      <w:r w:rsidRPr="004F4FB3">
        <w:rPr>
          <w:rFonts w:ascii="Arial Narrow" w:eastAsia="Arial Narrow" w:hAnsi="Arial Narrow" w:cs="Arial Narrow"/>
          <w:bCs/>
        </w:rPr>
        <w:t xml:space="preserve">S.A. </w:t>
      </w:r>
      <w:r w:rsidRPr="004F4FB3">
        <w:rPr>
          <w:rFonts w:ascii="Arial Narrow" w:hAnsi="Arial Narrow"/>
          <w:shd w:val="clear" w:color="auto" w:fill="FFFFFF"/>
        </w:rPr>
        <w:t xml:space="preserve">para que </w:t>
      </w:r>
      <w:r w:rsidRPr="004F4FB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4F4FB3" w:rsidRDefault="00E60CD7" w:rsidP="004F4FB3">
      <w:pPr>
        <w:suppressAutoHyphens/>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6F8AFAC6" w14:textId="77777777" w:rsidR="00E60CD7" w:rsidRPr="004F4FB3" w:rsidRDefault="00E60CD7"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41C37225" w14:textId="77777777" w:rsidR="00E60CD7" w:rsidRPr="004F4FB3" w:rsidRDefault="00E60CD7"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33D1644A" w14:textId="77777777" w:rsidR="00990031" w:rsidRPr="004F4FB3" w:rsidRDefault="00990031"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41628FE5" w14:textId="77777777" w:rsidR="00621D96" w:rsidRPr="004F4FB3" w:rsidRDefault="00621D96" w:rsidP="004F4FB3">
      <w:pPr>
        <w:shd w:val="clear" w:color="auto" w:fill="FFFFFF"/>
        <w:spacing w:after="0" w:line="240" w:lineRule="auto"/>
        <w:contextualSpacing/>
        <w:jc w:val="center"/>
        <w:rPr>
          <w:rFonts w:ascii="Arial Narrow" w:eastAsia="Calibri" w:hAnsi="Arial Narrow" w:cs="Times New Roman"/>
          <w:color w:val="000000"/>
          <w:kern w:val="0"/>
          <w14:ligatures w14:val="none"/>
        </w:rPr>
      </w:pPr>
      <w:r w:rsidRPr="004F4FB3">
        <w:rPr>
          <w:rFonts w:ascii="Arial Narrow" w:eastAsia="Calibri" w:hAnsi="Arial Narrow" w:cs="Arial"/>
          <w:b/>
          <w:bCs/>
          <w:color w:val="000000"/>
          <w:kern w:val="0"/>
          <w14:ligatures w14:val="none"/>
        </w:rPr>
        <w:t>EVELING ROA QUISPE</w:t>
      </w:r>
    </w:p>
    <w:p w14:paraId="7D371868" w14:textId="77777777" w:rsidR="00621D96" w:rsidRPr="004F4FB3" w:rsidRDefault="00621D96" w:rsidP="004F4FB3">
      <w:pPr>
        <w:shd w:val="clear" w:color="auto" w:fill="FFFFFF"/>
        <w:spacing w:after="0" w:line="240" w:lineRule="auto"/>
        <w:contextualSpacing/>
        <w:jc w:val="center"/>
        <w:rPr>
          <w:rFonts w:ascii="Arial Narrow" w:eastAsia="Calibri" w:hAnsi="Arial Narrow" w:cs="Times New Roman"/>
          <w:b/>
          <w:bCs/>
          <w:color w:val="000000"/>
          <w:kern w:val="0"/>
          <w14:ligatures w14:val="none"/>
        </w:rPr>
      </w:pPr>
      <w:r w:rsidRPr="004F4FB3">
        <w:rPr>
          <w:rFonts w:ascii="Arial Narrow" w:eastAsia="Calibri" w:hAnsi="Arial Narrow" w:cs="Arial"/>
          <w:b/>
          <w:bCs/>
          <w:color w:val="000000"/>
          <w:kern w:val="0"/>
          <w14:ligatures w14:val="none"/>
        </w:rPr>
        <w:t>Secretaria Técnica</w:t>
      </w:r>
    </w:p>
    <w:p w14:paraId="45B05447" w14:textId="77777777" w:rsidR="00621D96" w:rsidRPr="004F4FB3" w:rsidRDefault="00621D96" w:rsidP="004F4FB3">
      <w:pPr>
        <w:shd w:val="clear" w:color="auto" w:fill="FFFFFF"/>
        <w:spacing w:after="0" w:line="240" w:lineRule="auto"/>
        <w:contextualSpacing/>
        <w:jc w:val="center"/>
        <w:rPr>
          <w:rFonts w:ascii="Arial Narrow" w:eastAsia="Calibri" w:hAnsi="Arial Narrow" w:cs="Arial"/>
          <w:b/>
          <w:bCs/>
          <w:color w:val="000000"/>
          <w:kern w:val="0"/>
          <w14:ligatures w14:val="none"/>
        </w:rPr>
      </w:pPr>
      <w:r w:rsidRPr="004F4FB3">
        <w:rPr>
          <w:rFonts w:ascii="Arial Narrow" w:eastAsia="Calibri" w:hAnsi="Arial Narrow" w:cs="Arial"/>
          <w:b/>
          <w:bCs/>
          <w:color w:val="000000"/>
          <w:kern w:val="0"/>
          <w14:ligatures w14:val="none"/>
        </w:rPr>
        <w:t>Comisión </w:t>
      </w:r>
      <w:r w:rsidRPr="004F4FB3">
        <w:rPr>
          <w:rFonts w:ascii="Arial Narrow" w:eastAsia="Calibri" w:hAnsi="Arial Narrow" w:cs="Arial"/>
          <w:b/>
          <w:bCs/>
          <w:color w:val="000000"/>
          <w:kern w:val="0"/>
          <w:shd w:val="clear" w:color="auto" w:fill="FFFFFF"/>
          <w14:ligatures w14:val="none"/>
        </w:rPr>
        <w:t>de</w:t>
      </w:r>
      <w:r w:rsidRPr="004F4FB3">
        <w:rPr>
          <w:rFonts w:ascii="Arial Narrow" w:eastAsia="Calibri" w:hAnsi="Arial Narrow" w:cs="Arial"/>
          <w:b/>
          <w:bCs/>
          <w:color w:val="000000"/>
          <w:kern w:val="0"/>
          <w14:ligatures w14:val="none"/>
        </w:rPr>
        <w:t xml:space="preserve"> Protección al Consumidor </w:t>
      </w:r>
      <w:proofErr w:type="spellStart"/>
      <w:r w:rsidRPr="004F4FB3">
        <w:rPr>
          <w:rFonts w:ascii="Arial Narrow" w:eastAsia="Calibri" w:hAnsi="Arial Narrow" w:cs="Arial"/>
          <w:b/>
          <w:bCs/>
          <w:color w:val="000000"/>
          <w:kern w:val="0"/>
          <w14:ligatures w14:val="none"/>
        </w:rPr>
        <w:t>N°</w:t>
      </w:r>
      <w:proofErr w:type="spellEnd"/>
      <w:r w:rsidRPr="004F4FB3">
        <w:rPr>
          <w:rFonts w:ascii="Arial Narrow" w:eastAsia="Calibri" w:hAnsi="Arial Narrow" w:cs="Arial"/>
          <w:b/>
          <w:bCs/>
          <w:color w:val="000000"/>
          <w:kern w:val="0"/>
          <w14:ligatures w14:val="none"/>
        </w:rPr>
        <w:t xml:space="preserve"> 1</w:t>
      </w:r>
    </w:p>
    <w:p w14:paraId="74C43D73" w14:textId="77777777" w:rsidR="00D17151" w:rsidRPr="004F4FB3" w:rsidRDefault="00D17151" w:rsidP="004F4FB3">
      <w:pPr>
        <w:spacing w:after="0" w:line="240" w:lineRule="auto"/>
        <w:contextualSpacing/>
        <w:jc w:val="both"/>
        <w:rPr>
          <w:rFonts w:ascii="Arial Narrow" w:eastAsia="Arial Narrow" w:hAnsi="Arial Narrow" w:cs="Arial Narrow"/>
          <w:b/>
          <w:color w:val="000000"/>
          <w:kern w:val="0"/>
          <w:lang w:eastAsia="es-PE"/>
          <w14:ligatures w14:val="none"/>
        </w:rPr>
      </w:pPr>
    </w:p>
    <w:p w14:paraId="68107EE2" w14:textId="07EBCC59" w:rsidR="00E60CD7" w:rsidRPr="004F4FB3" w:rsidRDefault="000A0F70" w:rsidP="004F4FB3">
      <w:pPr>
        <w:spacing w:after="0" w:line="240" w:lineRule="auto"/>
        <w:contextualSpacing/>
        <w:jc w:val="both"/>
        <w:rPr>
          <w:rFonts w:ascii="Arial Narrow" w:hAnsi="Arial Narrow"/>
          <w:sz w:val="16"/>
          <w:szCs w:val="16"/>
        </w:rPr>
      </w:pPr>
      <w:r w:rsidRPr="004F4FB3">
        <w:rPr>
          <w:rFonts w:ascii="Arial Narrow" w:eastAsia="Arial Narrow" w:hAnsi="Arial Narrow" w:cs="Arial"/>
          <w:color w:val="000000"/>
          <w:kern w:val="0"/>
          <w:sz w:val="16"/>
          <w:szCs w:val="16"/>
          <w:lang w:eastAsia="es-PE"/>
          <w14:ligatures w14:val="none"/>
        </w:rPr>
        <w:t>LGP</w:t>
      </w:r>
      <w:r w:rsidR="00D17151" w:rsidRPr="004F4FB3">
        <w:rPr>
          <w:rFonts w:ascii="Arial Narrow" w:eastAsia="Arial Narrow" w:hAnsi="Arial Narrow" w:cs="Arial"/>
          <w:color w:val="000000"/>
          <w:kern w:val="0"/>
          <w:sz w:val="16"/>
          <w:szCs w:val="16"/>
          <w:lang w:eastAsia="es-PE"/>
          <w14:ligatures w14:val="none"/>
        </w:rPr>
        <w:t>/JCQ</w:t>
      </w:r>
    </w:p>
    <w:sectPr w:rsidR="00E60CD7" w:rsidRPr="004F4FB3"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B0CF" w14:textId="77777777" w:rsidR="009A23DF" w:rsidRDefault="009A23DF" w:rsidP="00DA79A0">
      <w:pPr>
        <w:spacing w:after="0" w:line="240" w:lineRule="auto"/>
      </w:pPr>
      <w:r>
        <w:separator/>
      </w:r>
    </w:p>
  </w:endnote>
  <w:endnote w:type="continuationSeparator" w:id="0">
    <w:p w14:paraId="6D4FB5F7" w14:textId="77777777" w:rsidR="009A23DF" w:rsidRDefault="009A23D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D94D" w14:textId="77777777" w:rsidR="009A23DF" w:rsidRDefault="009A23DF" w:rsidP="00DA79A0">
      <w:pPr>
        <w:spacing w:after="0" w:line="240" w:lineRule="auto"/>
      </w:pPr>
      <w:r>
        <w:separator/>
      </w:r>
    </w:p>
  </w:footnote>
  <w:footnote w:type="continuationSeparator" w:id="0">
    <w:p w14:paraId="5FB2C532" w14:textId="77777777" w:rsidR="009A23DF" w:rsidRDefault="009A23DF" w:rsidP="00DA79A0">
      <w:pPr>
        <w:spacing w:after="0" w:line="240" w:lineRule="auto"/>
      </w:pPr>
      <w:r>
        <w:continuationSeparator/>
      </w:r>
    </w:p>
  </w:footnote>
  <w:footnote w:id="1">
    <w:p w14:paraId="35735FC9" w14:textId="31501D09" w:rsidR="00E60CD7" w:rsidRPr="004F4FB3" w:rsidRDefault="00E60CD7" w:rsidP="00E60CD7">
      <w:pPr>
        <w:pStyle w:val="Textonotapie"/>
        <w:ind w:left="567" w:hanging="567"/>
        <w:jc w:val="both"/>
        <w:rPr>
          <w:rFonts w:ascii="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t xml:space="preserve">Denuncia remitida a esta Comisión mediante MEMORANDUM </w:t>
      </w:r>
      <w:proofErr w:type="spellStart"/>
      <w:r w:rsidRPr="004F4FB3">
        <w:rPr>
          <w:rFonts w:ascii="Arial Narrow" w:hAnsi="Arial Narrow" w:cs="Arial"/>
          <w:sz w:val="16"/>
          <w:szCs w:val="16"/>
        </w:rPr>
        <w:t>N°</w:t>
      </w:r>
      <w:proofErr w:type="spellEnd"/>
      <w:r w:rsidRPr="004F4FB3">
        <w:rPr>
          <w:rFonts w:ascii="Arial Narrow" w:hAnsi="Arial Narrow" w:cs="Arial"/>
          <w:sz w:val="16"/>
          <w:szCs w:val="16"/>
        </w:rPr>
        <w:t xml:space="preserve"> </w:t>
      </w:r>
      <w:r w:rsidR="001E26B6" w:rsidRPr="004F4FB3">
        <w:rPr>
          <w:rFonts w:ascii="Arial Narrow" w:hAnsi="Arial Narrow" w:cs="Arial"/>
          <w:sz w:val="16"/>
          <w:szCs w:val="16"/>
        </w:rPr>
        <w:t xml:space="preserve">001533-2025-PS2/INDECOPI </w:t>
      </w:r>
      <w:r w:rsidRPr="004F4FB3">
        <w:rPr>
          <w:rFonts w:ascii="Arial Narrow" w:hAnsi="Arial Narrow" w:cs="Arial"/>
          <w:sz w:val="16"/>
          <w:szCs w:val="16"/>
        </w:rPr>
        <w:t xml:space="preserve">de fecha </w:t>
      </w:r>
      <w:r w:rsidR="001E26B6" w:rsidRPr="004F4FB3">
        <w:rPr>
          <w:rFonts w:ascii="Arial Narrow" w:hAnsi="Arial Narrow" w:cs="Arial"/>
          <w:sz w:val="16"/>
          <w:szCs w:val="16"/>
        </w:rPr>
        <w:t>2</w:t>
      </w:r>
      <w:r w:rsidRPr="004F4FB3">
        <w:rPr>
          <w:rFonts w:ascii="Arial Narrow" w:hAnsi="Arial Narrow" w:cs="Arial"/>
          <w:sz w:val="16"/>
          <w:szCs w:val="16"/>
        </w:rPr>
        <w:t xml:space="preserve"> de </w:t>
      </w:r>
      <w:r w:rsidR="001E26B6" w:rsidRPr="004F4FB3">
        <w:rPr>
          <w:rFonts w:ascii="Arial Narrow" w:hAnsi="Arial Narrow" w:cs="Arial"/>
          <w:sz w:val="16"/>
          <w:szCs w:val="16"/>
        </w:rPr>
        <w:t>setiembre</w:t>
      </w:r>
      <w:r w:rsidRPr="004F4FB3">
        <w:rPr>
          <w:rFonts w:ascii="Arial Narrow" w:hAnsi="Arial Narrow" w:cs="Arial"/>
          <w:sz w:val="16"/>
          <w:szCs w:val="16"/>
        </w:rPr>
        <w:t xml:space="preserve"> del 2025, </w:t>
      </w:r>
      <w:proofErr w:type="spellStart"/>
      <w:r w:rsidRPr="004F4FB3">
        <w:rPr>
          <w:rFonts w:ascii="Arial Narrow" w:hAnsi="Arial Narrow" w:cs="Arial"/>
          <w:sz w:val="16"/>
          <w:szCs w:val="16"/>
        </w:rPr>
        <w:t>recepcionada</w:t>
      </w:r>
      <w:proofErr w:type="spellEnd"/>
      <w:r w:rsidRPr="004F4FB3">
        <w:rPr>
          <w:rFonts w:ascii="Arial Narrow" w:hAnsi="Arial Narrow" w:cs="Arial"/>
          <w:sz w:val="16"/>
          <w:szCs w:val="16"/>
        </w:rPr>
        <w:t xml:space="preserve"> el </w:t>
      </w:r>
      <w:r w:rsidR="001E26B6" w:rsidRPr="004F4FB3">
        <w:rPr>
          <w:rFonts w:ascii="Arial Narrow" w:hAnsi="Arial Narrow" w:cs="Arial"/>
          <w:sz w:val="16"/>
          <w:szCs w:val="16"/>
        </w:rPr>
        <w:t>2</w:t>
      </w:r>
      <w:r w:rsidRPr="004F4FB3">
        <w:rPr>
          <w:rFonts w:ascii="Arial Narrow" w:hAnsi="Arial Narrow" w:cs="Arial"/>
          <w:sz w:val="16"/>
          <w:szCs w:val="16"/>
        </w:rPr>
        <w:t xml:space="preserve"> de </w:t>
      </w:r>
      <w:r w:rsidR="001E26B6" w:rsidRPr="004F4FB3">
        <w:rPr>
          <w:rFonts w:ascii="Arial Narrow" w:hAnsi="Arial Narrow" w:cs="Arial"/>
          <w:sz w:val="16"/>
          <w:szCs w:val="16"/>
        </w:rPr>
        <w:t>setiembre</w:t>
      </w:r>
      <w:r w:rsidRPr="004F4FB3">
        <w:rPr>
          <w:rFonts w:ascii="Arial Narrow" w:hAnsi="Arial Narrow" w:cs="Arial"/>
          <w:sz w:val="16"/>
          <w:szCs w:val="16"/>
        </w:rPr>
        <w:t xml:space="preserve"> del 2025.</w:t>
      </w:r>
    </w:p>
    <w:p w14:paraId="262E76C4" w14:textId="77777777" w:rsidR="00E60CD7" w:rsidRPr="004F4FB3"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4F4FB3" w:rsidRDefault="00E60CD7" w:rsidP="00E60CD7">
      <w:pPr>
        <w:pStyle w:val="Textonotapie"/>
        <w:ind w:left="567" w:hanging="567"/>
        <w:jc w:val="both"/>
        <w:rPr>
          <w:rFonts w:ascii="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t>Publicado</w:t>
      </w:r>
      <w:r w:rsidRPr="004F4FB3">
        <w:rPr>
          <w:rFonts w:ascii="Arial Narrow" w:hAnsi="Arial Narrow" w:cs="Arial"/>
          <w:b/>
          <w:sz w:val="16"/>
          <w:szCs w:val="16"/>
        </w:rPr>
        <w:t xml:space="preserve"> </w:t>
      </w:r>
      <w:r w:rsidRPr="004F4FB3">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4F4FB3" w:rsidRDefault="00E60CD7" w:rsidP="00E60CD7">
      <w:pPr>
        <w:pStyle w:val="Textonotapie"/>
        <w:ind w:left="567" w:hanging="567"/>
        <w:jc w:val="both"/>
        <w:rPr>
          <w:rFonts w:ascii="Arial Narrow" w:hAnsi="Arial Narrow" w:cs="Arial"/>
          <w:sz w:val="16"/>
          <w:szCs w:val="16"/>
        </w:rPr>
      </w:pPr>
    </w:p>
  </w:footnote>
  <w:footnote w:id="3">
    <w:p w14:paraId="7FD42950" w14:textId="77777777" w:rsidR="00A8641C" w:rsidRPr="004F4FB3" w:rsidRDefault="00A8641C" w:rsidP="00A8641C">
      <w:pPr>
        <w:spacing w:after="0" w:line="240" w:lineRule="auto"/>
        <w:ind w:left="567" w:hanging="582"/>
        <w:jc w:val="both"/>
        <w:rPr>
          <w:rFonts w:ascii="Arial Narrow" w:hAnsi="Arial Narrow" w:cs="Arial"/>
          <w:b/>
          <w:bCs/>
          <w:sz w:val="16"/>
          <w:szCs w:val="16"/>
        </w:rPr>
      </w:pPr>
      <w:r w:rsidRPr="004F4FB3">
        <w:rPr>
          <w:rStyle w:val="Refdenotaalpie"/>
          <w:rFonts w:ascii="Arial Narrow" w:hAnsi="Arial Narrow"/>
          <w:sz w:val="16"/>
          <w:szCs w:val="16"/>
        </w:rPr>
        <w:footnoteRef/>
      </w:r>
      <w:r w:rsidRPr="004F4FB3">
        <w:rPr>
          <w:rFonts w:ascii="Arial Narrow" w:hAnsi="Arial Narrow"/>
          <w:sz w:val="16"/>
          <w:szCs w:val="16"/>
        </w:rPr>
        <w:t xml:space="preserve"> </w:t>
      </w:r>
      <w:r w:rsidRPr="004F4FB3">
        <w:rPr>
          <w:rFonts w:ascii="Arial Narrow" w:hAnsi="Arial Narrow"/>
          <w:sz w:val="16"/>
          <w:szCs w:val="16"/>
        </w:rPr>
        <w:tab/>
      </w:r>
      <w:r w:rsidRPr="004F4FB3">
        <w:rPr>
          <w:rFonts w:ascii="Arial Narrow" w:hAnsi="Arial Narrow" w:cs="Arial"/>
          <w:b/>
          <w:bCs/>
          <w:sz w:val="16"/>
          <w:szCs w:val="16"/>
        </w:rPr>
        <w:t xml:space="preserve">TEXTO ÚNICO ORDENADO DE LA LEY </w:t>
      </w:r>
      <w:proofErr w:type="spellStart"/>
      <w:r w:rsidRPr="004F4FB3">
        <w:rPr>
          <w:rFonts w:ascii="Arial Narrow" w:hAnsi="Arial Narrow" w:cs="Arial"/>
          <w:b/>
          <w:bCs/>
          <w:sz w:val="16"/>
          <w:szCs w:val="16"/>
        </w:rPr>
        <w:t>N°</w:t>
      </w:r>
      <w:proofErr w:type="spellEnd"/>
      <w:r w:rsidRPr="004F4FB3">
        <w:rPr>
          <w:rFonts w:ascii="Arial Narrow" w:hAnsi="Arial Narrow" w:cs="Arial"/>
          <w:b/>
          <w:bCs/>
          <w:sz w:val="16"/>
          <w:szCs w:val="16"/>
        </w:rPr>
        <w:t xml:space="preserve"> 27444, LEY DEL PROCEDIMIENTO ADMINISTRATIVO GENERAL, APROBADO POR DECRETO SUPREMO </w:t>
      </w:r>
      <w:proofErr w:type="spellStart"/>
      <w:r w:rsidRPr="004F4FB3">
        <w:rPr>
          <w:rFonts w:ascii="Arial Narrow" w:hAnsi="Arial Narrow" w:cs="Arial"/>
          <w:b/>
          <w:bCs/>
          <w:sz w:val="16"/>
          <w:szCs w:val="16"/>
        </w:rPr>
        <w:t>N°</w:t>
      </w:r>
      <w:proofErr w:type="spellEnd"/>
      <w:r w:rsidRPr="004F4FB3">
        <w:rPr>
          <w:rFonts w:ascii="Arial Narrow" w:hAnsi="Arial Narrow" w:cs="Arial"/>
          <w:b/>
          <w:bCs/>
          <w:sz w:val="16"/>
          <w:szCs w:val="16"/>
        </w:rPr>
        <w:t xml:space="preserve"> 006-2026-JUS y publicado el 30 de abril de 2026</w:t>
      </w:r>
    </w:p>
    <w:p w14:paraId="0941D12F" w14:textId="77777777" w:rsidR="00A8641C" w:rsidRPr="004F4FB3" w:rsidRDefault="00A8641C" w:rsidP="00A8641C">
      <w:pPr>
        <w:spacing w:after="0" w:line="240" w:lineRule="auto"/>
        <w:ind w:left="567"/>
        <w:jc w:val="both"/>
        <w:rPr>
          <w:rFonts w:ascii="Arial Narrow" w:hAnsi="Arial Narrow"/>
          <w:b/>
          <w:bCs/>
          <w:sz w:val="16"/>
          <w:szCs w:val="16"/>
        </w:rPr>
      </w:pPr>
      <w:r w:rsidRPr="004F4FB3">
        <w:rPr>
          <w:rFonts w:ascii="Arial Narrow" w:hAnsi="Arial Narrow"/>
          <w:b/>
          <w:bCs/>
          <w:sz w:val="16"/>
          <w:szCs w:val="16"/>
        </w:rPr>
        <w:t>Artículo 86.- Deberes de las autoridades en los procedimientos</w:t>
      </w:r>
    </w:p>
    <w:p w14:paraId="3D02B9F0" w14:textId="77777777" w:rsidR="00A8641C" w:rsidRPr="004F4FB3" w:rsidRDefault="00A8641C" w:rsidP="00A8641C">
      <w:pPr>
        <w:spacing w:after="0" w:line="240" w:lineRule="auto"/>
        <w:ind w:left="567"/>
        <w:jc w:val="both"/>
        <w:rPr>
          <w:rFonts w:ascii="Arial Narrow" w:hAnsi="Arial Narrow"/>
          <w:sz w:val="16"/>
          <w:szCs w:val="16"/>
        </w:rPr>
      </w:pPr>
      <w:r w:rsidRPr="004F4FB3">
        <w:rPr>
          <w:rFonts w:ascii="Arial Narrow" w:hAnsi="Arial Narrow"/>
          <w:sz w:val="16"/>
          <w:szCs w:val="16"/>
        </w:rPr>
        <w:t xml:space="preserve">Son deberes de las autoridades respecto del procedimiento administrativo y de sus partícipes, los siguientes: </w:t>
      </w:r>
    </w:p>
    <w:p w14:paraId="2CA3F911" w14:textId="77777777" w:rsidR="00A8641C" w:rsidRPr="004F4FB3" w:rsidRDefault="00A8641C" w:rsidP="00A8641C">
      <w:pPr>
        <w:spacing w:after="0" w:line="240" w:lineRule="auto"/>
        <w:ind w:left="567"/>
        <w:jc w:val="both"/>
        <w:rPr>
          <w:rFonts w:ascii="Arial Narrow" w:hAnsi="Arial Narrow"/>
          <w:sz w:val="16"/>
          <w:szCs w:val="16"/>
        </w:rPr>
      </w:pPr>
      <w:r w:rsidRPr="004F4FB3">
        <w:rPr>
          <w:rFonts w:ascii="Arial Narrow" w:hAnsi="Arial Narrow"/>
          <w:sz w:val="16"/>
          <w:szCs w:val="16"/>
        </w:rPr>
        <w:t>(…)</w:t>
      </w:r>
    </w:p>
    <w:p w14:paraId="2996C297" w14:textId="77777777" w:rsidR="00A8641C" w:rsidRPr="004F4FB3" w:rsidRDefault="00A8641C" w:rsidP="00A8641C">
      <w:pPr>
        <w:spacing w:after="0" w:line="240" w:lineRule="auto"/>
        <w:ind w:left="567"/>
        <w:jc w:val="both"/>
        <w:rPr>
          <w:rFonts w:ascii="Arial Narrow" w:hAnsi="Arial Narrow" w:cs="Arial"/>
          <w:b/>
          <w:bCs/>
          <w:sz w:val="16"/>
          <w:szCs w:val="16"/>
        </w:rPr>
      </w:pPr>
      <w:r w:rsidRPr="004F4FB3">
        <w:rPr>
          <w:rFonts w:ascii="Arial Narrow" w:hAnsi="Arial Narrow"/>
          <w:sz w:val="16"/>
          <w:szCs w:val="16"/>
        </w:rPr>
        <w:t>3. Encausar de oficio el procedimiento, cuando advierta cualquier error u omisión de los administrados, sin perjuicio de la actuación que les corresponda a ellos.</w:t>
      </w:r>
    </w:p>
    <w:p w14:paraId="17B3E44A" w14:textId="77777777" w:rsidR="00A8641C" w:rsidRPr="004F4FB3" w:rsidRDefault="00A8641C" w:rsidP="00A8641C">
      <w:pPr>
        <w:pStyle w:val="Textonotapie"/>
        <w:ind w:left="567" w:hanging="567"/>
        <w:jc w:val="both"/>
        <w:rPr>
          <w:rFonts w:ascii="Arial Narrow" w:hAnsi="Arial Narrow"/>
          <w:sz w:val="16"/>
          <w:szCs w:val="16"/>
        </w:rPr>
      </w:pPr>
    </w:p>
  </w:footnote>
  <w:footnote w:id="4">
    <w:p w14:paraId="6B499EA8" w14:textId="77777777" w:rsidR="00A8641C" w:rsidRPr="004F4FB3" w:rsidRDefault="00A8641C" w:rsidP="00A8641C">
      <w:pPr>
        <w:pStyle w:val="Textonotapie"/>
        <w:jc w:val="both"/>
        <w:rPr>
          <w:rFonts w:ascii="Arial Narrow" w:hAnsi="Arial Narrow"/>
          <w:b/>
          <w:bCs/>
          <w:sz w:val="16"/>
          <w:szCs w:val="16"/>
        </w:rPr>
      </w:pPr>
      <w:r w:rsidRPr="004F4FB3">
        <w:rPr>
          <w:rStyle w:val="Refdenotaalpie"/>
          <w:rFonts w:ascii="Arial Narrow" w:hAnsi="Arial Narrow"/>
          <w:sz w:val="16"/>
          <w:szCs w:val="16"/>
        </w:rPr>
        <w:footnoteRef/>
      </w:r>
      <w:r w:rsidRPr="004F4FB3">
        <w:rPr>
          <w:rFonts w:ascii="Arial Narrow" w:hAnsi="Arial Narrow"/>
          <w:sz w:val="16"/>
          <w:szCs w:val="16"/>
        </w:rPr>
        <w:t xml:space="preserve">              </w:t>
      </w:r>
      <w:r w:rsidRPr="004F4FB3">
        <w:rPr>
          <w:rFonts w:ascii="Arial Narrow" w:hAnsi="Arial Narrow"/>
          <w:b/>
          <w:bCs/>
          <w:sz w:val="16"/>
          <w:szCs w:val="16"/>
        </w:rPr>
        <w:t xml:space="preserve">TEXTO ÚNICO ORDENADO DE LA LEY DEL PROCEDIMIENTO ADMINISTRATIVO GENERAL, aprobado por el Decreto Supremo </w:t>
      </w:r>
    </w:p>
    <w:p w14:paraId="02588095" w14:textId="77777777" w:rsidR="00A8641C" w:rsidRPr="004F4FB3" w:rsidRDefault="00A8641C" w:rsidP="00A8641C">
      <w:pPr>
        <w:pStyle w:val="Textonotapie"/>
        <w:ind w:firstLine="567"/>
        <w:jc w:val="both"/>
        <w:rPr>
          <w:rFonts w:ascii="Arial Narrow" w:hAnsi="Arial Narrow"/>
          <w:b/>
          <w:bCs/>
          <w:sz w:val="16"/>
          <w:szCs w:val="16"/>
        </w:rPr>
      </w:pPr>
      <w:proofErr w:type="spellStart"/>
      <w:r w:rsidRPr="004F4FB3">
        <w:rPr>
          <w:rFonts w:ascii="Arial Narrow" w:hAnsi="Arial Narrow"/>
          <w:b/>
          <w:bCs/>
          <w:sz w:val="16"/>
          <w:szCs w:val="16"/>
        </w:rPr>
        <w:t>N°</w:t>
      </w:r>
      <w:proofErr w:type="spellEnd"/>
      <w:r w:rsidRPr="004F4FB3">
        <w:rPr>
          <w:rFonts w:ascii="Arial Narrow" w:hAnsi="Arial Narrow"/>
          <w:b/>
          <w:bCs/>
          <w:sz w:val="16"/>
          <w:szCs w:val="16"/>
        </w:rPr>
        <w:t xml:space="preserve"> 006-2026-JUS, publicado el 30 de abril de 2026 </w:t>
      </w:r>
    </w:p>
    <w:p w14:paraId="184976D3" w14:textId="77777777" w:rsidR="00A8641C" w:rsidRPr="004F4FB3" w:rsidRDefault="00A8641C" w:rsidP="00A8641C">
      <w:pPr>
        <w:pStyle w:val="Textonotapie"/>
        <w:ind w:left="567"/>
        <w:jc w:val="both"/>
        <w:rPr>
          <w:rFonts w:ascii="Arial Narrow" w:hAnsi="Arial Narrow"/>
          <w:b/>
          <w:bCs/>
          <w:sz w:val="16"/>
          <w:szCs w:val="16"/>
        </w:rPr>
      </w:pPr>
      <w:r w:rsidRPr="004F4FB3">
        <w:rPr>
          <w:rFonts w:ascii="Arial Narrow" w:hAnsi="Arial Narrow"/>
          <w:b/>
          <w:bCs/>
          <w:sz w:val="16"/>
          <w:szCs w:val="16"/>
        </w:rPr>
        <w:t>Artículo 115.- Inicio de oficio</w:t>
      </w:r>
    </w:p>
    <w:p w14:paraId="556033F3" w14:textId="77777777" w:rsidR="00A8641C" w:rsidRPr="004F4FB3" w:rsidRDefault="00A8641C" w:rsidP="00A8641C">
      <w:pPr>
        <w:pStyle w:val="Textonotapie"/>
        <w:ind w:left="567"/>
        <w:jc w:val="both"/>
        <w:rPr>
          <w:rFonts w:ascii="Arial Narrow" w:hAnsi="Arial Narrow"/>
          <w:sz w:val="16"/>
          <w:szCs w:val="16"/>
        </w:rPr>
      </w:pPr>
      <w:r w:rsidRPr="004F4FB3">
        <w:rPr>
          <w:rFonts w:ascii="Arial Narrow" w:hAnsi="Arial Narrow"/>
          <w:sz w:val="16"/>
          <w:szCs w:val="16"/>
        </w:rPr>
        <w:t xml:space="preserve"> (…) </w:t>
      </w:r>
    </w:p>
    <w:p w14:paraId="66B5E411" w14:textId="77777777" w:rsidR="00A8641C" w:rsidRPr="004F4FB3" w:rsidRDefault="00A8641C" w:rsidP="00A8641C">
      <w:pPr>
        <w:pStyle w:val="Textonotapie"/>
        <w:ind w:left="567"/>
        <w:jc w:val="both"/>
        <w:rPr>
          <w:rFonts w:ascii="Arial Narrow" w:hAnsi="Arial Narrow"/>
          <w:sz w:val="16"/>
          <w:szCs w:val="16"/>
        </w:rPr>
      </w:pPr>
      <w:r w:rsidRPr="004F4FB3">
        <w:rPr>
          <w:rFonts w:ascii="Arial Narrow" w:hAnsi="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6AFB4481" w14:textId="77777777" w:rsidR="00A8641C" w:rsidRPr="004F4FB3" w:rsidRDefault="00A8641C" w:rsidP="00A8641C">
      <w:pPr>
        <w:pStyle w:val="Textonotapie"/>
        <w:ind w:left="567"/>
        <w:jc w:val="both"/>
        <w:rPr>
          <w:rFonts w:ascii="Arial Narrow" w:hAnsi="Arial Narrow"/>
          <w:sz w:val="16"/>
          <w:szCs w:val="16"/>
        </w:rPr>
      </w:pPr>
    </w:p>
  </w:footnote>
  <w:footnote w:id="5">
    <w:p w14:paraId="5780FF23"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Narrow" w:hAnsi="Arial Narrow" w:cs="Arial"/>
          <w:b/>
          <w:bCs/>
          <w:sz w:val="16"/>
          <w:szCs w:val="16"/>
        </w:rPr>
        <w:t xml:space="preserve">LEY </w:t>
      </w:r>
      <w:proofErr w:type="spellStart"/>
      <w:r w:rsidRPr="004F4FB3">
        <w:rPr>
          <w:rFonts w:ascii="Arial Narrow" w:eastAsia="Arial Narrow" w:hAnsi="Arial Narrow" w:cs="Arial"/>
          <w:b/>
          <w:bCs/>
          <w:sz w:val="16"/>
          <w:szCs w:val="16"/>
        </w:rPr>
        <w:t>N°</w:t>
      </w:r>
      <w:proofErr w:type="spellEnd"/>
      <w:r w:rsidRPr="004F4FB3">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4F4FB3">
        <w:rPr>
          <w:rFonts w:ascii="Arial Narrow" w:eastAsia="Arial Narrow" w:hAnsi="Arial Narrow" w:cs="Arial"/>
          <w:b/>
          <w:bCs/>
          <w:sz w:val="16"/>
          <w:szCs w:val="16"/>
        </w:rPr>
        <w:t>N°</w:t>
      </w:r>
      <w:proofErr w:type="spellEnd"/>
      <w:r w:rsidRPr="004F4FB3">
        <w:rPr>
          <w:rFonts w:ascii="Arial Narrow" w:eastAsia="Arial Narrow" w:hAnsi="Arial Narrow" w:cs="Arial"/>
          <w:b/>
          <w:bCs/>
          <w:sz w:val="16"/>
          <w:szCs w:val="16"/>
        </w:rPr>
        <w:t xml:space="preserve"> 1308 </w:t>
      </w:r>
    </w:p>
    <w:p w14:paraId="0AC8D46F"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4F4FB3">
        <w:rPr>
          <w:rFonts w:ascii="Arial Narrow" w:eastAsia="Arial Narrow" w:hAnsi="Arial Narrow" w:cs="Arial"/>
          <w:b/>
          <w:bCs/>
          <w:sz w:val="16"/>
          <w:szCs w:val="16"/>
        </w:rPr>
        <w:tab/>
        <w:t>Artículo 105.- Autoridad competente.</w:t>
      </w:r>
    </w:p>
    <w:p w14:paraId="558A5D52"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4F4FB3">
        <w:rPr>
          <w:rFonts w:ascii="Arial Narrow" w:eastAsia="Arial Narrow" w:hAnsi="Arial Narrow" w:cs="Arial"/>
          <w:sz w:val="16"/>
          <w:szCs w:val="16"/>
        </w:rPr>
        <w:t>N°</w:t>
      </w:r>
      <w:proofErr w:type="spellEnd"/>
      <w:r w:rsidRPr="004F4FB3">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 xml:space="preserve">(…). </w:t>
      </w:r>
    </w:p>
    <w:p w14:paraId="63A1D8B1"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4F4FB3">
        <w:rPr>
          <w:rFonts w:ascii="Arial Narrow" w:eastAsia="Arial Narrow" w:hAnsi="Arial Narrow" w:cs="Arial"/>
          <w:sz w:val="16"/>
          <w:szCs w:val="16"/>
        </w:rPr>
        <w:tab/>
      </w:r>
      <w:r w:rsidRPr="004F4FB3">
        <w:rPr>
          <w:rFonts w:ascii="Arial Narrow" w:eastAsia="Arial Narrow" w:hAnsi="Arial Narrow" w:cs="Arial"/>
          <w:b/>
          <w:bCs/>
          <w:sz w:val="16"/>
          <w:szCs w:val="16"/>
        </w:rPr>
        <w:t xml:space="preserve">LEY DE ORGANIZACIÓN Y FUNCIONES DEL INDECOPI, APROBADA POR DECRETO LEGISLATIVO </w:t>
      </w:r>
      <w:proofErr w:type="spellStart"/>
      <w:r w:rsidRPr="004F4FB3">
        <w:rPr>
          <w:rFonts w:ascii="Arial Narrow" w:eastAsia="Arial Narrow" w:hAnsi="Arial Narrow" w:cs="Arial"/>
          <w:b/>
          <w:bCs/>
          <w:sz w:val="16"/>
          <w:szCs w:val="16"/>
        </w:rPr>
        <w:t>N°</w:t>
      </w:r>
      <w:proofErr w:type="spellEnd"/>
      <w:r w:rsidRPr="004F4FB3">
        <w:rPr>
          <w:rFonts w:ascii="Arial Narrow" w:eastAsia="Arial Narrow" w:hAnsi="Arial Narrow" w:cs="Arial"/>
          <w:b/>
          <w:bCs/>
          <w:sz w:val="16"/>
          <w:szCs w:val="16"/>
        </w:rPr>
        <w:t xml:space="preserve"> 1033 </w:t>
      </w:r>
    </w:p>
    <w:p w14:paraId="3010A468"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b/>
          <w:bCs/>
          <w:sz w:val="16"/>
          <w:szCs w:val="16"/>
        </w:rPr>
        <w:tab/>
        <w:t>Artículo 27.-</w:t>
      </w:r>
      <w:r w:rsidRPr="004F4FB3">
        <w:rPr>
          <w:rFonts w:ascii="Arial Narrow" w:eastAsia="Arial Narrow" w:hAnsi="Arial Narrow" w:cs="Arial"/>
          <w:sz w:val="16"/>
          <w:szCs w:val="16"/>
        </w:rPr>
        <w:t xml:space="preserve"> De la Comisión de Protección al Consumidor.- </w:t>
      </w:r>
    </w:p>
    <w:p w14:paraId="097FEC65"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4F4FB3"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6">
    <w:p w14:paraId="65C7C7FC" w14:textId="77777777" w:rsidR="008424BB" w:rsidRPr="004F4FB3"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4F4FB3">
        <w:rPr>
          <w:rStyle w:val="Refdenotaalpie"/>
          <w:rFonts w:ascii="Arial Narrow" w:hAnsi="Arial Narrow"/>
          <w:sz w:val="16"/>
          <w:szCs w:val="16"/>
        </w:rPr>
        <w:footnoteRef/>
      </w:r>
      <w:r w:rsidRPr="004F4FB3">
        <w:rPr>
          <w:rFonts w:ascii="Arial Narrow" w:hAnsi="Arial Narrow"/>
          <w:sz w:val="16"/>
          <w:szCs w:val="16"/>
        </w:rPr>
        <w:t xml:space="preserve">           </w:t>
      </w:r>
      <w:r w:rsidRPr="004F4FB3">
        <w:rPr>
          <w:rFonts w:ascii="Arial Narrow" w:hAnsi="Arial Narrow"/>
          <w:sz w:val="16"/>
          <w:szCs w:val="16"/>
        </w:rPr>
        <w:tab/>
      </w:r>
      <w:r w:rsidRPr="004F4FB3">
        <w:rPr>
          <w:rFonts w:ascii="Arial Narrow" w:eastAsia="Arial Narrow" w:hAnsi="Arial Narrow" w:cs="Arial Narrow"/>
          <w:b/>
          <w:bCs/>
          <w:sz w:val="16"/>
          <w:szCs w:val="16"/>
        </w:rPr>
        <w:t xml:space="preserve">LEY </w:t>
      </w:r>
      <w:proofErr w:type="spellStart"/>
      <w:r w:rsidRPr="004F4FB3">
        <w:rPr>
          <w:rFonts w:ascii="Arial Narrow" w:eastAsia="Arial Narrow" w:hAnsi="Arial Narrow" w:cs="Arial Narrow"/>
          <w:b/>
          <w:bCs/>
          <w:sz w:val="16"/>
          <w:szCs w:val="16"/>
        </w:rPr>
        <w:t>N°</w:t>
      </w:r>
      <w:proofErr w:type="spellEnd"/>
      <w:r w:rsidRPr="004F4FB3">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F4FB3">
        <w:rPr>
          <w:rFonts w:ascii="Arial Narrow" w:eastAsia="Arial Narrow" w:hAnsi="Arial Narrow" w:cs="Arial Narrow"/>
          <w:b/>
          <w:bCs/>
          <w:sz w:val="16"/>
          <w:szCs w:val="16"/>
        </w:rPr>
        <w:t>N°</w:t>
      </w:r>
      <w:proofErr w:type="spellEnd"/>
      <w:r w:rsidRPr="004F4FB3">
        <w:rPr>
          <w:rFonts w:ascii="Arial Narrow" w:eastAsia="Arial Narrow" w:hAnsi="Arial Narrow" w:cs="Arial Narrow"/>
          <w:b/>
          <w:bCs/>
          <w:sz w:val="16"/>
          <w:szCs w:val="16"/>
        </w:rPr>
        <w:t xml:space="preserve"> 1308   </w:t>
      </w:r>
    </w:p>
    <w:p w14:paraId="3C4FF174" w14:textId="77777777" w:rsidR="008424BB" w:rsidRPr="004F4FB3" w:rsidRDefault="008424BB" w:rsidP="008424BB">
      <w:pPr>
        <w:pStyle w:val="Textonotapie"/>
        <w:ind w:left="567" w:right="-1"/>
        <w:jc w:val="both"/>
        <w:rPr>
          <w:rFonts w:ascii="Arial Narrow" w:eastAsia="Arial Narrow" w:hAnsi="Arial Narrow" w:cs="Arial Narrow"/>
          <w:b/>
          <w:bCs/>
          <w:sz w:val="16"/>
          <w:szCs w:val="16"/>
        </w:rPr>
      </w:pPr>
      <w:r w:rsidRPr="004F4FB3">
        <w:rPr>
          <w:rFonts w:ascii="Arial Narrow" w:eastAsia="Arial Narrow" w:hAnsi="Arial Narrow" w:cs="Arial Narrow"/>
          <w:b/>
          <w:bCs/>
          <w:sz w:val="16"/>
          <w:szCs w:val="16"/>
        </w:rPr>
        <w:t xml:space="preserve">Artículo 18.- Idoneidad   </w:t>
      </w:r>
    </w:p>
    <w:p w14:paraId="61EEBFFD" w14:textId="77777777" w:rsidR="008424BB" w:rsidRPr="004F4FB3" w:rsidRDefault="008424BB" w:rsidP="008424BB">
      <w:pPr>
        <w:pStyle w:val="Textonotapie"/>
        <w:ind w:left="567" w:right="-1"/>
        <w:jc w:val="both"/>
        <w:rPr>
          <w:rFonts w:ascii="Arial Narrow" w:eastAsia="Arial Narrow" w:hAnsi="Arial Narrow" w:cs="Arial Narrow"/>
          <w:sz w:val="16"/>
          <w:szCs w:val="16"/>
        </w:rPr>
      </w:pPr>
      <w:r w:rsidRPr="004F4FB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4F4FB3" w:rsidRDefault="008424BB" w:rsidP="008424BB">
      <w:pPr>
        <w:pStyle w:val="Textonotapie"/>
        <w:ind w:left="567" w:right="-1"/>
        <w:jc w:val="both"/>
        <w:rPr>
          <w:rFonts w:ascii="Arial Narrow" w:eastAsia="Arial Narrow" w:hAnsi="Arial Narrow" w:cs="Arial Narrow"/>
          <w:sz w:val="16"/>
          <w:szCs w:val="16"/>
        </w:rPr>
      </w:pPr>
      <w:r w:rsidRPr="004F4FB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4F4FB3"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4F4FB3" w:rsidRDefault="008424BB" w:rsidP="008424BB">
      <w:pPr>
        <w:pStyle w:val="Textonotapie"/>
        <w:ind w:left="567" w:right="-1"/>
        <w:jc w:val="both"/>
        <w:rPr>
          <w:rFonts w:ascii="Arial Narrow" w:eastAsia="Arial Narrow" w:hAnsi="Arial Narrow" w:cs="Arial Narrow"/>
          <w:sz w:val="16"/>
          <w:szCs w:val="16"/>
        </w:rPr>
      </w:pPr>
      <w:r w:rsidRPr="004F4FB3">
        <w:rPr>
          <w:rFonts w:ascii="Arial Narrow" w:eastAsia="Arial Narrow" w:hAnsi="Arial Narrow" w:cs="Arial Narrow"/>
          <w:b/>
          <w:bCs/>
          <w:sz w:val="16"/>
          <w:szCs w:val="16"/>
        </w:rPr>
        <w:t xml:space="preserve">Artículo 19.- Obligación de los proveedores </w:t>
      </w:r>
    </w:p>
    <w:p w14:paraId="309E6C56" w14:textId="77777777" w:rsidR="008424BB" w:rsidRPr="004F4FB3" w:rsidRDefault="008424BB" w:rsidP="008424BB">
      <w:pPr>
        <w:pStyle w:val="Textonotapie"/>
        <w:ind w:left="567" w:right="-1"/>
        <w:jc w:val="both"/>
        <w:rPr>
          <w:rFonts w:ascii="Arial Narrow" w:eastAsia="Arial Narrow" w:hAnsi="Arial Narrow" w:cs="Arial Narrow"/>
          <w:sz w:val="16"/>
          <w:szCs w:val="16"/>
        </w:rPr>
      </w:pPr>
      <w:r w:rsidRPr="004F4FB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4F4FB3" w:rsidRDefault="008424BB" w:rsidP="008424BB">
      <w:pPr>
        <w:pStyle w:val="Textonotapie"/>
        <w:jc w:val="both"/>
        <w:rPr>
          <w:rFonts w:ascii="Arial Narrow" w:hAnsi="Arial Narrow"/>
          <w:sz w:val="16"/>
          <w:szCs w:val="16"/>
        </w:rPr>
      </w:pPr>
    </w:p>
  </w:footnote>
  <w:footnote w:id="7">
    <w:p w14:paraId="7115F0BB" w14:textId="77777777" w:rsidR="00E60CD7" w:rsidRPr="004F4FB3" w:rsidRDefault="00E60CD7" w:rsidP="00E60CD7">
      <w:pPr>
        <w:pStyle w:val="Textonotapie"/>
        <w:tabs>
          <w:tab w:val="left" w:pos="567"/>
        </w:tabs>
        <w:ind w:left="567" w:right="-1" w:hanging="567"/>
        <w:jc w:val="both"/>
        <w:rPr>
          <w:rFonts w:ascii="Arial Narrow" w:eastAsia="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Narrow" w:hAnsi="Arial Narrow" w:cs="Arial"/>
          <w:b/>
          <w:bCs/>
          <w:sz w:val="16"/>
          <w:szCs w:val="16"/>
        </w:rPr>
        <w:t xml:space="preserve">LEY SOBRE FACULTADES, NORMAS Y ORGANIZACIÓN DEL INDECOPI, APROBADA POR DECRETO LEGISLATIVO </w:t>
      </w:r>
      <w:proofErr w:type="spellStart"/>
      <w:r w:rsidRPr="004F4FB3">
        <w:rPr>
          <w:rFonts w:ascii="Arial Narrow" w:eastAsia="Arial Narrow" w:hAnsi="Arial Narrow" w:cs="Arial"/>
          <w:b/>
          <w:bCs/>
          <w:sz w:val="16"/>
          <w:szCs w:val="16"/>
        </w:rPr>
        <w:t>N°</w:t>
      </w:r>
      <w:proofErr w:type="spellEnd"/>
      <w:r w:rsidRPr="004F4FB3">
        <w:rPr>
          <w:rFonts w:ascii="Arial Narrow" w:eastAsia="Arial Narrow" w:hAnsi="Arial Narrow" w:cs="Arial"/>
          <w:b/>
          <w:bCs/>
          <w:sz w:val="16"/>
          <w:szCs w:val="16"/>
        </w:rPr>
        <w:t xml:space="preserve"> 807 Artículo 24.-</w:t>
      </w:r>
      <w:r w:rsidRPr="004F4FB3">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4F4FB3" w:rsidRDefault="00E60CD7" w:rsidP="00E60CD7">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 xml:space="preserve">(...) </w:t>
      </w:r>
    </w:p>
    <w:p w14:paraId="1BA2D5E9" w14:textId="77777777" w:rsidR="00E60CD7" w:rsidRPr="004F4FB3" w:rsidRDefault="00E60CD7" w:rsidP="00E60CD7">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4F4FB3" w:rsidRDefault="00E60CD7" w:rsidP="00E60CD7">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w:t>
      </w:r>
    </w:p>
    <w:p w14:paraId="64A97A60" w14:textId="77777777" w:rsidR="00E60CD7" w:rsidRPr="004F4FB3" w:rsidRDefault="00E60CD7" w:rsidP="00E60CD7">
      <w:pPr>
        <w:pStyle w:val="Textonotapie"/>
        <w:tabs>
          <w:tab w:val="left" w:pos="567"/>
        </w:tabs>
        <w:ind w:left="567" w:right="-1" w:hanging="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 </w:t>
      </w:r>
    </w:p>
    <w:p w14:paraId="54C8AC89" w14:textId="77777777" w:rsidR="00E60CD7" w:rsidRPr="004F4FB3"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4F4FB3" w:rsidRDefault="00E60CD7" w:rsidP="00E60CD7">
      <w:pPr>
        <w:pStyle w:val="Textonotapie"/>
        <w:ind w:left="567" w:hanging="567"/>
        <w:jc w:val="both"/>
        <w:rPr>
          <w:rFonts w:ascii="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t xml:space="preserve">El número de trabajadores se atenderá siempre que la empresa haya sido constituida antes de la vigencia de la Ley </w:t>
      </w:r>
      <w:proofErr w:type="spellStart"/>
      <w:r w:rsidRPr="004F4FB3">
        <w:rPr>
          <w:rFonts w:ascii="Arial Narrow" w:hAnsi="Arial Narrow" w:cs="Arial"/>
          <w:sz w:val="16"/>
          <w:szCs w:val="16"/>
        </w:rPr>
        <w:t>Nº</w:t>
      </w:r>
      <w:proofErr w:type="spellEnd"/>
      <w:r w:rsidRPr="004F4FB3">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F4FB3">
        <w:rPr>
          <w:rFonts w:ascii="Arial Narrow" w:hAnsi="Arial Narrow" w:cs="Arial"/>
          <w:sz w:val="16"/>
          <w:szCs w:val="16"/>
        </w:rPr>
        <w:t>entrada en vigencia</w:t>
      </w:r>
      <w:proofErr w:type="gramEnd"/>
      <w:r w:rsidRPr="004F4FB3">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4F4FB3" w:rsidRDefault="00E60CD7" w:rsidP="00E60CD7">
      <w:pPr>
        <w:pStyle w:val="Textonotapie"/>
        <w:ind w:left="567" w:hanging="567"/>
        <w:jc w:val="both"/>
        <w:rPr>
          <w:rFonts w:ascii="Arial Narrow" w:hAnsi="Arial Narrow" w:cs="Arial"/>
          <w:sz w:val="16"/>
          <w:szCs w:val="16"/>
        </w:rPr>
      </w:pPr>
    </w:p>
  </w:footnote>
  <w:footnote w:id="9">
    <w:p w14:paraId="0310ADE1" w14:textId="77777777" w:rsidR="00E60CD7" w:rsidRPr="004F4FB3" w:rsidRDefault="00E60CD7" w:rsidP="00E60CD7">
      <w:pPr>
        <w:pStyle w:val="Textonotapie"/>
        <w:ind w:left="567" w:hanging="567"/>
        <w:jc w:val="both"/>
        <w:rPr>
          <w:rFonts w:ascii="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Narrow" w:hAnsi="Arial Narrow" w:cs="Arial"/>
          <w:b/>
          <w:sz w:val="16"/>
          <w:szCs w:val="16"/>
        </w:rPr>
        <w:t>LEY 29571, CÓDIGO DE PROTECCIÓN Y DEFENSA DEL CONSUMIDOR</w:t>
      </w:r>
      <w:r w:rsidRPr="004F4FB3">
        <w:rPr>
          <w:rFonts w:ascii="Arial Narrow" w:hAnsi="Arial Narrow" w:cs="Arial"/>
          <w:b/>
          <w:bCs/>
          <w:sz w:val="16"/>
          <w:szCs w:val="16"/>
        </w:rPr>
        <w:t xml:space="preserve">, </w:t>
      </w:r>
      <w:r w:rsidRPr="004F4FB3">
        <w:rPr>
          <w:rFonts w:ascii="Arial Narrow" w:hAnsi="Arial Narrow" w:cs="Arial"/>
          <w:b/>
          <w:sz w:val="16"/>
          <w:szCs w:val="16"/>
        </w:rPr>
        <w:t xml:space="preserve">publicado el 2 de setiembre de 2010 y modificado por Decreto Legislativo </w:t>
      </w:r>
      <w:proofErr w:type="spellStart"/>
      <w:r w:rsidRPr="004F4FB3">
        <w:rPr>
          <w:rFonts w:ascii="Arial Narrow" w:hAnsi="Arial Narrow" w:cs="Arial"/>
          <w:b/>
          <w:sz w:val="16"/>
          <w:szCs w:val="16"/>
        </w:rPr>
        <w:t>N°</w:t>
      </w:r>
      <w:proofErr w:type="spellEnd"/>
      <w:r w:rsidRPr="004F4FB3">
        <w:rPr>
          <w:rFonts w:ascii="Arial Narrow" w:hAnsi="Arial Narrow" w:cs="Arial"/>
          <w:b/>
          <w:sz w:val="16"/>
          <w:szCs w:val="16"/>
        </w:rPr>
        <w:t xml:space="preserve"> 1308</w:t>
      </w:r>
    </w:p>
    <w:p w14:paraId="31EB481D" w14:textId="77777777" w:rsidR="00E60CD7" w:rsidRPr="004F4FB3" w:rsidRDefault="00E60CD7" w:rsidP="00E60CD7">
      <w:pPr>
        <w:pStyle w:val="Textonotapie"/>
        <w:ind w:left="567" w:hanging="567"/>
        <w:jc w:val="both"/>
        <w:rPr>
          <w:rFonts w:ascii="Arial Narrow" w:hAnsi="Arial Narrow" w:cs="Arial"/>
          <w:b/>
          <w:bCs/>
          <w:sz w:val="16"/>
          <w:szCs w:val="16"/>
        </w:rPr>
      </w:pPr>
      <w:r w:rsidRPr="004F4FB3">
        <w:rPr>
          <w:rFonts w:ascii="Arial Narrow" w:hAnsi="Arial Narrow" w:cs="Arial"/>
          <w:sz w:val="16"/>
          <w:szCs w:val="16"/>
        </w:rPr>
        <w:tab/>
      </w:r>
      <w:r w:rsidRPr="004F4FB3">
        <w:rPr>
          <w:rFonts w:ascii="Arial Narrow" w:hAnsi="Arial Narrow" w:cs="Arial"/>
          <w:b/>
          <w:bCs/>
          <w:sz w:val="16"/>
          <w:szCs w:val="16"/>
        </w:rPr>
        <w:t>Artículo 110.- Sanciones Administrativas</w:t>
      </w:r>
    </w:p>
    <w:p w14:paraId="2A3A3CEE" w14:textId="77777777" w:rsidR="00E60CD7" w:rsidRPr="004F4FB3"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4F4FB3">
        <w:rPr>
          <w:rFonts w:ascii="Arial Narrow" w:hAnsi="Arial Narrow" w:cs="Arial"/>
          <w:sz w:val="16"/>
          <w:szCs w:val="16"/>
          <w:lang w:eastAsia="es-PE"/>
        </w:rPr>
        <w:t>(…)</w:t>
      </w:r>
    </w:p>
    <w:p w14:paraId="17405061" w14:textId="77777777" w:rsidR="00E60CD7" w:rsidRPr="004F4FB3"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4F4FB3">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4F4FB3"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4F4FB3">
        <w:rPr>
          <w:rFonts w:ascii="Arial Narrow" w:hAnsi="Arial Narrow" w:cs="Arial"/>
          <w:sz w:val="16"/>
          <w:szCs w:val="16"/>
          <w:lang w:eastAsia="es-PE"/>
        </w:rPr>
        <w:t>(…).</w:t>
      </w:r>
    </w:p>
    <w:p w14:paraId="6B55DC38" w14:textId="77777777" w:rsidR="00E60CD7" w:rsidRPr="004F4FB3" w:rsidRDefault="00E60CD7" w:rsidP="00E60CD7">
      <w:pPr>
        <w:pStyle w:val="Textonotapie"/>
        <w:tabs>
          <w:tab w:val="left" w:pos="284"/>
        </w:tabs>
        <w:ind w:left="567" w:hanging="567"/>
        <w:jc w:val="both"/>
        <w:rPr>
          <w:rFonts w:ascii="Arial Narrow" w:hAnsi="Arial Narrow" w:cs="Arial"/>
          <w:b/>
          <w:bCs/>
          <w:sz w:val="16"/>
          <w:szCs w:val="16"/>
        </w:rPr>
      </w:pPr>
    </w:p>
  </w:footnote>
  <w:footnote w:id="10">
    <w:p w14:paraId="57EE454E" w14:textId="77777777" w:rsidR="00E60CD7" w:rsidRPr="004F4FB3" w:rsidRDefault="00E60CD7" w:rsidP="00E60CD7">
      <w:pPr>
        <w:spacing w:after="0" w:line="240" w:lineRule="auto"/>
        <w:ind w:left="567" w:hanging="567"/>
        <w:jc w:val="both"/>
        <w:rPr>
          <w:rFonts w:ascii="Arial Narrow" w:hAnsi="Arial Narrow" w:cs="Arial"/>
          <w:sz w:val="16"/>
          <w:szCs w:val="16"/>
        </w:rPr>
      </w:pPr>
      <w:r w:rsidRPr="004F4FB3">
        <w:rPr>
          <w:rStyle w:val="TextonotapieCar"/>
          <w:rFonts w:ascii="Arial Narrow" w:hAnsi="Arial Narrow" w:cs="Arial"/>
          <w:sz w:val="16"/>
          <w:szCs w:val="16"/>
          <w:vertAlign w:val="superscript"/>
        </w:rPr>
        <w:footnoteRef/>
      </w:r>
      <w:r w:rsidRPr="004F4FB3">
        <w:rPr>
          <w:rFonts w:ascii="Arial Narrow" w:hAnsi="Arial Narrow" w:cs="Arial"/>
          <w:sz w:val="16"/>
          <w:szCs w:val="16"/>
          <w:vertAlign w:val="superscript"/>
        </w:rPr>
        <w:t xml:space="preserve">  </w:t>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Narrow" w:hAnsi="Arial Narrow" w:cs="Arial"/>
          <w:b/>
          <w:sz w:val="16"/>
          <w:szCs w:val="16"/>
        </w:rPr>
        <w:t>LEY 29571, CÓDIGO DE PROTECCIÓN Y DEFENSA DEL CONSUMIDOR</w:t>
      </w:r>
      <w:r w:rsidRPr="004F4FB3">
        <w:rPr>
          <w:rFonts w:ascii="Arial Narrow" w:hAnsi="Arial Narrow" w:cs="Arial"/>
          <w:b/>
          <w:bCs/>
          <w:sz w:val="16"/>
          <w:szCs w:val="16"/>
        </w:rPr>
        <w:t xml:space="preserve">, </w:t>
      </w:r>
      <w:r w:rsidRPr="004F4FB3">
        <w:rPr>
          <w:rFonts w:ascii="Arial Narrow" w:hAnsi="Arial Narrow" w:cs="Arial"/>
          <w:b/>
          <w:sz w:val="16"/>
          <w:szCs w:val="16"/>
        </w:rPr>
        <w:t xml:space="preserve">publicado el 2 de setiembre de 2010 y modificado por Decreto Legislativo </w:t>
      </w:r>
      <w:proofErr w:type="spellStart"/>
      <w:r w:rsidRPr="004F4FB3">
        <w:rPr>
          <w:rFonts w:ascii="Arial Narrow" w:hAnsi="Arial Narrow" w:cs="Arial"/>
          <w:b/>
          <w:sz w:val="16"/>
          <w:szCs w:val="16"/>
        </w:rPr>
        <w:t>N°</w:t>
      </w:r>
      <w:proofErr w:type="spellEnd"/>
      <w:r w:rsidRPr="004F4FB3">
        <w:rPr>
          <w:rFonts w:ascii="Arial Narrow" w:hAnsi="Arial Narrow" w:cs="Arial"/>
          <w:b/>
          <w:sz w:val="16"/>
          <w:szCs w:val="16"/>
        </w:rPr>
        <w:t xml:space="preserve"> 1308</w:t>
      </w:r>
    </w:p>
    <w:p w14:paraId="6AE5B001" w14:textId="77777777" w:rsidR="00E60CD7" w:rsidRPr="004F4FB3" w:rsidRDefault="00E60CD7" w:rsidP="00E60CD7">
      <w:pPr>
        <w:spacing w:after="0" w:line="240" w:lineRule="auto"/>
        <w:ind w:left="567" w:hanging="567"/>
        <w:jc w:val="both"/>
        <w:rPr>
          <w:rFonts w:ascii="Arial Narrow" w:eastAsia="Arial Narrow" w:hAnsi="Arial Narrow" w:cs="Arial"/>
          <w:b/>
          <w:sz w:val="16"/>
          <w:szCs w:val="16"/>
        </w:rPr>
      </w:pPr>
      <w:r w:rsidRPr="004F4FB3">
        <w:rPr>
          <w:rFonts w:ascii="Arial Narrow" w:eastAsia="Arial Narrow" w:hAnsi="Arial Narrow" w:cs="Arial"/>
          <w:b/>
          <w:sz w:val="16"/>
          <w:szCs w:val="16"/>
        </w:rPr>
        <w:tab/>
        <w:t>Artículo 110.- Sanciones administrativas</w:t>
      </w:r>
    </w:p>
    <w:p w14:paraId="089DFB12" w14:textId="77777777" w:rsidR="00E60CD7" w:rsidRPr="004F4FB3" w:rsidRDefault="00E60CD7" w:rsidP="00E60CD7">
      <w:pPr>
        <w:spacing w:after="0" w:line="240" w:lineRule="auto"/>
        <w:ind w:left="567"/>
        <w:jc w:val="both"/>
        <w:rPr>
          <w:rFonts w:ascii="Arial Narrow" w:hAnsi="Arial Narrow" w:cs="Arial"/>
          <w:sz w:val="16"/>
          <w:szCs w:val="16"/>
        </w:rPr>
      </w:pPr>
      <w:r w:rsidRPr="004F4FB3">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4F4FB3"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4F4FB3">
        <w:rPr>
          <w:rFonts w:ascii="Arial Narrow" w:eastAsia="Arial Narrow" w:hAnsi="Arial Narrow" w:cs="Arial"/>
          <w:sz w:val="16"/>
          <w:szCs w:val="16"/>
        </w:rPr>
        <w:t>Infracciones leves, con una amonestación o con una multa de hasta cincuenta (50) UIT.</w:t>
      </w:r>
    </w:p>
    <w:p w14:paraId="64DA83D9" w14:textId="77777777" w:rsidR="00E60CD7" w:rsidRPr="004F4FB3"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4F4FB3">
        <w:rPr>
          <w:rFonts w:ascii="Arial Narrow" w:eastAsia="Arial Narrow" w:hAnsi="Arial Narrow" w:cs="Arial"/>
          <w:sz w:val="16"/>
          <w:szCs w:val="16"/>
        </w:rPr>
        <w:t>Infracciones graves, con una multa de hasta ciento cincuenta (150) UIT.</w:t>
      </w:r>
    </w:p>
    <w:p w14:paraId="2E00FA05" w14:textId="77777777" w:rsidR="00E60CD7" w:rsidRPr="004F4FB3"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4F4FB3">
        <w:rPr>
          <w:rFonts w:ascii="Arial Narrow" w:eastAsia="Arial Narrow" w:hAnsi="Arial Narrow" w:cs="Arial"/>
          <w:sz w:val="16"/>
          <w:szCs w:val="16"/>
        </w:rPr>
        <w:t>Infracciones muy graves, con una multa de hasta cuatrocientos cincuenta (450) UIT.</w:t>
      </w:r>
    </w:p>
    <w:p w14:paraId="768451A7"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w:t>
      </w:r>
    </w:p>
    <w:p w14:paraId="2C884D48" w14:textId="77777777" w:rsidR="004F4FB3" w:rsidRPr="004F4FB3" w:rsidRDefault="004F4FB3" w:rsidP="00E60CD7">
      <w:pPr>
        <w:spacing w:after="0" w:line="240" w:lineRule="auto"/>
        <w:ind w:left="567"/>
        <w:jc w:val="both"/>
        <w:rPr>
          <w:rFonts w:ascii="Arial Narrow" w:eastAsia="Arial Narrow" w:hAnsi="Arial Narrow" w:cs="Arial"/>
          <w:sz w:val="16"/>
          <w:szCs w:val="16"/>
        </w:rPr>
      </w:pPr>
    </w:p>
  </w:footnote>
  <w:footnote w:id="11">
    <w:p w14:paraId="4D3D6A94" w14:textId="77777777" w:rsidR="00E60CD7" w:rsidRPr="004F4FB3" w:rsidRDefault="00E60CD7" w:rsidP="00E60CD7">
      <w:pPr>
        <w:spacing w:after="0" w:line="240" w:lineRule="auto"/>
        <w:ind w:left="567" w:hanging="567"/>
        <w:jc w:val="both"/>
        <w:rPr>
          <w:rFonts w:ascii="Arial Narrow" w:eastAsia="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Narrow" w:hAnsi="Arial Narrow" w:cs="Arial"/>
          <w:b/>
          <w:sz w:val="16"/>
          <w:szCs w:val="16"/>
        </w:rPr>
        <w:t>Artículo 114.- Medidas correctivas</w:t>
      </w:r>
    </w:p>
    <w:p w14:paraId="482E93CB"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4F4FB3" w:rsidRDefault="00E60CD7" w:rsidP="00E60CD7">
      <w:pPr>
        <w:spacing w:after="0" w:line="240" w:lineRule="auto"/>
        <w:ind w:left="567"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4F4FB3" w:rsidRDefault="00E60CD7" w:rsidP="00E60CD7">
      <w:pPr>
        <w:spacing w:after="0" w:line="240" w:lineRule="auto"/>
        <w:ind w:left="567" w:hanging="567"/>
        <w:jc w:val="both"/>
        <w:rPr>
          <w:rFonts w:ascii="Arial Narrow" w:eastAsia="Arial Narrow" w:hAnsi="Arial Narrow" w:cs="Arial"/>
          <w:sz w:val="16"/>
          <w:szCs w:val="16"/>
        </w:rPr>
      </w:pPr>
      <w:r w:rsidRPr="004F4FB3">
        <w:rPr>
          <w:rFonts w:ascii="Arial Narrow" w:eastAsia="Arial Narrow" w:hAnsi="Arial Narrow" w:cs="Arial"/>
          <w:sz w:val="16"/>
          <w:szCs w:val="16"/>
        </w:rPr>
        <w:tab/>
        <w:t>Las medidas correctivas complementarias pueden dictarse de oficio o a pedido de parte.</w:t>
      </w:r>
    </w:p>
    <w:p w14:paraId="09E29F35" w14:textId="77777777" w:rsidR="00E60CD7" w:rsidRPr="004F4FB3"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4F4FB3" w:rsidRDefault="00E60CD7" w:rsidP="00E60CD7">
      <w:pPr>
        <w:spacing w:after="0" w:line="240" w:lineRule="auto"/>
        <w:ind w:left="567" w:hanging="567"/>
        <w:jc w:val="both"/>
        <w:rPr>
          <w:rFonts w:ascii="Arial Narrow" w:hAnsi="Arial Narrow" w:cs="Arial"/>
          <w:sz w:val="16"/>
          <w:szCs w:val="16"/>
        </w:rPr>
      </w:pPr>
      <w:r w:rsidRPr="004F4FB3">
        <w:rPr>
          <w:rFonts w:ascii="Arial Narrow" w:eastAsia="Arial Narrow" w:hAnsi="Arial Narrow" w:cs="Arial"/>
          <w:b/>
          <w:sz w:val="16"/>
          <w:szCs w:val="16"/>
        </w:rPr>
        <w:tab/>
        <w:t>Artículo 115.- Medidas correctivas reparadoras</w:t>
      </w:r>
    </w:p>
    <w:p w14:paraId="362CB8C7" w14:textId="77777777" w:rsidR="00E60CD7" w:rsidRPr="004F4FB3" w:rsidRDefault="00E60CD7" w:rsidP="00E60CD7">
      <w:pPr>
        <w:spacing w:after="0" w:line="240" w:lineRule="auto"/>
        <w:ind w:left="567" w:hanging="283"/>
        <w:jc w:val="both"/>
        <w:rPr>
          <w:rFonts w:ascii="Arial Narrow" w:eastAsia="Arial Narrow" w:hAnsi="Arial Narrow" w:cs="Arial"/>
          <w:sz w:val="16"/>
          <w:szCs w:val="16"/>
        </w:rPr>
      </w:pPr>
      <w:r w:rsidRPr="004F4FB3">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Reparar productos.</w:t>
      </w:r>
    </w:p>
    <w:p w14:paraId="230C29AA"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Cumplir con ejecutar otras prestaciones u obligaciones legales o convencionales a su cargo.</w:t>
      </w:r>
    </w:p>
    <w:p w14:paraId="3F4CBAE7"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4F4FB3"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4F4FB3">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4F4FB3" w:rsidRDefault="00E60CD7" w:rsidP="00E60CD7">
      <w:pPr>
        <w:pStyle w:val="Sinespaciado"/>
        <w:ind w:firstLine="567"/>
        <w:jc w:val="both"/>
        <w:rPr>
          <w:rFonts w:ascii="Arial Narrow" w:hAnsi="Arial Narrow" w:cs="Arial"/>
          <w:sz w:val="16"/>
          <w:szCs w:val="16"/>
        </w:rPr>
      </w:pPr>
      <w:r w:rsidRPr="004F4FB3">
        <w:rPr>
          <w:rFonts w:ascii="Arial Narrow" w:hAnsi="Arial Narrow" w:cs="Arial"/>
          <w:sz w:val="16"/>
          <w:szCs w:val="16"/>
        </w:rPr>
        <w:t>Pagar los gastos incurridos por el consumidor para mitigar las consecuencias de la infracción administrativa.</w:t>
      </w:r>
    </w:p>
    <w:p w14:paraId="535CC427" w14:textId="77777777" w:rsidR="00E60CD7" w:rsidRPr="004F4FB3" w:rsidRDefault="00E60CD7" w:rsidP="00E60CD7">
      <w:pPr>
        <w:pStyle w:val="Sinespaciado"/>
        <w:ind w:firstLine="567"/>
        <w:jc w:val="both"/>
        <w:rPr>
          <w:rFonts w:ascii="Arial Narrow" w:hAnsi="Arial Narrow" w:cs="Arial"/>
          <w:sz w:val="16"/>
          <w:szCs w:val="16"/>
        </w:rPr>
      </w:pPr>
      <w:r w:rsidRPr="004F4FB3">
        <w:rPr>
          <w:rFonts w:ascii="Arial Narrow" w:hAnsi="Arial Narrow" w:cs="Arial"/>
          <w:sz w:val="16"/>
          <w:szCs w:val="16"/>
        </w:rPr>
        <w:t>Otras medidas reparadoras análogas de efectos equivalentes a las anteriores.</w:t>
      </w:r>
    </w:p>
    <w:p w14:paraId="28DDE63C" w14:textId="77777777" w:rsidR="00E60CD7" w:rsidRPr="004F4FB3" w:rsidRDefault="00E60CD7" w:rsidP="00E60CD7">
      <w:pPr>
        <w:pStyle w:val="Sinespaciado"/>
        <w:ind w:left="567"/>
        <w:jc w:val="both"/>
        <w:rPr>
          <w:rFonts w:ascii="Arial Narrow" w:hAnsi="Arial Narrow" w:cs="Arial"/>
          <w:sz w:val="16"/>
          <w:szCs w:val="16"/>
        </w:rPr>
      </w:pPr>
      <w:r w:rsidRPr="004F4FB3">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F4FB3">
        <w:rPr>
          <w:rFonts w:ascii="Arial Narrow" w:hAnsi="Arial Narrow" w:cs="Arial"/>
          <w:sz w:val="16"/>
          <w:szCs w:val="16"/>
        </w:rPr>
        <w:t>conjuntamente con</w:t>
      </w:r>
      <w:proofErr w:type="gramEnd"/>
      <w:r w:rsidRPr="004F4FB3">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4F4FB3" w:rsidRDefault="00E60CD7" w:rsidP="00E60CD7">
      <w:pPr>
        <w:spacing w:after="0" w:line="240" w:lineRule="auto"/>
        <w:ind w:left="567"/>
        <w:jc w:val="both"/>
        <w:rPr>
          <w:rFonts w:ascii="Arial Narrow" w:hAnsi="Arial Narrow" w:cs="Arial"/>
          <w:sz w:val="16"/>
          <w:szCs w:val="16"/>
        </w:rPr>
      </w:pPr>
      <w:r w:rsidRPr="004F4FB3">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4F4FB3" w:rsidRDefault="00E60CD7" w:rsidP="00E60CD7">
      <w:pPr>
        <w:spacing w:after="0" w:line="240" w:lineRule="auto"/>
        <w:ind w:left="567"/>
        <w:jc w:val="both"/>
        <w:rPr>
          <w:rFonts w:ascii="Arial Narrow" w:hAnsi="Arial Narrow" w:cs="Arial"/>
          <w:sz w:val="16"/>
          <w:szCs w:val="16"/>
        </w:rPr>
      </w:pPr>
      <w:r w:rsidRPr="004F4FB3">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4F4FB3"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4F4FB3" w:rsidRDefault="00E60CD7" w:rsidP="00E60CD7">
      <w:pPr>
        <w:spacing w:after="0" w:line="240" w:lineRule="auto"/>
        <w:ind w:left="567"/>
        <w:jc w:val="both"/>
        <w:rPr>
          <w:rFonts w:ascii="Arial Narrow" w:eastAsia="Arial Narrow" w:hAnsi="Arial Narrow" w:cs="Arial"/>
          <w:b/>
          <w:bCs/>
          <w:sz w:val="16"/>
          <w:szCs w:val="16"/>
        </w:rPr>
      </w:pPr>
      <w:r w:rsidRPr="004F4FB3">
        <w:rPr>
          <w:rFonts w:ascii="Arial Narrow" w:eastAsia="Arial Narrow" w:hAnsi="Arial Narrow" w:cs="Arial"/>
          <w:b/>
          <w:bCs/>
          <w:sz w:val="16"/>
          <w:szCs w:val="16"/>
        </w:rPr>
        <w:t>Artículo 116.- Medidas correctivas complementarias</w:t>
      </w:r>
    </w:p>
    <w:p w14:paraId="5972CD26"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d. En caso de infracciones muy graves y de reincidencia o </w:t>
      </w:r>
      <w:proofErr w:type="spellStart"/>
      <w:r w:rsidRPr="004F4FB3">
        <w:rPr>
          <w:rFonts w:ascii="Arial Narrow" w:eastAsia="Arial Narrow" w:hAnsi="Arial Narrow" w:cs="Arial"/>
          <w:sz w:val="16"/>
          <w:szCs w:val="16"/>
        </w:rPr>
        <w:t>reiterancia</w:t>
      </w:r>
      <w:proofErr w:type="spellEnd"/>
      <w:r w:rsidRPr="004F4FB3">
        <w:rPr>
          <w:rFonts w:ascii="Arial Narrow" w:eastAsia="Arial Narrow" w:hAnsi="Arial Narrow" w:cs="Arial"/>
          <w:sz w:val="16"/>
          <w:szCs w:val="16"/>
        </w:rPr>
        <w:t xml:space="preserve">: </w:t>
      </w:r>
    </w:p>
    <w:p w14:paraId="67DF7967"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w:t>
      </w:r>
      <w:proofErr w:type="spellStart"/>
      <w:r w:rsidRPr="004F4FB3">
        <w:rPr>
          <w:rFonts w:ascii="Arial Narrow" w:eastAsia="Arial Narrow" w:hAnsi="Arial Narrow" w:cs="Arial"/>
          <w:sz w:val="16"/>
          <w:szCs w:val="16"/>
        </w:rPr>
        <w:t>ii</w:t>
      </w:r>
      <w:proofErr w:type="spellEnd"/>
      <w:r w:rsidRPr="004F4FB3">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e. Publicación de avisos </w:t>
      </w:r>
      <w:proofErr w:type="spellStart"/>
      <w:r w:rsidRPr="004F4FB3">
        <w:rPr>
          <w:rFonts w:ascii="Arial Narrow" w:eastAsia="Arial Narrow" w:hAnsi="Arial Narrow" w:cs="Arial"/>
          <w:sz w:val="16"/>
          <w:szCs w:val="16"/>
        </w:rPr>
        <w:t>rectificatorios</w:t>
      </w:r>
      <w:proofErr w:type="spellEnd"/>
      <w:r w:rsidRPr="004F4FB3">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4F4FB3" w:rsidRDefault="00E60CD7" w:rsidP="00E60CD7">
      <w:pPr>
        <w:spacing w:after="0" w:line="240" w:lineRule="auto"/>
        <w:ind w:left="567"/>
        <w:jc w:val="both"/>
        <w:rPr>
          <w:rFonts w:ascii="Arial Narrow" w:eastAsia="Arial Narrow" w:hAnsi="Arial Narrow" w:cs="Arial"/>
          <w:sz w:val="16"/>
          <w:szCs w:val="16"/>
        </w:rPr>
      </w:pPr>
      <w:r w:rsidRPr="004F4FB3">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4F4FB3" w:rsidRDefault="00E60CD7" w:rsidP="00E60CD7">
      <w:pPr>
        <w:spacing w:after="0" w:line="240" w:lineRule="auto"/>
        <w:ind w:left="567"/>
        <w:jc w:val="both"/>
        <w:rPr>
          <w:rFonts w:ascii="Arial Narrow" w:eastAsia="Arial Narrow" w:hAnsi="Arial Narrow" w:cs="Arial"/>
          <w:sz w:val="16"/>
          <w:szCs w:val="16"/>
        </w:rPr>
      </w:pPr>
    </w:p>
  </w:footnote>
  <w:footnote w:id="12">
    <w:p w14:paraId="7C8F069B" w14:textId="77777777" w:rsidR="00E60CD7" w:rsidRPr="004F4FB3" w:rsidRDefault="00E60CD7" w:rsidP="00E60CD7">
      <w:pPr>
        <w:pStyle w:val="Textonotapie"/>
        <w:tabs>
          <w:tab w:val="left" w:pos="567"/>
        </w:tabs>
        <w:ind w:left="567" w:hanging="567"/>
        <w:jc w:val="both"/>
        <w:rPr>
          <w:rFonts w:ascii="Arial Narrow" w:hAnsi="Arial Narrow" w:cs="Arial"/>
          <w:b/>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Narrow" w:hAnsi="Arial Narrow" w:cs="Arial"/>
          <w:b/>
          <w:sz w:val="16"/>
          <w:szCs w:val="16"/>
        </w:rPr>
        <w:t>LEY 29571, CÓDIGO DE PROTECCIÓN Y DEFENSA DEL CONSUMIDOR</w:t>
      </w:r>
      <w:r w:rsidRPr="004F4FB3">
        <w:rPr>
          <w:rFonts w:ascii="Arial Narrow" w:hAnsi="Arial Narrow" w:cs="Arial"/>
          <w:b/>
          <w:bCs/>
          <w:sz w:val="16"/>
          <w:szCs w:val="16"/>
        </w:rPr>
        <w:t xml:space="preserve">, </w:t>
      </w:r>
      <w:r w:rsidRPr="004F4FB3">
        <w:rPr>
          <w:rFonts w:ascii="Arial Narrow" w:hAnsi="Arial Narrow" w:cs="Arial"/>
          <w:b/>
          <w:sz w:val="16"/>
          <w:szCs w:val="16"/>
        </w:rPr>
        <w:t xml:space="preserve">publicado el 2 de setiembre de 2010 y modificado por Decreto Legislativo </w:t>
      </w:r>
      <w:proofErr w:type="spellStart"/>
      <w:r w:rsidRPr="004F4FB3">
        <w:rPr>
          <w:rFonts w:ascii="Arial Narrow" w:hAnsi="Arial Narrow" w:cs="Arial"/>
          <w:b/>
          <w:sz w:val="16"/>
          <w:szCs w:val="16"/>
        </w:rPr>
        <w:t>N°</w:t>
      </w:r>
      <w:proofErr w:type="spellEnd"/>
      <w:r w:rsidRPr="004F4FB3">
        <w:rPr>
          <w:rFonts w:ascii="Arial Narrow" w:hAnsi="Arial Narrow" w:cs="Arial"/>
          <w:b/>
          <w:sz w:val="16"/>
          <w:szCs w:val="16"/>
        </w:rPr>
        <w:t xml:space="preserve"> 1308</w:t>
      </w:r>
    </w:p>
    <w:p w14:paraId="15FD716E" w14:textId="77777777" w:rsidR="00E60CD7" w:rsidRPr="004F4FB3" w:rsidRDefault="00E60CD7" w:rsidP="00E60CD7">
      <w:pPr>
        <w:pStyle w:val="Textonotapie"/>
        <w:tabs>
          <w:tab w:val="left" w:pos="567"/>
        </w:tabs>
        <w:jc w:val="both"/>
        <w:rPr>
          <w:rFonts w:ascii="Arial Narrow" w:eastAsia="Arial Narrow" w:hAnsi="Arial Narrow" w:cs="Arial"/>
          <w:b/>
          <w:sz w:val="16"/>
          <w:szCs w:val="16"/>
        </w:rPr>
      </w:pPr>
      <w:r w:rsidRPr="004F4FB3">
        <w:rPr>
          <w:rFonts w:ascii="Arial Narrow" w:eastAsia="Arial Narrow" w:hAnsi="Arial Narrow" w:cs="Arial"/>
          <w:b/>
          <w:sz w:val="16"/>
          <w:szCs w:val="16"/>
        </w:rPr>
        <w:tab/>
        <w:t>Artículo 112.- Criterios de graduación de las sanciones administrativas</w:t>
      </w:r>
    </w:p>
    <w:p w14:paraId="36F54C06" w14:textId="77777777" w:rsidR="00E60CD7" w:rsidRPr="004F4FB3" w:rsidRDefault="00E60CD7" w:rsidP="00E60CD7">
      <w:pPr>
        <w:pStyle w:val="Textonotapie"/>
        <w:tabs>
          <w:tab w:val="left" w:pos="567"/>
        </w:tabs>
        <w:jc w:val="both"/>
        <w:rPr>
          <w:rFonts w:ascii="Arial Narrow" w:eastAsia="Arial Narrow" w:hAnsi="Arial Narrow" w:cs="Arial"/>
          <w:sz w:val="16"/>
          <w:szCs w:val="16"/>
        </w:rPr>
      </w:pPr>
      <w:r w:rsidRPr="004F4FB3">
        <w:rPr>
          <w:rFonts w:ascii="Arial Narrow" w:eastAsia="Arial Narrow" w:hAnsi="Arial Narrow" w:cs="Arial"/>
          <w:sz w:val="16"/>
          <w:szCs w:val="16"/>
        </w:rPr>
        <w:tab/>
        <w:t>(…)</w:t>
      </w:r>
    </w:p>
    <w:p w14:paraId="7B724B75" w14:textId="77777777" w:rsidR="00E60CD7" w:rsidRPr="004F4FB3" w:rsidRDefault="00E60CD7" w:rsidP="00E60CD7">
      <w:pPr>
        <w:pStyle w:val="Textonotapie"/>
        <w:tabs>
          <w:tab w:val="left" w:pos="567"/>
        </w:tabs>
        <w:jc w:val="both"/>
        <w:rPr>
          <w:rFonts w:ascii="Arial Narrow" w:eastAsia="Arial Narrow" w:hAnsi="Arial Narrow" w:cs="Arial"/>
          <w:sz w:val="16"/>
          <w:szCs w:val="16"/>
        </w:rPr>
      </w:pPr>
      <w:r w:rsidRPr="004F4FB3">
        <w:rPr>
          <w:rFonts w:ascii="Arial Narrow" w:eastAsia="Arial Narrow" w:hAnsi="Arial Narrow" w:cs="Arial"/>
          <w:sz w:val="16"/>
          <w:szCs w:val="16"/>
        </w:rPr>
        <w:tab/>
        <w:t>Se consideran circunstancias atenuantes especiales, las siguientes:</w:t>
      </w:r>
    </w:p>
    <w:p w14:paraId="6AC5BA11" w14:textId="77777777" w:rsidR="00E60CD7" w:rsidRPr="004F4FB3" w:rsidRDefault="00E60CD7" w:rsidP="00E60CD7">
      <w:pPr>
        <w:pStyle w:val="Textonotapie"/>
        <w:tabs>
          <w:tab w:val="left" w:pos="567"/>
        </w:tabs>
        <w:jc w:val="both"/>
        <w:rPr>
          <w:rFonts w:ascii="Arial Narrow" w:eastAsia="Arial Narrow" w:hAnsi="Arial Narrow" w:cs="Arial"/>
          <w:sz w:val="16"/>
          <w:szCs w:val="16"/>
        </w:rPr>
      </w:pPr>
      <w:r w:rsidRPr="004F4FB3">
        <w:rPr>
          <w:rFonts w:ascii="Arial Narrow" w:eastAsia="Arial Narrow" w:hAnsi="Arial Narrow" w:cs="Arial"/>
          <w:sz w:val="16"/>
          <w:szCs w:val="16"/>
        </w:rPr>
        <w:tab/>
        <w:t>(…)</w:t>
      </w:r>
    </w:p>
    <w:p w14:paraId="3E80140A" w14:textId="77777777" w:rsidR="00E60CD7" w:rsidRPr="004F4FB3" w:rsidRDefault="00E60CD7" w:rsidP="00E60CD7">
      <w:pPr>
        <w:pStyle w:val="Textonotapie"/>
        <w:tabs>
          <w:tab w:val="left" w:pos="567"/>
        </w:tabs>
        <w:ind w:left="567"/>
        <w:jc w:val="both"/>
        <w:rPr>
          <w:rFonts w:ascii="Arial Narrow" w:eastAsia="Arial Narrow" w:hAnsi="Arial Narrow" w:cs="Arial"/>
          <w:sz w:val="16"/>
          <w:szCs w:val="16"/>
        </w:rPr>
      </w:pPr>
      <w:r w:rsidRPr="004F4FB3">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F4FB3">
        <w:rPr>
          <w:rFonts w:ascii="Arial Narrow" w:eastAsia="Arial Narrow" w:hAnsi="Arial Narrow" w:cs="Arial"/>
          <w:sz w:val="16"/>
          <w:szCs w:val="16"/>
        </w:rPr>
        <w:t>liminarmente</w:t>
      </w:r>
      <w:proofErr w:type="spellEnd"/>
      <w:r w:rsidRPr="004F4FB3">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4F4FB3" w:rsidRDefault="00E60CD7" w:rsidP="00E60CD7">
      <w:pPr>
        <w:pStyle w:val="Textonotapie"/>
        <w:jc w:val="both"/>
        <w:rPr>
          <w:rFonts w:ascii="Arial Narrow" w:hAnsi="Arial Narrow" w:cs="Arial"/>
          <w:sz w:val="16"/>
          <w:szCs w:val="16"/>
        </w:rPr>
      </w:pPr>
    </w:p>
  </w:footnote>
  <w:footnote w:id="13">
    <w:p w14:paraId="1C46CEFF" w14:textId="77777777" w:rsidR="00E60CD7" w:rsidRPr="004F4FB3"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4F4FB3">
        <w:rPr>
          <w:rStyle w:val="Refdenotaalpie"/>
          <w:rFonts w:ascii="Arial Narrow" w:hAnsi="Arial Narrow" w:cs="Arial"/>
          <w:b/>
          <w:bCs/>
          <w:sz w:val="16"/>
          <w:szCs w:val="16"/>
        </w:rPr>
        <w:footnoteRef/>
      </w:r>
      <w:r w:rsidRPr="004F4FB3">
        <w:rPr>
          <w:rFonts w:ascii="Arial Narrow" w:hAnsi="Arial Narrow" w:cs="Arial"/>
          <w:b/>
          <w:bCs/>
          <w:sz w:val="16"/>
          <w:szCs w:val="16"/>
        </w:rPr>
        <w:t xml:space="preserve"> </w:t>
      </w:r>
      <w:r w:rsidRPr="004F4FB3">
        <w:rPr>
          <w:rFonts w:ascii="Arial Narrow" w:hAnsi="Arial Narrow" w:cs="Arial"/>
          <w:b/>
          <w:bCs/>
          <w:sz w:val="16"/>
          <w:szCs w:val="16"/>
        </w:rPr>
        <w:tab/>
        <w:t xml:space="preserve">DECRETO LEGISLATIVO </w:t>
      </w:r>
      <w:proofErr w:type="spellStart"/>
      <w:r w:rsidRPr="004F4FB3">
        <w:rPr>
          <w:rFonts w:ascii="Arial Narrow" w:hAnsi="Arial Narrow" w:cs="Arial"/>
          <w:b/>
          <w:bCs/>
          <w:sz w:val="16"/>
          <w:szCs w:val="16"/>
        </w:rPr>
        <w:t>Nº</w:t>
      </w:r>
      <w:proofErr w:type="spellEnd"/>
      <w:r w:rsidRPr="004F4FB3">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4F4FB3" w:rsidRDefault="00E60CD7" w:rsidP="00E60CD7">
      <w:pPr>
        <w:pStyle w:val="NormalWeb"/>
        <w:spacing w:after="0" w:line="240" w:lineRule="auto"/>
        <w:ind w:left="567"/>
        <w:jc w:val="both"/>
        <w:rPr>
          <w:rFonts w:ascii="Arial Narrow" w:hAnsi="Arial Narrow" w:cs="Arial"/>
          <w:bCs/>
          <w:sz w:val="16"/>
          <w:szCs w:val="16"/>
        </w:rPr>
      </w:pPr>
      <w:r w:rsidRPr="004F4FB3">
        <w:rPr>
          <w:rFonts w:ascii="Arial Narrow" w:hAnsi="Arial Narrow" w:cs="Arial"/>
          <w:b/>
          <w:sz w:val="16"/>
          <w:szCs w:val="16"/>
        </w:rPr>
        <w:t xml:space="preserve">Artículo 29.- </w:t>
      </w:r>
      <w:r w:rsidRPr="004F4FB3">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4F4FB3" w:rsidRDefault="00E60CD7" w:rsidP="00E60CD7">
      <w:pPr>
        <w:pStyle w:val="NormalWeb"/>
        <w:spacing w:after="0" w:line="240" w:lineRule="auto"/>
        <w:ind w:left="567"/>
        <w:jc w:val="both"/>
        <w:rPr>
          <w:rFonts w:ascii="Arial Narrow" w:hAnsi="Arial Narrow" w:cs="Arial"/>
          <w:sz w:val="16"/>
          <w:szCs w:val="16"/>
        </w:rPr>
      </w:pPr>
    </w:p>
  </w:footnote>
  <w:footnote w:id="14">
    <w:p w14:paraId="16B61717" w14:textId="77777777" w:rsidR="00E60CD7" w:rsidRPr="004F4FB3" w:rsidRDefault="00E60CD7" w:rsidP="00E60CD7">
      <w:pPr>
        <w:pStyle w:val="Textonotapie"/>
        <w:ind w:left="567" w:hanging="567"/>
        <w:jc w:val="both"/>
        <w:rPr>
          <w:rFonts w:ascii="Arial Narrow" w:hAnsi="Arial Narrow" w:cs="Arial"/>
          <w:sz w:val="16"/>
          <w:szCs w:val="16"/>
        </w:rPr>
      </w:pPr>
      <w:r w:rsidRPr="004F4FB3">
        <w:rPr>
          <w:rStyle w:val="Refdenotaalpie"/>
          <w:rFonts w:ascii="Arial Narrow" w:hAnsi="Arial Narrow" w:cs="Arial"/>
          <w:sz w:val="16"/>
          <w:szCs w:val="16"/>
        </w:rPr>
        <w:footnoteRef/>
      </w:r>
      <w:r w:rsidRPr="004F4FB3">
        <w:rPr>
          <w:rFonts w:ascii="Arial Narrow" w:hAnsi="Arial Narrow" w:cs="Arial"/>
          <w:sz w:val="16"/>
          <w:szCs w:val="16"/>
        </w:rPr>
        <w:t xml:space="preserve"> </w:t>
      </w:r>
      <w:r w:rsidRPr="004F4FB3">
        <w:rPr>
          <w:rFonts w:ascii="Arial Narrow" w:hAnsi="Arial Narrow" w:cs="Arial"/>
          <w:sz w:val="16"/>
          <w:szCs w:val="16"/>
        </w:rPr>
        <w:tab/>
      </w:r>
      <w:r w:rsidRPr="004F4FB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4F4FB3">
        <w:rPr>
          <w:rFonts w:ascii="Arial Narrow" w:eastAsia="Arial" w:hAnsi="Arial Narrow" w:cs="Arial"/>
          <w:b/>
          <w:sz w:val="16"/>
          <w:szCs w:val="16"/>
        </w:rPr>
        <w:t>N°</w:t>
      </w:r>
      <w:proofErr w:type="spellEnd"/>
      <w:r w:rsidRPr="004F4FB3">
        <w:rPr>
          <w:rFonts w:ascii="Arial Narrow" w:eastAsia="Arial" w:hAnsi="Arial Narrow" w:cs="Arial"/>
          <w:b/>
          <w:sz w:val="16"/>
          <w:szCs w:val="16"/>
        </w:rPr>
        <w:t xml:space="preserve"> 006-2026-JUS y publicado el 30 de abril de 2026</w:t>
      </w:r>
    </w:p>
    <w:p w14:paraId="62A07D4F" w14:textId="77777777" w:rsidR="00E60CD7" w:rsidRPr="004F4FB3" w:rsidRDefault="00E60CD7" w:rsidP="00E60CD7">
      <w:pPr>
        <w:pStyle w:val="Textonotapie"/>
        <w:ind w:left="1134" w:hanging="567"/>
        <w:jc w:val="both"/>
        <w:rPr>
          <w:rFonts w:ascii="Arial Narrow" w:hAnsi="Arial Narrow" w:cs="Arial"/>
          <w:b/>
          <w:bCs/>
          <w:sz w:val="16"/>
          <w:szCs w:val="16"/>
        </w:rPr>
      </w:pPr>
      <w:r w:rsidRPr="004F4FB3">
        <w:rPr>
          <w:rFonts w:ascii="Arial Narrow" w:hAnsi="Arial Narrow" w:cs="Arial"/>
          <w:b/>
          <w:bCs/>
          <w:sz w:val="16"/>
          <w:szCs w:val="16"/>
        </w:rPr>
        <w:t>Artículo 20.- Modalidades de notificación</w:t>
      </w:r>
    </w:p>
    <w:p w14:paraId="41F42321" w14:textId="77777777" w:rsidR="00E60CD7" w:rsidRPr="004F4FB3" w:rsidRDefault="00E60CD7" w:rsidP="00E60CD7">
      <w:pPr>
        <w:pStyle w:val="Textonotapie"/>
        <w:ind w:left="1134" w:hanging="567"/>
        <w:jc w:val="both"/>
        <w:rPr>
          <w:rFonts w:ascii="Arial Narrow" w:hAnsi="Arial Narrow" w:cs="Arial"/>
          <w:sz w:val="16"/>
          <w:szCs w:val="16"/>
        </w:rPr>
      </w:pPr>
      <w:r w:rsidRPr="004F4FB3">
        <w:rPr>
          <w:rFonts w:ascii="Arial Narrow" w:hAnsi="Arial Narrow" w:cs="Arial"/>
          <w:sz w:val="16"/>
          <w:szCs w:val="16"/>
        </w:rPr>
        <w:t xml:space="preserve">20.4. </w:t>
      </w:r>
      <w:r w:rsidRPr="004F4FB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4F4FB3" w:rsidRDefault="00E60CD7" w:rsidP="00E60CD7">
      <w:pPr>
        <w:pStyle w:val="Textonotapie"/>
        <w:ind w:left="1134"/>
        <w:jc w:val="both"/>
        <w:rPr>
          <w:rFonts w:ascii="Arial Narrow" w:hAnsi="Arial Narrow" w:cs="Arial"/>
          <w:sz w:val="16"/>
          <w:szCs w:val="16"/>
        </w:rPr>
      </w:pPr>
      <w:r w:rsidRPr="004F4FB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4F4FB3" w:rsidRDefault="00E60CD7" w:rsidP="00E60CD7">
      <w:pPr>
        <w:pStyle w:val="Textonotapie"/>
        <w:ind w:left="1134"/>
        <w:jc w:val="both"/>
        <w:rPr>
          <w:rFonts w:ascii="Arial Narrow" w:hAnsi="Arial Narrow" w:cs="Arial"/>
          <w:sz w:val="16"/>
          <w:szCs w:val="16"/>
        </w:rPr>
      </w:pPr>
      <w:r w:rsidRPr="004F4FB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4F4FB3"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1"/>
  </w:num>
  <w:num w:numId="11" w16cid:durableId="1528569113">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239"/>
    <w:rsid w:val="00041562"/>
    <w:rsid w:val="0004616C"/>
    <w:rsid w:val="00052842"/>
    <w:rsid w:val="000A0F70"/>
    <w:rsid w:val="000A2C5A"/>
    <w:rsid w:val="000A715E"/>
    <w:rsid w:val="000C03E0"/>
    <w:rsid w:val="001075AC"/>
    <w:rsid w:val="00115DAB"/>
    <w:rsid w:val="001240DE"/>
    <w:rsid w:val="001B5674"/>
    <w:rsid w:val="001B6FB2"/>
    <w:rsid w:val="001D00D0"/>
    <w:rsid w:val="001E26B6"/>
    <w:rsid w:val="001E7CC1"/>
    <w:rsid w:val="00203B5A"/>
    <w:rsid w:val="00253B3A"/>
    <w:rsid w:val="00290C55"/>
    <w:rsid w:val="00295E2A"/>
    <w:rsid w:val="002B2DF7"/>
    <w:rsid w:val="002B79C7"/>
    <w:rsid w:val="00352322"/>
    <w:rsid w:val="0036326C"/>
    <w:rsid w:val="003748FB"/>
    <w:rsid w:val="003D5DAD"/>
    <w:rsid w:val="003F31B6"/>
    <w:rsid w:val="00430C63"/>
    <w:rsid w:val="004B2E57"/>
    <w:rsid w:val="004E1602"/>
    <w:rsid w:val="004F4FB3"/>
    <w:rsid w:val="00512F94"/>
    <w:rsid w:val="00515D3D"/>
    <w:rsid w:val="005523C4"/>
    <w:rsid w:val="005669DB"/>
    <w:rsid w:val="005D655C"/>
    <w:rsid w:val="005D7A26"/>
    <w:rsid w:val="005F23E0"/>
    <w:rsid w:val="00602623"/>
    <w:rsid w:val="00621D96"/>
    <w:rsid w:val="00626395"/>
    <w:rsid w:val="00651E46"/>
    <w:rsid w:val="00662BD2"/>
    <w:rsid w:val="00687B43"/>
    <w:rsid w:val="006A5728"/>
    <w:rsid w:val="006D69D0"/>
    <w:rsid w:val="006D71DB"/>
    <w:rsid w:val="006E6DCF"/>
    <w:rsid w:val="0073033D"/>
    <w:rsid w:val="00734809"/>
    <w:rsid w:val="00746BF2"/>
    <w:rsid w:val="00750543"/>
    <w:rsid w:val="007D0CCD"/>
    <w:rsid w:val="008233F6"/>
    <w:rsid w:val="0083186C"/>
    <w:rsid w:val="008424BB"/>
    <w:rsid w:val="00845FD6"/>
    <w:rsid w:val="00855D67"/>
    <w:rsid w:val="008834B0"/>
    <w:rsid w:val="00890B1F"/>
    <w:rsid w:val="008925A0"/>
    <w:rsid w:val="008A51A2"/>
    <w:rsid w:val="008B7CCF"/>
    <w:rsid w:val="008C331B"/>
    <w:rsid w:val="008F468A"/>
    <w:rsid w:val="008F6580"/>
    <w:rsid w:val="00943991"/>
    <w:rsid w:val="00943BEC"/>
    <w:rsid w:val="00990031"/>
    <w:rsid w:val="009A23DF"/>
    <w:rsid w:val="009C6841"/>
    <w:rsid w:val="009C696E"/>
    <w:rsid w:val="009D2900"/>
    <w:rsid w:val="009D7D45"/>
    <w:rsid w:val="009E37AA"/>
    <w:rsid w:val="009F6CCF"/>
    <w:rsid w:val="00A37879"/>
    <w:rsid w:val="00A84194"/>
    <w:rsid w:val="00A8641C"/>
    <w:rsid w:val="00AA1996"/>
    <w:rsid w:val="00AE1FD0"/>
    <w:rsid w:val="00B11B7A"/>
    <w:rsid w:val="00B27F07"/>
    <w:rsid w:val="00B41B42"/>
    <w:rsid w:val="00B622A4"/>
    <w:rsid w:val="00B83D43"/>
    <w:rsid w:val="00B84E12"/>
    <w:rsid w:val="00B906B1"/>
    <w:rsid w:val="00B91E42"/>
    <w:rsid w:val="00BB21B5"/>
    <w:rsid w:val="00BB3A3C"/>
    <w:rsid w:val="00BC4273"/>
    <w:rsid w:val="00BC4BF3"/>
    <w:rsid w:val="00BD2086"/>
    <w:rsid w:val="00C009F5"/>
    <w:rsid w:val="00C316B6"/>
    <w:rsid w:val="00C6133A"/>
    <w:rsid w:val="00C62AF6"/>
    <w:rsid w:val="00CA50CD"/>
    <w:rsid w:val="00CD0C8E"/>
    <w:rsid w:val="00CD62B5"/>
    <w:rsid w:val="00D17151"/>
    <w:rsid w:val="00D300B1"/>
    <w:rsid w:val="00D56316"/>
    <w:rsid w:val="00DA79A0"/>
    <w:rsid w:val="00DF0A67"/>
    <w:rsid w:val="00E15013"/>
    <w:rsid w:val="00E232AB"/>
    <w:rsid w:val="00E57182"/>
    <w:rsid w:val="00E60CD7"/>
    <w:rsid w:val="00E6140E"/>
    <w:rsid w:val="00E656C6"/>
    <w:rsid w:val="00E66CD5"/>
    <w:rsid w:val="00E8489F"/>
    <w:rsid w:val="00EA7F45"/>
    <w:rsid w:val="00ED416C"/>
    <w:rsid w:val="00ED4B2D"/>
    <w:rsid w:val="00ED5E5B"/>
    <w:rsid w:val="00ED77D1"/>
    <w:rsid w:val="00EE3204"/>
    <w:rsid w:val="00F027A2"/>
    <w:rsid w:val="00F341F5"/>
    <w:rsid w:val="00F61E34"/>
    <w:rsid w:val="00F8358F"/>
    <w:rsid w:val="00FC51BB"/>
    <w:rsid w:val="00FD7090"/>
    <w:rsid w:val="00FE6D62"/>
    <w:rsid w:val="00FF37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B79C7"/>
    <w:rPr>
      <w:sz w:val="16"/>
      <w:szCs w:val="16"/>
    </w:rPr>
  </w:style>
  <w:style w:type="paragraph" w:styleId="Textocomentario">
    <w:name w:val="annotation text"/>
    <w:basedOn w:val="Normal"/>
    <w:link w:val="TextocomentarioCar"/>
    <w:uiPriority w:val="99"/>
    <w:unhideWhenUsed/>
    <w:rsid w:val="002B79C7"/>
    <w:pPr>
      <w:spacing w:line="240" w:lineRule="auto"/>
    </w:pPr>
    <w:rPr>
      <w:sz w:val="20"/>
      <w:szCs w:val="20"/>
    </w:rPr>
  </w:style>
  <w:style w:type="character" w:customStyle="1" w:styleId="TextocomentarioCar">
    <w:name w:val="Texto comentario Car"/>
    <w:basedOn w:val="Fuentedeprrafopredeter"/>
    <w:link w:val="Textocomentario"/>
    <w:uiPriority w:val="99"/>
    <w:rsid w:val="002B79C7"/>
    <w:rPr>
      <w:sz w:val="20"/>
      <w:szCs w:val="20"/>
    </w:rPr>
  </w:style>
  <w:style w:type="paragraph" w:styleId="Asuntodelcomentario">
    <w:name w:val="annotation subject"/>
    <w:basedOn w:val="Textocomentario"/>
    <w:next w:val="Textocomentario"/>
    <w:link w:val="AsuntodelcomentarioCar"/>
    <w:uiPriority w:val="99"/>
    <w:semiHidden/>
    <w:unhideWhenUsed/>
    <w:rsid w:val="002B79C7"/>
    <w:rPr>
      <w:b/>
      <w:bCs/>
    </w:rPr>
  </w:style>
  <w:style w:type="character" w:customStyle="1" w:styleId="AsuntodelcomentarioCar">
    <w:name w:val="Asunto del comentario Car"/>
    <w:basedOn w:val="TextocomentarioCar"/>
    <w:link w:val="Asuntodelcomentario"/>
    <w:uiPriority w:val="99"/>
    <w:semiHidden/>
    <w:rsid w:val="002B79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7</Pages>
  <Words>2087</Words>
  <Characters>11484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34</cp:revision>
  <cp:lastPrinted>2025-10-07T00:41:00Z</cp:lastPrinted>
  <dcterms:created xsi:type="dcterms:W3CDTF">2024-06-18T08:44:00Z</dcterms:created>
  <dcterms:modified xsi:type="dcterms:W3CDTF">2025-10-07T00:41:00Z</dcterms:modified>
</cp:coreProperties>
</file>