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024065" w:rsidR="00CA59A2" w:rsidRPr="00B92B16" w:rsidRDefault="00CA59A2" w:rsidP="00B92B1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92B16">
        <w:rPr>
          <w:rFonts w:ascii="Arial Narrow" w:eastAsia="Arial Narrow" w:hAnsi="Arial Narrow" w:cs="Arial Narrow"/>
          <w:b/>
          <w:color w:val="000000"/>
          <w:kern w:val="0"/>
          <w:lang w:eastAsia="es-PE"/>
          <w14:ligatures w14:val="none"/>
        </w:rPr>
        <w:t xml:space="preserve">EXPEDIENTE </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B040BE" w:rsidRPr="00B92B16">
        <w:rPr>
          <w:rFonts w:ascii="Arial Narrow" w:eastAsia="Times New Roman" w:hAnsi="Arial Narrow" w:cs="Times New Roman"/>
          <w:b/>
          <w:bCs/>
          <w:color w:val="000000"/>
          <w:kern w:val="0"/>
          <w:shd w:val="clear" w:color="auto" w:fill="FFFFFF"/>
          <w:lang w:eastAsia="es-PE"/>
          <w14:ligatures w14:val="none"/>
        </w:rPr>
        <w:t>2459-2025</w:t>
      </w:r>
      <w:r w:rsidRPr="00B92B16">
        <w:rPr>
          <w:rFonts w:ascii="Arial Narrow" w:eastAsia="Times New Roman" w:hAnsi="Arial Narrow" w:cs="Times New Roman"/>
          <w:b/>
          <w:bCs/>
          <w:color w:val="000000"/>
          <w:kern w:val="0"/>
          <w:shd w:val="clear" w:color="auto" w:fill="FFFFFF"/>
          <w:lang w:eastAsia="es-PE"/>
          <w14:ligatures w14:val="none"/>
        </w:rPr>
        <w:t>/CC1</w:t>
      </w:r>
    </w:p>
    <w:p w14:paraId="7E5DC22B" w14:textId="4808AD1B"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DENUNCIANTE</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2E2A50" w:rsidRPr="00B92B16">
        <w:rPr>
          <w:rFonts w:ascii="Arial Narrow" w:eastAsia="Arial Narrow" w:hAnsi="Arial Narrow" w:cs="Arial Narrow"/>
          <w:b/>
          <w:color w:val="000000"/>
          <w:kern w:val="0"/>
          <w:lang w:eastAsia="es-PE"/>
          <w14:ligatures w14:val="none"/>
        </w:rPr>
        <w:t xml:space="preserve">JEAN PIEER CAPCHA DE LA CRUZ </w:t>
      </w:r>
      <w:r w:rsidRPr="00B92B16">
        <w:rPr>
          <w:rFonts w:ascii="Arial Narrow" w:eastAsia="Arial Narrow" w:hAnsi="Arial Narrow" w:cs="Arial Narrow"/>
          <w:b/>
          <w:color w:val="000000"/>
          <w:kern w:val="0"/>
          <w:lang w:eastAsia="es-PE"/>
          <w14:ligatures w14:val="none"/>
        </w:rPr>
        <w:t xml:space="preserve">(SEÑOR </w:t>
      </w:r>
      <w:r w:rsidR="002E2A50" w:rsidRPr="00B92B16">
        <w:rPr>
          <w:rFonts w:ascii="Arial Narrow" w:eastAsia="Arial Narrow" w:hAnsi="Arial Narrow" w:cs="Arial Narrow"/>
          <w:b/>
          <w:color w:val="000000"/>
          <w:kern w:val="0"/>
          <w:lang w:eastAsia="es-PE"/>
          <w14:ligatures w14:val="none"/>
        </w:rPr>
        <w:t>CAPCHA</w:t>
      </w:r>
      <w:r w:rsidRPr="00B92B16">
        <w:rPr>
          <w:rFonts w:ascii="Arial Narrow" w:eastAsia="Arial Narrow" w:hAnsi="Arial Narrow" w:cs="Arial Narrow"/>
          <w:b/>
          <w:color w:val="000000"/>
          <w:kern w:val="0"/>
          <w:lang w:eastAsia="es-PE"/>
          <w14:ligatures w14:val="none"/>
        </w:rPr>
        <w:t>)</w:t>
      </w:r>
    </w:p>
    <w:p w14:paraId="6DEEEDFE" w14:textId="3BC9991D"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DENUNCIADO</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2E2A50" w:rsidRPr="00B92B16">
        <w:rPr>
          <w:rFonts w:ascii="Arial Narrow" w:eastAsia="Arial Narrow" w:hAnsi="Arial Narrow" w:cs="Arial Narrow"/>
          <w:b/>
          <w:color w:val="000000"/>
          <w:kern w:val="0"/>
          <w:lang w:eastAsia="es-PE"/>
          <w14:ligatures w14:val="none"/>
        </w:rPr>
        <w:t>LA POSITIVA SEGUROS Y REASEGUROS S.A.A.</w:t>
      </w:r>
      <w:r w:rsidRPr="00B92B16">
        <w:rPr>
          <w:rFonts w:ascii="Arial Narrow" w:eastAsia="Arial Narrow" w:hAnsi="Arial Narrow" w:cs="Arial Narrow"/>
          <w:b/>
          <w:color w:val="000000"/>
          <w:kern w:val="0"/>
          <w:lang w:eastAsia="es-PE"/>
          <w14:ligatures w14:val="none"/>
        </w:rPr>
        <w:t xml:space="preserve"> (</w:t>
      </w:r>
      <w:r w:rsidR="002E2A50" w:rsidRPr="00B92B16">
        <w:rPr>
          <w:rFonts w:ascii="Arial Narrow" w:eastAsia="Arial Narrow" w:hAnsi="Arial Narrow" w:cs="Arial Narrow"/>
          <w:b/>
          <w:color w:val="000000"/>
          <w:kern w:val="0"/>
          <w:lang w:eastAsia="es-PE"/>
          <w14:ligatures w14:val="none"/>
        </w:rPr>
        <w:t>LA POSITIVA</w:t>
      </w:r>
      <w:r w:rsidRPr="00B92B16">
        <w:rPr>
          <w:rFonts w:ascii="Arial Narrow" w:eastAsia="Arial Narrow" w:hAnsi="Arial Narrow" w:cs="Arial Narrow"/>
          <w:b/>
          <w:color w:val="000000"/>
          <w:kern w:val="0"/>
          <w:lang w:eastAsia="es-PE"/>
          <w14:ligatures w14:val="none"/>
        </w:rPr>
        <w:t>)</w:t>
      </w:r>
    </w:p>
    <w:p w14:paraId="022D2B94" w14:textId="77777777"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MATERIAS</w:t>
      </w:r>
      <w:r w:rsidRPr="00B92B16">
        <w:rPr>
          <w:rFonts w:ascii="Arial Narrow" w:eastAsia="Arial Narrow" w:hAnsi="Arial Narrow" w:cs="Arial Narrow"/>
          <w:b/>
          <w:color w:val="000000"/>
          <w:kern w:val="0"/>
          <w:lang w:eastAsia="es-PE"/>
          <w14:ligatures w14:val="none"/>
        </w:rPr>
        <w:tab/>
        <w:t xml:space="preserve">:       </w:t>
      </w:r>
      <w:r w:rsidRPr="00B92B16">
        <w:rPr>
          <w:rFonts w:ascii="Arial Narrow" w:eastAsia="Arial Narrow" w:hAnsi="Arial Narrow" w:cs="Arial Narrow"/>
          <w:b/>
          <w:color w:val="000000"/>
          <w:kern w:val="0"/>
          <w:lang w:eastAsia="es-PE"/>
          <w14:ligatures w14:val="none"/>
        </w:rPr>
        <w:tab/>
        <w:t>ADMISIÓN A TRÁMITE</w:t>
      </w:r>
    </w:p>
    <w:p w14:paraId="19ED7B73" w14:textId="77777777" w:rsidR="00CA59A2" w:rsidRPr="00B92B16" w:rsidRDefault="00CA59A2" w:rsidP="00B92B1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REQUERIMIENTO DE INFORMACIÓN </w:t>
      </w:r>
    </w:p>
    <w:p w14:paraId="46A5A479" w14:textId="461FFCF4" w:rsidR="00CA59A2" w:rsidRPr="00B92B16" w:rsidRDefault="00CA59A2" w:rsidP="00B92B1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RESOLUCIÓN </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B040BE" w:rsidRPr="00B92B16">
        <w:rPr>
          <w:rFonts w:ascii="Arial Narrow" w:eastAsia="Arial Narrow" w:hAnsi="Arial Narrow" w:cs="Arial Narrow"/>
          <w:b/>
          <w:color w:val="000000"/>
          <w:kern w:val="0"/>
          <w:lang w:eastAsia="es-PE"/>
          <w14:ligatures w14:val="none"/>
        </w:rPr>
        <w:t>1</w:t>
      </w:r>
    </w:p>
    <w:p w14:paraId="5BA3A18D" w14: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AF8DF95"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2B16">
        <w:rPr>
          <w:rFonts w:ascii="Arial Narrow" w:eastAsia="Times New Roman" w:hAnsi="Arial Narrow" w:cs="Times New Roman"/>
          <w:color w:val="000000"/>
          <w:kern w:val="0"/>
          <w:shd w:val="clear" w:color="auto" w:fill="FFFFFF"/>
          <w:lang w:eastAsia="es-PE"/>
          <w14:ligatures w14:val="none"/>
        </w:rPr>
        <w:t xml:space="preserve">Lima, </w:t>
      </w:r>
      <w:r w:rsidR="00F65C6C" w:rsidRPr="00B92B16">
        <w:rPr>
          <w:rFonts w:ascii="Arial Narrow" w:eastAsia="Times New Roman" w:hAnsi="Arial Narrow" w:cs="Times New Roman"/>
          <w:color w:val="000000"/>
          <w:kern w:val="0"/>
          <w:shd w:val="clear" w:color="auto" w:fill="FFFFFF"/>
          <w:lang w:eastAsia="es-PE"/>
          <w14:ligatures w14:val="none"/>
        </w:rPr>
        <w:t>7</w:t>
      </w:r>
      <w:r w:rsidRPr="00B92B16">
        <w:rPr>
          <w:rFonts w:ascii="Arial Narrow" w:eastAsia="Times New Roman" w:hAnsi="Arial Narrow" w:cs="Times New Roman"/>
          <w:color w:val="000000"/>
          <w:kern w:val="0"/>
          <w:shd w:val="clear" w:color="auto" w:fill="FFFFFF"/>
          <w:lang w:eastAsia="es-PE"/>
          <w14:ligatures w14:val="none"/>
        </w:rPr>
        <w:t xml:space="preserve"> de </w:t>
      </w:r>
      <w:r w:rsidR="00B040BE" w:rsidRPr="00B92B16">
        <w:rPr>
          <w:rFonts w:ascii="Arial Narrow" w:eastAsia="Times New Roman" w:hAnsi="Arial Narrow" w:cs="Times New Roman"/>
          <w:color w:val="000000"/>
          <w:kern w:val="0"/>
          <w:shd w:val="clear" w:color="auto" w:fill="FFFFFF"/>
          <w:lang w:eastAsia="es-PE"/>
          <w14:ligatures w14:val="none"/>
        </w:rPr>
        <w:t>noviembre</w:t>
      </w:r>
      <w:r w:rsidR="00A23703" w:rsidRPr="00B92B16">
        <w:rPr>
          <w:rFonts w:ascii="Arial Narrow" w:eastAsia="Times New Roman" w:hAnsi="Arial Narrow" w:cs="Times New Roman"/>
          <w:color w:val="000000"/>
          <w:kern w:val="0"/>
          <w:shd w:val="clear" w:color="auto" w:fill="FFFFFF"/>
          <w:lang w:eastAsia="es-PE"/>
          <w14:ligatures w14:val="none"/>
        </w:rPr>
        <w:t xml:space="preserve"> </w:t>
      </w:r>
      <w:r w:rsidRPr="00B92B16">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B92B16" w:rsidRDefault="00CA59A2" w:rsidP="00B92B1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HECHOS </w:t>
      </w:r>
    </w:p>
    <w:p w14:paraId="621F2AB2" w14: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w14:ligatures w14:val="none"/>
        </w:rPr>
      </w:pPr>
    </w:p>
    <w:p w14:paraId="60B5D5B0" w14:textId="4F2D7865" w:rsidR="00CA59A2" w:rsidRPr="00B92B16" w:rsidRDefault="00CA59A2" w:rsidP="00B92B1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Mediante el escrito del </w:t>
      </w:r>
      <w:r w:rsidR="002E2A50" w:rsidRPr="00B92B16">
        <w:rPr>
          <w:rFonts w:ascii="Arial Narrow" w:eastAsia="Times New Roman" w:hAnsi="Arial Narrow" w:cs="Arial"/>
          <w:color w:val="000000"/>
          <w:kern w:val="0"/>
          <w:lang w:val="es-ES" w:eastAsia="es-ES"/>
          <w14:ligatures w14:val="none"/>
        </w:rPr>
        <w:t>1</w:t>
      </w:r>
      <w:r w:rsidRPr="00B92B16">
        <w:rPr>
          <w:rFonts w:ascii="Arial Narrow" w:eastAsia="Times New Roman" w:hAnsi="Arial Narrow" w:cs="Arial"/>
          <w:color w:val="000000"/>
          <w:kern w:val="0"/>
          <w:lang w:val="es-ES" w:eastAsia="es-ES"/>
          <w14:ligatures w14:val="none"/>
        </w:rPr>
        <w:t xml:space="preserve"> de </w:t>
      </w:r>
      <w:r w:rsidR="002E2A50" w:rsidRPr="00B92B16">
        <w:rPr>
          <w:rFonts w:ascii="Arial Narrow" w:eastAsia="Times New Roman" w:hAnsi="Arial Narrow" w:cs="Arial"/>
          <w:color w:val="000000"/>
          <w:kern w:val="0"/>
          <w:lang w:val="es-ES" w:eastAsia="es-ES"/>
          <w14:ligatures w14:val="none"/>
        </w:rPr>
        <w:t>octubre</w:t>
      </w:r>
      <w:r w:rsidRPr="00B92B16">
        <w:rPr>
          <w:rFonts w:ascii="Arial Narrow" w:eastAsia="Times New Roman" w:hAnsi="Arial Narrow" w:cs="Arial"/>
          <w:color w:val="000000"/>
          <w:kern w:val="0"/>
          <w:lang w:val="es-ES" w:eastAsia="es-ES"/>
          <w14:ligatures w14:val="none"/>
        </w:rPr>
        <w:t xml:space="preserve"> de 2025</w:t>
      </w:r>
      <w:r w:rsidR="00996DC2" w:rsidRPr="00B92B16">
        <w:rPr>
          <w:rFonts w:ascii="Arial Narrow" w:eastAsia="Times New Roman" w:hAnsi="Arial Narrow" w:cs="Arial"/>
          <w:color w:val="000000"/>
          <w:kern w:val="0"/>
          <w:lang w:val="es-ES" w:eastAsia="es-ES"/>
          <w14:ligatures w14:val="none"/>
        </w:rPr>
        <w:t xml:space="preserve">, </w:t>
      </w:r>
      <w:r w:rsidR="002E2A50" w:rsidRPr="00B92B16">
        <w:rPr>
          <w:rFonts w:ascii="Arial Narrow" w:eastAsia="Times New Roman" w:hAnsi="Arial Narrow" w:cs="Arial"/>
          <w:color w:val="000000"/>
          <w:kern w:val="0"/>
          <w:lang w:val="es-ES" w:eastAsia="es-ES"/>
          <w14:ligatures w14:val="none"/>
        </w:rPr>
        <w:t>complementado</w:t>
      </w:r>
      <w:r w:rsidR="00996DC2" w:rsidRPr="00B92B16">
        <w:rPr>
          <w:rFonts w:ascii="Arial Narrow" w:eastAsia="Times New Roman" w:hAnsi="Arial Narrow" w:cs="Arial"/>
          <w:color w:val="000000"/>
          <w:kern w:val="0"/>
          <w:lang w:val="es-ES" w:eastAsia="es-ES"/>
          <w14:ligatures w14:val="none"/>
        </w:rPr>
        <w:t xml:space="preserve"> mediante escrito del </w:t>
      </w:r>
      <w:r w:rsidR="002E2A50" w:rsidRPr="00B92B16">
        <w:rPr>
          <w:rFonts w:ascii="Arial Narrow" w:eastAsia="Times New Roman" w:hAnsi="Arial Narrow" w:cs="Arial"/>
          <w:color w:val="000000"/>
          <w:kern w:val="0"/>
          <w:lang w:val="es-ES" w:eastAsia="es-ES"/>
          <w14:ligatures w14:val="none"/>
        </w:rPr>
        <w:t>28</w:t>
      </w:r>
      <w:r w:rsidR="00996DC2" w:rsidRPr="00B92B16">
        <w:rPr>
          <w:rFonts w:ascii="Arial Narrow" w:eastAsia="Times New Roman" w:hAnsi="Arial Narrow" w:cs="Arial"/>
          <w:color w:val="000000"/>
          <w:kern w:val="0"/>
          <w:lang w:val="es-ES" w:eastAsia="es-ES"/>
          <w14:ligatures w14:val="none"/>
        </w:rPr>
        <w:t xml:space="preserve"> de </w:t>
      </w:r>
      <w:r w:rsidR="002E2A50" w:rsidRPr="00B92B16">
        <w:rPr>
          <w:rFonts w:ascii="Arial Narrow" w:eastAsia="Times New Roman" w:hAnsi="Arial Narrow" w:cs="Arial"/>
          <w:color w:val="000000"/>
          <w:kern w:val="0"/>
          <w:lang w:val="es-ES" w:eastAsia="es-ES"/>
          <w14:ligatures w14:val="none"/>
        </w:rPr>
        <w:t>octubre</w:t>
      </w:r>
      <w:r w:rsidR="00996DC2" w:rsidRPr="00B92B16">
        <w:rPr>
          <w:rFonts w:ascii="Arial Narrow" w:eastAsia="Times New Roman" w:hAnsi="Arial Narrow" w:cs="Arial"/>
          <w:color w:val="000000"/>
          <w:kern w:val="0"/>
          <w:lang w:val="es-ES" w:eastAsia="es-ES"/>
          <w14:ligatures w14:val="none"/>
        </w:rPr>
        <w:t xml:space="preserve"> de 2025</w:t>
      </w:r>
      <w:r w:rsidR="00996DC2" w:rsidRPr="00B92B16">
        <w:rPr>
          <w:rFonts w:ascii="Arial Narrow" w:eastAsia="Calibri" w:hAnsi="Arial Narrow" w:cs="Arial"/>
          <w:kern w:val="0"/>
          <w14:ligatures w14:val="none"/>
        </w:rPr>
        <w:t>,</w:t>
      </w:r>
      <w:r w:rsidRPr="00B92B16">
        <w:rPr>
          <w:rFonts w:ascii="Arial Narrow" w:eastAsia="Calibri" w:hAnsi="Arial Narrow" w:cs="Arial"/>
          <w:kern w:val="0"/>
          <w14:ligatures w14:val="none"/>
        </w:rPr>
        <w:t xml:space="preserve"> </w:t>
      </w:r>
      <w:r w:rsidR="002E2A50" w:rsidRPr="00B92B16">
        <w:rPr>
          <w:rFonts w:ascii="Arial Narrow" w:eastAsia="Calibri" w:hAnsi="Arial Narrow" w:cs="Arial"/>
          <w:kern w:val="0"/>
          <w14:ligatures w14:val="none"/>
        </w:rPr>
        <w:t>el</w:t>
      </w:r>
      <w:r w:rsidRPr="00B92B16">
        <w:rPr>
          <w:rFonts w:ascii="Arial Narrow" w:eastAsia="Calibri" w:hAnsi="Arial Narrow" w:cs="Arial"/>
          <w:kern w:val="0"/>
          <w14:ligatures w14:val="none"/>
        </w:rPr>
        <w:t xml:space="preserve"> señor </w:t>
      </w:r>
      <w:proofErr w:type="spellStart"/>
      <w:r w:rsidR="002E2A50" w:rsidRPr="00B92B16">
        <w:rPr>
          <w:rFonts w:ascii="Arial Narrow" w:eastAsia="Calibri" w:hAnsi="Arial Narrow" w:cs="Arial"/>
          <w:kern w:val="0"/>
          <w14:ligatures w14:val="none"/>
        </w:rPr>
        <w:t>Capcha</w:t>
      </w:r>
      <w:proofErr w:type="spellEnd"/>
      <w:r w:rsidR="002E2A50" w:rsidRPr="00B92B16">
        <w:rPr>
          <w:rFonts w:ascii="Arial Narrow" w:eastAsia="Calibri" w:hAnsi="Arial Narrow" w:cs="Arial"/>
          <w:kern w:val="0"/>
          <w14:ligatures w14:val="none"/>
        </w:rPr>
        <w:t xml:space="preserve"> </w:t>
      </w:r>
      <w:r w:rsidRPr="00B92B16">
        <w:rPr>
          <w:rFonts w:ascii="Arial Narrow" w:eastAsia="Calibri" w:hAnsi="Arial Narrow" w:cs="Arial"/>
          <w:kern w:val="0"/>
          <w14:ligatures w14:val="none"/>
        </w:rPr>
        <w:t>d</w:t>
      </w:r>
      <w:r w:rsidRPr="00B92B16">
        <w:rPr>
          <w:rFonts w:ascii="Arial Narrow" w:eastAsia="Times New Roman" w:hAnsi="Arial Narrow" w:cs="Arial"/>
          <w:color w:val="000000"/>
          <w:kern w:val="0"/>
          <w:lang w:val="es-ES" w:eastAsia="es-ES"/>
          <w14:ligatures w14:val="none"/>
        </w:rPr>
        <w:t xml:space="preserve">enunció a </w:t>
      </w:r>
      <w:r w:rsidR="002E2A50" w:rsidRPr="00B92B16">
        <w:rPr>
          <w:rFonts w:ascii="Arial Narrow" w:eastAsia="Times New Roman" w:hAnsi="Arial Narrow" w:cs="Arial"/>
          <w:color w:val="000000"/>
          <w:kern w:val="0"/>
          <w:lang w:val="es-ES" w:eastAsia="es-ES"/>
          <w14:ligatures w14:val="none"/>
        </w:rPr>
        <w:t xml:space="preserve">La Positiva </w:t>
      </w:r>
      <w:r w:rsidRPr="00B92B16">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B92B16">
        <w:rPr>
          <w:rFonts w:ascii="Arial Narrow" w:eastAsia="Times New Roman" w:hAnsi="Arial Narrow" w:cs="Times New Roman"/>
          <w:color w:val="000000"/>
          <w:kern w:val="0"/>
          <w:vertAlign w:val="superscript"/>
          <w:lang w:val="es-ES" w:eastAsia="es-ES"/>
          <w14:ligatures w14:val="none"/>
        </w:rPr>
        <w:footnoteReference w:id="1"/>
      </w:r>
      <w:r w:rsidRPr="00B92B16">
        <w:rPr>
          <w:rFonts w:ascii="Arial Narrow" w:eastAsia="Times New Roman" w:hAnsi="Arial Narrow" w:cs="Arial"/>
          <w:color w:val="000000"/>
          <w:kern w:val="0"/>
          <w:lang w:val="es-ES" w:eastAsia="es-ES"/>
          <w14:ligatures w14:val="none"/>
        </w:rPr>
        <w:t xml:space="preserve">, señalando </w:t>
      </w:r>
      <w:r w:rsidRPr="00B92B16">
        <w:rPr>
          <w:rFonts w:ascii="Arial Narrow" w:eastAsia="Times New Roman" w:hAnsi="Arial Narrow" w:cs="Arial"/>
          <w:bCs/>
          <w:color w:val="000000"/>
          <w:kern w:val="0"/>
          <w:lang w:val="es-ES" w:eastAsia="es-ES"/>
          <w14:ligatures w14:val="none"/>
        </w:rPr>
        <w:t>lo siguiente:</w:t>
      </w:r>
    </w:p>
    <w:p w14:paraId="3AD3B7C6" w14: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5D4C359" w14:textId="1EDB7578" w:rsidR="00AF6698" w:rsidRPr="00B92B16" w:rsidRDefault="00B92B16" w:rsidP="00B92B1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3131B4" w:rsidRPr="00B92B16">
        <w:rPr>
          <w:rFonts w:ascii="Arial Narrow" w:eastAsia="Times New Roman" w:hAnsi="Arial Narrow" w:cs="Arial"/>
          <w:color w:val="000000"/>
          <w:kern w:val="0"/>
          <w:lang w:eastAsia="es-ES"/>
          <w14:ligatures w14:val="none"/>
        </w:rPr>
        <w:t>dquirió el</w:t>
      </w:r>
      <w:r w:rsidR="00AF6698" w:rsidRPr="00B92B16">
        <w:rPr>
          <w:rFonts w:ascii="Arial Narrow" w:eastAsia="Times New Roman" w:hAnsi="Arial Narrow" w:cs="Arial"/>
          <w:color w:val="000000"/>
          <w:kern w:val="0"/>
          <w:lang w:eastAsia="es-ES"/>
          <w14:ligatures w14:val="none"/>
        </w:rPr>
        <w:t xml:space="preserve"> Seguro Vehicular – Póliza N° 230275566-0 </w:t>
      </w:r>
      <w:r w:rsidR="003131B4" w:rsidRPr="00B92B16">
        <w:rPr>
          <w:rFonts w:ascii="Arial Narrow" w:eastAsia="Times New Roman" w:hAnsi="Arial Narrow" w:cs="Arial"/>
          <w:color w:val="000000"/>
          <w:kern w:val="0"/>
          <w:lang w:eastAsia="es-ES"/>
          <w14:ligatures w14:val="none"/>
        </w:rPr>
        <w:t xml:space="preserve">emitido por La Positiva </w:t>
      </w:r>
      <w:r w:rsidR="00AF6698" w:rsidRPr="00B92B16">
        <w:rPr>
          <w:rFonts w:ascii="Arial Narrow" w:eastAsia="Times New Roman" w:hAnsi="Arial Narrow" w:cs="Arial"/>
          <w:color w:val="000000"/>
          <w:kern w:val="0"/>
          <w:lang w:eastAsia="es-ES"/>
          <w14:ligatures w14:val="none"/>
        </w:rPr>
        <w:t xml:space="preserve">(en adelante, “Seguro Vehicular”), </w:t>
      </w:r>
      <w:r w:rsidR="003131B4" w:rsidRPr="00B92B16">
        <w:rPr>
          <w:rFonts w:ascii="Arial Narrow" w:eastAsia="Times New Roman" w:hAnsi="Arial Narrow" w:cs="Arial"/>
          <w:color w:val="000000"/>
          <w:kern w:val="0"/>
          <w:lang w:eastAsia="es-ES"/>
          <w14:ligatures w14:val="none"/>
        </w:rPr>
        <w:t>para el</w:t>
      </w:r>
      <w:r w:rsidR="00AF6698" w:rsidRPr="00B92B16">
        <w:rPr>
          <w:rFonts w:ascii="Arial Narrow" w:eastAsia="Times New Roman" w:hAnsi="Arial Narrow" w:cs="Arial"/>
          <w:color w:val="000000"/>
          <w:kern w:val="0"/>
          <w:lang w:eastAsia="es-ES"/>
          <w14:ligatures w14:val="none"/>
        </w:rPr>
        <w:t xml:space="preserve"> vehículo con Placa de Rodaje N° BAV-212</w:t>
      </w:r>
      <w:r w:rsidR="003131B4" w:rsidRPr="00B92B16">
        <w:rPr>
          <w:rFonts w:ascii="Arial Narrow" w:eastAsia="Times New Roman" w:hAnsi="Arial Narrow" w:cs="Arial"/>
          <w:color w:val="000000"/>
          <w:kern w:val="0"/>
          <w:lang w:eastAsia="es-ES"/>
          <w14:ligatures w14:val="none"/>
        </w:rPr>
        <w:t xml:space="preserve"> (en adelante, vehículo asegurado). Posteriormente</w:t>
      </w:r>
      <w:r w:rsidR="00AF6698" w:rsidRPr="00B92B16">
        <w:rPr>
          <w:rFonts w:ascii="Arial Narrow" w:eastAsia="Times New Roman" w:hAnsi="Arial Narrow" w:cs="Arial"/>
          <w:color w:val="000000"/>
          <w:kern w:val="0"/>
          <w:lang w:eastAsia="es-ES"/>
          <w14:ligatures w14:val="none"/>
        </w:rPr>
        <w:t>, prestó el vehículo</w:t>
      </w:r>
      <w:r w:rsidR="003131B4" w:rsidRPr="00B92B16">
        <w:rPr>
          <w:rFonts w:ascii="Arial Narrow" w:eastAsia="Times New Roman" w:hAnsi="Arial Narrow" w:cs="Arial"/>
          <w:color w:val="000000"/>
          <w:kern w:val="0"/>
          <w:lang w:eastAsia="es-ES"/>
          <w14:ligatures w14:val="none"/>
        </w:rPr>
        <w:t xml:space="preserve"> asegurado</w:t>
      </w:r>
      <w:r w:rsidR="00AF6698" w:rsidRPr="00B92B16">
        <w:rPr>
          <w:rFonts w:ascii="Arial Narrow" w:eastAsia="Times New Roman" w:hAnsi="Arial Narrow" w:cs="Arial"/>
          <w:color w:val="000000"/>
          <w:kern w:val="0"/>
          <w:lang w:eastAsia="es-ES"/>
          <w14:ligatures w14:val="none"/>
        </w:rPr>
        <w:t xml:space="preserve"> a</w:t>
      </w:r>
      <w:r>
        <w:rPr>
          <w:rFonts w:ascii="Arial Narrow" w:eastAsia="Times New Roman" w:hAnsi="Arial Narrow" w:cs="Arial"/>
          <w:color w:val="000000"/>
          <w:kern w:val="0"/>
          <w:lang w:eastAsia="es-ES"/>
          <w14:ligatures w14:val="none"/>
        </w:rPr>
        <w:t>l señor</w:t>
      </w:r>
      <w:r w:rsidR="00AF6698" w:rsidRPr="00B92B16">
        <w:rPr>
          <w:rFonts w:ascii="Arial Narrow" w:eastAsia="Times New Roman" w:hAnsi="Arial Narrow" w:cs="Arial"/>
          <w:color w:val="000000"/>
          <w:kern w:val="0"/>
          <w:lang w:eastAsia="es-ES"/>
          <w14:ligatures w14:val="none"/>
        </w:rPr>
        <w:t xml:space="preserve"> José Luis García Sotomayor </w:t>
      </w:r>
      <w:r w:rsidR="003131B4" w:rsidRPr="00B92B16">
        <w:rPr>
          <w:rFonts w:ascii="Arial Narrow" w:eastAsia="Times New Roman" w:hAnsi="Arial Narrow" w:cs="Arial"/>
          <w:color w:val="000000"/>
          <w:kern w:val="0"/>
          <w:lang w:eastAsia="es-ES"/>
          <w14:ligatures w14:val="none"/>
        </w:rPr>
        <w:t xml:space="preserve">(en adelante, el señor García) </w:t>
      </w:r>
      <w:r w:rsidR="00AF6698" w:rsidRPr="00B92B16">
        <w:rPr>
          <w:rFonts w:ascii="Arial Narrow" w:eastAsia="Times New Roman" w:hAnsi="Arial Narrow" w:cs="Arial"/>
          <w:color w:val="000000"/>
          <w:kern w:val="0"/>
          <w:lang w:eastAsia="es-ES"/>
          <w14:ligatures w14:val="none"/>
        </w:rPr>
        <w:t>para realizar diligencias y asistir a una reunión en el distrito de San Bartolo</w:t>
      </w:r>
      <w:r w:rsidR="003131B4" w:rsidRPr="00B92B16">
        <w:rPr>
          <w:rFonts w:ascii="Arial Narrow" w:eastAsia="Times New Roman" w:hAnsi="Arial Narrow" w:cs="Arial"/>
          <w:color w:val="000000"/>
          <w:kern w:val="0"/>
          <w:lang w:eastAsia="es-ES"/>
          <w14:ligatures w14:val="none"/>
        </w:rPr>
        <w:t>, provincia de Lima</w:t>
      </w:r>
      <w:r w:rsidR="00AF6698" w:rsidRPr="00B92B16">
        <w:rPr>
          <w:rFonts w:ascii="Arial Narrow" w:eastAsia="Times New Roman" w:hAnsi="Arial Narrow" w:cs="Arial"/>
          <w:color w:val="000000"/>
          <w:kern w:val="0"/>
          <w:lang w:eastAsia="es-ES"/>
          <w14:ligatures w14:val="none"/>
        </w:rPr>
        <w:t>.</w:t>
      </w:r>
      <w:r w:rsidR="003131B4" w:rsidRPr="00B92B16">
        <w:rPr>
          <w:rFonts w:ascii="Arial Narrow" w:eastAsia="Times New Roman" w:hAnsi="Arial Narrow" w:cs="Arial"/>
          <w:color w:val="000000"/>
          <w:kern w:val="0"/>
          <w:lang w:eastAsia="es-ES"/>
          <w14:ligatures w14:val="none"/>
        </w:rPr>
        <w:t xml:space="preserve"> </w:t>
      </w:r>
    </w:p>
    <w:p w14:paraId="1E56F138"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70BA8D" w14:textId="614AC30C"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28 de junio de 2025, alrededor de las 1:45 horas, </w:t>
      </w:r>
      <w:r w:rsidRPr="00B92B16">
        <w:rPr>
          <w:rFonts w:ascii="Arial Narrow" w:eastAsia="Times New Roman" w:hAnsi="Arial Narrow" w:cs="Arial"/>
          <w:color w:val="000000"/>
          <w:kern w:val="0"/>
          <w:lang w:eastAsia="es-ES"/>
          <w14:ligatures w14:val="none"/>
        </w:rPr>
        <w:t xml:space="preserve">el señor García </w:t>
      </w:r>
      <w:r w:rsidR="00AF6698" w:rsidRPr="00B92B16">
        <w:rPr>
          <w:rFonts w:ascii="Arial Narrow" w:eastAsia="Times New Roman" w:hAnsi="Arial Narrow" w:cs="Arial"/>
          <w:color w:val="000000"/>
          <w:kern w:val="0"/>
          <w:lang w:eastAsia="es-ES"/>
          <w14:ligatures w14:val="none"/>
        </w:rPr>
        <w:t xml:space="preserve">comunicó </w:t>
      </w:r>
      <w:r w:rsidRPr="00B92B16">
        <w:rPr>
          <w:rFonts w:ascii="Arial Narrow" w:eastAsia="Times New Roman" w:hAnsi="Arial Narrow" w:cs="Arial"/>
          <w:color w:val="000000"/>
          <w:kern w:val="0"/>
          <w:lang w:eastAsia="es-ES"/>
          <w14:ligatures w14:val="none"/>
        </w:rPr>
        <w:t>a</w:t>
      </w:r>
      <w:r w:rsidR="00AF6698" w:rsidRPr="00B92B16">
        <w:rPr>
          <w:rFonts w:ascii="Arial Narrow" w:eastAsia="Times New Roman" w:hAnsi="Arial Narrow" w:cs="Arial"/>
          <w:color w:val="000000"/>
          <w:kern w:val="0"/>
          <w:lang w:eastAsia="es-ES"/>
          <w14:ligatures w14:val="none"/>
        </w:rPr>
        <w:t xml:space="preserve"> La Positiva la ocurrencia de un accidente de tránsito en distrito de Punta Negra, involucrando el vehículo </w:t>
      </w:r>
      <w:r w:rsidRPr="00B92B16">
        <w:rPr>
          <w:rFonts w:ascii="Arial Narrow" w:eastAsia="Times New Roman" w:hAnsi="Arial Narrow" w:cs="Arial"/>
          <w:color w:val="000000"/>
          <w:kern w:val="0"/>
          <w:lang w:eastAsia="es-ES"/>
          <w14:ligatures w14:val="none"/>
        </w:rPr>
        <w:t>asegurado, señalando que</w:t>
      </w:r>
      <w:r w:rsidR="00AF6698" w:rsidRPr="00B92B16">
        <w:rPr>
          <w:rFonts w:ascii="Arial Narrow" w:eastAsia="Times New Roman" w:hAnsi="Arial Narrow" w:cs="Arial"/>
          <w:color w:val="000000"/>
          <w:kern w:val="0"/>
          <w:lang w:eastAsia="es-ES"/>
          <w14:ligatures w14:val="none"/>
        </w:rPr>
        <w:t xml:space="preserve">, al desplazarse en sentido norte–sur por el carril derecho, perdió momentáneamente la visibilidad por luces altas de un vehículo en sentido contrario y por garúa, despistó e impactó contra el guardavía metálico. 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fue internado.</w:t>
      </w:r>
    </w:p>
    <w:p w14:paraId="67B17874"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66F40D" w14:textId="1F5CEC82"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28 de junio de 2025, aproximadamente a las 2:50 horas, acudió personal </w:t>
      </w:r>
      <w:r w:rsidRPr="00B92B16">
        <w:rPr>
          <w:rFonts w:ascii="Arial Narrow" w:eastAsia="Times New Roman" w:hAnsi="Arial Narrow" w:cs="Arial"/>
          <w:color w:val="000000"/>
          <w:kern w:val="0"/>
          <w:lang w:eastAsia="es-ES"/>
          <w14:ligatures w14:val="none"/>
        </w:rPr>
        <w:t>policial</w:t>
      </w:r>
      <w:r w:rsidR="00AF6698" w:rsidRPr="00B92B16">
        <w:rPr>
          <w:rFonts w:ascii="Arial Narrow" w:eastAsia="Times New Roman" w:hAnsi="Arial Narrow" w:cs="Arial"/>
          <w:color w:val="000000"/>
          <w:kern w:val="0"/>
          <w:lang w:eastAsia="es-ES"/>
          <w14:ligatures w14:val="none"/>
        </w:rPr>
        <w:t xml:space="preserve"> al </w:t>
      </w:r>
      <w:r w:rsidR="00EB3E66" w:rsidRPr="00B92B16">
        <w:rPr>
          <w:rFonts w:ascii="Arial Narrow" w:eastAsia="Times New Roman" w:hAnsi="Arial Narrow" w:cs="Arial"/>
          <w:color w:val="000000"/>
          <w:kern w:val="0"/>
          <w:lang w:eastAsia="es-ES"/>
          <w14:ligatures w14:val="none"/>
        </w:rPr>
        <w:t>lugar.</w:t>
      </w:r>
      <w:r w:rsidR="00AF6698" w:rsidRPr="00B92B16">
        <w:rPr>
          <w:rFonts w:ascii="Arial Narrow" w:eastAsia="Times New Roman" w:hAnsi="Arial Narrow" w:cs="Arial"/>
          <w:color w:val="000000"/>
          <w:kern w:val="0"/>
          <w:lang w:eastAsia="es-ES"/>
          <w14:ligatures w14:val="none"/>
        </w:rPr>
        <w:t xml:space="preserve"> Rafael Enrique </w:t>
      </w:r>
      <w:proofErr w:type="spellStart"/>
      <w:r w:rsidR="00AF6698" w:rsidRPr="00B92B16">
        <w:rPr>
          <w:rFonts w:ascii="Arial Narrow" w:eastAsia="Times New Roman" w:hAnsi="Arial Narrow" w:cs="Arial"/>
          <w:color w:val="000000"/>
          <w:kern w:val="0"/>
          <w:lang w:eastAsia="es-ES"/>
          <w14:ligatures w14:val="none"/>
        </w:rPr>
        <w:t>Arone</w:t>
      </w:r>
      <w:proofErr w:type="spellEnd"/>
      <w:r w:rsidR="00AF6698" w:rsidRPr="00B92B16">
        <w:rPr>
          <w:rFonts w:ascii="Arial Narrow" w:eastAsia="Times New Roman" w:hAnsi="Arial Narrow" w:cs="Arial"/>
          <w:color w:val="000000"/>
          <w:kern w:val="0"/>
          <w:lang w:eastAsia="es-ES"/>
          <w14:ligatures w14:val="none"/>
        </w:rPr>
        <w:t xml:space="preserve"> Benites</w:t>
      </w:r>
      <w:r w:rsidRPr="00B92B16">
        <w:rPr>
          <w:rFonts w:ascii="Arial Narrow" w:eastAsia="Times New Roman" w:hAnsi="Arial Narrow" w:cs="Arial"/>
          <w:color w:val="000000"/>
          <w:kern w:val="0"/>
          <w:lang w:eastAsia="es-ES"/>
          <w14:ligatures w14:val="none"/>
        </w:rPr>
        <w:t>, trabajador de vigilancia</w:t>
      </w:r>
      <w:r w:rsidR="00AF6698" w:rsidRPr="00B92B16">
        <w:rPr>
          <w:rFonts w:ascii="Arial Narrow" w:eastAsia="Times New Roman" w:hAnsi="Arial Narrow" w:cs="Arial"/>
          <w:color w:val="000000"/>
          <w:kern w:val="0"/>
          <w:lang w:eastAsia="es-ES"/>
          <w14:ligatures w14:val="none"/>
        </w:rPr>
        <w:t xml:space="preserve">, observó </w:t>
      </w:r>
      <w:r w:rsidRPr="00B92B16">
        <w:rPr>
          <w:rFonts w:ascii="Arial Narrow" w:eastAsia="Times New Roman" w:hAnsi="Arial Narrow" w:cs="Arial"/>
          <w:color w:val="000000"/>
          <w:kern w:val="0"/>
          <w:lang w:eastAsia="es-ES"/>
          <w14:ligatures w14:val="none"/>
        </w:rPr>
        <w:t>que no había</w:t>
      </w:r>
      <w:r w:rsidR="00AF6698" w:rsidRPr="00B92B16">
        <w:rPr>
          <w:rFonts w:ascii="Arial Narrow" w:eastAsia="Times New Roman" w:hAnsi="Arial Narrow" w:cs="Arial"/>
          <w:color w:val="000000"/>
          <w:kern w:val="0"/>
          <w:lang w:eastAsia="es-ES"/>
          <w14:ligatures w14:val="none"/>
        </w:rPr>
        <w:t xml:space="preserve"> ocupante en el asiento del copiloto.</w:t>
      </w:r>
    </w:p>
    <w:p w14:paraId="6EAD5E80"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0F5528" w14:textId="5D9E01C7"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P</w:t>
      </w:r>
      <w:r w:rsidR="00AF6698" w:rsidRPr="00B92B16">
        <w:rPr>
          <w:rFonts w:ascii="Arial Narrow" w:eastAsia="Times New Roman" w:hAnsi="Arial Narrow" w:cs="Arial"/>
          <w:color w:val="000000"/>
          <w:kern w:val="0"/>
          <w:lang w:eastAsia="es-ES"/>
          <w14:ligatures w14:val="none"/>
        </w:rPr>
        <w:t xml:space="preserve">osteriormente, </w:t>
      </w:r>
      <w:r w:rsidRPr="00B92B16">
        <w:rPr>
          <w:rFonts w:ascii="Arial Narrow" w:eastAsia="Times New Roman" w:hAnsi="Arial Narrow" w:cs="Arial"/>
          <w:color w:val="000000"/>
          <w:kern w:val="0"/>
          <w:lang w:eastAsia="es-ES"/>
          <w14:ligatures w14:val="none"/>
        </w:rPr>
        <w:t xml:space="preserve">el señor </w:t>
      </w:r>
      <w:r w:rsidR="00AF6698" w:rsidRPr="00B92B16">
        <w:rPr>
          <w:rFonts w:ascii="Arial Narrow" w:eastAsia="Times New Roman" w:hAnsi="Arial Narrow" w:cs="Arial"/>
          <w:color w:val="000000"/>
          <w:kern w:val="0"/>
          <w:lang w:eastAsia="es-ES"/>
          <w14:ligatures w14:val="none"/>
        </w:rPr>
        <w:t xml:space="preserve">García fue conducido a la </w:t>
      </w:r>
      <w:r w:rsidRPr="00B92B16">
        <w:rPr>
          <w:rFonts w:ascii="Arial Narrow" w:eastAsia="Times New Roman" w:hAnsi="Arial Narrow" w:cs="Arial"/>
          <w:color w:val="000000"/>
          <w:kern w:val="0"/>
          <w:lang w:eastAsia="es-ES"/>
          <w14:ligatures w14:val="none"/>
        </w:rPr>
        <w:t>c</w:t>
      </w:r>
      <w:r w:rsidR="00AF6698" w:rsidRPr="00B92B16">
        <w:rPr>
          <w:rFonts w:ascii="Arial Narrow" w:eastAsia="Times New Roman" w:hAnsi="Arial Narrow" w:cs="Arial"/>
          <w:color w:val="000000"/>
          <w:kern w:val="0"/>
          <w:lang w:eastAsia="es-ES"/>
          <w14:ligatures w14:val="none"/>
        </w:rPr>
        <w:t>omisaría de</w:t>
      </w:r>
      <w:r w:rsidRPr="00B92B16">
        <w:rPr>
          <w:rFonts w:ascii="Arial Narrow" w:eastAsia="Times New Roman" w:hAnsi="Arial Narrow" w:cs="Arial"/>
          <w:color w:val="000000"/>
          <w:kern w:val="0"/>
          <w:lang w:eastAsia="es-ES"/>
          <w14:ligatures w14:val="none"/>
        </w:rPr>
        <w:t>l distrito de</w:t>
      </w:r>
      <w:r w:rsidR="00AF6698" w:rsidRPr="00B92B16">
        <w:rPr>
          <w:rFonts w:ascii="Arial Narrow" w:eastAsia="Times New Roman" w:hAnsi="Arial Narrow" w:cs="Arial"/>
          <w:color w:val="000000"/>
          <w:kern w:val="0"/>
          <w:lang w:eastAsia="es-ES"/>
          <w14:ligatures w14:val="none"/>
        </w:rPr>
        <w:t xml:space="preserve"> Punta Negra para su manifestación. Se dispuso y practicó el dosaje etílico al conductor y el peritaje técnico del vehículo.</w:t>
      </w:r>
      <w:r w:rsidRPr="00B92B16">
        <w:rPr>
          <w:rFonts w:ascii="Arial Narrow" w:eastAsia="Times New Roman" w:hAnsi="Arial Narrow" w:cs="Arial"/>
          <w:color w:val="000000"/>
          <w:kern w:val="0"/>
          <w:lang w:eastAsia="es-ES"/>
          <w14:ligatures w14:val="none"/>
        </w:rPr>
        <w:t xml:space="preserve"> N</w:t>
      </w:r>
      <w:r w:rsidR="00AF6698" w:rsidRPr="00B92B16">
        <w:rPr>
          <w:rFonts w:ascii="Arial Narrow" w:eastAsia="Times New Roman" w:hAnsi="Arial Narrow" w:cs="Arial"/>
          <w:color w:val="000000"/>
          <w:kern w:val="0"/>
          <w:lang w:eastAsia="es-ES"/>
          <w14:ligatures w14:val="none"/>
        </w:rPr>
        <w:t xml:space="preserve">o se registró presencia de alcohol en el conductor y no se identificaron fallas preexistentes del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ni indicios sobre la participación de dos ocupantes o trabas anómalas de cinturones de seguridad.</w:t>
      </w:r>
    </w:p>
    <w:p w14:paraId="43428E5D"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5C4D6A" w14:textId="02E57BF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29 de junio de 2025, a las 1:48 horas, en el Reporte de Accidentes de Vehículos elaborado por la procuración de La Positiva, se consignó que el despiste se produjo cuando 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se desplazaba en sentido norte–sur por el carril derecho y, al no percatarse de la proximidad del guardavía metálico, impactó con su estructura delantera, generándose daños materiales.</w:t>
      </w:r>
    </w:p>
    <w:p w14:paraId="4F12CE39"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14CA12" w14:textId="410E770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16 de julio de 2025, Jaguar </w:t>
      </w:r>
      <w:proofErr w:type="spellStart"/>
      <w:r w:rsidR="00AF6698" w:rsidRPr="00B92B16">
        <w:rPr>
          <w:rFonts w:ascii="Arial Narrow" w:eastAsia="Times New Roman" w:hAnsi="Arial Narrow" w:cs="Arial"/>
          <w:color w:val="000000"/>
          <w:kern w:val="0"/>
          <w:lang w:eastAsia="es-ES"/>
          <w14:ligatures w14:val="none"/>
        </w:rPr>
        <w:t>Land</w:t>
      </w:r>
      <w:proofErr w:type="spellEnd"/>
      <w:r w:rsidR="00AF6698" w:rsidRPr="00B92B16">
        <w:rPr>
          <w:rFonts w:ascii="Arial Narrow" w:eastAsia="Times New Roman" w:hAnsi="Arial Narrow" w:cs="Arial"/>
          <w:color w:val="000000"/>
          <w:kern w:val="0"/>
          <w:lang w:eastAsia="es-ES"/>
          <w14:ligatures w14:val="none"/>
        </w:rPr>
        <w:t xml:space="preserve"> Rover remitió comunicación a La Positiva indicando, luego de su revisión, que los daños del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eran irreparables.</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19 de agosto de 2025, La Positiva </w:t>
      </w:r>
      <w:r w:rsidRPr="00B92B16">
        <w:rPr>
          <w:rFonts w:ascii="Arial Narrow" w:eastAsia="Times New Roman" w:hAnsi="Arial Narrow" w:cs="Arial"/>
          <w:color w:val="000000"/>
          <w:kern w:val="0"/>
          <w:lang w:eastAsia="es-ES"/>
          <w14:ligatures w14:val="none"/>
        </w:rPr>
        <w:t xml:space="preserve">le </w:t>
      </w:r>
      <w:r w:rsidR="00AF6698" w:rsidRPr="00B92B16">
        <w:rPr>
          <w:rFonts w:ascii="Arial Narrow" w:eastAsia="Times New Roman" w:hAnsi="Arial Narrow" w:cs="Arial"/>
          <w:color w:val="000000"/>
          <w:kern w:val="0"/>
          <w:lang w:eastAsia="es-ES"/>
          <w14:ligatures w14:val="none"/>
        </w:rPr>
        <w:t xml:space="preserve">remitió carta comunicando el rechazo de la cobertura del </w:t>
      </w:r>
      <w:r w:rsidRPr="00B92B16">
        <w:rPr>
          <w:rFonts w:ascii="Arial Narrow" w:eastAsia="Times New Roman" w:hAnsi="Arial Narrow" w:cs="Arial"/>
          <w:color w:val="000000"/>
          <w:kern w:val="0"/>
          <w:lang w:eastAsia="es-ES"/>
          <w14:ligatures w14:val="none"/>
        </w:rPr>
        <w:t>siniestro vehicular ocurrido el 28 de junio de 2025</w:t>
      </w:r>
      <w:r w:rsidR="00AF6698" w:rsidRPr="00B92B16">
        <w:rPr>
          <w:rFonts w:ascii="Arial Narrow" w:eastAsia="Times New Roman" w:hAnsi="Arial Narrow" w:cs="Arial"/>
          <w:color w:val="000000"/>
          <w:kern w:val="0"/>
          <w:lang w:eastAsia="es-ES"/>
          <w14:ligatures w14:val="none"/>
        </w:rPr>
        <w:t>.</w:t>
      </w:r>
    </w:p>
    <w:p w14:paraId="3D234AF2" w14:textId="2819ECA0"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29 de agosto de 2025, La Positiva </w:t>
      </w:r>
      <w:r w:rsidRPr="00B92B16">
        <w:rPr>
          <w:rFonts w:ascii="Arial Narrow" w:eastAsia="Times New Roman" w:hAnsi="Arial Narrow" w:cs="Arial"/>
          <w:color w:val="000000"/>
          <w:kern w:val="0"/>
          <w:lang w:eastAsia="es-ES"/>
          <w14:ligatures w14:val="none"/>
        </w:rPr>
        <w:t>le</w:t>
      </w:r>
      <w:r w:rsidR="00AF6698" w:rsidRPr="00B92B16">
        <w:rPr>
          <w:rFonts w:ascii="Arial Narrow" w:eastAsia="Times New Roman" w:hAnsi="Arial Narrow" w:cs="Arial"/>
          <w:color w:val="000000"/>
          <w:kern w:val="0"/>
          <w:lang w:eastAsia="es-ES"/>
          <w14:ligatures w14:val="none"/>
        </w:rPr>
        <w:t xml:space="preserve"> remitió</w:t>
      </w:r>
      <w:r w:rsidRPr="00B92B16">
        <w:rPr>
          <w:rFonts w:ascii="Arial Narrow" w:eastAsia="Times New Roman" w:hAnsi="Arial Narrow" w:cs="Arial"/>
          <w:color w:val="000000"/>
          <w:kern w:val="0"/>
          <w:lang w:eastAsia="es-ES"/>
          <w14:ligatures w14:val="none"/>
        </w:rPr>
        <w:t xml:space="preserve"> una</w:t>
      </w:r>
      <w:r w:rsidR="00AF6698" w:rsidRPr="00B92B16">
        <w:rPr>
          <w:rFonts w:ascii="Arial Narrow" w:eastAsia="Times New Roman" w:hAnsi="Arial Narrow" w:cs="Arial"/>
          <w:color w:val="000000"/>
          <w:kern w:val="0"/>
          <w:lang w:eastAsia="es-ES"/>
          <w14:ligatures w14:val="none"/>
        </w:rPr>
        <w:t xml:space="preserve"> carta resolviendo el contrato del Seguro Vehicular.</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4 de setiembre de 2025, </w:t>
      </w:r>
      <w:r w:rsidR="00B92B16">
        <w:rPr>
          <w:rFonts w:ascii="Arial Narrow" w:eastAsia="Times New Roman" w:hAnsi="Arial Narrow" w:cs="Arial"/>
          <w:color w:val="000000"/>
          <w:kern w:val="0"/>
          <w:lang w:eastAsia="es-ES"/>
          <w14:ligatures w14:val="none"/>
        </w:rPr>
        <w:t>la denunciada</w:t>
      </w:r>
      <w:r w:rsidR="00AF6698" w:rsidRP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le</w:t>
      </w:r>
      <w:r w:rsidR="00AF6698" w:rsidRPr="00B92B16">
        <w:rPr>
          <w:rFonts w:ascii="Arial Narrow" w:eastAsia="Times New Roman" w:hAnsi="Arial Narrow" w:cs="Arial"/>
          <w:color w:val="000000"/>
          <w:kern w:val="0"/>
          <w:lang w:eastAsia="es-ES"/>
          <w14:ligatures w14:val="none"/>
        </w:rPr>
        <w:t xml:space="preserve"> remitió una comunicación reiterando </w:t>
      </w:r>
      <w:r w:rsidR="00AF6698" w:rsidRPr="00B92B16">
        <w:rPr>
          <w:rFonts w:ascii="Arial Narrow" w:eastAsia="Times New Roman" w:hAnsi="Arial Narrow" w:cs="Arial"/>
          <w:color w:val="000000"/>
          <w:kern w:val="0"/>
          <w:lang w:eastAsia="es-ES"/>
          <w14:ligatures w14:val="none"/>
        </w:rPr>
        <w:lastRenderedPageBreak/>
        <w:t>el rechazo de la cobertura del siniestro.</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19 de setiembre de 2025, </w:t>
      </w:r>
      <w:r w:rsidR="00B92B16">
        <w:rPr>
          <w:rFonts w:ascii="Arial Narrow" w:eastAsia="Times New Roman" w:hAnsi="Arial Narrow" w:cs="Arial"/>
          <w:color w:val="000000"/>
          <w:kern w:val="0"/>
          <w:lang w:eastAsia="es-ES"/>
          <w14:ligatures w14:val="none"/>
        </w:rPr>
        <w:t>la compañía aseguradora</w:t>
      </w:r>
      <w:r w:rsidR="00AF6698" w:rsidRPr="00B92B16">
        <w:rPr>
          <w:rFonts w:ascii="Arial Narrow" w:eastAsia="Times New Roman" w:hAnsi="Arial Narrow" w:cs="Arial"/>
          <w:color w:val="000000"/>
          <w:kern w:val="0"/>
          <w:lang w:eastAsia="es-ES"/>
          <w14:ligatures w14:val="none"/>
        </w:rPr>
        <w:t xml:space="preserve"> remitió una nueva comunicación reiterando el rechazo de la cobertura del siniestro.</w:t>
      </w:r>
    </w:p>
    <w:p w14:paraId="33E14FF7" w14: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eastAsia="es-ES"/>
          <w14:ligatures w14:val="none"/>
        </w:rPr>
      </w:pPr>
    </w:p>
    <w:p w14:paraId="553F91A0" w14:textId="6DA9570B" w:rsidR="00AF6698" w:rsidRPr="00B92B16" w:rsidRDefault="002E2A50" w:rsidP="00B92B1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El señor </w:t>
      </w:r>
      <w:proofErr w:type="spellStart"/>
      <w:r w:rsidRPr="00B92B16">
        <w:rPr>
          <w:rFonts w:ascii="Arial Narrow" w:eastAsia="Times New Roman" w:hAnsi="Arial Narrow" w:cs="Arial"/>
          <w:color w:val="000000"/>
          <w:kern w:val="0"/>
          <w:lang w:val="es-ES" w:eastAsia="es-ES"/>
          <w14:ligatures w14:val="none"/>
        </w:rPr>
        <w:t>Capcha</w:t>
      </w:r>
      <w:proofErr w:type="spellEnd"/>
      <w:r w:rsidRPr="00B92B16">
        <w:rPr>
          <w:rFonts w:ascii="Arial Narrow" w:eastAsia="Times New Roman" w:hAnsi="Arial Narrow" w:cs="Arial"/>
          <w:color w:val="000000"/>
          <w:kern w:val="0"/>
          <w:lang w:val="es-ES" w:eastAsia="es-ES"/>
          <w14:ligatures w14:val="none"/>
        </w:rPr>
        <w:t xml:space="preserve"> </w:t>
      </w:r>
      <w:r w:rsidR="00CA59A2" w:rsidRPr="00B92B16">
        <w:rPr>
          <w:rFonts w:ascii="Arial Narrow" w:eastAsia="Times New Roman" w:hAnsi="Arial Narrow" w:cs="Arial"/>
          <w:color w:val="000000"/>
          <w:kern w:val="0"/>
          <w:lang w:val="es-ES" w:eastAsia="es-ES"/>
          <w14:ligatures w14:val="none"/>
        </w:rPr>
        <w:t xml:space="preserve">solicitó, en calidad de medida correctiva, que </w:t>
      </w:r>
      <w:r w:rsidRPr="00B92B16">
        <w:rPr>
          <w:rFonts w:ascii="Arial Narrow" w:eastAsia="Times New Roman" w:hAnsi="Arial Narrow" w:cs="Arial"/>
          <w:color w:val="000000"/>
          <w:kern w:val="0"/>
          <w:lang w:val="es-ES" w:eastAsia="es-ES"/>
          <w14:ligatures w14:val="none"/>
        </w:rPr>
        <w:t xml:space="preserve">La Positiva </w:t>
      </w:r>
      <w:r w:rsidR="00CA59A2" w:rsidRPr="00B92B16">
        <w:rPr>
          <w:rFonts w:ascii="Arial Narrow" w:eastAsia="Times New Roman" w:hAnsi="Arial Narrow" w:cs="Arial"/>
          <w:color w:val="000000"/>
          <w:kern w:val="0"/>
          <w:lang w:val="es-ES" w:eastAsia="es-ES"/>
          <w14:ligatures w14:val="none"/>
        </w:rPr>
        <w:t xml:space="preserve">cumpla con otorgar la </w:t>
      </w:r>
      <w:r w:rsidR="001576C0" w:rsidRPr="00B92B16">
        <w:rPr>
          <w:rFonts w:ascii="Arial Narrow" w:eastAsia="Times New Roman" w:hAnsi="Arial Narrow" w:cs="Arial"/>
          <w:color w:val="000000"/>
          <w:kern w:val="0"/>
          <w:lang w:val="es-ES" w:eastAsia="es-ES"/>
          <w14:ligatures w14:val="none"/>
        </w:rPr>
        <w:t xml:space="preserve">cobertura </w:t>
      </w:r>
      <w:r w:rsidR="00CA59A2" w:rsidRPr="00B92B16">
        <w:rPr>
          <w:rFonts w:ascii="Arial Narrow" w:eastAsia="Times New Roman" w:hAnsi="Arial Narrow" w:cs="Arial"/>
          <w:color w:val="000000"/>
          <w:kern w:val="0"/>
          <w:lang w:val="es-ES" w:eastAsia="es-ES"/>
          <w14:ligatures w14:val="none"/>
        </w:rPr>
        <w:t xml:space="preserve">convenida en la </w:t>
      </w:r>
      <w:r w:rsidR="001576C0" w:rsidRPr="00B92B16">
        <w:rPr>
          <w:rFonts w:ascii="Arial Narrow" w:eastAsia="Times New Roman" w:hAnsi="Arial Narrow" w:cs="Arial"/>
          <w:color w:val="000000"/>
          <w:kern w:val="0"/>
          <w:lang w:eastAsia="es-ES"/>
          <w14:ligatures w14:val="none"/>
        </w:rPr>
        <w:t xml:space="preserve">Póliza N° 230275566-0 </w:t>
      </w:r>
      <w:r w:rsidR="00CA59A2" w:rsidRPr="00B92B16">
        <w:rPr>
          <w:rFonts w:ascii="Arial Narrow" w:eastAsia="Times New Roman" w:hAnsi="Arial Narrow" w:cs="Arial"/>
          <w:color w:val="000000"/>
          <w:kern w:val="0"/>
          <w:lang w:val="es-ES" w:eastAsia="es-ES"/>
          <w14:ligatures w14:val="none"/>
        </w:rPr>
        <w:t>del Seguro Vehicular</w:t>
      </w:r>
      <w:r w:rsidR="001576C0" w:rsidRPr="00B92B16">
        <w:rPr>
          <w:rFonts w:ascii="Arial Narrow" w:eastAsia="Times New Roman" w:hAnsi="Arial Narrow" w:cs="Arial"/>
          <w:color w:val="000000"/>
          <w:kern w:val="0"/>
          <w:lang w:val="es-ES" w:eastAsia="es-ES"/>
          <w14:ligatures w14:val="none"/>
        </w:rPr>
        <w:t xml:space="preserve"> por el siniestro vehicular ocurrido el </w:t>
      </w:r>
      <w:r w:rsidR="001576C0" w:rsidRPr="00B92B16">
        <w:rPr>
          <w:rFonts w:ascii="Arial Narrow" w:eastAsia="Times New Roman" w:hAnsi="Arial Narrow" w:cs="Arial"/>
          <w:color w:val="000000"/>
          <w:kern w:val="0"/>
          <w:lang w:eastAsia="es-ES"/>
          <w14:ligatures w14:val="none"/>
        </w:rPr>
        <w:t>28 de junio de 2025</w:t>
      </w:r>
      <w:r w:rsidR="00CA59A2" w:rsidRPr="00B92B16">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B92B16" w:rsidRDefault="00CA59A2" w:rsidP="00B92B1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2B16" w:rsidRDefault="00CA59A2" w:rsidP="00B92B1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6E56832" w:rsidR="00121544"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2B16">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B92B16">
        <w:rPr>
          <w:rFonts w:ascii="Arial Narrow" w:eastAsia="Arial Narrow" w:hAnsi="Arial Narrow" w:cs="Arial Narrow"/>
          <w:kern w:val="0"/>
          <w:vertAlign w:val="superscript"/>
          <w14:ligatures w14:val="none"/>
        </w:rPr>
        <w:footnoteReference w:id="2"/>
      </w:r>
      <w:r w:rsidRPr="00B92B16">
        <w:rPr>
          <w:rFonts w:ascii="Arial Narrow" w:eastAsia="Times New Roman" w:hAnsi="Arial Narrow" w:cs="Segoe UI"/>
          <w:color w:val="000000"/>
          <w:kern w:val="0"/>
          <w:lang w:eastAsia="es-PE"/>
          <w14:ligatures w14:val="none"/>
        </w:rPr>
        <w:t xml:space="preserve">, </w:t>
      </w:r>
      <w:r w:rsidR="00121544" w:rsidRPr="00B92B16">
        <w:rPr>
          <w:rFonts w:ascii="Arial Narrow" w:eastAsia="Times New Roman" w:hAnsi="Arial Narrow" w:cs="Segoe UI"/>
          <w:color w:val="000000"/>
          <w:kern w:val="0"/>
          <w:lang w:eastAsia="es-PE"/>
          <w14:ligatures w14:val="none"/>
        </w:rPr>
        <w:t xml:space="preserve">considera </w:t>
      </w:r>
      <w:r w:rsidR="00121544" w:rsidRPr="00B92B16">
        <w:rPr>
          <w:rFonts w:ascii="Arial Narrow" w:eastAsia="Arial Narrow" w:hAnsi="Arial Narrow" w:cs="Arial Narrow"/>
          <w:kern w:val="0"/>
          <w14:ligatures w14:val="none"/>
        </w:rPr>
        <w:t xml:space="preserve">que el hecho denunciado, </w:t>
      </w:r>
      <w:bookmarkStart w:id="4" w:name="_Hlk211591623"/>
      <w:r w:rsidR="00121544" w:rsidRPr="00B92B16">
        <w:rPr>
          <w:rFonts w:ascii="Arial Narrow" w:eastAsia="Arial Narrow" w:hAnsi="Arial Narrow" w:cs="Arial Narrow"/>
          <w:kern w:val="0"/>
          <w14:ligatures w14:val="none"/>
        </w:rPr>
        <w:t xml:space="preserve">consistente en que </w:t>
      </w:r>
      <w:r w:rsidR="00FF4D14" w:rsidRPr="00FF4D14">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cobertura del Seguro Vehicular -Póliza </w:t>
      </w:r>
      <w:proofErr w:type="spellStart"/>
      <w:r w:rsidR="00FF4D14" w:rsidRPr="00FF4D14">
        <w:rPr>
          <w:rFonts w:ascii="Arial Narrow" w:eastAsia="Times New Roman" w:hAnsi="Arial Narrow" w:cs="Times New Roman"/>
          <w:color w:val="000000"/>
          <w:kern w:val="0"/>
          <w:shd w:val="clear" w:color="auto" w:fill="FFFFFF"/>
          <w:lang w:eastAsia="es-PE"/>
          <w14:ligatures w14:val="none"/>
        </w:rPr>
        <w:t>N°</w:t>
      </w:r>
      <w:proofErr w:type="spellEnd"/>
      <w:r w:rsidR="00FF4D14" w:rsidRPr="00FF4D14">
        <w:rPr>
          <w:rFonts w:ascii="Arial Narrow" w:eastAsia="Times New Roman" w:hAnsi="Arial Narrow" w:cs="Times New Roman"/>
          <w:color w:val="000000"/>
          <w:kern w:val="0"/>
          <w:shd w:val="clear" w:color="auto" w:fill="FFFFFF"/>
          <w:lang w:eastAsia="es-PE"/>
          <w14:ligatures w14:val="none"/>
        </w:rPr>
        <w:t xml:space="preserve"> 230275566-0 por el siniestro del 28 de junio de 2025</w:t>
      </w:r>
      <w:r w:rsidR="00711750" w:rsidRPr="00B92B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B16">
        <w:rPr>
          <w:rFonts w:ascii="Arial Narrow" w:eastAsia="Times New Roman" w:hAnsi="Arial Narrow" w:cs="Segoe UI"/>
          <w:color w:val="000000"/>
          <w:kern w:val="0"/>
          <w:lang w:eastAsia="es-PE"/>
          <w14:ligatures w14:val="none"/>
        </w:rPr>
        <w:t>°</w:t>
      </w:r>
      <w:r w:rsidR="00711750" w:rsidRPr="00B92B16">
        <w:rPr>
          <w:rFonts w:ascii="Arial Narrow" w:eastAsia="Arial Narrow" w:hAnsi="Arial Narrow" w:cs="Arial Narrow"/>
          <w:kern w:val="0"/>
          <w14:ligatures w14:val="none"/>
        </w:rPr>
        <w:t xml:space="preserve"> y 19</w:t>
      </w:r>
      <w:r w:rsidR="00711750" w:rsidRPr="00B92B16">
        <w:rPr>
          <w:rFonts w:ascii="Arial Narrow" w:eastAsia="Times New Roman" w:hAnsi="Arial Narrow" w:cs="Segoe UI"/>
          <w:color w:val="000000"/>
          <w:kern w:val="0"/>
          <w:lang w:eastAsia="es-PE"/>
          <w14:ligatures w14:val="none"/>
        </w:rPr>
        <w:t>°</w:t>
      </w:r>
      <w:r w:rsidR="00711750" w:rsidRPr="00B92B16">
        <w:rPr>
          <w:rFonts w:ascii="Arial Narrow" w:eastAsia="Arial Narrow" w:hAnsi="Arial Narrow" w:cs="Arial Narrow"/>
          <w:kern w:val="0"/>
          <w14:ligatures w14:val="none"/>
        </w:rPr>
        <w:t xml:space="preserve"> del Código</w:t>
      </w:r>
      <w:r w:rsidR="00711750" w:rsidRPr="00B92B16">
        <w:rPr>
          <w:rFonts w:ascii="Arial Narrow" w:eastAsia="Arial Narrow" w:hAnsi="Arial Narrow" w:cs="Arial"/>
          <w:kern w:val="0"/>
          <w:vertAlign w:val="superscript"/>
          <w14:ligatures w14:val="none"/>
        </w:rPr>
        <w:footnoteReference w:id="3"/>
      </w:r>
      <w:r w:rsidR="00711750" w:rsidRPr="00B92B16">
        <w:rPr>
          <w:rFonts w:ascii="Arial Narrow" w:eastAsia="Arial Narrow" w:hAnsi="Arial Narrow" w:cs="Arial Narrow"/>
          <w:kern w:val="0"/>
          <w14:ligatures w14:val="none"/>
        </w:rPr>
        <w:t>.</w:t>
      </w:r>
    </w:p>
    <w:p w14:paraId="116891C0" w14:textId="77777777" w:rsidR="00121544" w:rsidRPr="00B92B16" w:rsidRDefault="00121544" w:rsidP="00B92B16">
      <w:pPr>
        <w:pStyle w:val="Prrafodelista"/>
        <w:spacing w:after="0" w:line="240" w:lineRule="auto"/>
        <w:ind w:left="567"/>
        <w:jc w:val="both"/>
        <w:rPr>
          <w:rFonts w:ascii="Arial Narrow" w:eastAsia="Arial Narrow" w:hAnsi="Arial Narrow" w:cs="Arial Narrow"/>
          <w:kern w:val="0"/>
          <w14:ligatures w14:val="none"/>
        </w:rPr>
      </w:pPr>
    </w:p>
    <w:p w14:paraId="73AC2300" w14:textId="6A846B4C" w:rsidR="00121544" w:rsidRPr="00B92B16" w:rsidRDefault="00121544"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B16">
        <w:rPr>
          <w:rFonts w:ascii="Arial Narrow" w:eastAsia="Arial Narrow" w:hAnsi="Arial Narrow" w:cs="Arial Narrow"/>
          <w:kern w:val="0"/>
          <w14:ligatures w14:val="none"/>
        </w:rPr>
        <w:t xml:space="preserve">Así también, la Secretaría Técnica, en ejercicio de sus facultades, </w:t>
      </w:r>
      <w:r w:rsidRPr="00B92B16">
        <w:rPr>
          <w:rFonts w:ascii="Arial Narrow" w:eastAsia="Times New Roman" w:hAnsi="Arial Narrow" w:cs="Segoe UI"/>
          <w:color w:val="000000"/>
          <w:kern w:val="0"/>
          <w:lang w:eastAsia="es-PE"/>
          <w14:ligatures w14:val="none"/>
        </w:rPr>
        <w:t xml:space="preserve">considera </w:t>
      </w:r>
      <w:r w:rsidRPr="00B92B16">
        <w:rPr>
          <w:rFonts w:ascii="Arial Narrow" w:eastAsia="Arial Narrow" w:hAnsi="Arial Narrow" w:cs="Arial Narrow"/>
          <w:kern w:val="0"/>
          <w14:ligatures w14:val="none"/>
        </w:rPr>
        <w:t xml:space="preserve">que el hecho denunciado, consistente en que </w:t>
      </w:r>
      <w:r w:rsidR="00D65165" w:rsidRPr="00D65165">
        <w:rPr>
          <w:rFonts w:ascii="Arial Narrow" w:eastAsia="Times New Roman" w:hAnsi="Arial Narrow" w:cs="Times New Roman"/>
          <w:color w:val="000000"/>
          <w:kern w:val="0"/>
          <w:shd w:val="clear" w:color="auto" w:fill="FFFFFF"/>
          <w:lang w:eastAsia="es-PE"/>
          <w14:ligatures w14:val="none"/>
        </w:rPr>
        <w:t xml:space="preserve">la compañía aseguradora habría resuelto injustificadamente la Póliza </w:t>
      </w:r>
      <w:proofErr w:type="spellStart"/>
      <w:r w:rsidR="00D65165" w:rsidRPr="00D65165">
        <w:rPr>
          <w:rFonts w:ascii="Arial Narrow" w:eastAsia="Times New Roman" w:hAnsi="Arial Narrow" w:cs="Times New Roman"/>
          <w:color w:val="000000"/>
          <w:kern w:val="0"/>
          <w:shd w:val="clear" w:color="auto" w:fill="FFFFFF"/>
          <w:lang w:eastAsia="es-PE"/>
          <w14:ligatures w14:val="none"/>
        </w:rPr>
        <w:t>N°</w:t>
      </w:r>
      <w:proofErr w:type="spellEnd"/>
      <w:r w:rsidR="00D65165" w:rsidRPr="00D65165">
        <w:rPr>
          <w:rFonts w:ascii="Arial Narrow" w:eastAsia="Times New Roman" w:hAnsi="Arial Narrow" w:cs="Times New Roman"/>
          <w:color w:val="000000"/>
          <w:kern w:val="0"/>
          <w:shd w:val="clear" w:color="auto" w:fill="FFFFFF"/>
          <w:lang w:eastAsia="es-PE"/>
          <w14:ligatures w14:val="none"/>
        </w:rPr>
        <w:t xml:space="preserve"> 230275566-0 mediante carta de 29 de agosto de 2025</w:t>
      </w:r>
      <w:r w:rsidR="00DD5FC6" w:rsidRPr="00B92B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D5FC6" w:rsidRPr="00B92B16">
        <w:rPr>
          <w:rFonts w:ascii="Arial Narrow" w:eastAsia="Times New Roman" w:hAnsi="Arial Narrow" w:cs="Segoe UI"/>
          <w:color w:val="000000"/>
          <w:kern w:val="0"/>
          <w:lang w:eastAsia="es-PE"/>
          <w14:ligatures w14:val="none"/>
        </w:rPr>
        <w:t>°</w:t>
      </w:r>
      <w:r w:rsidR="00DD5FC6" w:rsidRPr="00B92B16">
        <w:rPr>
          <w:rFonts w:ascii="Arial Narrow" w:eastAsia="Arial Narrow" w:hAnsi="Arial Narrow" w:cs="Arial Narrow"/>
          <w:kern w:val="0"/>
          <w14:ligatures w14:val="none"/>
        </w:rPr>
        <w:t xml:space="preserve"> y 19</w:t>
      </w:r>
      <w:r w:rsidR="00DD5FC6" w:rsidRPr="00B92B16">
        <w:rPr>
          <w:rFonts w:ascii="Arial Narrow" w:eastAsia="Times New Roman" w:hAnsi="Arial Narrow" w:cs="Segoe UI"/>
          <w:color w:val="000000"/>
          <w:kern w:val="0"/>
          <w:lang w:eastAsia="es-PE"/>
          <w14:ligatures w14:val="none"/>
        </w:rPr>
        <w:t>°</w:t>
      </w:r>
      <w:r w:rsidR="00DD5FC6" w:rsidRPr="00B92B16">
        <w:rPr>
          <w:rFonts w:ascii="Arial Narrow" w:eastAsia="Arial Narrow" w:hAnsi="Arial Narrow" w:cs="Arial Narrow"/>
          <w:kern w:val="0"/>
          <w14:ligatures w14:val="none"/>
        </w:rPr>
        <w:t xml:space="preserve"> del Código</w:t>
      </w:r>
      <w:r w:rsidR="00711750" w:rsidRPr="00B92B16">
        <w:rPr>
          <w:rFonts w:ascii="Arial Narrow" w:eastAsia="Arial Narrow" w:hAnsi="Arial Narrow" w:cs="Arial"/>
          <w:bCs/>
          <w:color w:val="000000"/>
          <w:kern w:val="0"/>
          <w:lang w:eastAsia="es-PE"/>
          <w14:ligatures w14:val="none"/>
        </w:rPr>
        <w:t xml:space="preserve">.  </w:t>
      </w:r>
    </w:p>
    <w:bookmarkEnd w:id="4"/>
    <w:p w14:paraId="432038D6" w14:textId="0A9F6D75" w:rsidR="00CA59A2" w:rsidRPr="00B92B16" w:rsidRDefault="00CA59A2" w:rsidP="00B92B16">
      <w:pPr>
        <w:spacing w:after="0" w:line="240" w:lineRule="auto"/>
        <w:jc w:val="both"/>
        <w:rPr>
          <w:rFonts w:ascii="Arial Narrow" w:eastAsia="Calibri" w:hAnsi="Arial Narrow" w:cs="Arial Narrow"/>
          <w:kern w:val="0"/>
          <w:lang w:eastAsia="es-PE"/>
          <w14:ligatures w14:val="none"/>
        </w:rPr>
      </w:pPr>
    </w:p>
    <w:p w14:paraId="463134E5" w14:textId="77777777" w:rsidR="00CA59A2" w:rsidRPr="00B92B16" w:rsidRDefault="00CA59A2" w:rsidP="00B92B1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2B16">
        <w:rPr>
          <w:rFonts w:ascii="Arial Narrow" w:eastAsia="Arial Narrow" w:hAnsi="Arial Narrow" w:cs="Arial Narrow"/>
          <w:kern w:val="0"/>
          <w:vertAlign w:val="superscript"/>
          <w14:ligatures w14:val="none"/>
        </w:rPr>
        <w:footnoteReference w:id="4"/>
      </w:r>
      <w:r w:rsidRPr="00B92B16">
        <w:rPr>
          <w:rFonts w:ascii="Arial Narrow" w:eastAsia="Arial" w:hAnsi="Arial Narrow" w:cs="Arial"/>
          <w:color w:val="000000"/>
          <w:kern w:val="0"/>
          <w:lang w:eastAsia="es-PE"/>
          <w14:ligatures w14:val="none"/>
        </w:rPr>
        <w:t>.</w:t>
      </w:r>
    </w:p>
    <w:p w14:paraId="68C71625" w14:textId="77777777" w:rsidR="00CA59A2" w:rsidRPr="00B92B16" w:rsidRDefault="00CA59A2" w:rsidP="00B92B1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REQUERIMIENTO DE INFORMACIÓN</w:t>
      </w:r>
    </w:p>
    <w:p w14:paraId="5B518DC4" w14:textId="77777777" w:rsidR="00CA59A2" w:rsidRPr="00B92B16" w:rsidRDefault="00CA59A2" w:rsidP="00B92B16">
      <w:pPr>
        <w:spacing w:after="0" w:line="240" w:lineRule="auto"/>
        <w:jc w:val="both"/>
        <w:rPr>
          <w:rFonts w:ascii="Arial Narrow" w:eastAsia="Times New Roman" w:hAnsi="Arial Narrow" w:cs="Arial"/>
          <w:color w:val="000000"/>
          <w:kern w:val="0"/>
          <w:lang w:val="es-ES" w:eastAsia="es-ES"/>
          <w14:ligatures w14:val="none"/>
        </w:rPr>
      </w:pPr>
    </w:p>
    <w:p w14:paraId="62B88A04" w14:textId="487010B2" w:rsidR="00CA59A2" w:rsidRPr="00B92B16" w:rsidRDefault="00CA59A2" w:rsidP="00B92B1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2E2A50" w:rsidRPr="00B92B16">
        <w:rPr>
          <w:rFonts w:ascii="Arial Narrow" w:eastAsia="Times New Roman" w:hAnsi="Arial Narrow" w:cs="Arial"/>
          <w:color w:val="000000"/>
          <w:kern w:val="0"/>
          <w:lang w:val="es-ES" w:eastAsia="es-ES"/>
          <w14:ligatures w14:val="none"/>
        </w:rPr>
        <w:t>a</w:t>
      </w:r>
      <w:r w:rsidRPr="00B92B16">
        <w:rPr>
          <w:rFonts w:ascii="Arial Narrow" w:eastAsia="Times New Roman" w:hAnsi="Arial Narrow" w:cs="Arial"/>
          <w:color w:val="000000"/>
          <w:kern w:val="0"/>
          <w:lang w:val="es-ES" w:eastAsia="es-ES"/>
          <w14:ligatures w14:val="none"/>
        </w:rPr>
        <w:t xml:space="preserve"> </w:t>
      </w:r>
      <w:r w:rsidR="002E2A50" w:rsidRPr="00B92B16">
        <w:rPr>
          <w:rFonts w:ascii="Arial Narrow" w:eastAsia="Times New Roman" w:hAnsi="Arial Narrow" w:cs="Arial"/>
          <w:color w:val="000000"/>
          <w:kern w:val="0"/>
          <w:lang w:val="es-ES" w:eastAsia="es-ES"/>
          <w14:ligatures w14:val="none"/>
        </w:rPr>
        <w:t>la compañía aseguradora que</w:t>
      </w:r>
      <w:r w:rsidRPr="00B92B16">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501C2C" w:rsidRPr="00501C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01C2C" w:rsidRPr="00501C2C">
        <w:rPr>
          <w:rFonts w:ascii="Arial Narrow" w:eastAsia="Times New Roman" w:hAnsi="Arial Narrow" w:cs="Arial"/>
          <w:color w:val="000000"/>
          <w:kern w:val="0"/>
          <w:lang w:val="es-ES" w:eastAsia="es-ES"/>
          <w14:ligatures w14:val="none"/>
        </w:rPr>
        <w:t>N°</w:t>
      </w:r>
      <w:proofErr w:type="spellEnd"/>
      <w:r w:rsidR="00501C2C" w:rsidRPr="00501C2C">
        <w:rPr>
          <w:rFonts w:ascii="Arial Narrow" w:eastAsia="Times New Roman" w:hAnsi="Arial Narrow" w:cs="Arial"/>
          <w:color w:val="000000"/>
          <w:kern w:val="0"/>
          <w:lang w:val="es-ES" w:eastAsia="es-ES"/>
          <w14:ligatures w14:val="none"/>
        </w:rPr>
        <w:t xml:space="preserve"> 230275566-0, así como el cargo de remisión de la póliza; (</w:t>
      </w:r>
      <w:proofErr w:type="spellStart"/>
      <w:r w:rsidR="00501C2C" w:rsidRPr="00501C2C">
        <w:rPr>
          <w:rFonts w:ascii="Arial Narrow" w:eastAsia="Times New Roman" w:hAnsi="Arial Narrow" w:cs="Arial"/>
          <w:color w:val="000000"/>
          <w:kern w:val="0"/>
          <w:lang w:val="es-ES" w:eastAsia="es-ES"/>
          <w14:ligatures w14:val="none"/>
        </w:rPr>
        <w:t>ii</w:t>
      </w:r>
      <w:proofErr w:type="spellEnd"/>
      <w:r w:rsidR="00501C2C" w:rsidRPr="00501C2C">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501C2C" w:rsidRPr="00501C2C">
        <w:rPr>
          <w:rFonts w:ascii="Arial Narrow" w:eastAsia="Times New Roman" w:hAnsi="Arial Narrow" w:cs="Arial"/>
          <w:color w:val="000000"/>
          <w:kern w:val="0"/>
          <w:lang w:val="es-ES" w:eastAsia="es-ES"/>
          <w14:ligatures w14:val="none"/>
        </w:rPr>
        <w:t>N°</w:t>
      </w:r>
      <w:proofErr w:type="spellEnd"/>
      <w:r w:rsidR="00501C2C" w:rsidRPr="00501C2C">
        <w:rPr>
          <w:rFonts w:ascii="Arial Narrow" w:eastAsia="Times New Roman" w:hAnsi="Arial Narrow" w:cs="Arial"/>
          <w:color w:val="000000"/>
          <w:kern w:val="0"/>
          <w:lang w:val="es-ES" w:eastAsia="es-ES"/>
          <w14:ligatures w14:val="none"/>
        </w:rPr>
        <w:t xml:space="preserve"> 230275566-0 del Seguro Vehicular fue justificada; y, (</w:t>
      </w:r>
      <w:proofErr w:type="spellStart"/>
      <w:r w:rsidR="00501C2C" w:rsidRPr="00501C2C">
        <w:rPr>
          <w:rFonts w:ascii="Arial Narrow" w:eastAsia="Times New Roman" w:hAnsi="Arial Narrow" w:cs="Arial"/>
          <w:color w:val="000000"/>
          <w:kern w:val="0"/>
          <w:lang w:val="es-ES" w:eastAsia="es-ES"/>
          <w14:ligatures w14:val="none"/>
        </w:rPr>
        <w:t>iii</w:t>
      </w:r>
      <w:proofErr w:type="spellEnd"/>
      <w:r w:rsidR="00501C2C" w:rsidRPr="00501C2C">
        <w:rPr>
          <w:rFonts w:ascii="Arial Narrow" w:eastAsia="Times New Roman" w:hAnsi="Arial Narrow" w:cs="Arial"/>
          <w:color w:val="000000"/>
          <w:kern w:val="0"/>
          <w:lang w:val="es-ES" w:eastAsia="es-ES"/>
          <w14:ligatures w14:val="none"/>
        </w:rPr>
        <w:t>) presentar 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w14:ligatures w14:val="none"/>
        </w:rPr>
        <w:t>.</w:t>
      </w:r>
      <w:r w:rsidRPr="00B92B16">
        <w:rPr>
          <w:rFonts w:ascii="Arial Narrow" w:eastAsia="Times New Roman" w:hAnsi="Arial Narrow" w:cs="Arial"/>
          <w:color w:val="000000"/>
          <w:kern w:val="0"/>
          <w:lang w:eastAsia="es-ES"/>
          <w14:ligatures w14:val="none"/>
        </w:rPr>
        <w:t xml:space="preserve"> </w:t>
      </w:r>
    </w:p>
    <w:p w14:paraId="5C93B848" w14:textId="77777777" w:rsidR="00CA59A2" w:rsidRPr="00B92B16" w:rsidRDefault="00CA59A2" w:rsidP="00B92B1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40BE44E6" w14:textId="6C199141" w:rsidR="00121544" w:rsidRPr="00B92B16" w:rsidRDefault="00CA59A2" w:rsidP="00B92B16">
      <w:pPr>
        <w:spacing w:after="0" w:line="240" w:lineRule="auto"/>
        <w:jc w:val="both"/>
        <w:rPr>
          <w:rFonts w:ascii="Arial Narrow" w:eastAsia="Calibri"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PRIMERO: </w:t>
      </w:r>
      <w:r w:rsidRPr="00B92B1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E2A50" w:rsidRPr="00B92B16">
        <w:rPr>
          <w:rFonts w:ascii="Arial Narrow" w:eastAsia="Times New Roman" w:hAnsi="Arial Narrow" w:cs="Times New Roman"/>
          <w:color w:val="000000"/>
          <w:kern w:val="0"/>
          <w:shd w:val="clear" w:color="auto" w:fill="FFFFFF"/>
          <w:lang w:eastAsia="es-PE"/>
          <w14:ligatures w14:val="none"/>
        </w:rPr>
        <w:t xml:space="preserve">1 de octubre de 2025 </w:t>
      </w:r>
      <w:r w:rsidRPr="00B92B16">
        <w:rPr>
          <w:rFonts w:ascii="Arial Narrow" w:eastAsia="Times New Roman" w:hAnsi="Arial Narrow" w:cs="Times New Roman"/>
          <w:color w:val="000000"/>
          <w:kern w:val="0"/>
          <w:shd w:val="clear" w:color="auto" w:fill="FFFFFF"/>
          <w:lang w:eastAsia="es-PE"/>
          <w14:ligatures w14:val="none"/>
        </w:rPr>
        <w:t xml:space="preserve">interpuesta por el </w:t>
      </w:r>
      <w:r w:rsidR="002E2A50" w:rsidRPr="00B92B16">
        <w:rPr>
          <w:rFonts w:ascii="Arial Narrow" w:eastAsia="Times New Roman" w:hAnsi="Arial Narrow" w:cs="Times New Roman"/>
          <w:color w:val="000000"/>
          <w:kern w:val="0"/>
          <w:shd w:val="clear" w:color="auto" w:fill="FFFFFF"/>
          <w:lang w:eastAsia="es-PE"/>
          <w14:ligatures w14:val="none"/>
        </w:rPr>
        <w:t xml:space="preserve">señor Jean </w:t>
      </w:r>
      <w:proofErr w:type="spellStart"/>
      <w:r w:rsidR="002E2A50" w:rsidRPr="00B92B16">
        <w:rPr>
          <w:rFonts w:ascii="Arial Narrow" w:eastAsia="Times New Roman" w:hAnsi="Arial Narrow" w:cs="Times New Roman"/>
          <w:color w:val="000000"/>
          <w:kern w:val="0"/>
          <w:shd w:val="clear" w:color="auto" w:fill="FFFFFF"/>
          <w:lang w:eastAsia="es-PE"/>
          <w14:ligatures w14:val="none"/>
        </w:rPr>
        <w:t>Pieer</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t>
      </w:r>
      <w:proofErr w:type="spellStart"/>
      <w:r w:rsidR="002E2A50" w:rsidRPr="00B92B16">
        <w:rPr>
          <w:rFonts w:ascii="Arial Narrow" w:eastAsia="Times New Roman" w:hAnsi="Arial Narrow" w:cs="Times New Roman"/>
          <w:color w:val="000000"/>
          <w:kern w:val="0"/>
          <w:shd w:val="clear" w:color="auto" w:fill="FFFFFF"/>
          <w:lang w:eastAsia="es-PE"/>
          <w14:ligatures w14:val="none"/>
        </w:rPr>
        <w:t>Capcha</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de la Cruz</w:t>
      </w:r>
      <w:r w:rsidRPr="00B92B16">
        <w:rPr>
          <w:rFonts w:ascii="Arial Narrow" w:eastAsia="Times New Roman" w:hAnsi="Arial Narrow" w:cs="Times New Roman"/>
          <w:color w:val="000000"/>
          <w:kern w:val="0"/>
          <w:shd w:val="clear" w:color="auto" w:fill="FFFFFF"/>
          <w:lang w:eastAsia="es-PE"/>
          <w14:ligatures w14:val="none"/>
        </w:rPr>
        <w:t xml:space="preserve"> contra </w:t>
      </w:r>
      <w:r w:rsidR="00674AC5" w:rsidRPr="00B92B16">
        <w:rPr>
          <w:rFonts w:ascii="Arial Narrow" w:eastAsia="Times New Roman" w:hAnsi="Arial Narrow" w:cs="Times New Roman"/>
          <w:color w:val="000000"/>
          <w:kern w:val="0"/>
          <w:shd w:val="clear" w:color="auto" w:fill="FFFFFF"/>
          <w:lang w:eastAsia="es-PE"/>
          <w14:ligatures w14:val="none"/>
        </w:rPr>
        <w:t>La Positiva Seguros y Reaseguros S.A.A.</w:t>
      </w:r>
      <w:r w:rsidRPr="00B92B16">
        <w:rPr>
          <w:rFonts w:ascii="Arial Narrow" w:eastAsia="Times New Roman" w:hAnsi="Arial Narrow" w:cs="Times New Roman"/>
          <w:color w:val="000000"/>
          <w:kern w:val="0"/>
          <w:shd w:val="clear" w:color="auto" w:fill="FFFFFF"/>
          <w:lang w:eastAsia="es-PE"/>
          <w14:ligatures w14:val="none"/>
        </w:rPr>
        <w:t xml:space="preserve">, </w:t>
      </w:r>
      <w:r w:rsidR="00121544" w:rsidRPr="00B92B1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92B16" w:rsidRDefault="00121544" w:rsidP="00B92B16">
      <w:pPr>
        <w:spacing w:after="0" w:line="240" w:lineRule="auto"/>
        <w:jc w:val="both"/>
        <w:rPr>
          <w:rFonts w:ascii="Arial Narrow" w:eastAsia="Calibri" w:hAnsi="Arial Narrow" w:cs="Arial Narrow"/>
          <w:color w:val="000000"/>
          <w:kern w:val="0"/>
          <w:lang w:eastAsia="es-PE"/>
          <w14:ligatures w14:val="none"/>
        </w:rPr>
      </w:pPr>
    </w:p>
    <w:p w14:paraId="0CDDEEDD" w14:textId="64FA73A6" w:rsidR="00121544" w:rsidRPr="00B92B16" w:rsidRDefault="00711750"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Calibri" w:hAnsi="Arial Narrow" w:cs="Arial Narrow"/>
          <w:color w:val="000000"/>
          <w:kern w:val="0"/>
          <w:lang w:eastAsia="es-PE"/>
          <w14:ligatures w14:val="none"/>
        </w:rPr>
        <w:t>Presunta</w:t>
      </w:r>
      <w:r w:rsidRPr="00B92B16">
        <w:rPr>
          <w:rFonts w:ascii="Arial Narrow" w:eastAsia="Times New Roman" w:hAnsi="Arial Narrow" w:cs="Times New Roman"/>
          <w:kern w:val="0"/>
          <w:shd w:val="clear" w:color="auto" w:fill="FFFFFF"/>
          <w:lang w:eastAsia="es-PE"/>
          <w14:ligatures w14:val="none"/>
        </w:rPr>
        <w:t xml:space="preserve"> infracción a los artículos 18° y 19°</w:t>
      </w:r>
      <w:r w:rsidRPr="00B92B16">
        <w:rPr>
          <w:rFonts w:ascii="Arial Narrow" w:eastAsia="Calibri" w:hAnsi="Arial Narrow" w:cs="Arial Narrow"/>
          <w:kern w:val="0"/>
          <w:lang w:eastAsia="es-PE"/>
          <w14:ligatures w14:val="none"/>
        </w:rPr>
        <w:t xml:space="preserve"> de </w:t>
      </w:r>
      <w:r w:rsidRPr="00B92B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576C0" w:rsidRPr="00FF4D14">
        <w:rPr>
          <w:rFonts w:ascii="Arial Narrow" w:eastAsia="Times New Roman" w:hAnsi="Arial Narrow" w:cs="Times New Roman"/>
          <w:kern w:val="0"/>
          <w:shd w:val="clear" w:color="auto" w:fill="FFFFFF"/>
          <w:lang w:eastAsia="es-PE"/>
          <w14:ligatures w14:val="none"/>
        </w:rPr>
        <w:t>la compañía aseguradora habría</w:t>
      </w:r>
      <w:r w:rsidRPr="00FF4D14">
        <w:rPr>
          <w:rFonts w:ascii="Arial Narrow" w:eastAsia="Times New Roman" w:hAnsi="Arial Narrow" w:cs="Times New Roman"/>
          <w:kern w:val="0"/>
          <w:shd w:val="clear" w:color="auto" w:fill="FFFFFF"/>
          <w:lang w:eastAsia="es-PE"/>
          <w14:ligatures w14:val="none"/>
        </w:rPr>
        <w:t xml:space="preserve"> negado injustificadamente </w:t>
      </w:r>
      <w:r w:rsidR="007722EF" w:rsidRPr="00FF4D14">
        <w:rPr>
          <w:rFonts w:ascii="Arial Narrow" w:eastAsia="Times New Roman" w:hAnsi="Arial Narrow" w:cs="Times New Roman"/>
          <w:kern w:val="0"/>
          <w:shd w:val="clear" w:color="auto" w:fill="FFFFFF"/>
          <w:lang w:eastAsia="es-PE"/>
          <w14:ligatures w14:val="none"/>
        </w:rPr>
        <w:t xml:space="preserve">al denunciante </w:t>
      </w:r>
      <w:r w:rsidRPr="00FF4D14">
        <w:rPr>
          <w:rFonts w:ascii="Arial Narrow" w:eastAsia="Times New Roman" w:hAnsi="Arial Narrow" w:cs="Times New Roman"/>
          <w:kern w:val="0"/>
          <w:shd w:val="clear" w:color="auto" w:fill="FFFFFF"/>
          <w:lang w:eastAsia="es-PE"/>
          <w14:ligatures w14:val="none"/>
        </w:rPr>
        <w:t xml:space="preserve">la cobertura del </w:t>
      </w:r>
      <w:r w:rsidR="001576C0" w:rsidRPr="00FF4D14">
        <w:rPr>
          <w:rFonts w:ascii="Arial Narrow" w:eastAsia="Times New Roman" w:hAnsi="Arial Narrow" w:cs="Arial"/>
          <w:color w:val="000000"/>
          <w:kern w:val="0"/>
          <w:lang w:val="es-ES" w:eastAsia="es-ES"/>
          <w14:ligatures w14:val="none"/>
        </w:rPr>
        <w:t>Seguro Vehicular</w:t>
      </w:r>
      <w:r w:rsidR="001576C0" w:rsidRPr="00FF4D14">
        <w:rPr>
          <w:rFonts w:ascii="Arial Narrow" w:eastAsia="Times New Roman" w:hAnsi="Arial Narrow" w:cs="Arial"/>
          <w:color w:val="000000"/>
          <w:kern w:val="0"/>
          <w:lang w:eastAsia="es-ES"/>
          <w14:ligatures w14:val="none"/>
        </w:rPr>
        <w:t xml:space="preserve"> </w:t>
      </w:r>
      <w:r w:rsidR="007722EF" w:rsidRPr="00FF4D14">
        <w:rPr>
          <w:rFonts w:ascii="Arial Narrow" w:eastAsia="Times New Roman" w:hAnsi="Arial Narrow" w:cs="Times New Roman"/>
          <w:kern w:val="0"/>
          <w:shd w:val="clear" w:color="auto" w:fill="FFFFFF"/>
          <w:lang w:eastAsia="es-PE"/>
          <w14:ligatures w14:val="none"/>
        </w:rPr>
        <w:t>-</w:t>
      </w:r>
      <w:r w:rsidR="007722EF" w:rsidRPr="00FF4D14">
        <w:rPr>
          <w:rFonts w:ascii="Arial Narrow" w:eastAsia="Times New Roman" w:hAnsi="Arial Narrow" w:cs="Arial"/>
          <w:color w:val="000000"/>
          <w:kern w:val="0"/>
          <w:lang w:val="es-ES" w:eastAsia="es-ES"/>
          <w14:ligatures w14:val="none"/>
        </w:rPr>
        <w:t xml:space="preserve">Póliza N° 230275566-0 </w:t>
      </w:r>
      <w:r w:rsidRPr="00FF4D14">
        <w:rPr>
          <w:rFonts w:ascii="Arial Narrow" w:eastAsia="Times New Roman" w:hAnsi="Arial Narrow" w:cs="Times New Roman"/>
          <w:kern w:val="0"/>
          <w:shd w:val="clear" w:color="auto" w:fill="FFFFFF"/>
          <w:lang w:eastAsia="es-PE"/>
          <w14:ligatures w14:val="none"/>
        </w:rPr>
        <w:t xml:space="preserve">por el siniestro del </w:t>
      </w:r>
      <w:r w:rsidR="001576C0" w:rsidRPr="00FF4D14">
        <w:rPr>
          <w:rFonts w:ascii="Arial Narrow" w:eastAsia="Times New Roman" w:hAnsi="Arial Narrow" w:cs="Arial"/>
          <w:color w:val="000000"/>
          <w:kern w:val="0"/>
          <w:lang w:eastAsia="es-ES"/>
          <w14:ligatures w14:val="none"/>
        </w:rPr>
        <w:t>28 de junio de 2025</w:t>
      </w:r>
      <w:r w:rsidR="00121544" w:rsidRPr="00B92B16">
        <w:rPr>
          <w:rFonts w:ascii="Arial Narrow" w:eastAsia="Arial Narrow" w:hAnsi="Arial Narrow" w:cs="Arial Narrow"/>
          <w:kern w:val="0"/>
          <w14:ligatures w14:val="none"/>
        </w:rPr>
        <w:t>.</w:t>
      </w:r>
    </w:p>
    <w:p w14:paraId="39215327" w14:textId="77777777" w:rsidR="00121544" w:rsidRPr="00B92B16" w:rsidRDefault="00121544" w:rsidP="00B92B16">
      <w:pPr>
        <w:pStyle w:val="Prrafodelista"/>
        <w:spacing w:after="0" w:line="240" w:lineRule="auto"/>
        <w:ind w:left="567"/>
        <w:jc w:val="both"/>
        <w:rPr>
          <w:rFonts w:ascii="Arial Narrow" w:eastAsia="Calibri" w:hAnsi="Arial Narrow" w:cs="Arial Narrow"/>
          <w:kern w:val="0"/>
          <w:lang w:eastAsia="es-PE"/>
          <w14:ligatures w14:val="none"/>
        </w:rPr>
      </w:pPr>
    </w:p>
    <w:p w14:paraId="62B9E0FB" w14:textId="6212BC57" w:rsidR="00AF6698" w:rsidRPr="00B92B16" w:rsidRDefault="00DD5FC6"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Calibri" w:hAnsi="Arial Narrow" w:cs="Arial Narrow"/>
          <w:color w:val="000000"/>
          <w:kern w:val="0"/>
          <w:lang w:eastAsia="es-PE"/>
          <w14:ligatures w14:val="none"/>
        </w:rPr>
        <w:t>Presunta</w:t>
      </w:r>
      <w:r w:rsidRPr="00B92B16">
        <w:rPr>
          <w:rFonts w:ascii="Arial Narrow" w:eastAsia="Times New Roman" w:hAnsi="Arial Narrow" w:cs="Times New Roman"/>
          <w:kern w:val="0"/>
          <w:shd w:val="clear" w:color="auto" w:fill="FFFFFF"/>
          <w:lang w:eastAsia="es-PE"/>
          <w14:ligatures w14:val="none"/>
        </w:rPr>
        <w:t xml:space="preserve"> infracción a los artículos 18° y 19°</w:t>
      </w:r>
      <w:r w:rsidRPr="00B92B16">
        <w:rPr>
          <w:rFonts w:ascii="Arial Narrow" w:eastAsia="Calibri" w:hAnsi="Arial Narrow" w:cs="Arial Narrow"/>
          <w:kern w:val="0"/>
          <w:lang w:eastAsia="es-PE"/>
          <w14:ligatures w14:val="none"/>
        </w:rPr>
        <w:t xml:space="preserve"> de </w:t>
      </w:r>
      <w:r w:rsidRPr="00B92B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65165">
        <w:rPr>
          <w:rFonts w:ascii="Arial Narrow" w:eastAsia="Times New Roman" w:hAnsi="Arial Narrow" w:cs="Times New Roman"/>
          <w:kern w:val="0"/>
          <w:shd w:val="clear" w:color="auto" w:fill="FFFFFF"/>
          <w:lang w:eastAsia="es-PE"/>
          <w14:ligatures w14:val="none"/>
        </w:rPr>
        <w:t xml:space="preserve">la compañía aseguradora </w:t>
      </w:r>
      <w:r w:rsidR="00711750" w:rsidRPr="00D65165">
        <w:rPr>
          <w:rFonts w:ascii="Arial Narrow" w:eastAsia="Times New Roman" w:hAnsi="Arial Narrow" w:cs="Times New Roman"/>
          <w:kern w:val="0"/>
          <w:shd w:val="clear" w:color="auto" w:fill="FFFFFF"/>
          <w:lang w:eastAsia="es-PE"/>
          <w14:ligatures w14:val="none"/>
        </w:rPr>
        <w:t xml:space="preserve">habría </w:t>
      </w:r>
      <w:r w:rsidRPr="00D65165">
        <w:rPr>
          <w:rFonts w:ascii="Arial Narrow" w:eastAsia="Times New Roman" w:hAnsi="Arial Narrow" w:cs="Times New Roman"/>
          <w:kern w:val="0"/>
          <w:shd w:val="clear" w:color="auto" w:fill="FFFFFF"/>
          <w:lang w:eastAsia="es-PE"/>
          <w14:ligatures w14:val="none"/>
        </w:rPr>
        <w:t xml:space="preserve">resuelto injustificadamente la </w:t>
      </w:r>
      <w:r w:rsidRPr="00D65165">
        <w:rPr>
          <w:rFonts w:ascii="Arial Narrow" w:eastAsia="Times New Roman" w:hAnsi="Arial Narrow" w:cs="Arial"/>
          <w:color w:val="000000"/>
          <w:kern w:val="0"/>
          <w:lang w:val="es-ES" w:eastAsia="es-ES"/>
          <w14:ligatures w14:val="none"/>
        </w:rPr>
        <w:t xml:space="preserve">Póliza N° 230275566-0 </w:t>
      </w:r>
      <w:r w:rsidRPr="00D65165">
        <w:rPr>
          <w:rFonts w:ascii="Arial Narrow" w:eastAsia="Times New Roman" w:hAnsi="Arial Narrow" w:cs="Times New Roman"/>
          <w:kern w:val="0"/>
          <w:shd w:val="clear" w:color="auto" w:fill="FFFFFF"/>
          <w:lang w:eastAsia="es-PE"/>
          <w14:ligatures w14:val="none"/>
        </w:rPr>
        <w:t>mediante carta de 29 de agosto de 2025</w:t>
      </w:r>
      <w:r w:rsidR="007722EF">
        <w:rPr>
          <w:rFonts w:ascii="Arial Narrow" w:eastAsia="Times New Roman" w:hAnsi="Arial Narrow" w:cs="Times New Roman"/>
          <w:kern w:val="0"/>
          <w:shd w:val="clear" w:color="auto" w:fill="FFFFFF"/>
          <w:lang w:eastAsia="es-PE"/>
          <w14:ligatures w14:val="none"/>
        </w:rPr>
        <w:t>.</w:t>
      </w:r>
      <w:r w:rsidRPr="00B92B16">
        <w:rPr>
          <w:rFonts w:ascii="Arial Narrow" w:eastAsia="Times New Roman" w:hAnsi="Arial Narrow" w:cs="Times New Roman"/>
          <w:kern w:val="0"/>
          <w:shd w:val="clear" w:color="auto" w:fill="FFFFFF"/>
          <w:lang w:eastAsia="es-PE"/>
          <w14:ligatures w14:val="none"/>
        </w:rPr>
        <w:t xml:space="preserve"> </w:t>
      </w:r>
    </w:p>
    <w:p w14:paraId="042B3F54" w14:textId="777BBF33" w:rsidR="00CA59A2" w:rsidRPr="00B92B16" w:rsidRDefault="00CA59A2" w:rsidP="00B92B16">
      <w:pPr>
        <w:spacing w:after="0" w:line="240" w:lineRule="auto"/>
        <w:jc w:val="both"/>
        <w:rPr>
          <w:rFonts w:ascii="Arial Narrow" w:eastAsia="Arial Narrow" w:hAnsi="Arial Narrow" w:cs="Arial Narrow"/>
          <w:kern w:val="0"/>
          <w14:ligatures w14:val="none"/>
        </w:rPr>
      </w:pPr>
    </w:p>
    <w:p w14:paraId="0A292C9F" w14:textId="22E2BC5F" w:rsidR="00CA59A2" w:rsidRPr="00B92B16" w:rsidRDefault="00CA59A2" w:rsidP="00B92B16">
      <w:pPr>
        <w:spacing w:line="240" w:lineRule="auto"/>
        <w:contextualSpacing/>
        <w:jc w:val="both"/>
        <w:rPr>
          <w:rFonts w:ascii="Arial Narrow" w:eastAsia="Calibri" w:hAnsi="Arial Narrow" w:cs="Arial"/>
          <w:kern w:val="0"/>
          <w14:ligatures w14:val="none"/>
        </w:rPr>
      </w:pPr>
      <w:r w:rsidRPr="00B92B16">
        <w:rPr>
          <w:rFonts w:ascii="Arial Narrow" w:eastAsia="Arial Narrow" w:hAnsi="Arial Narrow" w:cs="Arial Narrow"/>
          <w:b/>
          <w:color w:val="000000"/>
          <w:kern w:val="0"/>
          <w:lang w:eastAsia="es-PE"/>
          <w14:ligatures w14:val="none"/>
        </w:rPr>
        <w:t>SEGUNDO:</w:t>
      </w:r>
      <w:r w:rsidRPr="00B92B1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2B16">
        <w:rPr>
          <w:rFonts w:ascii="Arial Narrow" w:eastAsia="Times New Roman" w:hAnsi="Arial Narrow" w:cs="Arial"/>
          <w:color w:val="000000"/>
          <w:kern w:val="0"/>
          <w:lang w:val="es-ES" w:eastAsia="es-ES"/>
          <w14:ligatures w14:val="none"/>
        </w:rPr>
        <w:t xml:space="preserve">del </w:t>
      </w:r>
      <w:r w:rsidR="002E2A50" w:rsidRPr="00B92B16">
        <w:rPr>
          <w:rFonts w:ascii="Arial Narrow" w:eastAsia="Times New Roman" w:hAnsi="Arial Narrow" w:cs="Arial"/>
          <w:color w:val="000000"/>
          <w:kern w:val="0"/>
          <w:lang w:val="es-ES" w:eastAsia="es-ES"/>
          <w14:ligatures w14:val="none"/>
        </w:rPr>
        <w:t>1 de octubre de 2025</w:t>
      </w:r>
      <w:r w:rsidRPr="00B92B16">
        <w:rPr>
          <w:rFonts w:ascii="Arial Narrow" w:eastAsia="Calibri" w:hAnsi="Arial Narrow" w:cs="Arial"/>
          <w:kern w:val="0"/>
          <w14:ligatures w14:val="none"/>
        </w:rPr>
        <w:t>.</w:t>
      </w:r>
    </w:p>
    <w:p w14:paraId="68A17E97" w14:textId="77777777" w:rsidR="00CA59A2" w:rsidRPr="00B92B16" w:rsidRDefault="00CA59A2" w:rsidP="00B92B1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36C7A5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TERCERO: </w:t>
      </w:r>
      <w:r w:rsidRPr="00B92B16">
        <w:rPr>
          <w:rFonts w:ascii="Arial Narrow" w:eastAsia="Arial Narrow" w:hAnsi="Arial Narrow" w:cs="Arial Narrow"/>
          <w:color w:val="000000"/>
          <w:kern w:val="0"/>
          <w:lang w:eastAsia="es-PE"/>
          <w14:ligatures w14:val="none"/>
        </w:rPr>
        <w:t xml:space="preserve">requerir a </w:t>
      </w:r>
      <w:r w:rsidR="002E2A50" w:rsidRPr="00B92B16">
        <w:rPr>
          <w:rFonts w:ascii="Arial Narrow" w:eastAsia="Arial Narrow" w:hAnsi="Arial Narrow" w:cs="Arial Narrow"/>
          <w:color w:val="000000"/>
          <w:kern w:val="0"/>
          <w:lang w:eastAsia="es-PE"/>
          <w14:ligatures w14:val="none"/>
        </w:rPr>
        <w:t xml:space="preserve">La Positiva Seguros y Reaseguros S.A.A. </w:t>
      </w:r>
      <w:r w:rsidRPr="00B92B16">
        <w:rPr>
          <w:rFonts w:ascii="Arial Narrow" w:eastAsia="Arial Narrow" w:hAnsi="Arial Narrow" w:cs="Arial Narrow"/>
          <w:color w:val="000000"/>
          <w:kern w:val="0"/>
          <w:lang w:eastAsia="es-PE"/>
          <w14:ligatures w14:val="none"/>
        </w:rPr>
        <w:t>que cumpla con lo siguiente:</w:t>
      </w:r>
    </w:p>
    <w:p w14:paraId="20FDFB8D" w14: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w14:ligatures w14:val="none"/>
        </w:rPr>
      </w:pPr>
      <w:r w:rsidRPr="00B92B1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B92B16">
        <w:rPr>
          <w:rFonts w:ascii="Arial Narrow" w:eastAsia="Times New Roman" w:hAnsi="Arial Narrow" w:cs="Segoe UI"/>
          <w:color w:val="000000"/>
          <w:kern w:val="0"/>
          <w:lang w:eastAsia="es-PE"/>
          <w14:ligatures w14:val="none"/>
        </w:rPr>
        <w:t>°</w:t>
      </w:r>
      <w:r w:rsidRPr="00B92B16">
        <w:rPr>
          <w:rFonts w:ascii="Arial Narrow" w:eastAsia="Arial Narrow" w:hAnsi="Arial Narrow" w:cs="Arial Narrow"/>
          <w:color w:val="000000"/>
          <w:kern w:val="0"/>
          <w:lang w:eastAsia="es-PE"/>
          <w14:ligatures w14:val="none"/>
        </w:rPr>
        <w:t xml:space="preserve"> del Código Procesal Civil. </w:t>
      </w:r>
      <w:r w:rsidRPr="00B92B16">
        <w:rPr>
          <w:rFonts w:ascii="Arial Narrow" w:eastAsia="Calibri" w:hAnsi="Arial Narrow" w:cs="Arial"/>
          <w:kern w:val="0"/>
          <w14:ligatures w14:val="none"/>
        </w:rPr>
        <w:t>Para ello podrá señalar domicilio físico o una dirección electrónica a la que pueda remitirse las notificaciones</w:t>
      </w:r>
      <w:r w:rsidRPr="00B92B16">
        <w:rPr>
          <w:rFonts w:ascii="Arial Narrow" w:eastAsia="Arial" w:hAnsi="Arial Narrow" w:cs="Arial"/>
          <w:kern w:val="0"/>
          <w:lang w:val="es"/>
          <w14:ligatures w14:val="none"/>
        </w:rPr>
        <w:t>;</w:t>
      </w:r>
    </w:p>
    <w:p w14:paraId="7C63E340" w14: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w14:ligatures w14:val="none"/>
        </w:rPr>
      </w:pPr>
      <w:r w:rsidRPr="00B92B16">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B92B16">
        <w:rPr>
          <w:rFonts w:ascii="Arial Narrow" w:eastAsia="Calibri" w:hAnsi="Arial Narrow" w:cs="Arial"/>
          <w:kern w:val="0"/>
          <w14:ligatures w14:val="none"/>
        </w:rPr>
        <w:lastRenderedPageBreak/>
        <w:t>económicas y el número de trabajadores con el que cuenta</w:t>
      </w:r>
      <w:r w:rsidRPr="00B92B16">
        <w:rPr>
          <w:rFonts w:ascii="Arial Narrow" w:eastAsia="Calibri" w:hAnsi="Arial Narrow" w:cs="Arial"/>
          <w:kern w:val="0"/>
          <w:vertAlign w:val="superscript"/>
          <w14:ligatures w14:val="none"/>
        </w:rPr>
        <w:footnoteReference w:id="5"/>
      </w:r>
      <w:r w:rsidRPr="00B92B16">
        <w:rPr>
          <w:rFonts w:ascii="Arial Narrow" w:eastAsia="Calibri" w:hAnsi="Arial Narrow" w:cs="Arial"/>
          <w:kern w:val="0"/>
          <w14:ligatures w14:val="none"/>
        </w:rPr>
        <w:t>. Ello, a fin de que la Comisión pueda meritar dicha documentación, conforme lo establece el artículo 110</w:t>
      </w:r>
      <w:r w:rsidRPr="00B92B16">
        <w:rPr>
          <w:rFonts w:ascii="Arial Narrow" w:eastAsia="Times New Roman" w:hAnsi="Arial Narrow" w:cs="Segoe UI"/>
          <w:color w:val="000000"/>
          <w:kern w:val="0"/>
          <w:lang w:eastAsia="es-PE"/>
          <w14:ligatures w14:val="none"/>
        </w:rPr>
        <w:t>°</w:t>
      </w:r>
      <w:r w:rsidRPr="00B92B16">
        <w:rPr>
          <w:rFonts w:ascii="Arial Narrow" w:eastAsia="Calibri" w:hAnsi="Arial Narrow" w:cs="Arial"/>
          <w:kern w:val="0"/>
          <w14:ligatures w14:val="none"/>
        </w:rPr>
        <w:t xml:space="preserve"> del </w:t>
      </w:r>
      <w:r w:rsidRPr="00B92B16">
        <w:rPr>
          <w:rFonts w:ascii="Arial Narrow" w:eastAsia="Calibri" w:hAnsi="Arial Narrow" w:cs="Arial"/>
          <w:spacing w:val="-2"/>
          <w:kern w:val="0"/>
          <w14:ligatures w14:val="none"/>
        </w:rPr>
        <w:t>Código</w:t>
      </w:r>
      <w:r w:rsidRPr="00B92B16">
        <w:rPr>
          <w:rFonts w:ascii="Arial Narrow" w:eastAsia="Calibri" w:hAnsi="Arial Narrow" w:cs="Arial"/>
          <w:spacing w:val="-2"/>
          <w:kern w:val="0"/>
          <w:vertAlign w:val="superscript"/>
          <w14:ligatures w14:val="none"/>
        </w:rPr>
        <w:footnoteReference w:id="6"/>
      </w:r>
      <w:r w:rsidRPr="00B92B16">
        <w:rPr>
          <w:rFonts w:ascii="Arial Narrow" w:eastAsia="Calibri" w:hAnsi="Arial Narrow" w:cs="Arial"/>
          <w:spacing w:val="-2"/>
          <w:kern w:val="0"/>
          <w14:ligatures w14:val="none"/>
        </w:rPr>
        <w:t>.</w:t>
      </w:r>
    </w:p>
    <w:p w14:paraId="1F11FE32" w14:textId="77777777" w:rsidR="00CA59A2" w:rsidRPr="00B92B16" w:rsidRDefault="00CA59A2" w:rsidP="00B92B1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6F807E4"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CUARTO: </w:t>
      </w:r>
      <w:r w:rsidRPr="00B92B16">
        <w:rPr>
          <w:rFonts w:ascii="Arial Narrow" w:eastAsia="Arial Narrow" w:hAnsi="Arial Narrow" w:cs="Arial Narrow"/>
          <w:color w:val="000000"/>
          <w:kern w:val="0"/>
          <w:lang w:eastAsia="es-PE"/>
          <w14:ligatures w14:val="none"/>
        </w:rPr>
        <w:t xml:space="preserve">correr traslado de la denuncia interpuesta </w:t>
      </w:r>
      <w:r w:rsidRPr="00B92B16">
        <w:rPr>
          <w:rFonts w:ascii="Arial Narrow" w:eastAsia="Times New Roman" w:hAnsi="Arial Narrow" w:cs="Arial"/>
          <w:color w:val="000000"/>
          <w:kern w:val="0"/>
          <w:lang w:val="es-ES" w:eastAsia="es-ES"/>
          <w14:ligatures w14:val="none"/>
        </w:rPr>
        <w:t xml:space="preserve">el </w:t>
      </w:r>
      <w:r w:rsidR="002E2A50" w:rsidRPr="00B92B16">
        <w:rPr>
          <w:rFonts w:ascii="Arial Narrow" w:eastAsia="Times New Roman" w:hAnsi="Arial Narrow" w:cs="Arial"/>
          <w:color w:val="000000"/>
          <w:kern w:val="0"/>
          <w:lang w:val="es-ES" w:eastAsia="es-ES"/>
          <w14:ligatures w14:val="none"/>
        </w:rPr>
        <w:t>1 de octubre de 2025</w:t>
      </w:r>
      <w:r w:rsidRPr="00B92B16">
        <w:rPr>
          <w:rFonts w:ascii="Arial Narrow" w:eastAsia="Calibri" w:hAnsi="Arial Narrow" w:cs="Arial"/>
          <w:kern w:val="0"/>
          <w14:ligatures w14:val="none"/>
        </w:rPr>
        <w:t xml:space="preserve">, </w:t>
      </w:r>
      <w:r w:rsidRPr="00B92B16">
        <w:rPr>
          <w:rFonts w:ascii="Arial Narrow" w:eastAsia="Arial Narrow" w:hAnsi="Arial Narrow" w:cs="Arial Narrow"/>
          <w:color w:val="000000"/>
          <w:kern w:val="0"/>
          <w:lang w:eastAsia="es-PE"/>
          <w14:ligatures w14:val="none"/>
        </w:rPr>
        <w:t>a</w:t>
      </w:r>
      <w:r w:rsidRPr="00B92B16">
        <w:rPr>
          <w:rFonts w:ascii="Arial Narrow" w:eastAsia="Times New Roman" w:hAnsi="Arial Narrow" w:cs="Times New Roman"/>
          <w:color w:val="000000"/>
          <w:kern w:val="0"/>
          <w:shd w:val="clear" w:color="auto" w:fill="FFFFFF"/>
          <w:lang w:eastAsia="es-PE"/>
          <w14:ligatures w14:val="none"/>
        </w:rPr>
        <w:t xml:space="preserve"> </w:t>
      </w:r>
      <w:r w:rsidR="002E2A50" w:rsidRPr="00B92B16">
        <w:rPr>
          <w:rFonts w:ascii="Arial Narrow" w:eastAsia="Times New Roman" w:hAnsi="Arial Narrow" w:cs="Times New Roman"/>
          <w:color w:val="000000"/>
          <w:kern w:val="0"/>
          <w:shd w:val="clear" w:color="auto" w:fill="FFFFFF"/>
          <w:lang w:eastAsia="es-PE"/>
          <w14:ligatures w14:val="none"/>
        </w:rPr>
        <w:t>La Positiva Seguros y Reaseguros S.A.A.</w:t>
      </w:r>
      <w:r w:rsidRPr="00B92B16">
        <w:rPr>
          <w:rFonts w:ascii="Arial Narrow" w:eastAsia="Arial Narrow" w:hAnsi="Arial Narrow" w:cs="Arial Narrow"/>
          <w:color w:val="000000"/>
          <w:kern w:val="0"/>
          <w:lang w:eastAsia="es-PE"/>
          <w14:ligatures w14:val="none"/>
        </w:rPr>
        <w:t>, para que, de conformidad con lo dispuesto por el artículo 26</w:t>
      </w:r>
      <w:r w:rsidRPr="00B92B16">
        <w:rPr>
          <w:rFonts w:ascii="Arial Narrow" w:eastAsia="Times New Roman" w:hAnsi="Arial Narrow" w:cs="Segoe UI"/>
          <w:color w:val="000000"/>
          <w:kern w:val="0"/>
          <w:lang w:eastAsia="es-PE"/>
          <w14:ligatures w14:val="none"/>
        </w:rPr>
        <w:t>°</w:t>
      </w:r>
      <w:r w:rsidRPr="00B92B1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p>
    <w:p w14:paraId="774AFBA5" w14:textId="7716EF65" w:rsidR="00CA59A2" w:rsidRPr="00B92B16" w:rsidRDefault="00CA59A2" w:rsidP="00B92B16">
      <w:pPr>
        <w:spacing w:after="0" w:line="240" w:lineRule="auto"/>
        <w:jc w:val="both"/>
        <w:rPr>
          <w:rFonts w:ascii="Arial Narrow" w:eastAsia="Times New Roman" w:hAnsi="Arial Narrow" w:cs="Arial"/>
          <w:color w:val="000000"/>
          <w:kern w:val="0"/>
          <w:lang w:val="es-ES" w:eastAsia="es-ES"/>
          <w14:ligatures w14:val="none"/>
        </w:rPr>
      </w:pPr>
      <w:r w:rsidRPr="00B92B16">
        <w:rPr>
          <w:rFonts w:ascii="Arial Narrow" w:eastAsia="Arial Narrow" w:hAnsi="Arial Narrow" w:cs="Arial Narrow"/>
          <w:b/>
          <w:color w:val="000000"/>
          <w:kern w:val="0"/>
          <w:lang w:eastAsia="es-PE"/>
          <w14:ligatures w14:val="none"/>
        </w:rPr>
        <w:t xml:space="preserve">QUINTO: </w:t>
      </w:r>
      <w:bookmarkStart w:id="5" w:name="_Hlk188286813"/>
      <w:r w:rsidRPr="00B92B16">
        <w:rPr>
          <w:rFonts w:ascii="Arial Narrow" w:eastAsia="Times New Roman" w:hAnsi="Arial Narrow" w:cs="Arial"/>
          <w:color w:val="000000"/>
          <w:kern w:val="0"/>
          <w:lang w:eastAsia="es-ES"/>
          <w14:ligatures w14:val="none"/>
        </w:rPr>
        <w:t xml:space="preserve">requerir </w:t>
      </w:r>
      <w:r w:rsidRPr="00B92B16">
        <w:rPr>
          <w:rFonts w:ascii="Arial Narrow" w:eastAsia="Times New Roman" w:hAnsi="Arial Narrow" w:cs="Arial"/>
          <w:color w:val="000000"/>
          <w:kern w:val="0"/>
          <w:lang w:val="es-ES" w:eastAsia="es-ES"/>
          <w14:ligatures w14:val="none"/>
        </w:rPr>
        <w:t xml:space="preserve">que, en un </w:t>
      </w:r>
      <w:r w:rsidRPr="00B92B1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B92B16">
        <w:rPr>
          <w:rFonts w:ascii="Arial Narrow" w:eastAsia="Times New Roman" w:hAnsi="Arial Narrow" w:cs="Arial"/>
          <w:color w:val="000000"/>
          <w:kern w:val="0"/>
          <w:lang w:eastAsia="es-ES"/>
          <w14:ligatures w14:val="none"/>
        </w:rPr>
        <w:t xml:space="preserve">, </w:t>
      </w:r>
      <w:bookmarkStart w:id="6" w:name="_Hlk188286828"/>
      <w:r w:rsidRPr="00B92B16">
        <w:rPr>
          <w:rFonts w:ascii="Arial Narrow" w:eastAsia="Times New Roman" w:hAnsi="Arial Narrow" w:cs="Times New Roman"/>
          <w:color w:val="000000"/>
          <w:kern w:val="0"/>
          <w:shd w:val="clear" w:color="auto" w:fill="FFFFFF"/>
          <w:lang w:eastAsia="es-PE"/>
          <w14:ligatures w14:val="none"/>
        </w:rPr>
        <w:t>el proveedor denunciado</w:t>
      </w:r>
      <w:r w:rsidRPr="00B92B16">
        <w:rPr>
          <w:rFonts w:ascii="Arial Narrow" w:eastAsia="Times New Roman" w:hAnsi="Arial Narrow" w:cs="Arial"/>
          <w:color w:val="000000"/>
          <w:kern w:val="0"/>
          <w:lang w:eastAsia="es-ES"/>
          <w14:ligatures w14:val="none"/>
        </w:rPr>
        <w:t xml:space="preserve"> </w:t>
      </w:r>
      <w:bookmarkEnd w:id="6"/>
      <w:r w:rsidRPr="00B92B16">
        <w:rPr>
          <w:rFonts w:ascii="Arial Narrow" w:eastAsia="Times New Roman" w:hAnsi="Arial Narrow" w:cs="Arial"/>
          <w:color w:val="000000"/>
          <w:kern w:val="0"/>
          <w:lang w:val="es-ES" w:eastAsia="es-ES"/>
          <w14:ligatures w14:val="none"/>
        </w:rPr>
        <w:t xml:space="preserve">cumpla con: </w:t>
      </w:r>
      <w:r w:rsidR="001576C0" w:rsidRPr="00501C2C">
        <w:rPr>
          <w:rFonts w:ascii="Arial Narrow" w:eastAsia="Times New Roman" w:hAnsi="Arial Narrow" w:cs="Arial"/>
          <w:color w:val="000000"/>
          <w:kern w:val="0"/>
          <w:lang w:val="es-ES" w:eastAsia="es-ES"/>
          <w14:ligatures w14:val="none"/>
        </w:rPr>
        <w:t>(i) presentar una copia completa, legible y debidamente suscrita de la Póliza N° 230275566-0, así como el cargo de remisión de la póliza; (</w:t>
      </w:r>
      <w:proofErr w:type="spellStart"/>
      <w:r w:rsidR="001576C0" w:rsidRPr="00501C2C">
        <w:rPr>
          <w:rFonts w:ascii="Arial Narrow" w:eastAsia="Times New Roman" w:hAnsi="Arial Narrow" w:cs="Arial"/>
          <w:color w:val="000000"/>
          <w:kern w:val="0"/>
          <w:lang w:val="es-ES" w:eastAsia="es-ES"/>
          <w14:ligatures w14:val="none"/>
        </w:rPr>
        <w:t>ii</w:t>
      </w:r>
      <w:proofErr w:type="spellEnd"/>
      <w:r w:rsidR="001576C0" w:rsidRPr="00501C2C">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N° 230275566-0 del Seguro Vehicular fue justificada; y, (</w:t>
      </w:r>
      <w:proofErr w:type="spellStart"/>
      <w:r w:rsidR="001576C0" w:rsidRPr="00501C2C">
        <w:rPr>
          <w:rFonts w:ascii="Arial Narrow" w:eastAsia="Times New Roman" w:hAnsi="Arial Narrow" w:cs="Arial"/>
          <w:color w:val="000000"/>
          <w:kern w:val="0"/>
          <w:lang w:val="es-ES" w:eastAsia="es-ES"/>
          <w14:ligatures w14:val="none"/>
        </w:rPr>
        <w:t>iii</w:t>
      </w:r>
      <w:proofErr w:type="spellEnd"/>
      <w:r w:rsidR="001576C0" w:rsidRPr="00501C2C">
        <w:rPr>
          <w:rFonts w:ascii="Arial Narrow" w:eastAsia="Times New Roman" w:hAnsi="Arial Narrow" w:cs="Arial"/>
          <w:color w:val="000000"/>
          <w:kern w:val="0"/>
          <w:lang w:val="es-ES" w:eastAsia="es-ES"/>
          <w14:ligatures w14:val="none"/>
        </w:rPr>
        <w:t xml:space="preserve">) presentar </w:t>
      </w:r>
      <w:r w:rsidR="00DD5FC6" w:rsidRPr="00501C2C">
        <w:rPr>
          <w:rFonts w:ascii="Arial Narrow" w:eastAsia="Times New Roman" w:hAnsi="Arial Narrow" w:cs="Arial"/>
          <w:color w:val="000000"/>
          <w:kern w:val="0"/>
          <w:lang w:val="es-ES" w:eastAsia="es-ES"/>
          <w14:ligatures w14:val="none"/>
        </w:rPr>
        <w:t>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w14:ligatures w14:val="none"/>
        </w:rPr>
        <w:t>.</w:t>
      </w:r>
    </w:p>
    <w:p w14:paraId="12A4D8BD" w14:textId="77777777" w:rsidR="00CA59A2" w:rsidRPr="00B92B16" w:rsidRDefault="00CA59A2" w:rsidP="00B92B1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SEXTO:</w:t>
      </w:r>
      <w:r w:rsidRPr="00B92B16">
        <w:rPr>
          <w:rFonts w:ascii="Arial Narrow" w:eastAsia="Arial Narrow" w:hAnsi="Arial Narrow" w:cs="Arial Narrow"/>
          <w:color w:val="000000"/>
          <w:kern w:val="0"/>
          <w:lang w:eastAsia="es-PE"/>
          <w14:ligatures w14:val="none"/>
        </w:rPr>
        <w:t xml:space="preserve"> </w:t>
      </w:r>
      <w:bookmarkStart w:id="7" w:name="_Hlk188286915"/>
      <w:r w:rsidRPr="00B92B16">
        <w:rPr>
          <w:rFonts w:ascii="Arial Narrow" w:eastAsia="Arial Narrow" w:hAnsi="Arial Narrow" w:cs="Arial Narrow"/>
          <w:color w:val="000000"/>
          <w:kern w:val="0"/>
          <w:lang w:eastAsia="es-PE"/>
          <w14:ligatures w14:val="none"/>
        </w:rPr>
        <w:t>informar a las partes que el artículo 110</w:t>
      </w:r>
      <w:r w:rsidRPr="00B92B16">
        <w:rPr>
          <w:rFonts w:ascii="Arial Narrow" w:eastAsia="Times New Roman" w:hAnsi="Arial Narrow" w:cs="Segoe UI"/>
          <w:color w:val="000000"/>
          <w:kern w:val="0"/>
          <w:lang w:eastAsia="es-PE"/>
          <w14:ligatures w14:val="none"/>
        </w:rPr>
        <w:t>°</w:t>
      </w:r>
      <w:r w:rsidRPr="00B92B16">
        <w:rPr>
          <w:rFonts w:ascii="Arial Narrow" w:eastAsia="Arial Narrow" w:hAnsi="Arial Narrow" w:cs="Arial Narrow"/>
          <w:color w:val="000000"/>
          <w:kern w:val="0"/>
          <w:lang w:eastAsia="es-PE"/>
          <w14:ligatures w14:val="none"/>
        </w:rPr>
        <w:t xml:space="preserve"> de la Ley 29571, Código de Protección y Defensa del Consumidor</w:t>
      </w:r>
      <w:r w:rsidRPr="00B92B16">
        <w:rPr>
          <w:rFonts w:ascii="Arial Narrow" w:eastAsia="Arial Narrow" w:hAnsi="Arial Narrow" w:cs="Times New Roman"/>
          <w:color w:val="000000"/>
          <w:kern w:val="0"/>
          <w:vertAlign w:val="superscript"/>
          <w:lang w:eastAsia="es-PE"/>
          <w14:ligatures w14:val="none"/>
        </w:rPr>
        <w:footnoteReference w:id="7"/>
      </w:r>
      <w:r w:rsidRPr="00B92B1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2B16">
        <w:rPr>
          <w:rFonts w:ascii="Arial Narrow" w:eastAsia="Times New Roman" w:hAnsi="Arial Narrow" w:cs="Segoe UI"/>
          <w:color w:val="000000"/>
          <w:kern w:val="0"/>
          <w:lang w:eastAsia="es-PE"/>
          <w14:ligatures w14:val="none"/>
        </w:rPr>
        <w:t>°</w:t>
      </w:r>
      <w:r w:rsidRPr="00B92B16">
        <w:rPr>
          <w:rFonts w:ascii="Arial Narrow" w:eastAsia="Arial Narrow" w:hAnsi="Arial Narrow" w:cs="Arial Narrow"/>
          <w:color w:val="000000"/>
          <w:kern w:val="0"/>
          <w:lang w:eastAsia="es-PE"/>
          <w14:ligatures w14:val="none"/>
        </w:rPr>
        <w:t>, 115</w:t>
      </w:r>
      <w:r w:rsidRPr="00B92B16">
        <w:rPr>
          <w:rFonts w:ascii="Arial Narrow" w:eastAsia="Times New Roman" w:hAnsi="Arial Narrow" w:cs="Segoe UI"/>
          <w:color w:val="000000"/>
          <w:kern w:val="0"/>
          <w:lang w:eastAsia="es-PE"/>
          <w14:ligatures w14:val="none"/>
        </w:rPr>
        <w:t>°</w:t>
      </w:r>
      <w:r w:rsidRPr="00B92B16">
        <w:rPr>
          <w:rFonts w:ascii="Arial Narrow" w:eastAsia="Arial Narrow" w:hAnsi="Arial Narrow" w:cs="Arial Narrow"/>
          <w:color w:val="000000"/>
          <w:kern w:val="0"/>
          <w:lang w:eastAsia="es-PE"/>
          <w14:ligatures w14:val="none"/>
        </w:rPr>
        <w:t xml:space="preserve"> y 116</w:t>
      </w:r>
      <w:r w:rsidRPr="00B92B16">
        <w:rPr>
          <w:rFonts w:ascii="Arial Narrow" w:eastAsia="Times New Roman" w:hAnsi="Arial Narrow" w:cs="Segoe UI"/>
          <w:color w:val="000000"/>
          <w:kern w:val="0"/>
          <w:lang w:eastAsia="es-PE"/>
          <w14:ligatures w14:val="none"/>
        </w:rPr>
        <w:t>°</w:t>
      </w:r>
      <w:r w:rsidRPr="00B92B16">
        <w:rPr>
          <w:rFonts w:ascii="Arial Narrow" w:eastAsia="Arial Narrow" w:hAnsi="Arial Narrow" w:cs="Arial Narrow"/>
          <w:color w:val="000000"/>
          <w:kern w:val="0"/>
          <w:lang w:eastAsia="es-PE"/>
          <w14:ligatures w14:val="none"/>
        </w:rPr>
        <w:t xml:space="preserve"> de la referida norma</w:t>
      </w:r>
      <w:r w:rsidRPr="00B92B16">
        <w:rPr>
          <w:rFonts w:ascii="Arial Narrow" w:eastAsia="Arial Narrow" w:hAnsi="Arial Narrow" w:cs="Times New Roman"/>
          <w:color w:val="000000"/>
          <w:kern w:val="0"/>
          <w:vertAlign w:val="superscript"/>
          <w:lang w:eastAsia="es-PE"/>
          <w14:ligatures w14:val="none"/>
        </w:rPr>
        <w:footnoteReference w:id="8"/>
      </w:r>
      <w:r w:rsidRPr="00B92B16">
        <w:rPr>
          <w:rFonts w:ascii="Arial Narrow" w:eastAsia="Arial Narrow" w:hAnsi="Arial Narrow" w:cs="Arial Narrow"/>
          <w:color w:val="000000"/>
          <w:kern w:val="0"/>
          <w:lang w:eastAsia="es-PE"/>
          <w14:ligatures w14:val="none"/>
        </w:rPr>
        <w:t xml:space="preserve">. </w:t>
      </w:r>
      <w:bookmarkEnd w:id="7"/>
      <w:r w:rsidRPr="00B92B1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2B16">
        <w:rPr>
          <w:rFonts w:ascii="Arial Narrow" w:eastAsia="Times New Roman" w:hAnsi="Arial Narrow" w:cs="Segoe UI"/>
          <w:color w:val="000000"/>
          <w:kern w:val="0"/>
          <w:lang w:eastAsia="es-PE"/>
          <w14:ligatures w14:val="none"/>
        </w:rPr>
        <w:t>°</w:t>
      </w:r>
      <w:r w:rsidRPr="00B92B16">
        <w:rPr>
          <w:rFonts w:ascii="Arial Narrow" w:eastAsia="Arial Narrow" w:hAnsi="Arial Narrow" w:cs="Arial Narrow"/>
          <w:color w:val="000000"/>
          <w:kern w:val="0"/>
          <w:lang w:eastAsia="es-PE"/>
          <w14:ligatures w14:val="none"/>
        </w:rPr>
        <w:t xml:space="preserve"> del Código</w:t>
      </w:r>
      <w:r w:rsidRPr="00B92B16">
        <w:rPr>
          <w:rFonts w:ascii="Arial Narrow" w:eastAsia="Arial Narrow" w:hAnsi="Arial Narrow" w:cs="Times New Roman"/>
          <w:color w:val="000000"/>
          <w:kern w:val="0"/>
          <w:vertAlign w:val="superscript"/>
          <w:lang w:eastAsia="es-PE"/>
          <w14:ligatures w14:val="none"/>
        </w:rPr>
        <w:footnoteReference w:id="9"/>
      </w:r>
      <w:r w:rsidRPr="00B92B16">
        <w:rPr>
          <w:rFonts w:ascii="Arial Narrow" w:eastAsia="Arial Narrow" w:hAnsi="Arial Narrow" w:cs="Arial Narrow"/>
          <w:color w:val="000000"/>
          <w:kern w:val="0"/>
          <w:lang w:eastAsia="es-PE"/>
          <w14:ligatures w14:val="none"/>
        </w:rPr>
        <w:t>.</w:t>
      </w:r>
    </w:p>
    <w:p w14:paraId="0ECE55DF" w14:textId="77777777" w:rsidR="00CA59A2" w:rsidRPr="00B92B16" w:rsidRDefault="00CA59A2" w:rsidP="00B92B1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SÉTIMO:</w:t>
      </w:r>
      <w:r w:rsidRPr="00B92B16">
        <w:rPr>
          <w:rFonts w:ascii="Arial Narrow" w:eastAsia="Arial Narrow" w:hAnsi="Arial Narrow" w:cs="Arial Narrow"/>
          <w:color w:val="000000"/>
          <w:kern w:val="0"/>
          <w:lang w:eastAsia="es-PE"/>
          <w14:ligatures w14:val="none"/>
        </w:rPr>
        <w:t xml:space="preserve"> informar a las partes que conforme a lo establecido en el artículo 39</w:t>
      </w:r>
      <w:r w:rsidRPr="00B92B16">
        <w:rPr>
          <w:rFonts w:ascii="Arial Narrow" w:eastAsia="Times New Roman" w:hAnsi="Arial Narrow" w:cs="Segoe UI"/>
          <w:color w:val="000000"/>
          <w:kern w:val="0"/>
          <w:lang w:eastAsia="es-PE"/>
          <w14:ligatures w14:val="none"/>
        </w:rPr>
        <w:t>°</w:t>
      </w:r>
      <w:r w:rsidRPr="00B92B1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B92B16" w:rsidRDefault="00CA59A2" w:rsidP="00B92B16">
      <w:pPr>
        <w:suppressAutoHyphens/>
        <w:spacing w:after="0" w:line="240" w:lineRule="auto"/>
        <w:jc w:val="both"/>
        <w:rPr>
          <w:rFonts w:ascii="Arial Narrow" w:eastAsia="Calibri" w:hAnsi="Arial Narrow" w:cs="Arial"/>
          <w:kern w:val="0"/>
          <w:u w:val="single"/>
          <w14:ligatures w14:val="none"/>
        </w:rPr>
      </w:pPr>
      <w:r w:rsidRPr="00B92B16">
        <w:rPr>
          <w:rFonts w:ascii="Arial Narrow" w:eastAsia="Calibri" w:hAnsi="Arial Narrow" w:cs="Arial"/>
          <w:b/>
          <w:bCs/>
          <w:kern w:val="0"/>
          <w14:ligatures w14:val="none"/>
        </w:rPr>
        <w:t>OCTAVO</w:t>
      </w:r>
      <w:r w:rsidRPr="00B92B16">
        <w:rPr>
          <w:rFonts w:ascii="Arial Narrow" w:eastAsia="Calibri" w:hAnsi="Arial Narrow" w:cs="Arial"/>
          <w:b/>
          <w:kern w:val="0"/>
          <w14:ligatures w14:val="none"/>
        </w:rPr>
        <w:t>:</w:t>
      </w:r>
      <w:r w:rsidRPr="00B92B16">
        <w:rPr>
          <w:rFonts w:ascii="Arial Narrow" w:eastAsia="Calibri" w:hAnsi="Arial Narrow" w:cs="Arial"/>
          <w:kern w:val="0"/>
          <w14:ligatures w14:val="none"/>
        </w:rPr>
        <w:t xml:space="preserve"> comunicar a las partes que, de acuerdo a lo señalado por el artículo 29</w:t>
      </w:r>
      <w:r w:rsidRPr="00B92B16">
        <w:rPr>
          <w:rFonts w:ascii="Arial Narrow" w:eastAsia="Times New Roman" w:hAnsi="Arial Narrow" w:cs="Segoe UI"/>
          <w:color w:val="000000"/>
          <w:kern w:val="0"/>
          <w:lang w:eastAsia="es-PE"/>
          <w14:ligatures w14:val="none"/>
        </w:rPr>
        <w:t>°</w:t>
      </w:r>
      <w:r w:rsidRPr="00B92B16">
        <w:rPr>
          <w:rFonts w:ascii="Arial Narrow" w:eastAsia="Calibri" w:hAnsi="Arial Narrow" w:cs="Arial"/>
          <w:kern w:val="0"/>
          <w14:ligatures w14:val="none"/>
        </w:rPr>
        <w:t xml:space="preserve"> del Decreto Legislativo N° 807</w:t>
      </w:r>
      <w:r w:rsidRPr="00B92B16">
        <w:rPr>
          <w:rFonts w:ascii="Arial Narrow" w:eastAsia="Calibri" w:hAnsi="Arial Narrow" w:cs="Arial"/>
          <w:kern w:val="0"/>
          <w:vertAlign w:val="superscript"/>
          <w14:ligatures w14:val="none"/>
        </w:rPr>
        <w:footnoteReference w:id="10"/>
      </w:r>
      <w:r w:rsidRPr="00B92B1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B92B16">
        <w:rPr>
          <w:rFonts w:ascii="Arial Narrow" w:eastAsia="Calibri" w:hAnsi="Arial Narrow" w:cs="Arial"/>
          <w:kern w:val="0"/>
          <w14:ligatures w14:val="none"/>
        </w:rPr>
        <w:lastRenderedPageBreak/>
        <w:t xml:space="preserve">esta deberá presentar un poder especial con firma legalizada ante Notario Público, donde conste </w:t>
      </w:r>
      <w:r w:rsidRPr="00B92B16">
        <w:rPr>
          <w:rFonts w:ascii="Arial Narrow" w:eastAsia="Calibri" w:hAnsi="Arial Narrow" w:cs="Arial"/>
          <w:kern w:val="0"/>
          <w:u w:val="single"/>
          <w14:ligatures w14:val="none"/>
        </w:rPr>
        <w:t>expresamente su facultad para asistir y conciliar en su representación</w:t>
      </w:r>
      <w:r w:rsidRPr="00B92B16">
        <w:rPr>
          <w:rFonts w:ascii="Arial Narrow" w:eastAsia="Calibri" w:hAnsi="Arial Narrow" w:cs="Arial"/>
          <w:bCs/>
          <w:kern w:val="0"/>
          <w14:ligatures w14:val="none"/>
        </w:rPr>
        <w:t>.</w:t>
      </w:r>
      <w:r w:rsidRPr="00B92B16">
        <w:rPr>
          <w:rFonts w:ascii="Arial Narrow" w:eastAsia="Calibri" w:hAnsi="Arial Narrow" w:cs="Arial"/>
          <w:b/>
          <w:bCs/>
          <w:kern w:val="0"/>
          <w14:ligatures w14:val="none"/>
        </w:rPr>
        <w:t xml:space="preserve"> </w:t>
      </w:r>
      <w:r w:rsidRPr="00B92B1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B92B16" w:rsidRDefault="00CA59A2" w:rsidP="00B92B1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w14:ligatures w14:val="none"/>
        </w:rPr>
      </w:pPr>
      <w:r w:rsidRPr="00B92B16">
        <w:rPr>
          <w:rFonts w:ascii="Arial Narrow" w:eastAsia="Times New Roman" w:hAnsi="Arial Narrow" w:cs="Times New Roman"/>
          <w:b/>
          <w:color w:val="000000"/>
          <w:kern w:val="0"/>
          <w:lang w:eastAsia="es-PE"/>
          <w14:ligatures w14:val="none"/>
        </w:rPr>
        <w:t>NOVENO:</w:t>
      </w:r>
      <w:r w:rsidRPr="00B92B1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3117356" w:rsidR="00CA59A2" w:rsidRPr="00B92B16" w:rsidRDefault="00CA59A2" w:rsidP="00B92B16">
      <w:pPr>
        <w:suppressAutoHyphens/>
        <w:spacing w:after="0" w:line="240" w:lineRule="auto"/>
        <w:jc w:val="both"/>
        <w:rPr>
          <w:rFonts w:ascii="Arial Narrow" w:hAnsi="Arial Narrow" w:cs="Arial"/>
        </w:rPr>
      </w:pPr>
      <w:r w:rsidRPr="00B92B16">
        <w:rPr>
          <w:rFonts w:ascii="Arial Narrow" w:eastAsia="Arial Narrow" w:hAnsi="Arial Narrow" w:cs="Arial Narrow"/>
          <w:b/>
          <w:bCs/>
        </w:rPr>
        <w:t>DÉCIMO</w:t>
      </w:r>
      <w:r w:rsidRPr="00B92B16">
        <w:rPr>
          <w:rFonts w:ascii="Arial Narrow" w:hAnsi="Arial Narrow" w:cs="Arial"/>
          <w:b/>
          <w:spacing w:val="-3"/>
          <w:kern w:val="0"/>
          <w14:ligatures w14:val="none"/>
        </w:rPr>
        <w:t>:</w:t>
      </w:r>
      <w:r w:rsidRPr="00B92B16">
        <w:rPr>
          <w:rFonts w:ascii="Arial Narrow" w:hAnsi="Arial Narrow" w:cs="Arial"/>
          <w:bCs/>
          <w:spacing w:val="-3"/>
          <w:kern w:val="0"/>
          <w14:ligatures w14:val="none"/>
        </w:rPr>
        <w:t xml:space="preserve"> requerir a</w:t>
      </w:r>
      <w:r w:rsidR="002E2A50" w:rsidRPr="00B92B16">
        <w:rPr>
          <w:rFonts w:ascii="Arial Narrow" w:hAnsi="Arial Narrow" w:cs="Arial"/>
          <w:bCs/>
          <w:spacing w:val="-3"/>
          <w:kern w:val="0"/>
          <w14:ligatures w14:val="none"/>
        </w:rPr>
        <w:t xml:space="preserve">l </w:t>
      </w:r>
      <w:r w:rsidRPr="00B92B16">
        <w:rPr>
          <w:rFonts w:ascii="Arial Narrow" w:hAnsi="Arial Narrow" w:cs="Arial"/>
          <w:bCs/>
          <w:spacing w:val="-3"/>
          <w:kern w:val="0"/>
          <w14:ligatures w14:val="none"/>
        </w:rPr>
        <w:t xml:space="preserve">señor </w:t>
      </w:r>
      <w:r w:rsidR="002E2A50" w:rsidRPr="00B92B16">
        <w:rPr>
          <w:rFonts w:ascii="Arial Narrow" w:eastAsia="Times New Roman" w:hAnsi="Arial Narrow" w:cs="Times New Roman"/>
          <w:color w:val="000000"/>
          <w:kern w:val="0"/>
          <w:shd w:val="clear" w:color="auto" w:fill="FFFFFF"/>
          <w:lang w:eastAsia="es-PE"/>
          <w14:ligatures w14:val="none"/>
        </w:rPr>
        <w:t xml:space="preserve">Jean </w:t>
      </w:r>
      <w:proofErr w:type="spellStart"/>
      <w:r w:rsidR="002E2A50" w:rsidRPr="00B92B16">
        <w:rPr>
          <w:rFonts w:ascii="Arial Narrow" w:eastAsia="Times New Roman" w:hAnsi="Arial Narrow" w:cs="Times New Roman"/>
          <w:color w:val="000000"/>
          <w:kern w:val="0"/>
          <w:shd w:val="clear" w:color="auto" w:fill="FFFFFF"/>
          <w:lang w:eastAsia="es-PE"/>
          <w14:ligatures w14:val="none"/>
        </w:rPr>
        <w:t>Pieer</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t>
      </w:r>
      <w:proofErr w:type="spellStart"/>
      <w:r w:rsidR="002E2A50" w:rsidRPr="00B92B16">
        <w:rPr>
          <w:rFonts w:ascii="Arial Narrow" w:eastAsia="Times New Roman" w:hAnsi="Arial Narrow" w:cs="Times New Roman"/>
          <w:color w:val="000000"/>
          <w:kern w:val="0"/>
          <w:shd w:val="clear" w:color="auto" w:fill="FFFFFF"/>
          <w:lang w:eastAsia="es-PE"/>
          <w14:ligatures w14:val="none"/>
        </w:rPr>
        <w:t>Capcha</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de la Cruz </w:t>
      </w:r>
      <w:r w:rsidRPr="00B92B16">
        <w:rPr>
          <w:rFonts w:ascii="Arial Narrow" w:hAnsi="Arial Narrow"/>
          <w:color w:val="000000"/>
        </w:rPr>
        <w:t>para que, dentro del plazo de dos (2) días hábiles siguientes a la fecha en que reciba la notificación en su bandeja de correo electrónico, efectú</w:t>
      </w:r>
      <w:r w:rsidR="002E2A50" w:rsidRPr="00B92B16">
        <w:rPr>
          <w:rFonts w:ascii="Arial Narrow" w:hAnsi="Arial Narrow"/>
          <w:color w:val="000000"/>
        </w:rPr>
        <w:t>e</w:t>
      </w:r>
      <w:r w:rsidRPr="00B92B16">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B92B16">
        <w:rPr>
          <w:rFonts w:ascii="Arial Narrow" w:eastAsia="Times New Roman" w:hAnsi="Arial Narrow" w:cs="Segoe UI"/>
          <w:color w:val="000000"/>
          <w:kern w:val="0"/>
          <w:lang w:eastAsia="es-PE"/>
          <w14:ligatures w14:val="none"/>
        </w:rPr>
        <w:t>°</w:t>
      </w:r>
      <w:r w:rsidRPr="00B92B16">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B92B16">
        <w:rPr>
          <w:rFonts w:ascii="Arial Narrow" w:eastAsia="Times New Roman" w:hAnsi="Arial Narrow" w:cs="Segoe UI"/>
          <w:color w:val="000000"/>
          <w:kern w:val="0"/>
          <w:lang w:eastAsia="es-PE"/>
          <w14:ligatures w14:val="none"/>
        </w:rPr>
        <w:t>°</w:t>
      </w:r>
      <w:r w:rsidRPr="00B92B16">
        <w:rPr>
          <w:rFonts w:ascii="Arial Narrow" w:hAnsi="Arial Narrow"/>
          <w:color w:val="000000"/>
        </w:rPr>
        <w:t xml:space="preserve"> del citado cuerpo normativo</w:t>
      </w:r>
      <w:r w:rsidRPr="00B92B16">
        <w:rPr>
          <w:rFonts w:ascii="Arial Narrow" w:hAnsi="Arial Narrow"/>
          <w:vertAlign w:val="superscript"/>
        </w:rPr>
        <w:footnoteReference w:id="11"/>
      </w:r>
      <w:r w:rsidRPr="00B92B16">
        <w:rPr>
          <w:rFonts w:ascii="Arial Narrow" w:hAnsi="Arial Narrow" w:cs="Arial"/>
        </w:rPr>
        <w:t>.</w:t>
      </w:r>
    </w:p>
    <w:p w14:paraId="639FE5BE" w14:textId="77777777" w:rsidR="00CA59A2" w:rsidRPr="00B92B16" w:rsidRDefault="00CA59A2" w:rsidP="00B92B16">
      <w:pPr>
        <w:suppressAutoHyphens/>
        <w:spacing w:after="0" w:line="240" w:lineRule="auto"/>
        <w:jc w:val="both"/>
        <w:rPr>
          <w:rFonts w:ascii="Arial Narrow" w:hAnsi="Arial Narrow" w:cs="Arial"/>
        </w:rPr>
      </w:pPr>
    </w:p>
    <w:p w14:paraId="083D8417" w14:textId="475F2680" w:rsidR="00CA59A2" w:rsidRPr="00B92B16" w:rsidRDefault="00CA59A2" w:rsidP="00B92B16">
      <w:pPr>
        <w:suppressAutoHyphens/>
        <w:spacing w:line="240" w:lineRule="auto"/>
        <w:jc w:val="both"/>
        <w:rPr>
          <w:rFonts w:ascii="Arial Narrow" w:hAnsi="Arial Narrow" w:cs="Arial"/>
        </w:rPr>
      </w:pPr>
      <w:r w:rsidRPr="00B92B16">
        <w:rPr>
          <w:rFonts w:ascii="Arial Narrow" w:eastAsia="Arial Narrow" w:hAnsi="Arial Narrow" w:cs="Arial Narrow"/>
          <w:b/>
          <w:bCs/>
        </w:rPr>
        <w:t>DÉCIMO PRIMERO:</w:t>
      </w:r>
      <w:r w:rsidRPr="00B92B16">
        <w:rPr>
          <w:rFonts w:ascii="Arial Narrow" w:eastAsia="Arial Narrow" w:hAnsi="Arial Narrow" w:cs="Arial Narrow"/>
        </w:rPr>
        <w:t xml:space="preserve"> </w:t>
      </w:r>
      <w:r w:rsidRPr="00B92B16">
        <w:rPr>
          <w:rFonts w:ascii="Arial Narrow" w:hAnsi="Arial Narrow"/>
          <w:color w:val="000000"/>
        </w:rPr>
        <w:t xml:space="preserve">requerir a </w:t>
      </w:r>
      <w:r w:rsidR="002E2A50" w:rsidRPr="00B92B16">
        <w:rPr>
          <w:rFonts w:ascii="Arial Narrow" w:eastAsia="Arial Narrow" w:hAnsi="Arial Narrow" w:cs="Arial Narrow"/>
          <w:bCs/>
        </w:rPr>
        <w:t>La Positiva Seguros y Reaseguros S.A.A.</w:t>
      </w:r>
      <w:r w:rsidRPr="00B92B16">
        <w:rPr>
          <w:rFonts w:ascii="Arial Narrow" w:eastAsia="Arial Narrow" w:hAnsi="Arial Narrow" w:cs="Arial Narrow"/>
          <w:bCs/>
        </w:rPr>
        <w:t xml:space="preserve"> </w:t>
      </w:r>
      <w:r w:rsidRPr="00B92B16">
        <w:rPr>
          <w:rFonts w:ascii="Arial Narrow" w:hAnsi="Arial Narrow"/>
          <w:shd w:val="clear" w:color="auto" w:fill="FFFFFF"/>
        </w:rPr>
        <w:t xml:space="preserve">para que </w:t>
      </w:r>
      <w:r w:rsidRPr="00B92B1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B92B16" w:rsidRDefault="00CA59A2" w:rsidP="00B92B16">
      <w:pPr>
        <w:suppressAutoHyphens/>
        <w:spacing w:after="0" w:line="240" w:lineRule="auto"/>
        <w:jc w:val="both"/>
        <w:rPr>
          <w:rFonts w:ascii="Arial Narrow" w:hAnsi="Arial Narrow" w:cs="Arial"/>
          <w:bCs/>
        </w:rPr>
      </w:pPr>
    </w:p>
    <w:bookmarkEnd w:id="9"/>
    <w:p w14:paraId="23716787" w14:textId="77777777" w:rsidR="00CA59A2" w:rsidRPr="00B92B16" w:rsidRDefault="00CA59A2" w:rsidP="00B92B16">
      <w:pPr>
        <w:suppressAutoHyphens/>
        <w:spacing w:after="0" w:line="240" w:lineRule="auto"/>
        <w:jc w:val="both"/>
        <w:rPr>
          <w:rFonts w:ascii="Arial Narrow" w:hAnsi="Arial Narrow" w:cs="Arial"/>
        </w:rPr>
      </w:pPr>
    </w:p>
    <w:p w14:paraId="509D673B"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EVELING ROA QUISPE</w:t>
      </w:r>
    </w:p>
    <w:p w14:paraId="44F30378"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Secretaria Técnica</w:t>
      </w:r>
    </w:p>
    <w:p w14:paraId="39D8E76A"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Comisión de Protección al Consumidor 1</w:t>
      </w:r>
    </w:p>
    <w:p w14:paraId="513298A9" w14:textId="77777777" w:rsidR="00E55AB3" w:rsidRPr="00B92B16" w:rsidRDefault="00E55AB3" w:rsidP="00B92B1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92B16" w:rsidRDefault="00E55AB3" w:rsidP="00B92B16">
      <w:pPr>
        <w:spacing w:after="0" w:line="240" w:lineRule="auto"/>
        <w:jc w:val="both"/>
        <w:rPr>
          <w:rFonts w:ascii="Arial Narrow" w:hAnsi="Arial Narrow"/>
          <w:sz w:val="16"/>
          <w:szCs w:val="16"/>
        </w:rPr>
      </w:pPr>
      <w:r w:rsidRPr="00B92B16">
        <w:rPr>
          <w:rFonts w:ascii="Arial Narrow" w:eastAsia="Arial Narrow" w:hAnsi="Arial Narrow" w:cs="Arial"/>
          <w:color w:val="000000"/>
          <w:kern w:val="0"/>
          <w:sz w:val="16"/>
          <w:szCs w:val="16"/>
          <w:lang w:eastAsia="es-PE"/>
          <w14:ligatures w14:val="none"/>
        </w:rPr>
        <w:t>LSM/JCQ</w:t>
      </w:r>
    </w:p>
    <w:p w14:paraId="08D2E184" w14:textId="77777777" w:rsidR="00CA59A2" w:rsidRPr="00B92B16" w:rsidRDefault="00CA59A2" w:rsidP="00B92B16">
      <w:pPr>
        <w:spacing w:line="240" w:lineRule="auto"/>
        <w:rPr>
          <w:rFonts w:ascii="Arial Narrow" w:hAnsi="Arial Narrow"/>
        </w:rPr>
      </w:pPr>
    </w:p>
    <w:p w14:paraId="1D2233A3" w14:textId="77777777" w:rsidR="00CA59A2" w:rsidRPr="00B92B16" w:rsidRDefault="00CA59A2" w:rsidP="00B92B16">
      <w:pPr>
        <w:spacing w:line="240" w:lineRule="auto"/>
        <w:rPr>
          <w:rFonts w:ascii="Arial Narrow" w:hAnsi="Arial Narrow"/>
        </w:rPr>
      </w:pPr>
    </w:p>
    <w:p w14:paraId="4423ADE9" w14:textId="77777777" w:rsidR="00CA59A2" w:rsidRPr="00B92B16" w:rsidRDefault="00CA59A2" w:rsidP="00B92B16">
      <w:pPr>
        <w:spacing w:line="240" w:lineRule="auto"/>
        <w:rPr>
          <w:rFonts w:ascii="Arial Narrow" w:hAnsi="Arial Narrow"/>
        </w:rPr>
      </w:pPr>
    </w:p>
    <w:p w14:paraId="74AAB5F4" w14:textId="77777777" w:rsidR="001B5674" w:rsidRPr="00B92B16" w:rsidRDefault="001B5674" w:rsidP="00B92B16">
      <w:pPr>
        <w:spacing w:line="240" w:lineRule="auto"/>
        <w:rPr>
          <w:rFonts w:ascii="Arial Narrow" w:hAnsi="Arial Narrow"/>
        </w:rPr>
      </w:pPr>
    </w:p>
    <w:sectPr w:rsidR="001B5674" w:rsidRPr="00B92B1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4F348" w14:textId="77777777" w:rsidR="00EF6DD7" w:rsidRDefault="00EF6DD7" w:rsidP="00DA79A0">
      <w:pPr>
        <w:spacing w:after="0" w:line="240" w:lineRule="auto"/>
      </w:pPr>
      <w:r>
        <w:separator/>
      </w:r>
    </w:p>
  </w:endnote>
  <w:endnote w:type="continuationSeparator" w:id="0">
    <w:p w14:paraId="0071FAAE" w14:textId="77777777" w:rsidR="00EF6DD7" w:rsidRDefault="00EF6D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AD120" w14:textId="77777777" w:rsidR="00EF6DD7" w:rsidRDefault="00EF6DD7" w:rsidP="00DA79A0">
      <w:pPr>
        <w:spacing w:after="0" w:line="240" w:lineRule="auto"/>
      </w:pPr>
      <w:r>
        <w:separator/>
      </w:r>
    </w:p>
  </w:footnote>
  <w:footnote w:type="continuationSeparator" w:id="0">
    <w:p w14:paraId="4A0E4302" w14:textId="77777777" w:rsidR="00EF6DD7" w:rsidRDefault="00EF6DD7" w:rsidP="00DA79A0">
      <w:pPr>
        <w:spacing w:after="0" w:line="240" w:lineRule="auto"/>
      </w:pPr>
      <w:r>
        <w:continuationSeparator/>
      </w:r>
    </w:p>
  </w:footnote>
  <w:footnote w:id="1">
    <w:p w14:paraId="1A82CAE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t>Publicado</w:t>
      </w:r>
      <w:r w:rsidRPr="008B7690">
        <w:rPr>
          <w:rFonts w:ascii="Arial Narrow" w:hAnsi="Arial Narrow" w:cs="Arial"/>
          <w:b/>
          <w:sz w:val="14"/>
          <w:szCs w:val="14"/>
        </w:rPr>
        <w:t xml:space="preserve"> </w:t>
      </w:r>
      <w:r w:rsidRPr="008B7690">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B7690" w:rsidRDefault="00CA59A2" w:rsidP="00B92B16">
      <w:pPr>
        <w:pStyle w:val="Textonotapie"/>
        <w:ind w:left="567" w:hanging="567"/>
        <w:jc w:val="both"/>
        <w:rPr>
          <w:rFonts w:ascii="Arial Narrow" w:hAnsi="Arial Narrow" w:cs="Arial"/>
          <w:sz w:val="14"/>
          <w:szCs w:val="14"/>
        </w:rPr>
      </w:pPr>
    </w:p>
  </w:footnote>
  <w:footnote w:id="2">
    <w:p w14:paraId="05FCC0F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b/>
        <w:t>Artículo 105.- Autoridad competente.</w:t>
      </w:r>
    </w:p>
    <w:p w14:paraId="7C7DEEB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6A1CDC8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sz w:val="14"/>
          <w:szCs w:val="14"/>
        </w:rPr>
        <w:tab/>
      </w:r>
      <w:r w:rsidRPr="008B7690">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b/>
          <w:bCs/>
          <w:sz w:val="14"/>
          <w:szCs w:val="14"/>
        </w:rPr>
        <w:tab/>
        <w:t>Artículo 27.-</w:t>
      </w:r>
      <w:r w:rsidRPr="008B7690">
        <w:rPr>
          <w:rFonts w:ascii="Arial Narrow" w:eastAsia="Arial Narrow" w:hAnsi="Arial Narrow" w:cs="Arial"/>
          <w:sz w:val="14"/>
          <w:szCs w:val="14"/>
        </w:rPr>
        <w:t xml:space="preserve"> De la Comisión de Protección al Consumidor.- </w:t>
      </w:r>
    </w:p>
    <w:p w14:paraId="5B348423"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7690" w:rsidRDefault="00CA59A2" w:rsidP="00B92B1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8B7690" w:rsidRDefault="00711750" w:rsidP="00B92B16">
      <w:pPr>
        <w:pStyle w:val="Textonotapie"/>
        <w:tabs>
          <w:tab w:val="left" w:pos="567"/>
        </w:tabs>
        <w:ind w:left="567" w:right="-1" w:hanging="567"/>
        <w:jc w:val="both"/>
        <w:rPr>
          <w:rFonts w:ascii="Arial Narrow" w:eastAsia="Arial Narrow" w:hAnsi="Arial Narrow" w:cs="Arial Narrow"/>
          <w:b/>
          <w:bCs/>
          <w:sz w:val="14"/>
          <w:szCs w:val="14"/>
        </w:rPr>
      </w:pPr>
      <w:r w:rsidRPr="008B7690">
        <w:rPr>
          <w:rStyle w:val="Refdenotaalpie"/>
          <w:rFonts w:ascii="Arial Narrow" w:hAnsi="Arial Narrow"/>
          <w:sz w:val="14"/>
          <w:szCs w:val="14"/>
        </w:rPr>
        <w:footnoteRef/>
      </w:r>
      <w:r w:rsidRPr="008B7690">
        <w:rPr>
          <w:rFonts w:ascii="Arial Narrow" w:hAnsi="Arial Narrow"/>
          <w:sz w:val="14"/>
          <w:szCs w:val="14"/>
        </w:rPr>
        <w:t xml:space="preserve">           </w:t>
      </w:r>
      <w:r w:rsidRPr="008B7690">
        <w:rPr>
          <w:rFonts w:ascii="Arial Narrow" w:hAnsi="Arial Narrow"/>
          <w:sz w:val="14"/>
          <w:szCs w:val="14"/>
        </w:rPr>
        <w:tab/>
      </w:r>
      <w:r w:rsidRPr="008B7690">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8B7690" w:rsidRDefault="00711750" w:rsidP="00B92B16">
      <w:pPr>
        <w:pStyle w:val="Textonotapie"/>
        <w:ind w:left="567" w:right="-1"/>
        <w:jc w:val="both"/>
        <w:rPr>
          <w:rFonts w:ascii="Arial Narrow" w:eastAsia="Arial Narrow" w:hAnsi="Arial Narrow" w:cs="Arial Narrow"/>
          <w:b/>
          <w:bCs/>
          <w:sz w:val="14"/>
          <w:szCs w:val="14"/>
        </w:rPr>
      </w:pPr>
      <w:r w:rsidRPr="008B7690">
        <w:rPr>
          <w:rFonts w:ascii="Arial Narrow" w:eastAsia="Arial Narrow" w:hAnsi="Arial Narrow" w:cs="Arial Narrow"/>
          <w:b/>
          <w:bCs/>
          <w:sz w:val="14"/>
          <w:szCs w:val="14"/>
        </w:rPr>
        <w:t xml:space="preserve">Artículo 18.- Idoneidad   </w:t>
      </w:r>
    </w:p>
    <w:p w14:paraId="478C8B3B"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7690" w:rsidRDefault="00711750" w:rsidP="00B92B16">
      <w:pPr>
        <w:pStyle w:val="Textonotapie"/>
        <w:ind w:left="567" w:right="-1"/>
        <w:jc w:val="both"/>
        <w:rPr>
          <w:rFonts w:ascii="Arial Narrow" w:eastAsia="Arial Narrow" w:hAnsi="Arial Narrow" w:cs="Arial Narrow"/>
          <w:sz w:val="14"/>
          <w:szCs w:val="14"/>
        </w:rPr>
      </w:pPr>
    </w:p>
    <w:p w14:paraId="2824A68C"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b/>
          <w:bCs/>
          <w:sz w:val="14"/>
          <w:szCs w:val="14"/>
        </w:rPr>
        <w:t xml:space="preserve">Artículo 19.- Obligación de los proveedores </w:t>
      </w:r>
    </w:p>
    <w:p w14:paraId="21160F25"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7690" w:rsidRDefault="00711750" w:rsidP="00B92B16">
      <w:pPr>
        <w:pStyle w:val="Textonotapie"/>
        <w:jc w:val="both"/>
        <w:rPr>
          <w:rFonts w:ascii="Arial Narrow" w:hAnsi="Arial Narrow"/>
          <w:sz w:val="14"/>
          <w:szCs w:val="14"/>
        </w:rPr>
      </w:pPr>
    </w:p>
  </w:footnote>
  <w:footnote w:id="4">
    <w:p w14:paraId="17A59CC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LEY SOBRE FACULTADES, NORMAS Y ORGANIZACIÓN DEL INDECOPI, APROBADA POR DECRETO LEGISLATIVO N° 807 Artículo 24.-</w:t>
      </w:r>
      <w:r w:rsidRPr="008B7690">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7B2AB9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9B4F71B"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 </w:t>
      </w:r>
    </w:p>
    <w:p w14:paraId="7E788299"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t xml:space="preserve">El número de trabajadores se atenderá siempre que la empresa haya sido constituida antes de la vigencia de la Ley </w:t>
      </w:r>
      <w:proofErr w:type="spellStart"/>
      <w:r w:rsidRPr="008B7690">
        <w:rPr>
          <w:rFonts w:ascii="Arial Narrow" w:hAnsi="Arial Narrow" w:cs="Arial"/>
          <w:sz w:val="14"/>
          <w:szCs w:val="14"/>
        </w:rPr>
        <w:t>Nº</w:t>
      </w:r>
      <w:proofErr w:type="spellEnd"/>
      <w:r w:rsidRPr="008B7690">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B7690" w:rsidRDefault="00CA59A2" w:rsidP="00B92B16">
      <w:pPr>
        <w:pStyle w:val="Textonotapie"/>
        <w:ind w:left="567" w:hanging="567"/>
        <w:jc w:val="both"/>
        <w:rPr>
          <w:rFonts w:ascii="Arial Narrow" w:hAnsi="Arial Narrow" w:cs="Arial"/>
          <w:sz w:val="14"/>
          <w:szCs w:val="14"/>
        </w:rPr>
      </w:pPr>
    </w:p>
  </w:footnote>
  <w:footnote w:id="6">
    <w:p w14:paraId="12554D7B"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N° 1308</w:t>
      </w:r>
    </w:p>
    <w:p w14:paraId="6D8A2F03" w14:textId="77777777" w:rsidR="00CA59A2" w:rsidRPr="008B7690" w:rsidRDefault="00CA59A2" w:rsidP="00B92B16">
      <w:pPr>
        <w:pStyle w:val="Textonotapie"/>
        <w:ind w:left="567" w:hanging="567"/>
        <w:jc w:val="both"/>
        <w:rPr>
          <w:rFonts w:ascii="Arial Narrow" w:hAnsi="Arial Narrow" w:cs="Arial"/>
          <w:b/>
          <w:bCs/>
          <w:sz w:val="14"/>
          <w:szCs w:val="14"/>
        </w:rPr>
      </w:pPr>
      <w:r w:rsidRPr="008B7690">
        <w:rPr>
          <w:rFonts w:ascii="Arial Narrow" w:hAnsi="Arial Narrow" w:cs="Arial"/>
          <w:sz w:val="14"/>
          <w:szCs w:val="14"/>
        </w:rPr>
        <w:tab/>
      </w:r>
      <w:r w:rsidRPr="008B7690">
        <w:rPr>
          <w:rFonts w:ascii="Arial Narrow" w:hAnsi="Arial Narrow" w:cs="Arial"/>
          <w:b/>
          <w:bCs/>
          <w:sz w:val="14"/>
          <w:szCs w:val="14"/>
        </w:rPr>
        <w:t>Artículo 110.- Sanciones Administrativas</w:t>
      </w:r>
    </w:p>
    <w:p w14:paraId="693A834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04CBC22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3B6754D8" w14:textId="77777777" w:rsidR="00CA59A2" w:rsidRPr="008B7690" w:rsidRDefault="00CA59A2" w:rsidP="00B92B16">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Style w:val="TextonotapieCar"/>
          <w:rFonts w:ascii="Arial Narrow" w:hAnsi="Arial Narrow" w:cs="Arial"/>
          <w:sz w:val="14"/>
          <w:szCs w:val="14"/>
          <w:vertAlign w:val="superscript"/>
        </w:rPr>
        <w:footnoteRef/>
      </w:r>
      <w:r w:rsidRPr="008B7690">
        <w:rPr>
          <w:rFonts w:ascii="Arial Narrow" w:hAnsi="Arial Narrow" w:cs="Arial"/>
          <w:sz w:val="14"/>
          <w:szCs w:val="14"/>
          <w:vertAlign w:val="superscript"/>
        </w:rPr>
        <w:t xml:space="preserve">  </w:t>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N° 1308</w:t>
      </w:r>
    </w:p>
    <w:p w14:paraId="4BC9BF8D" w14:textId="77777777" w:rsidR="00CA59A2" w:rsidRPr="008B7690" w:rsidRDefault="00CA59A2" w:rsidP="00B92B16">
      <w:pPr>
        <w:spacing w:after="0" w:line="240" w:lineRule="auto"/>
        <w:ind w:left="567" w:hanging="567"/>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110.- Sanciones administrativas</w:t>
      </w:r>
    </w:p>
    <w:p w14:paraId="15C6524D"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leves, con una amonestación o con una multa de hasta cincuenta (50) UIT.</w:t>
      </w:r>
    </w:p>
    <w:p w14:paraId="3EC7469A"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graves, con una multa de hasta ciento cincuenta (150) UIT.</w:t>
      </w:r>
    </w:p>
    <w:p w14:paraId="7DEC6213"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muy graves, con una multa de hasta cuatrocientos cincuenta (450) UIT.</w:t>
      </w:r>
    </w:p>
    <w:p w14:paraId="707B74D3"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
  </w:footnote>
  <w:footnote w:id="8">
    <w:p w14:paraId="4B3DC1A8"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Artículo 114.- Medidas correctivas</w:t>
      </w:r>
    </w:p>
    <w:p w14:paraId="1B3B1F61"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Las medidas correctivas complementarias pueden dictarse de oficio o a pedido de parte.</w:t>
      </w:r>
    </w:p>
    <w:p w14:paraId="51455ACA" w14:textId="77777777" w:rsidR="00CA59A2" w:rsidRPr="008B7690" w:rsidRDefault="00CA59A2" w:rsidP="00B92B16">
      <w:pPr>
        <w:spacing w:after="0" w:line="240" w:lineRule="auto"/>
        <w:ind w:left="567" w:hanging="567"/>
        <w:jc w:val="both"/>
        <w:rPr>
          <w:rFonts w:ascii="Arial Narrow" w:hAnsi="Arial Narrow" w:cs="Arial"/>
          <w:sz w:val="14"/>
          <w:szCs w:val="14"/>
        </w:rPr>
      </w:pPr>
    </w:p>
    <w:p w14:paraId="6CB8D69D"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Fonts w:ascii="Arial Narrow" w:eastAsia="Arial Narrow" w:hAnsi="Arial Narrow" w:cs="Arial"/>
          <w:b/>
          <w:sz w:val="14"/>
          <w:szCs w:val="14"/>
        </w:rPr>
        <w:tab/>
        <w:t>Artículo 115.- Medidas correctivas reparadoras</w:t>
      </w:r>
    </w:p>
    <w:p w14:paraId="0A0E4012" w14:textId="77777777" w:rsidR="00CA59A2" w:rsidRPr="008B7690" w:rsidRDefault="00CA59A2" w:rsidP="00B92B16">
      <w:pPr>
        <w:spacing w:after="0" w:line="240" w:lineRule="auto"/>
        <w:ind w:left="567" w:hanging="283"/>
        <w:jc w:val="both"/>
        <w:rPr>
          <w:rFonts w:ascii="Arial Narrow" w:eastAsia="Arial Narrow" w:hAnsi="Arial Narrow" w:cs="Arial"/>
          <w:sz w:val="14"/>
          <w:szCs w:val="14"/>
        </w:rPr>
      </w:pPr>
      <w:r w:rsidRPr="008B769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Reparar productos.</w:t>
      </w:r>
    </w:p>
    <w:p w14:paraId="64B5280D"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otras prestaciones u obligaciones legales o convencionales a su cargo.</w:t>
      </w:r>
    </w:p>
    <w:p w14:paraId="385F165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Pagar los gastos incurridos por el consumidor para mitigar las consecuencias de la infracción administrativa.</w:t>
      </w:r>
    </w:p>
    <w:p w14:paraId="130D0A42"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Otras medidas reparadoras análogas de efectos equivalentes a las anteriores.</w:t>
      </w:r>
    </w:p>
    <w:p w14:paraId="764F3361" w14:textId="77777777" w:rsidR="00CA59A2" w:rsidRPr="008B7690" w:rsidRDefault="00CA59A2" w:rsidP="00B92B16">
      <w:pPr>
        <w:pStyle w:val="Sinespaciado"/>
        <w:ind w:left="567"/>
        <w:jc w:val="both"/>
        <w:rPr>
          <w:rFonts w:ascii="Arial Narrow" w:hAnsi="Arial Narrow" w:cs="Arial"/>
          <w:sz w:val="14"/>
          <w:szCs w:val="14"/>
        </w:rPr>
      </w:pPr>
      <w:r w:rsidRPr="008B769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p w14:paraId="579B3C0E" w14:textId="77777777" w:rsidR="00CA59A2" w:rsidRPr="008B7690" w:rsidRDefault="00CA59A2" w:rsidP="00B92B16">
      <w:pPr>
        <w:spacing w:after="0" w:line="240" w:lineRule="auto"/>
        <w:ind w:left="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Artículo 116.- Medidas correctivas complementarias</w:t>
      </w:r>
    </w:p>
    <w:p w14:paraId="795BD0E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d. En caso de infracciones muy graves y de reincidencia o </w:t>
      </w:r>
      <w:proofErr w:type="spellStart"/>
      <w:r w:rsidRPr="008B7690">
        <w:rPr>
          <w:rFonts w:ascii="Arial Narrow" w:eastAsia="Arial Narrow" w:hAnsi="Arial Narrow" w:cs="Arial"/>
          <w:sz w:val="14"/>
          <w:szCs w:val="14"/>
        </w:rPr>
        <w:t>reiterancia</w:t>
      </w:r>
      <w:proofErr w:type="spellEnd"/>
      <w:r w:rsidRPr="008B7690">
        <w:rPr>
          <w:rFonts w:ascii="Arial Narrow" w:eastAsia="Arial Narrow" w:hAnsi="Arial Narrow" w:cs="Arial"/>
          <w:sz w:val="14"/>
          <w:szCs w:val="14"/>
        </w:rPr>
        <w:t xml:space="preserve">: </w:t>
      </w:r>
    </w:p>
    <w:p w14:paraId="700F1C7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roofErr w:type="spellStart"/>
      <w:r w:rsidRPr="008B7690">
        <w:rPr>
          <w:rFonts w:ascii="Arial Narrow" w:eastAsia="Arial Narrow" w:hAnsi="Arial Narrow" w:cs="Arial"/>
          <w:sz w:val="14"/>
          <w:szCs w:val="14"/>
        </w:rPr>
        <w:t>ii</w:t>
      </w:r>
      <w:proofErr w:type="spellEnd"/>
      <w:r w:rsidRPr="008B7690">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e. Publicación de avisos </w:t>
      </w:r>
      <w:proofErr w:type="spellStart"/>
      <w:r w:rsidRPr="008B7690">
        <w:rPr>
          <w:rFonts w:ascii="Arial Narrow" w:eastAsia="Arial Narrow" w:hAnsi="Arial Narrow" w:cs="Arial"/>
          <w:sz w:val="14"/>
          <w:szCs w:val="14"/>
        </w:rPr>
        <w:t>rectificatorios</w:t>
      </w:r>
      <w:proofErr w:type="spellEnd"/>
      <w:r w:rsidRPr="008B7690">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8B7690" w:rsidRDefault="00CA59A2" w:rsidP="00B92B16">
      <w:pPr>
        <w:pStyle w:val="Textonotapie"/>
        <w:tabs>
          <w:tab w:val="left" w:pos="567"/>
        </w:tabs>
        <w:ind w:left="567" w:hanging="567"/>
        <w:jc w:val="both"/>
        <w:rPr>
          <w:rFonts w:ascii="Arial Narrow" w:hAnsi="Arial Narrow" w:cs="Arial"/>
          <w:b/>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N° 1308</w:t>
      </w:r>
    </w:p>
    <w:p w14:paraId="6927EAA2" w14:textId="77777777" w:rsidR="00CA59A2" w:rsidRPr="008B7690" w:rsidRDefault="00CA59A2" w:rsidP="00B92B16">
      <w:pPr>
        <w:pStyle w:val="Textonotapie"/>
        <w:tabs>
          <w:tab w:val="left" w:pos="567"/>
        </w:tabs>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112.- Criterios de graduación de las sanciones administrativas</w:t>
      </w:r>
    </w:p>
    <w:p w14:paraId="3B612D08"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1A09602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Se consideran circunstancias atenuantes especiales, las siguientes:</w:t>
      </w:r>
    </w:p>
    <w:p w14:paraId="74B98BC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D336D0B" w14:textId="77777777" w:rsidR="00CA59A2" w:rsidRPr="008B7690" w:rsidRDefault="00CA59A2" w:rsidP="00B92B16">
      <w:pPr>
        <w:pStyle w:val="Textonotapie"/>
        <w:tabs>
          <w:tab w:val="left" w:pos="567"/>
        </w:tabs>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7690">
        <w:rPr>
          <w:rFonts w:ascii="Arial Narrow" w:eastAsia="Arial Narrow" w:hAnsi="Arial Narrow" w:cs="Arial"/>
          <w:sz w:val="14"/>
          <w:szCs w:val="14"/>
        </w:rPr>
        <w:t>liminarmente</w:t>
      </w:r>
      <w:proofErr w:type="spellEnd"/>
      <w:r w:rsidRPr="008B7690">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7690" w:rsidRDefault="00CA59A2" w:rsidP="00B92B16">
      <w:pPr>
        <w:pStyle w:val="Textonotapie"/>
        <w:jc w:val="both"/>
        <w:rPr>
          <w:rFonts w:ascii="Arial Narrow" w:hAnsi="Arial Narrow" w:cs="Arial"/>
          <w:sz w:val="14"/>
          <w:szCs w:val="14"/>
        </w:rPr>
      </w:pPr>
    </w:p>
  </w:footnote>
  <w:footnote w:id="10">
    <w:p w14:paraId="3836DFB3" w14:textId="77777777" w:rsidR="00CA59A2" w:rsidRPr="008B7690" w:rsidRDefault="00CA59A2" w:rsidP="00B92B16">
      <w:pPr>
        <w:autoSpaceDE w:val="0"/>
        <w:autoSpaceDN w:val="0"/>
        <w:adjustRightInd w:val="0"/>
        <w:spacing w:after="0" w:line="240" w:lineRule="auto"/>
        <w:ind w:left="567" w:hanging="567"/>
        <w:jc w:val="both"/>
        <w:rPr>
          <w:rFonts w:ascii="Arial Narrow" w:hAnsi="Arial Narrow" w:cs="Arial"/>
          <w:b/>
          <w:bCs/>
          <w:sz w:val="14"/>
          <w:szCs w:val="14"/>
        </w:rPr>
      </w:pPr>
      <w:r w:rsidRPr="008B7690">
        <w:rPr>
          <w:rStyle w:val="Refdenotaalpie"/>
          <w:rFonts w:ascii="Arial Narrow" w:hAnsi="Arial Narrow" w:cs="Arial"/>
          <w:b/>
          <w:bCs/>
          <w:sz w:val="14"/>
          <w:szCs w:val="14"/>
        </w:rPr>
        <w:footnoteRef/>
      </w:r>
      <w:r w:rsidRPr="008B7690">
        <w:rPr>
          <w:rFonts w:ascii="Arial Narrow" w:hAnsi="Arial Narrow" w:cs="Arial"/>
          <w:b/>
          <w:bCs/>
          <w:sz w:val="14"/>
          <w:szCs w:val="14"/>
        </w:rPr>
        <w:t xml:space="preserve"> </w:t>
      </w:r>
      <w:r w:rsidRPr="008B7690">
        <w:rPr>
          <w:rFonts w:ascii="Arial Narrow" w:hAnsi="Arial Narrow" w:cs="Arial"/>
          <w:b/>
          <w:bCs/>
          <w:sz w:val="14"/>
          <w:szCs w:val="14"/>
        </w:rPr>
        <w:tab/>
        <w:t xml:space="preserve">DECRETO LEGISLATIVO </w:t>
      </w:r>
      <w:proofErr w:type="spellStart"/>
      <w:r w:rsidRPr="008B7690">
        <w:rPr>
          <w:rFonts w:ascii="Arial Narrow" w:hAnsi="Arial Narrow" w:cs="Arial"/>
          <w:b/>
          <w:bCs/>
          <w:sz w:val="14"/>
          <w:szCs w:val="14"/>
        </w:rPr>
        <w:t>Nº</w:t>
      </w:r>
      <w:proofErr w:type="spellEnd"/>
      <w:r w:rsidRPr="008B7690">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B7690" w:rsidRDefault="00CA59A2" w:rsidP="00B92B16">
      <w:pPr>
        <w:pStyle w:val="NormalWeb"/>
        <w:spacing w:after="0" w:line="240" w:lineRule="auto"/>
        <w:ind w:left="567"/>
        <w:jc w:val="both"/>
        <w:rPr>
          <w:rFonts w:ascii="Arial Narrow" w:hAnsi="Arial Narrow" w:cs="Arial"/>
          <w:bCs/>
          <w:sz w:val="14"/>
          <w:szCs w:val="14"/>
        </w:rPr>
      </w:pPr>
      <w:r w:rsidRPr="008B7690">
        <w:rPr>
          <w:rFonts w:ascii="Arial Narrow" w:hAnsi="Arial Narrow" w:cs="Arial"/>
          <w:b/>
          <w:sz w:val="14"/>
          <w:szCs w:val="14"/>
        </w:rPr>
        <w:t xml:space="preserve">Artículo 29.- </w:t>
      </w:r>
      <w:r w:rsidRPr="008B769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7690" w:rsidRDefault="00CA59A2" w:rsidP="00B92B16">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B7690" w:rsidRDefault="00CA59A2" w:rsidP="00B92B16">
      <w:pPr>
        <w:pStyle w:val="Textonotapie"/>
        <w:ind w:left="1134" w:hanging="567"/>
        <w:jc w:val="both"/>
        <w:rPr>
          <w:rFonts w:ascii="Arial Narrow" w:hAnsi="Arial Narrow" w:cs="Arial"/>
          <w:b/>
          <w:bCs/>
          <w:sz w:val="14"/>
          <w:szCs w:val="14"/>
        </w:rPr>
      </w:pPr>
      <w:r w:rsidRPr="008B7690">
        <w:rPr>
          <w:rFonts w:ascii="Arial Narrow" w:hAnsi="Arial Narrow" w:cs="Arial"/>
          <w:b/>
          <w:bCs/>
          <w:sz w:val="14"/>
          <w:szCs w:val="14"/>
        </w:rPr>
        <w:t>Artículo 20.- Modalidades de notificación</w:t>
      </w:r>
    </w:p>
    <w:p w14:paraId="23580398" w14:textId="77777777" w:rsidR="00CA59A2" w:rsidRPr="008B7690" w:rsidRDefault="00CA59A2" w:rsidP="00B92B16">
      <w:pPr>
        <w:pStyle w:val="Textonotapie"/>
        <w:ind w:left="1134" w:hanging="567"/>
        <w:jc w:val="both"/>
        <w:rPr>
          <w:rFonts w:ascii="Arial Narrow" w:hAnsi="Arial Narrow" w:cs="Arial"/>
          <w:sz w:val="14"/>
          <w:szCs w:val="14"/>
        </w:rPr>
      </w:pPr>
      <w:r w:rsidRPr="008B7690">
        <w:rPr>
          <w:rFonts w:ascii="Arial Narrow" w:hAnsi="Arial Narrow" w:cs="Arial"/>
          <w:sz w:val="14"/>
          <w:szCs w:val="14"/>
        </w:rPr>
        <w:t xml:space="preserve">20.4. </w:t>
      </w:r>
      <w:r w:rsidRPr="008B769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B7690" w:rsidRDefault="00CA59A2" w:rsidP="00B92B16">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4DDA"/>
    <w:rsid w:val="000D0811"/>
    <w:rsid w:val="00121544"/>
    <w:rsid w:val="001576C0"/>
    <w:rsid w:val="0016146F"/>
    <w:rsid w:val="00177A6E"/>
    <w:rsid w:val="0019121C"/>
    <w:rsid w:val="00194D8C"/>
    <w:rsid w:val="001B5674"/>
    <w:rsid w:val="001B6FB2"/>
    <w:rsid w:val="001B6FF8"/>
    <w:rsid w:val="001D3F79"/>
    <w:rsid w:val="001E7054"/>
    <w:rsid w:val="00286B63"/>
    <w:rsid w:val="00290C55"/>
    <w:rsid w:val="002A0A1A"/>
    <w:rsid w:val="002B0771"/>
    <w:rsid w:val="002B2DF7"/>
    <w:rsid w:val="002C265E"/>
    <w:rsid w:val="002E2A50"/>
    <w:rsid w:val="002E5997"/>
    <w:rsid w:val="003131B4"/>
    <w:rsid w:val="00327F5B"/>
    <w:rsid w:val="00345437"/>
    <w:rsid w:val="00353D90"/>
    <w:rsid w:val="003719B7"/>
    <w:rsid w:val="003748FB"/>
    <w:rsid w:val="003C6685"/>
    <w:rsid w:val="00413AE3"/>
    <w:rsid w:val="004251B6"/>
    <w:rsid w:val="004529AC"/>
    <w:rsid w:val="00467948"/>
    <w:rsid w:val="004B0B44"/>
    <w:rsid w:val="004B1E5F"/>
    <w:rsid w:val="004D0925"/>
    <w:rsid w:val="004F1116"/>
    <w:rsid w:val="00501C2C"/>
    <w:rsid w:val="00547BF9"/>
    <w:rsid w:val="005636EE"/>
    <w:rsid w:val="0058044E"/>
    <w:rsid w:val="005D7A26"/>
    <w:rsid w:val="00626395"/>
    <w:rsid w:val="00674AC5"/>
    <w:rsid w:val="006F0D03"/>
    <w:rsid w:val="00711750"/>
    <w:rsid w:val="00735F8D"/>
    <w:rsid w:val="007722EF"/>
    <w:rsid w:val="007B45A9"/>
    <w:rsid w:val="007B50E3"/>
    <w:rsid w:val="007E2EDB"/>
    <w:rsid w:val="007E3262"/>
    <w:rsid w:val="0083186C"/>
    <w:rsid w:val="00835E15"/>
    <w:rsid w:val="00851689"/>
    <w:rsid w:val="00872A80"/>
    <w:rsid w:val="008819A6"/>
    <w:rsid w:val="008834B0"/>
    <w:rsid w:val="00890B1F"/>
    <w:rsid w:val="0089579A"/>
    <w:rsid w:val="00896A8E"/>
    <w:rsid w:val="008A211A"/>
    <w:rsid w:val="008A2912"/>
    <w:rsid w:val="008B7690"/>
    <w:rsid w:val="008E746F"/>
    <w:rsid w:val="00987623"/>
    <w:rsid w:val="00996DC2"/>
    <w:rsid w:val="009D2900"/>
    <w:rsid w:val="009D7D45"/>
    <w:rsid w:val="00A23703"/>
    <w:rsid w:val="00A37879"/>
    <w:rsid w:val="00A66DE0"/>
    <w:rsid w:val="00A84194"/>
    <w:rsid w:val="00A87B9B"/>
    <w:rsid w:val="00AA1996"/>
    <w:rsid w:val="00AC5DF4"/>
    <w:rsid w:val="00AC634C"/>
    <w:rsid w:val="00AE2D20"/>
    <w:rsid w:val="00AF6698"/>
    <w:rsid w:val="00B040BE"/>
    <w:rsid w:val="00B906B1"/>
    <w:rsid w:val="00B91E42"/>
    <w:rsid w:val="00B92B16"/>
    <w:rsid w:val="00BB47E5"/>
    <w:rsid w:val="00BB4982"/>
    <w:rsid w:val="00BD2086"/>
    <w:rsid w:val="00BD7737"/>
    <w:rsid w:val="00C56FC4"/>
    <w:rsid w:val="00C72EFF"/>
    <w:rsid w:val="00CA59A2"/>
    <w:rsid w:val="00CD0C8E"/>
    <w:rsid w:val="00CD118F"/>
    <w:rsid w:val="00CD62B5"/>
    <w:rsid w:val="00CE01D5"/>
    <w:rsid w:val="00D0172A"/>
    <w:rsid w:val="00D6254A"/>
    <w:rsid w:val="00D65165"/>
    <w:rsid w:val="00D9493A"/>
    <w:rsid w:val="00D95607"/>
    <w:rsid w:val="00DA02A5"/>
    <w:rsid w:val="00DA79A0"/>
    <w:rsid w:val="00DB5CCB"/>
    <w:rsid w:val="00DB6197"/>
    <w:rsid w:val="00DC00FF"/>
    <w:rsid w:val="00DD0EE7"/>
    <w:rsid w:val="00DD5FC6"/>
    <w:rsid w:val="00E142DD"/>
    <w:rsid w:val="00E55AB3"/>
    <w:rsid w:val="00E6140E"/>
    <w:rsid w:val="00EB3E66"/>
    <w:rsid w:val="00ED4B2D"/>
    <w:rsid w:val="00EE3204"/>
    <w:rsid w:val="00EE4367"/>
    <w:rsid w:val="00EF6DD7"/>
    <w:rsid w:val="00F350FF"/>
    <w:rsid w:val="00F65C6C"/>
    <w:rsid w:val="00F71384"/>
    <w:rsid w:val="00F954C6"/>
    <w:rsid w:val="00FF4D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722EF"/>
    <w:rPr>
      <w:sz w:val="16"/>
      <w:szCs w:val="16"/>
    </w:rPr>
  </w:style>
  <w:style w:type="paragraph" w:styleId="Textocomentario">
    <w:name w:val="annotation text"/>
    <w:basedOn w:val="Normal"/>
    <w:link w:val="TextocomentarioCar"/>
    <w:uiPriority w:val="99"/>
    <w:unhideWhenUsed/>
    <w:rsid w:val="007722EF"/>
    <w:pPr>
      <w:spacing w:line="240" w:lineRule="auto"/>
    </w:pPr>
    <w:rPr>
      <w:sz w:val="20"/>
      <w:szCs w:val="20"/>
    </w:rPr>
  </w:style>
  <w:style w:type="character" w:customStyle="1" w:styleId="TextocomentarioCar">
    <w:name w:val="Texto comentario Car"/>
    <w:basedOn w:val="Fuentedeprrafopredeter"/>
    <w:link w:val="Textocomentario"/>
    <w:uiPriority w:val="99"/>
    <w:rsid w:val="007722EF"/>
    <w:rPr>
      <w:sz w:val="20"/>
      <w:szCs w:val="20"/>
    </w:rPr>
  </w:style>
  <w:style w:type="paragraph" w:styleId="Asuntodelcomentario">
    <w:name w:val="annotation subject"/>
    <w:basedOn w:val="Textocomentario"/>
    <w:next w:val="Textocomentario"/>
    <w:link w:val="AsuntodelcomentarioCar"/>
    <w:uiPriority w:val="99"/>
    <w:semiHidden/>
    <w:unhideWhenUsed/>
    <w:rsid w:val="007722EF"/>
    <w:rPr>
      <w:b/>
      <w:bCs/>
    </w:rPr>
  </w:style>
  <w:style w:type="character" w:customStyle="1" w:styleId="AsuntodelcomentarioCar">
    <w:name w:val="Asunto del comentario Car"/>
    <w:basedOn w:val="TextocomentarioCar"/>
    <w:link w:val="Asuntodelcomentario"/>
    <w:uiPriority w:val="99"/>
    <w:semiHidden/>
    <w:rsid w:val="007722E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1923</Words>
  <Characters>10194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43</cp:revision>
  <dcterms:created xsi:type="dcterms:W3CDTF">2024-06-18T08:44:00Z</dcterms:created>
  <dcterms:modified xsi:type="dcterms:W3CDTF">2025-11-13T20:38:00Z</dcterms:modified>
</cp:coreProperties>
</file>