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6BDC273D" w:rsidR="00FE25C6" w:rsidRPr="00647A6E" w:rsidRDefault="00FE25C6" w:rsidP="00B11F7A">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 xml:space="preserve">RESOLUCIÓN </w:t>
      </w:r>
      <w:r w:rsidRPr="00647A6E">
        <w:rPr>
          <w:rFonts w:ascii="Arial Narrow" w:eastAsia="Arial" w:hAnsi="Arial Narrow" w:cs="Arial"/>
          <w:b/>
          <w:color w:val="auto"/>
        </w:rPr>
        <w:t>N°</w:t>
      </w:r>
      <w:r w:rsidR="00653F21" w:rsidRPr="00647A6E">
        <w:rPr>
          <w:rFonts w:ascii="Arial Narrow" w:eastAsia="Arial" w:hAnsi="Arial Narrow" w:cs="Arial"/>
          <w:b/>
          <w:color w:val="auto"/>
        </w:rPr>
        <w:tab/>
      </w:r>
      <w:r w:rsidRPr="00647A6E">
        <w:rPr>
          <w:rFonts w:ascii="Arial Narrow" w:eastAsia="Arial" w:hAnsi="Arial Narrow" w:cs="Arial"/>
          <w:b/>
          <w:color w:val="auto"/>
        </w:rPr>
        <w:t>:</w:t>
      </w:r>
      <w:r w:rsidR="00653F21" w:rsidRPr="00647A6E">
        <w:rPr>
          <w:rFonts w:ascii="Arial Narrow" w:eastAsia="Arial" w:hAnsi="Arial Narrow" w:cs="Arial"/>
          <w:b/>
          <w:color w:val="auto"/>
        </w:rPr>
        <w:t xml:space="preserve"> </w:t>
      </w:r>
      <w:r w:rsidR="00653F21" w:rsidRPr="00647A6E">
        <w:rPr>
          <w:rFonts w:ascii="Arial Narrow" w:eastAsia="Arial" w:hAnsi="Arial Narrow" w:cs="Arial"/>
          <w:b/>
          <w:color w:val="auto"/>
        </w:rPr>
        <w:tab/>
      </w:r>
      <w:r w:rsidR="001037B1" w:rsidRPr="001037B1">
        <w:rPr>
          <w:rFonts w:ascii="Arial Narrow" w:eastAsia="Arial" w:hAnsi="Arial Narrow" w:cs="Arial"/>
          <w:b/>
          <w:color w:val="auto"/>
        </w:rPr>
        <w:t>28-2026/CC1-ST</w:t>
      </w:r>
    </w:p>
    <w:p w14:paraId="3DD18ECE" w14:textId="165FBA34" w:rsidR="00127C10" w:rsidRPr="00E80148" w:rsidRDefault="00127C10" w:rsidP="00B11F7A">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647A6E">
        <w:rPr>
          <w:rFonts w:ascii="Arial Narrow" w:eastAsia="Arial" w:hAnsi="Arial Narrow" w:cs="Arial"/>
          <w:b/>
          <w:color w:val="auto"/>
        </w:rPr>
        <w:t>EXPEDIENTE N°</w:t>
      </w:r>
      <w:r w:rsidRPr="00647A6E">
        <w:rPr>
          <w:rFonts w:ascii="Arial Narrow" w:eastAsia="Arial" w:hAnsi="Arial Narrow" w:cs="Arial"/>
          <w:b/>
          <w:color w:val="auto"/>
        </w:rPr>
        <w:tab/>
      </w:r>
      <w:r w:rsidRPr="00647A6E">
        <w:rPr>
          <w:rFonts w:ascii="Arial Narrow" w:eastAsia="Arial" w:hAnsi="Arial Narrow" w:cs="Arial"/>
          <w:b/>
          <w:color w:val="auto"/>
        </w:rPr>
        <w:tab/>
        <w:t xml:space="preserve">: </w:t>
      </w:r>
      <w:r w:rsidRPr="00647A6E">
        <w:rPr>
          <w:rFonts w:ascii="Arial Narrow" w:eastAsia="Arial" w:hAnsi="Arial Narrow" w:cs="Arial"/>
          <w:b/>
          <w:color w:val="auto"/>
        </w:rPr>
        <w:tab/>
      </w:r>
      <w:r w:rsidR="00647A6E" w:rsidRPr="00647A6E">
        <w:rPr>
          <w:rFonts w:ascii="Arial Narrow" w:eastAsia="Arial" w:hAnsi="Arial Narrow" w:cs="Arial"/>
          <w:b/>
          <w:bCs/>
          <w:color w:val="auto"/>
        </w:rPr>
        <w:t>3292-2025</w:t>
      </w:r>
      <w:r w:rsidR="00E80148" w:rsidRPr="00E80148">
        <w:rPr>
          <w:rFonts w:ascii="Arial Narrow" w:eastAsia="Arial" w:hAnsi="Arial Narrow" w:cs="Arial"/>
          <w:b/>
          <w:bCs/>
          <w:color w:val="auto"/>
        </w:rPr>
        <w:t>/CC1</w:t>
      </w:r>
    </w:p>
    <w:p w14:paraId="7E26D28B" w14:textId="5603A86A" w:rsidR="00DC66A2" w:rsidRPr="00E80148" w:rsidRDefault="0070147B" w:rsidP="00B11F7A">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proofErr w:type="gramStart"/>
      <w:r w:rsidR="00647A6E" w:rsidRPr="00647A6E">
        <w:rPr>
          <w:rFonts w:ascii="Arial Narrow" w:eastAsia="Arial" w:hAnsi="Arial Narrow" w:cs="Arial"/>
          <w:b/>
          <w:color w:val="auto"/>
        </w:rPr>
        <w:t>TRANS INVERSIONES</w:t>
      </w:r>
      <w:proofErr w:type="gramEnd"/>
      <w:r w:rsidR="00647A6E" w:rsidRPr="00647A6E">
        <w:rPr>
          <w:rFonts w:ascii="Arial Narrow" w:eastAsia="Arial" w:hAnsi="Arial Narrow" w:cs="Arial"/>
          <w:b/>
          <w:color w:val="auto"/>
        </w:rPr>
        <w:t xml:space="preserve"> MIKI E.I.R.L. </w:t>
      </w:r>
      <w:r w:rsidR="00232865" w:rsidRPr="00647A6E">
        <w:rPr>
          <w:rFonts w:ascii="Arial Narrow" w:eastAsia="Arial" w:hAnsi="Arial Narrow" w:cs="Arial"/>
          <w:b/>
          <w:color w:val="auto"/>
        </w:rPr>
        <w:t>(</w:t>
      </w:r>
      <w:r w:rsidR="00647A6E" w:rsidRPr="00647A6E">
        <w:rPr>
          <w:rFonts w:ascii="Arial Narrow" w:eastAsia="Arial" w:hAnsi="Arial Narrow" w:cs="Arial"/>
          <w:b/>
          <w:color w:val="auto"/>
        </w:rPr>
        <w:t>TRANS</w:t>
      </w:r>
      <w:r w:rsidR="00232865" w:rsidRPr="00647A6E">
        <w:rPr>
          <w:rFonts w:ascii="Arial Narrow" w:eastAsia="Arial" w:hAnsi="Arial Narrow" w:cs="Arial"/>
          <w:b/>
          <w:color w:val="auto"/>
        </w:rPr>
        <w:t>)</w:t>
      </w:r>
    </w:p>
    <w:p w14:paraId="4BC405A7" w14:textId="4ED98E97" w:rsidR="00A25C8D" w:rsidRPr="00E80148" w:rsidRDefault="0070147B" w:rsidP="00B11F7A">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647A6E" w:rsidRPr="00647A6E">
        <w:rPr>
          <w:rFonts w:ascii="Arial Narrow" w:eastAsia="Arial" w:hAnsi="Arial Narrow" w:cs="Arial"/>
          <w:b/>
          <w:color w:val="auto"/>
        </w:rPr>
        <w:t xml:space="preserve">RÍMAC SEGUROS Y REASEGUROS S.A. </w:t>
      </w:r>
      <w:r w:rsidR="00F27E37" w:rsidRPr="00647A6E">
        <w:rPr>
          <w:rFonts w:ascii="Arial Narrow" w:eastAsia="Arial" w:hAnsi="Arial Narrow" w:cs="Arial"/>
          <w:b/>
          <w:color w:val="auto"/>
        </w:rPr>
        <w:t>(</w:t>
      </w:r>
      <w:r w:rsidR="00E80148" w:rsidRPr="00647A6E">
        <w:rPr>
          <w:rFonts w:ascii="Arial Narrow" w:eastAsia="Arial" w:hAnsi="Arial Narrow" w:cs="Arial"/>
          <w:b/>
          <w:color w:val="auto"/>
        </w:rPr>
        <w:t>RÍMAC</w:t>
      </w:r>
      <w:r w:rsidR="00F27E37" w:rsidRPr="00647A6E">
        <w:rPr>
          <w:rFonts w:ascii="Arial Narrow" w:eastAsia="Arial" w:hAnsi="Arial Narrow" w:cs="Arial"/>
          <w:b/>
          <w:color w:val="auto"/>
        </w:rPr>
        <w:t>)</w:t>
      </w:r>
    </w:p>
    <w:p w14:paraId="693424B5" w14:textId="3B2B79FB" w:rsidR="00892CFC" w:rsidRPr="00B36916" w:rsidRDefault="0070147B" w:rsidP="00B11F7A">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B11F7A">
      <w:pPr>
        <w:tabs>
          <w:tab w:val="left" w:pos="2265"/>
          <w:tab w:val="left" w:pos="3120"/>
          <w:tab w:val="left" w:pos="2977"/>
        </w:tabs>
        <w:spacing w:after="0" w:line="240" w:lineRule="auto"/>
        <w:jc w:val="both"/>
        <w:rPr>
          <w:rFonts w:ascii="Arial Narrow" w:hAnsi="Arial Narrow" w:cs="Arial"/>
          <w:color w:val="auto"/>
        </w:rPr>
      </w:pPr>
    </w:p>
    <w:p w14:paraId="102B990B" w14:textId="2ADCC6A9" w:rsidR="0070147B" w:rsidRPr="00FD1611" w:rsidRDefault="0070147B" w:rsidP="00B11F7A">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Lima</w:t>
      </w:r>
      <w:r w:rsidRPr="00647A6E">
        <w:rPr>
          <w:rFonts w:ascii="Arial Narrow" w:eastAsia="Arial" w:hAnsi="Arial Narrow" w:cs="Arial"/>
          <w:color w:val="auto"/>
        </w:rPr>
        <w:t xml:space="preserve">, </w:t>
      </w:r>
      <w:r w:rsidR="00D634A1">
        <w:rPr>
          <w:rFonts w:ascii="Arial Narrow" w:eastAsia="Arial" w:hAnsi="Arial Narrow" w:cs="Arial"/>
          <w:color w:val="auto"/>
        </w:rPr>
        <w:t xml:space="preserve">26 </w:t>
      </w:r>
      <w:r w:rsidR="00C975E7" w:rsidRPr="00647A6E">
        <w:rPr>
          <w:rFonts w:ascii="Arial Narrow" w:eastAsia="Arial" w:hAnsi="Arial Narrow" w:cs="Arial"/>
          <w:color w:val="auto"/>
        </w:rPr>
        <w:t xml:space="preserve">de </w:t>
      </w:r>
      <w:r w:rsidR="00860DCF" w:rsidRPr="00647A6E">
        <w:rPr>
          <w:rFonts w:ascii="Arial Narrow" w:eastAsia="Arial" w:hAnsi="Arial Narrow" w:cs="Arial"/>
          <w:color w:val="auto"/>
        </w:rPr>
        <w:t>enero de 2026</w:t>
      </w:r>
    </w:p>
    <w:p w14:paraId="739AF0F1" w14:textId="77777777" w:rsidR="0070147B" w:rsidRPr="00FD1611" w:rsidRDefault="0070147B" w:rsidP="00B11F7A">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B11F7A">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B11F7A">
      <w:pPr>
        <w:tabs>
          <w:tab w:val="left" w:pos="851"/>
        </w:tabs>
        <w:spacing w:after="0" w:line="240" w:lineRule="auto"/>
        <w:jc w:val="both"/>
        <w:rPr>
          <w:rFonts w:ascii="Arial Narrow" w:eastAsia="Arial" w:hAnsi="Arial Narrow" w:cs="Arial"/>
          <w:b/>
          <w:bCs/>
          <w:color w:val="auto"/>
        </w:rPr>
      </w:pPr>
    </w:p>
    <w:p w14:paraId="6260D3DF" w14:textId="50B0C885" w:rsidR="008C07CF" w:rsidRDefault="007A5B32" w:rsidP="00B11F7A">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647A6E" w:rsidRPr="00647A6E">
        <w:rPr>
          <w:rFonts w:ascii="Arial Narrow" w:hAnsi="Arial Narrow"/>
          <w:color w:val="auto"/>
        </w:rPr>
        <w:t>12 de diciembre de 2025</w:t>
      </w:r>
      <w:r w:rsidR="003773A8" w:rsidRPr="00647A6E">
        <w:rPr>
          <w:rFonts w:ascii="Arial Narrow" w:hAnsi="Arial Narrow"/>
          <w:color w:val="auto"/>
        </w:rPr>
        <w:t>,</w:t>
      </w:r>
      <w:r w:rsidR="00E56CCD" w:rsidRPr="00647A6E">
        <w:rPr>
          <w:rFonts w:ascii="Arial Narrow" w:hAnsi="Arial Narrow"/>
          <w:color w:val="auto"/>
        </w:rPr>
        <w:t xml:space="preserve"> subsanado </w:t>
      </w:r>
      <w:r w:rsidR="00B10303" w:rsidRPr="00647A6E">
        <w:rPr>
          <w:rFonts w:ascii="Arial Narrow" w:hAnsi="Arial Narrow"/>
          <w:color w:val="auto"/>
        </w:rPr>
        <w:t xml:space="preserve">mediante </w:t>
      </w:r>
      <w:r w:rsidR="00BC5DF0" w:rsidRPr="00647A6E">
        <w:rPr>
          <w:rFonts w:ascii="Arial Narrow" w:hAnsi="Arial Narrow"/>
          <w:color w:val="auto"/>
        </w:rPr>
        <w:t xml:space="preserve">el </w:t>
      </w:r>
      <w:r w:rsidR="00B10303" w:rsidRPr="00647A6E">
        <w:rPr>
          <w:rFonts w:ascii="Arial Narrow" w:hAnsi="Arial Narrow"/>
          <w:color w:val="auto"/>
        </w:rPr>
        <w:t xml:space="preserve">escrito </w:t>
      </w:r>
      <w:r w:rsidR="00BC5DF0" w:rsidRPr="00647A6E">
        <w:rPr>
          <w:rFonts w:ascii="Arial Narrow" w:hAnsi="Arial Narrow"/>
          <w:color w:val="auto"/>
        </w:rPr>
        <w:t xml:space="preserve">del </w:t>
      </w:r>
      <w:r w:rsidR="00647A6E" w:rsidRPr="00647A6E">
        <w:rPr>
          <w:rFonts w:ascii="Arial Narrow" w:hAnsi="Arial Narrow"/>
          <w:color w:val="auto"/>
        </w:rPr>
        <w:t>21 de enero de 2025</w:t>
      </w:r>
      <w:r w:rsidR="00D1257C">
        <w:rPr>
          <w:rFonts w:ascii="Arial Narrow" w:hAnsi="Arial Narrow"/>
          <w:color w:val="auto"/>
        </w:rPr>
        <w:t>,</w:t>
      </w:r>
      <w:r w:rsidR="008C07CF">
        <w:rPr>
          <w:rFonts w:ascii="Arial Narrow" w:hAnsi="Arial Narrow"/>
          <w:color w:val="auto"/>
        </w:rPr>
        <w:t xml:space="preserve"> </w:t>
      </w:r>
      <w:r w:rsidR="00647A6E" w:rsidRPr="00647A6E">
        <w:rPr>
          <w:rFonts w:ascii="Arial Narrow" w:hAnsi="Arial Narrow"/>
          <w:color w:val="auto"/>
        </w:rPr>
        <w:t xml:space="preserve">Trans </w:t>
      </w:r>
      <w:r w:rsidRPr="00873654">
        <w:rPr>
          <w:rFonts w:ascii="Arial Narrow" w:hAnsi="Arial Narrow"/>
          <w:color w:val="auto"/>
        </w:rPr>
        <w:t xml:space="preserve">denunció </w:t>
      </w:r>
      <w:r w:rsidR="008C61DD" w:rsidRPr="00873654">
        <w:rPr>
          <w:rFonts w:ascii="Arial Narrow" w:hAnsi="Arial Narrow"/>
          <w:color w:val="auto"/>
        </w:rPr>
        <w:t xml:space="preserve">a </w:t>
      </w:r>
      <w:r w:rsidR="00004989" w:rsidRPr="00647A6E">
        <w:rPr>
          <w:rFonts w:ascii="Arial Narrow" w:hAnsi="Arial Narrow"/>
          <w:color w:val="auto"/>
        </w:rPr>
        <w:t>Rímac</w:t>
      </w:r>
      <w:r w:rsidR="00004989" w:rsidRPr="00873654">
        <w:rPr>
          <w:rFonts w:ascii="Arial Narrow" w:hAnsi="Arial Narrow"/>
          <w:color w:val="auto"/>
        </w:rPr>
        <w:t xml:space="preserve"> </w:t>
      </w:r>
      <w:r w:rsidRPr="00873654">
        <w:rPr>
          <w:rFonts w:ascii="Arial Narrow" w:hAnsi="Arial Narrow"/>
          <w:color w:val="auto"/>
        </w:rPr>
        <w:t>por presuntas infracciones a la Ley N° 29571, Código de Protección y Defensa del Consumidor (en adelante, Código)</w:t>
      </w:r>
      <w:r w:rsidRPr="00873654">
        <w:rPr>
          <w:rFonts w:ascii="Arial Narrow" w:hAnsi="Arial Narrow"/>
          <w:color w:val="auto"/>
          <w:vertAlign w:val="superscript"/>
        </w:rPr>
        <w:footnoteReference w:id="2"/>
      </w:r>
      <w:r w:rsidR="008C07CF">
        <w:rPr>
          <w:rFonts w:ascii="Arial Narrow" w:hAnsi="Arial Narrow"/>
          <w:color w:val="auto"/>
        </w:rPr>
        <w:t>.</w:t>
      </w:r>
    </w:p>
    <w:p w14:paraId="021CE223" w14:textId="77777777" w:rsidR="008C07CF" w:rsidRDefault="008C07CF" w:rsidP="00B11F7A">
      <w:pPr>
        <w:pStyle w:val="Prrafodelista"/>
        <w:spacing w:line="240" w:lineRule="auto"/>
        <w:ind w:left="567"/>
        <w:jc w:val="both"/>
        <w:textAlignment w:val="baseline"/>
        <w:rPr>
          <w:rFonts w:ascii="Arial Narrow" w:hAnsi="Arial Narrow"/>
          <w:color w:val="auto"/>
        </w:rPr>
      </w:pPr>
    </w:p>
    <w:p w14:paraId="1D946E6B" w14:textId="260221A8" w:rsidR="006C15CC" w:rsidRPr="00A63453" w:rsidRDefault="00647A6E" w:rsidP="00B11F7A">
      <w:pPr>
        <w:pStyle w:val="Prrafodelista"/>
        <w:numPr>
          <w:ilvl w:val="0"/>
          <w:numId w:val="8"/>
        </w:numPr>
        <w:spacing w:line="240" w:lineRule="auto"/>
        <w:ind w:left="567" w:hanging="567"/>
        <w:jc w:val="both"/>
        <w:textAlignment w:val="baseline"/>
        <w:rPr>
          <w:rFonts w:ascii="Arial Narrow" w:hAnsi="Arial Narrow"/>
          <w:color w:val="auto"/>
        </w:rPr>
      </w:pPr>
      <w:r w:rsidRPr="00647A6E">
        <w:rPr>
          <w:rFonts w:ascii="Arial Narrow" w:hAnsi="Arial Narrow"/>
          <w:color w:val="auto"/>
        </w:rPr>
        <w:t xml:space="preserve">Trans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r w:rsidRPr="00A63453">
        <w:rPr>
          <w:rFonts w:ascii="Arial Narrow" w:hAnsi="Arial Narrow"/>
          <w:color w:val="auto"/>
        </w:rPr>
        <w:t xml:space="preserve">Rímac </w:t>
      </w:r>
      <w:r w:rsidR="00346AAC" w:rsidRPr="00A63453">
        <w:rPr>
          <w:rFonts w:ascii="Arial Narrow" w:hAnsi="Arial Narrow"/>
        </w:rPr>
        <w:t xml:space="preserve">cumpla </w:t>
      </w:r>
      <w:r w:rsidR="00A63453" w:rsidRPr="00A63453">
        <w:rPr>
          <w:rFonts w:ascii="Arial Narrow" w:hAnsi="Arial Narrow"/>
        </w:rPr>
        <w:t xml:space="preserve">con realizar el pago de US$ 42 990,00 (por la suma asegurable que se contrató mediante la </w:t>
      </w:r>
      <w:r w:rsidR="00A63453" w:rsidRPr="00A63453">
        <w:rPr>
          <w:rFonts w:ascii="Arial Narrow" w:eastAsia="Times New Roman" w:hAnsi="Arial Narrow"/>
          <w:color w:val="000000" w:themeColor="text1"/>
        </w:rPr>
        <w:t>Póliza N° 2101-1061806 del Seguro Vehicular</w:t>
      </w:r>
      <w:r w:rsidR="00A63453" w:rsidRPr="00A63453">
        <w:rPr>
          <w:rFonts w:ascii="Arial Narrow" w:hAnsi="Arial Narrow"/>
        </w:rPr>
        <w:t>, y los intereses legales</w:t>
      </w:r>
      <w:r w:rsidR="00B36916" w:rsidRPr="00A63453">
        <w:rPr>
          <w:rFonts w:ascii="Arial Narrow" w:hAnsi="Arial Narrow"/>
        </w:rPr>
        <w:t>.</w:t>
      </w:r>
      <w:r w:rsidR="00BA1FCA" w:rsidRPr="00A63453">
        <w:rPr>
          <w:rFonts w:ascii="Arial Narrow" w:hAnsi="Arial Narrow"/>
        </w:rPr>
        <w:t xml:space="preserve"> </w:t>
      </w:r>
      <w:r w:rsidR="00D6441F" w:rsidRPr="00A63453">
        <w:rPr>
          <w:rFonts w:ascii="Arial Narrow" w:hAnsi="Arial Narrow"/>
        </w:rPr>
        <w:t xml:space="preserve">Asimismo, </w:t>
      </w:r>
      <w:r w:rsidR="00A63453" w:rsidRPr="00A63453">
        <w:rPr>
          <w:rFonts w:ascii="Arial Narrow" w:hAnsi="Arial Narrow"/>
        </w:rPr>
        <w:t xml:space="preserve">no </w:t>
      </w:r>
      <w:r w:rsidR="00D6441F" w:rsidRPr="00A63453">
        <w:rPr>
          <w:rFonts w:ascii="Arial Narrow" w:hAnsi="Arial Narrow"/>
        </w:rPr>
        <w:t xml:space="preserve">requirió </w:t>
      </w:r>
      <w:r w:rsidR="00A63453" w:rsidRPr="00A63453">
        <w:rPr>
          <w:rFonts w:ascii="Arial Narrow" w:hAnsi="Arial Narrow"/>
        </w:rPr>
        <w:t xml:space="preserve">de manera expresa </w:t>
      </w:r>
      <w:r w:rsidR="00D6441F" w:rsidRPr="00A63453">
        <w:rPr>
          <w:rFonts w:ascii="Arial Narrow" w:hAnsi="Arial Narrow"/>
        </w:rPr>
        <w:t>el reembolso de costos y costas del presente procedimiento</w:t>
      </w:r>
      <w:r w:rsidR="00BA1FCA" w:rsidRPr="00A63453">
        <w:rPr>
          <w:rFonts w:ascii="Arial Narrow" w:hAnsi="Arial Narrow"/>
        </w:rPr>
        <w:t>.</w:t>
      </w:r>
    </w:p>
    <w:p w14:paraId="3D06CE9A" w14:textId="77777777" w:rsidR="006C15CC" w:rsidRPr="006667AC" w:rsidRDefault="006C15CC" w:rsidP="00B11F7A">
      <w:pPr>
        <w:pStyle w:val="Prrafodelista"/>
        <w:spacing w:line="240" w:lineRule="auto"/>
        <w:ind w:left="567"/>
        <w:jc w:val="both"/>
        <w:textAlignment w:val="baseline"/>
        <w:rPr>
          <w:rFonts w:ascii="Arial Narrow" w:eastAsia="Arial Narrow" w:hAnsi="Arial Narrow"/>
          <w:lang w:val="es-ES"/>
        </w:rPr>
      </w:pPr>
    </w:p>
    <w:p w14:paraId="6231D4A9" w14:textId="5881BBFA" w:rsidR="00346AAC" w:rsidRPr="00A63453" w:rsidRDefault="006C15CC" w:rsidP="00B11F7A">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647A6E" w:rsidRPr="00647A6E">
        <w:rPr>
          <w:rFonts w:ascii="Arial Narrow" w:hAnsi="Arial Narrow"/>
        </w:rPr>
        <w:t>15 de enero de 2026</w:t>
      </w:r>
      <w:r w:rsidRPr="006667AC">
        <w:rPr>
          <w:rFonts w:ascii="Arial Narrow" w:hAnsi="Arial Narrow"/>
        </w:rPr>
        <w:t>, la Secretaría</w:t>
      </w:r>
      <w:r w:rsidRPr="006C15CC">
        <w:rPr>
          <w:rFonts w:ascii="Arial Narrow" w:hAnsi="Arial Narrow"/>
        </w:rPr>
        <w:t xml:space="preserve"> Técnica de la Comisión de Protección al Consumidor N°1 (en adelante, Secretaría Técnica), mediante </w:t>
      </w:r>
      <w:r w:rsidRPr="00647A6E">
        <w:rPr>
          <w:rFonts w:ascii="Arial Narrow" w:hAnsi="Arial Narrow"/>
        </w:rPr>
        <w:t>Resolución N°</w:t>
      </w:r>
      <w:r w:rsidR="00647A6E" w:rsidRPr="00647A6E">
        <w:rPr>
          <w:rFonts w:ascii="Arial Narrow" w:hAnsi="Arial Narrow"/>
        </w:rPr>
        <w:t>2</w:t>
      </w:r>
      <w:r w:rsidRPr="00647A6E">
        <w:rPr>
          <w:rFonts w:ascii="Arial Narrow" w:hAnsi="Arial Narrow"/>
        </w:rPr>
        <w:t>, re</w:t>
      </w:r>
      <w:r w:rsidRPr="006C15CC">
        <w:rPr>
          <w:rFonts w:ascii="Arial Narrow" w:hAnsi="Arial Narrow"/>
        </w:rPr>
        <w:t>quirió</w:t>
      </w:r>
      <w:r w:rsidR="00EF4CDB">
        <w:rPr>
          <w:rFonts w:ascii="Arial Narrow" w:hAnsi="Arial Narrow"/>
        </w:rPr>
        <w:t>,</w:t>
      </w:r>
      <w:r w:rsidRPr="006C15CC">
        <w:rPr>
          <w:rFonts w:ascii="Arial Narrow" w:hAnsi="Arial Narrow"/>
        </w:rPr>
        <w:t xml:space="preserve"> que</w:t>
      </w:r>
      <w:r w:rsidR="00C76987">
        <w:rPr>
          <w:rFonts w:ascii="Arial Narrow" w:hAnsi="Arial Narrow"/>
        </w:rPr>
        <w:t xml:space="preserve"> </w:t>
      </w:r>
      <w:r w:rsidR="00647A6E" w:rsidRPr="00647A6E">
        <w:rPr>
          <w:rFonts w:ascii="Arial Narrow" w:hAnsi="Arial Narrow"/>
          <w:color w:val="auto"/>
        </w:rPr>
        <w:t xml:space="preserve">Trans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las declaraciones juradas mensuales (PDT-IGV Renta mensual</w:t>
      </w:r>
      <w:r w:rsidR="0046456A" w:rsidRPr="00A63453">
        <w:rPr>
          <w:rFonts w:ascii="Arial Narrow" w:eastAsia="Times New Roman" w:hAnsi="Arial Narrow"/>
          <w:color w:val="000000" w:themeColor="text1"/>
        </w:rPr>
        <w:t>) del Impuesto General a las Ventas (IGV) e Impuesto a la Renta (IR) en el cual consten los ingresos netos mensuales del ejercicio correspondiente al 2024 (año anterior a la interposición de la denuncia), toda v</w:t>
      </w:r>
      <w:r w:rsidR="0046456A" w:rsidRPr="008C07CF">
        <w:rPr>
          <w:rFonts w:ascii="Arial Narrow" w:eastAsia="Times New Roman" w:hAnsi="Arial Narrow"/>
          <w:color w:val="000000" w:themeColor="text1"/>
        </w:rPr>
        <w:t xml:space="preserve">ez que el titular de la </w:t>
      </w:r>
      <w:r w:rsidR="0046456A" w:rsidRPr="00A63453">
        <w:rPr>
          <w:rFonts w:ascii="Arial Narrow" w:eastAsia="Times New Roman" w:hAnsi="Arial Narrow"/>
          <w:color w:val="000000" w:themeColor="text1"/>
        </w:rPr>
        <w:t xml:space="preserve">Póliza </w:t>
      </w:r>
      <w:r w:rsidR="00A63453" w:rsidRPr="00A63453">
        <w:rPr>
          <w:rFonts w:ascii="Arial Narrow" w:eastAsia="Times New Roman" w:hAnsi="Arial Narrow"/>
          <w:color w:val="000000" w:themeColor="text1"/>
        </w:rPr>
        <w:t xml:space="preserve">N° 2101-1061806 </w:t>
      </w:r>
      <w:r w:rsidR="0046456A" w:rsidRPr="00A63453">
        <w:rPr>
          <w:rFonts w:ascii="Arial Narrow" w:eastAsia="Times New Roman" w:hAnsi="Arial Narrow"/>
          <w:color w:val="000000" w:themeColor="text1"/>
        </w:rPr>
        <w:t xml:space="preserve">del </w:t>
      </w:r>
      <w:r w:rsidR="003434F5" w:rsidRPr="00A63453">
        <w:rPr>
          <w:rFonts w:ascii="Arial Narrow" w:eastAsia="Times New Roman" w:hAnsi="Arial Narrow"/>
          <w:color w:val="000000" w:themeColor="text1"/>
        </w:rPr>
        <w:t xml:space="preserve">Seguro Vehicular </w:t>
      </w:r>
      <w:r w:rsidR="0046456A" w:rsidRPr="00A63453">
        <w:rPr>
          <w:rFonts w:ascii="Arial Narrow" w:eastAsia="Times New Roman" w:hAnsi="Arial Narrow"/>
          <w:color w:val="000000" w:themeColor="text1"/>
        </w:rPr>
        <w:t>es una persona jurídica.</w:t>
      </w:r>
      <w:r w:rsidR="007D06DE" w:rsidRPr="00A63453">
        <w:rPr>
          <w:rFonts w:ascii="Arial Narrow" w:eastAsia="Times New Roman" w:hAnsi="Arial Narrow"/>
          <w:color w:val="000000" w:themeColor="text1"/>
        </w:rPr>
        <w:t xml:space="preserve"> </w:t>
      </w:r>
    </w:p>
    <w:p w14:paraId="4815A3B9" w14:textId="77777777" w:rsidR="0046456A" w:rsidRPr="006C15CC" w:rsidRDefault="0046456A" w:rsidP="00B11F7A">
      <w:pPr>
        <w:pStyle w:val="Prrafodelista"/>
        <w:widowControl w:val="0"/>
        <w:spacing w:line="240" w:lineRule="auto"/>
        <w:ind w:left="1290" w:right="7"/>
        <w:jc w:val="both"/>
        <w:rPr>
          <w:rFonts w:ascii="Arial Narrow" w:hAnsi="Arial Narrow"/>
        </w:rPr>
      </w:pPr>
    </w:p>
    <w:p w14:paraId="2F65F740" w14:textId="45EC91F7" w:rsidR="009F75E7" w:rsidRPr="00A63453" w:rsidRDefault="00AF4E49" w:rsidP="00B11F7A">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 21</w:t>
      </w:r>
      <w:r w:rsidR="00647A6E" w:rsidRPr="00647A6E">
        <w:rPr>
          <w:rFonts w:ascii="Arial Narrow" w:hAnsi="Arial Narrow"/>
          <w:color w:val="auto"/>
        </w:rPr>
        <w:t xml:space="preserve"> de enero de 2</w:t>
      </w:r>
      <w:r w:rsidR="00647A6E" w:rsidRPr="00A63453">
        <w:rPr>
          <w:rFonts w:ascii="Arial Narrow" w:hAnsi="Arial Narrow"/>
          <w:color w:val="auto"/>
        </w:rPr>
        <w:t>025</w:t>
      </w:r>
      <w:r w:rsidR="00DC67B3" w:rsidRPr="00A63453">
        <w:rPr>
          <w:rFonts w:ascii="Arial Narrow" w:hAnsi="Arial Narrow"/>
          <w:color w:val="auto"/>
        </w:rPr>
        <w:t>,</w:t>
      </w:r>
      <w:r w:rsidR="009F75E7" w:rsidRPr="00A63453">
        <w:rPr>
          <w:rFonts w:ascii="Arial Narrow" w:hAnsi="Arial Narrow"/>
          <w:color w:val="auto"/>
        </w:rPr>
        <w:t xml:space="preserve"> </w:t>
      </w:r>
      <w:r>
        <w:rPr>
          <w:rFonts w:ascii="Arial Narrow" w:hAnsi="Arial Narrow"/>
          <w:color w:val="auto"/>
        </w:rPr>
        <w:t>Trans presentó un escrito por cual</w:t>
      </w:r>
      <w:r w:rsidR="009F75E7" w:rsidRPr="00A63453">
        <w:rPr>
          <w:rFonts w:ascii="Arial Narrow" w:hAnsi="Arial Narrow"/>
          <w:color w:val="auto"/>
        </w:rPr>
        <w:t xml:space="preserve"> adjuntó las declaraciones mensuales (PDT-IGV Renta mensual) del Impuesto General a las Ventas (IGV) e Impuesto a la Renta (IR) completas del ejercicio correspondiente al año </w:t>
      </w:r>
      <w:r w:rsidR="000A5B06" w:rsidRPr="00A63453">
        <w:rPr>
          <w:rFonts w:ascii="Arial Narrow" w:hAnsi="Arial Narrow"/>
          <w:color w:val="auto"/>
        </w:rPr>
        <w:t>2024</w:t>
      </w:r>
      <w:r w:rsidR="009F75E7" w:rsidRPr="00A63453">
        <w:rPr>
          <w:rFonts w:ascii="Arial Narrow" w:hAnsi="Arial Narrow"/>
          <w:color w:val="auto"/>
        </w:rPr>
        <w:t xml:space="preserve">, </w:t>
      </w:r>
      <w:r w:rsidR="009F75E7" w:rsidRPr="00A63453">
        <w:rPr>
          <w:rFonts w:ascii="Arial Narrow" w:hAnsi="Arial Narrow"/>
        </w:rPr>
        <w:t>cuya confidencialidad será evaluada.</w:t>
      </w:r>
    </w:p>
    <w:p w14:paraId="09944279" w14:textId="77777777" w:rsidR="009F75E7" w:rsidRPr="00A63453" w:rsidRDefault="009F75E7" w:rsidP="00B11F7A">
      <w:pPr>
        <w:pStyle w:val="Prrafodelista"/>
        <w:spacing w:line="240" w:lineRule="auto"/>
        <w:ind w:left="567"/>
        <w:jc w:val="both"/>
        <w:textAlignment w:val="baseline"/>
        <w:rPr>
          <w:rFonts w:ascii="Arial Narrow" w:hAnsi="Arial Narrow"/>
          <w:color w:val="auto"/>
        </w:rPr>
      </w:pPr>
    </w:p>
    <w:p w14:paraId="52A814FF" w14:textId="5A49F394" w:rsidR="003448EA" w:rsidRPr="00FD1611" w:rsidRDefault="00A24ADC" w:rsidP="00B11F7A">
      <w:pPr>
        <w:pStyle w:val="Prrafodelista"/>
        <w:numPr>
          <w:ilvl w:val="0"/>
          <w:numId w:val="8"/>
        </w:numPr>
        <w:spacing w:line="240" w:lineRule="auto"/>
        <w:ind w:left="567" w:hanging="567"/>
        <w:jc w:val="both"/>
        <w:textAlignment w:val="baseline"/>
        <w:rPr>
          <w:rFonts w:ascii="Arial Narrow" w:hAnsi="Arial Narrow"/>
          <w:color w:val="auto"/>
        </w:rPr>
      </w:pPr>
      <w:r w:rsidRPr="00A63453">
        <w:rPr>
          <w:rFonts w:ascii="Arial Narrow" w:hAnsi="Arial Narrow"/>
        </w:rPr>
        <w:t>E</w:t>
      </w:r>
      <w:r w:rsidR="00AF1401" w:rsidRPr="00A63453">
        <w:rPr>
          <w:rFonts w:ascii="Arial Narrow" w:hAnsi="Arial Narrow"/>
        </w:rPr>
        <w:t xml:space="preserve">l 19 de julio de 2023, </w:t>
      </w:r>
      <w:r w:rsidRPr="00A63453">
        <w:rPr>
          <w:rFonts w:ascii="Arial Narrow" w:hAnsi="Arial Narrow"/>
        </w:rPr>
        <w:t>el Pleno de la Comisión</w:t>
      </w:r>
      <w:r w:rsidRPr="000A5B06">
        <w:rPr>
          <w:rFonts w:ascii="Arial Narrow" w:hAnsi="Arial Narrow"/>
        </w:rPr>
        <w:t xml:space="preserve"> de Protección al Consumidor Nº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647A6E" w:rsidRPr="00647A6E">
        <w:rPr>
          <w:rFonts w:ascii="Arial Narrow" w:hAnsi="Arial Narrow"/>
          <w:color w:val="auto"/>
        </w:rPr>
        <w:t>Trans</w:t>
      </w:r>
      <w:r w:rsidR="00175086">
        <w:rPr>
          <w:rFonts w:ascii="Arial Narrow" w:hAnsi="Arial Narrow"/>
          <w:color w:val="auto"/>
        </w:rPr>
        <w:t xml:space="preserve">. </w:t>
      </w:r>
    </w:p>
    <w:p w14:paraId="153A4AAA" w14:textId="77777777" w:rsidR="003448EA" w:rsidRPr="00FD1611" w:rsidRDefault="003448EA" w:rsidP="00B11F7A">
      <w:pPr>
        <w:pStyle w:val="Prrafodelista"/>
        <w:spacing w:line="240" w:lineRule="auto"/>
        <w:jc w:val="both"/>
        <w:rPr>
          <w:rFonts w:ascii="Arial Narrow" w:hAnsi="Arial Narrow"/>
        </w:rPr>
      </w:pPr>
    </w:p>
    <w:p w14:paraId="434663DB" w14:textId="77777777" w:rsidR="003448EA" w:rsidRPr="00FD1611" w:rsidRDefault="003448EA" w:rsidP="00B11F7A">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B11F7A">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Nº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B11F7A">
      <w:pPr>
        <w:pStyle w:val="Prrafodelista"/>
        <w:spacing w:line="240" w:lineRule="auto"/>
        <w:ind w:left="567"/>
        <w:jc w:val="both"/>
        <w:textAlignment w:val="baseline"/>
        <w:rPr>
          <w:rFonts w:ascii="Arial Narrow" w:hAnsi="Arial Narrow"/>
        </w:rPr>
      </w:pPr>
    </w:p>
    <w:p w14:paraId="510379EE" w14:textId="7E0E12EA" w:rsidR="007A5B32" w:rsidRPr="00DD1342" w:rsidRDefault="003448EA" w:rsidP="00DD1342">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6844CD71" w14:textId="07C1F41B" w:rsidR="003448EA"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B11F7A">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B11F7A">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B11F7A">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 xml:space="preserve">La no divulgación lícita previa de la información pues sólo podrá considerarse confidencial aquella información que haya sido mantenida con cuidado o celo dentro </w:t>
      </w:r>
      <w:r w:rsidRPr="00FD1611">
        <w:rPr>
          <w:rFonts w:ascii="Arial Narrow" w:hAnsi="Arial Narrow" w:cs="Arial"/>
          <w:i/>
          <w:iCs/>
          <w:sz w:val="22"/>
          <w:szCs w:val="22"/>
          <w:lang w:val="es-PE"/>
        </w:rPr>
        <w:lastRenderedPageBreak/>
        <w:t>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B11F7A">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B11F7A">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B11F7A">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B11F7A">
      <w:pPr>
        <w:spacing w:after="0" w:line="240" w:lineRule="auto"/>
        <w:ind w:left="567" w:hanging="567"/>
        <w:jc w:val="both"/>
        <w:rPr>
          <w:rFonts w:ascii="Arial Narrow" w:eastAsia="Times New Roman" w:hAnsi="Arial Narrow"/>
        </w:rPr>
      </w:pPr>
    </w:p>
    <w:p w14:paraId="1C142140" w14:textId="4C56AC20" w:rsidR="00322715" w:rsidRPr="00FD1611" w:rsidRDefault="00322715" w:rsidP="00B11F7A">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B11F7A">
      <w:pPr>
        <w:spacing w:after="0" w:line="240" w:lineRule="auto"/>
        <w:ind w:left="567" w:hanging="567"/>
        <w:jc w:val="both"/>
        <w:rPr>
          <w:rFonts w:ascii="Arial Narrow" w:eastAsia="Times New Roman" w:hAnsi="Arial Narrow"/>
        </w:rPr>
      </w:pPr>
    </w:p>
    <w:p w14:paraId="56D759AA" w14:textId="7C1C81CB" w:rsidR="001D7886" w:rsidRDefault="00647A6E" w:rsidP="00B11F7A">
      <w:pPr>
        <w:pStyle w:val="Prrafodelista"/>
        <w:numPr>
          <w:ilvl w:val="0"/>
          <w:numId w:val="8"/>
        </w:numPr>
        <w:spacing w:line="240" w:lineRule="auto"/>
        <w:ind w:left="567" w:hanging="567"/>
        <w:jc w:val="both"/>
        <w:textAlignment w:val="baseline"/>
        <w:rPr>
          <w:rFonts w:ascii="Arial Narrow" w:hAnsi="Arial Narrow"/>
        </w:rPr>
      </w:pPr>
      <w:r w:rsidRPr="00647A6E">
        <w:rPr>
          <w:rFonts w:ascii="Arial Narrow" w:hAnsi="Arial Narrow"/>
          <w:color w:val="auto"/>
        </w:rPr>
        <w:t xml:space="preserve">Trans </w:t>
      </w:r>
      <w:r w:rsidR="00097A52" w:rsidRPr="00647A6E">
        <w:rPr>
          <w:rFonts w:ascii="Arial Narrow" w:hAnsi="Arial Narrow"/>
        </w:rPr>
        <w:t xml:space="preserve">presentó un escrito el </w:t>
      </w:r>
      <w:r w:rsidRPr="00647A6E">
        <w:rPr>
          <w:rFonts w:ascii="Arial Narrow" w:hAnsi="Arial Narrow"/>
          <w:color w:val="auto"/>
        </w:rPr>
        <w:t>21 de enero de 2025</w:t>
      </w:r>
      <w:r w:rsidR="00097A52">
        <w:rPr>
          <w:rFonts w:ascii="Arial Narrow" w:hAnsi="Arial Narrow"/>
        </w:rPr>
        <w:t>, mediante el cual</w:t>
      </w:r>
      <w:r w:rsidR="00097A52"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w:t>
      </w:r>
      <w:r w:rsidR="009F75E7" w:rsidRPr="00647A6E">
        <w:rPr>
          <w:rFonts w:ascii="Arial Narrow" w:hAnsi="Arial Narrow"/>
        </w:rPr>
        <w:t xml:space="preserve">Ventas (IGV) e Impuesto a la Renta (IR) completas del ejercicio </w:t>
      </w:r>
      <w:r w:rsidR="00DC2690" w:rsidRPr="00647A6E">
        <w:rPr>
          <w:rFonts w:ascii="Arial Narrow" w:eastAsia="Times New Roman" w:hAnsi="Arial Narrow"/>
          <w:color w:val="000000" w:themeColor="text1"/>
        </w:rPr>
        <w:t>correspondiente al 2024 (año anterior a la interposición de la denuncia),</w:t>
      </w:r>
      <w:r w:rsidR="00CE448B" w:rsidRPr="00647A6E">
        <w:rPr>
          <w:rFonts w:ascii="Arial Narrow" w:hAnsi="Arial Narrow"/>
        </w:rPr>
        <w:t xml:space="preserve"> el cual contiene información correspondiente</w:t>
      </w:r>
      <w:r w:rsidR="00481AB4" w:rsidRPr="00647A6E">
        <w:rPr>
          <w:rFonts w:ascii="Arial Narrow" w:hAnsi="Arial Narrow"/>
        </w:rPr>
        <w:t xml:space="preserve"> a</w:t>
      </w:r>
      <w:r w:rsidR="009F75E7" w:rsidRPr="00647A6E">
        <w:rPr>
          <w:rFonts w:ascii="Arial Narrow" w:hAnsi="Arial Narrow"/>
        </w:rPr>
        <w:t xml:space="preserve"> PDT-IGV Renta mensual, IGV</w:t>
      </w:r>
      <w:r w:rsidR="009F75E7" w:rsidRPr="00FD1611">
        <w:rPr>
          <w:rFonts w:ascii="Arial Narrow" w:hAnsi="Arial Narrow"/>
        </w:rPr>
        <w:t>,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B11F7A">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B11F7A">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B11F7A">
      <w:pPr>
        <w:pStyle w:val="Prrafodelista"/>
        <w:spacing w:line="240" w:lineRule="auto"/>
        <w:rPr>
          <w:rStyle w:val="normaltextrun"/>
          <w:rFonts w:ascii="Arial Narrow" w:hAnsi="Arial Narrow"/>
        </w:rPr>
      </w:pPr>
    </w:p>
    <w:p w14:paraId="2BD2FCAA" w14:textId="77777777" w:rsidR="009F75E7" w:rsidRPr="00FD1611"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B11F7A">
      <w:pPr>
        <w:pStyle w:val="Prrafodelista"/>
        <w:spacing w:line="240" w:lineRule="auto"/>
        <w:rPr>
          <w:rStyle w:val="normaltextrun"/>
          <w:rFonts w:ascii="Arial Narrow" w:hAnsi="Arial Narrow"/>
        </w:rPr>
      </w:pPr>
    </w:p>
    <w:p w14:paraId="7A2D0168" w14:textId="78F020DF" w:rsidR="009F75E7" w:rsidRPr="00647A6E"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r w:rsidR="00647A6E" w:rsidRPr="00647A6E">
        <w:rPr>
          <w:rFonts w:ascii="Arial Narrow" w:hAnsi="Arial Narrow"/>
          <w:color w:val="auto"/>
        </w:rPr>
        <w:t xml:space="preserve">Trans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w:t>
      </w:r>
      <w:r w:rsidR="00647A6E" w:rsidRPr="00647A6E">
        <w:rPr>
          <w:rFonts w:ascii="Arial Narrow" w:hAnsi="Arial Narrow"/>
          <w:color w:val="auto"/>
        </w:rPr>
        <w:t>21 de enero de 2025</w:t>
      </w:r>
      <w:r w:rsidRPr="00FD1611">
        <w:rPr>
          <w:rStyle w:val="normaltextrun"/>
          <w:rFonts w:ascii="Arial Narrow" w:hAnsi="Arial Narrow"/>
        </w:rPr>
        <w:t xml:space="preserve">, la copia de la constancia de presentación del PDT correspondiente a la Declaración Jurada de Pago </w:t>
      </w:r>
      <w:r w:rsidRPr="00647A6E">
        <w:rPr>
          <w:rStyle w:val="normaltextrun"/>
          <w:rFonts w:ascii="Arial Narrow" w:hAnsi="Arial Narrow"/>
        </w:rPr>
        <w:t xml:space="preserve">Mensual del Impuesto a la Renta de Tercera Categoría; así como, el PDT-IGV-Renta Mensual </w:t>
      </w:r>
      <w:r w:rsidR="006970CC" w:rsidRPr="00647A6E">
        <w:rPr>
          <w:rFonts w:ascii="Arial Narrow" w:hAnsi="Arial Narrow"/>
        </w:rPr>
        <w:t xml:space="preserve">del ejercicio </w:t>
      </w:r>
      <w:r w:rsidR="006970CC" w:rsidRPr="00647A6E">
        <w:rPr>
          <w:rFonts w:ascii="Arial Narrow" w:eastAsia="Times New Roman" w:hAnsi="Arial Narrow"/>
          <w:color w:val="000000" w:themeColor="text1"/>
        </w:rPr>
        <w:t>correspondiente al 2024 (año anterior a la interposición de la denuncia)</w:t>
      </w:r>
      <w:r w:rsidRPr="00647A6E">
        <w:rPr>
          <w:rStyle w:val="normaltextrun"/>
          <w:rFonts w:ascii="Arial Narrow" w:hAnsi="Arial Narrow"/>
        </w:rPr>
        <w:t>.</w:t>
      </w:r>
    </w:p>
    <w:p w14:paraId="09A610A0" w14:textId="77777777" w:rsidR="001D7886" w:rsidRPr="001D7886" w:rsidRDefault="001D7886" w:rsidP="00B11F7A">
      <w:pPr>
        <w:pStyle w:val="Prrafodelista"/>
        <w:spacing w:line="240" w:lineRule="auto"/>
        <w:rPr>
          <w:rStyle w:val="normaltextrun"/>
          <w:rFonts w:ascii="Arial Narrow" w:hAnsi="Arial Narrow"/>
        </w:rPr>
      </w:pPr>
    </w:p>
    <w:p w14:paraId="41C04F11" w14:textId="31F323F0" w:rsidR="001D7886" w:rsidRPr="00FD1611" w:rsidRDefault="001D7886"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B11F7A">
      <w:pPr>
        <w:pStyle w:val="Prrafodelista"/>
        <w:spacing w:line="240" w:lineRule="auto"/>
        <w:rPr>
          <w:rFonts w:ascii="Arial Narrow" w:hAnsi="Arial Narrow"/>
          <w:color w:val="auto"/>
        </w:rPr>
      </w:pPr>
    </w:p>
    <w:p w14:paraId="553F3439" w14:textId="79D5FDF6" w:rsidR="001D7886" w:rsidRPr="001D7886" w:rsidRDefault="001D7886" w:rsidP="00B11F7A">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del Impuesto </w:t>
      </w:r>
      <w:r w:rsidRPr="00A16C93">
        <w:rPr>
          <w:rFonts w:ascii="Arial Narrow" w:hAnsi="Arial Narrow"/>
          <w:color w:val="auto"/>
        </w:rPr>
        <w:t xml:space="preserve">General a las Ventas (IGV) e Impuesto a la Renta (IR) </w:t>
      </w:r>
      <w:r w:rsidR="006970CC" w:rsidRPr="00A16C93">
        <w:rPr>
          <w:rFonts w:ascii="Arial Narrow" w:hAnsi="Arial Narrow"/>
        </w:rPr>
        <w:t xml:space="preserve">del ejercicio </w:t>
      </w:r>
      <w:r w:rsidR="006970CC" w:rsidRPr="00A16C93">
        <w:rPr>
          <w:rFonts w:ascii="Arial Narrow" w:eastAsia="Times New Roman" w:hAnsi="Arial Narrow"/>
          <w:color w:val="000000" w:themeColor="text1"/>
        </w:rPr>
        <w:t xml:space="preserve">correspondiente al periodo </w:t>
      </w:r>
      <w:r w:rsidR="006970CC" w:rsidRPr="00A16C93">
        <w:rPr>
          <w:rFonts w:ascii="Arial Narrow" w:eastAsia="Times New Roman" w:hAnsi="Arial Narrow"/>
          <w:color w:val="000000" w:themeColor="text1"/>
          <w:u w:val="single"/>
        </w:rPr>
        <w:t>2024</w:t>
      </w:r>
      <w:r w:rsidR="006970CC" w:rsidRPr="00A16C93">
        <w:rPr>
          <w:rFonts w:ascii="Arial Narrow" w:eastAsia="Times New Roman" w:hAnsi="Arial Narrow"/>
          <w:color w:val="000000" w:themeColor="text1"/>
        </w:rPr>
        <w:t xml:space="preserve"> </w:t>
      </w:r>
      <w:r w:rsidRPr="00A16C93">
        <w:rPr>
          <w:rFonts w:ascii="Arial Narrow" w:hAnsi="Arial Narrow"/>
          <w:color w:val="auto"/>
        </w:rPr>
        <w:t xml:space="preserve">de </w:t>
      </w:r>
      <w:r w:rsidR="00647A6E" w:rsidRPr="00A16C93">
        <w:rPr>
          <w:rFonts w:ascii="Arial Narrow" w:hAnsi="Arial Narrow"/>
          <w:color w:val="auto"/>
        </w:rPr>
        <w:t xml:space="preserve">Trans </w:t>
      </w:r>
      <w:r w:rsidR="00A24ADC" w:rsidRPr="00A16C93">
        <w:rPr>
          <w:rFonts w:ascii="Arial Narrow" w:eastAsia="Times New Roman" w:hAnsi="Arial Narrow"/>
          <w:color w:val="000000" w:themeColor="text1"/>
        </w:rPr>
        <w:t xml:space="preserve">que </w:t>
      </w:r>
      <w:r w:rsidR="00551F2C" w:rsidRPr="00A16C93">
        <w:rPr>
          <w:rFonts w:ascii="Arial Narrow" w:hAnsi="Arial Narrow"/>
        </w:rPr>
        <w:t>obra</w:t>
      </w:r>
      <w:r w:rsidR="007E5E26" w:rsidRPr="00A16C93">
        <w:rPr>
          <w:rFonts w:ascii="Arial Narrow" w:hAnsi="Arial Narrow"/>
        </w:rPr>
        <w:t xml:space="preserve"> en</w:t>
      </w:r>
      <w:r w:rsidR="00A16C93">
        <w:rPr>
          <w:rFonts w:ascii="Arial Narrow" w:hAnsi="Arial Narrow"/>
        </w:rPr>
        <w:t xml:space="preserve"> </w:t>
      </w:r>
      <w:r w:rsidR="00122A8D" w:rsidRPr="00A16C93">
        <w:rPr>
          <w:rFonts w:ascii="Arial Narrow" w:hAnsi="Arial Narrow"/>
        </w:rPr>
        <w:t xml:space="preserve">el </w:t>
      </w:r>
      <w:r w:rsidR="00122A8D" w:rsidRPr="00A16C93">
        <w:rPr>
          <w:rFonts w:ascii="Arial Narrow" w:hAnsi="Arial Narrow"/>
          <w:b/>
          <w:bCs/>
        </w:rPr>
        <w:t>documento N°  2 denominado “</w:t>
      </w:r>
      <w:r w:rsidR="00A16C93" w:rsidRPr="00A16C93">
        <w:rPr>
          <w:rFonts w:ascii="Arial Narrow" w:hAnsi="Arial Narrow"/>
          <w:b/>
          <w:bCs/>
        </w:rPr>
        <w:t>DECLARACIONES JURADAS 2024 TRANS INVERSIONES MIKI CC1.PDF</w:t>
      </w:r>
      <w:r w:rsidR="00122A8D" w:rsidRPr="00A16C93">
        <w:rPr>
          <w:rFonts w:ascii="Arial Narrow" w:hAnsi="Arial Narrow"/>
          <w:b/>
          <w:bCs/>
        </w:rPr>
        <w:t xml:space="preserve">” de la pieza Nº </w:t>
      </w:r>
      <w:r w:rsidR="00A16C93" w:rsidRPr="00A16C93">
        <w:rPr>
          <w:rFonts w:ascii="Arial Narrow" w:hAnsi="Arial Narrow"/>
          <w:b/>
          <w:bCs/>
        </w:rPr>
        <w:t>15</w:t>
      </w:r>
      <w:r w:rsidR="00122A8D" w:rsidRPr="00A16C93">
        <w:rPr>
          <w:rFonts w:ascii="Arial Narrow" w:hAnsi="Arial Narrow"/>
          <w:b/>
          <w:bCs/>
        </w:rPr>
        <w:t xml:space="preserve"> </w:t>
      </w:r>
      <w:r w:rsidR="00AF4E49">
        <w:rPr>
          <w:rFonts w:ascii="Arial Narrow" w:hAnsi="Arial Narrow"/>
        </w:rPr>
        <w:t>del</w:t>
      </w:r>
      <w:r w:rsidR="00122A8D" w:rsidRPr="00A16C93">
        <w:rPr>
          <w:rFonts w:ascii="Arial Narrow" w:hAnsi="Arial Narrow"/>
        </w:rPr>
        <w:t xml:space="preserve"> escrito del </w:t>
      </w:r>
      <w:r w:rsidR="00A16C93" w:rsidRPr="00A16C93">
        <w:rPr>
          <w:rFonts w:ascii="Arial Narrow" w:hAnsi="Arial Narrow"/>
          <w:color w:val="auto"/>
        </w:rPr>
        <w:t>21 de enero de 2025</w:t>
      </w:r>
      <w:r w:rsidR="00A16C93">
        <w:rPr>
          <w:rFonts w:ascii="Arial Narrow" w:hAnsi="Arial Narrow"/>
          <w:color w:val="auto"/>
        </w:rPr>
        <w:t xml:space="preserve"> </w:t>
      </w:r>
      <w:r w:rsidR="00122A8D" w:rsidRPr="00A16C93">
        <w:rPr>
          <w:rFonts w:ascii="Arial Narrow" w:hAnsi="Arial Narrow"/>
        </w:rPr>
        <w:t>del expediente, y</w:t>
      </w:r>
      <w:r w:rsidR="00122A8D" w:rsidRPr="00A16C93">
        <w:rPr>
          <w:rFonts w:ascii="Arial Narrow" w:hAnsi="Arial Narrow"/>
          <w:color w:val="auto"/>
        </w:rPr>
        <w:t xml:space="preserve">, referidas a las declaraciones mensuales (PDT-IGV Renta mensual) del Impuesto General a las Ventas (IGV) e Impuesto a la Renta (IR) completas del ejercicio </w:t>
      </w:r>
      <w:r w:rsidR="00C9651C" w:rsidRPr="00A16C93">
        <w:rPr>
          <w:rFonts w:ascii="Arial Narrow" w:eastAsia="Times New Roman" w:hAnsi="Arial Narrow"/>
          <w:color w:val="000000" w:themeColor="text1"/>
        </w:rPr>
        <w:t xml:space="preserve">correspondiente al </w:t>
      </w:r>
      <w:r w:rsidR="00AB4D07" w:rsidRPr="00A16C93">
        <w:rPr>
          <w:rFonts w:ascii="Arial Narrow" w:eastAsia="Times New Roman" w:hAnsi="Arial Narrow"/>
          <w:color w:val="000000" w:themeColor="text1"/>
        </w:rPr>
        <w:t>año/</w:t>
      </w:r>
      <w:r w:rsidR="00C9651C" w:rsidRPr="00A16C93">
        <w:rPr>
          <w:rFonts w:ascii="Arial Narrow" w:eastAsia="Times New Roman" w:hAnsi="Arial Narrow"/>
          <w:color w:val="000000" w:themeColor="text1"/>
        </w:rPr>
        <w:t xml:space="preserve">periodo </w:t>
      </w:r>
      <w:r w:rsidR="00C9651C" w:rsidRPr="00A16C93">
        <w:rPr>
          <w:rFonts w:ascii="Arial Narrow" w:eastAsia="Times New Roman" w:hAnsi="Arial Narrow"/>
          <w:color w:val="000000" w:themeColor="text1"/>
          <w:u w:val="single"/>
        </w:rPr>
        <w:t>2024</w:t>
      </w:r>
      <w:r w:rsidR="00C9651C" w:rsidRPr="00A16C93">
        <w:rPr>
          <w:rFonts w:ascii="Arial Narrow" w:eastAsia="Times New Roman" w:hAnsi="Arial Narrow"/>
          <w:color w:val="000000" w:themeColor="text1"/>
        </w:rPr>
        <w:t xml:space="preserve"> </w:t>
      </w:r>
      <w:r w:rsidR="00122A8D" w:rsidRPr="00A16C93">
        <w:rPr>
          <w:rFonts w:ascii="Arial Narrow" w:hAnsi="Arial Narrow"/>
          <w:color w:val="auto"/>
        </w:rPr>
        <w:t>; precisándose que la confidencialidad declarada deberá mantenerse permanentement</w:t>
      </w:r>
      <w:r w:rsidR="00122A8D" w:rsidRPr="007E5E26">
        <w:rPr>
          <w:rFonts w:ascii="Arial Narrow" w:hAnsi="Arial Narrow"/>
          <w:color w:val="auto"/>
        </w:rPr>
        <w:t>e</w:t>
      </w:r>
      <w:r w:rsidR="00A24ADC" w:rsidRPr="00FD1611">
        <w:rPr>
          <w:rFonts w:ascii="Arial Narrow" w:hAnsi="Arial Narrow"/>
          <w:color w:val="auto"/>
        </w:rPr>
        <w:t>.</w:t>
      </w:r>
    </w:p>
    <w:p w14:paraId="4A5D663B" w14:textId="77777777" w:rsidR="001D7886" w:rsidRDefault="001D7886" w:rsidP="00B11F7A">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B11F7A">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lastRenderedPageBreak/>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B11F7A">
      <w:pPr>
        <w:pStyle w:val="Prrafodelista"/>
        <w:spacing w:line="240" w:lineRule="auto"/>
        <w:ind w:left="567"/>
        <w:jc w:val="both"/>
        <w:rPr>
          <w:rFonts w:ascii="Arial Narrow" w:hAnsi="Arial Narrow"/>
          <w:color w:val="auto"/>
        </w:rPr>
      </w:pPr>
    </w:p>
    <w:p w14:paraId="13226EF0" w14:textId="77777777" w:rsidR="00A24ADC" w:rsidRPr="00FD1611" w:rsidRDefault="00A24ADC" w:rsidP="00B11F7A">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B11F7A">
      <w:pPr>
        <w:pStyle w:val="Sinespaciado"/>
        <w:jc w:val="both"/>
        <w:rPr>
          <w:rFonts w:ascii="Arial Narrow" w:hAnsi="Arial Narrow"/>
          <w:color w:val="auto"/>
        </w:rPr>
      </w:pPr>
    </w:p>
    <w:p w14:paraId="3A0357C6" w14:textId="67C7C5A4" w:rsidR="00A24ADC" w:rsidRPr="00FD1611" w:rsidRDefault="00A24ADC" w:rsidP="00B11F7A">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6F4465">
        <w:rPr>
          <w:rFonts w:ascii="Arial Narrow" w:hAnsi="Arial Narrow"/>
          <w:color w:val="auto"/>
        </w:rPr>
        <w:t>por</w:t>
      </w:r>
      <w:r w:rsidR="00175086" w:rsidRPr="006F4465">
        <w:rPr>
          <w:rFonts w:ascii="Arial Narrow" w:hAnsi="Arial Narrow"/>
          <w:color w:val="auto"/>
        </w:rPr>
        <w:t xml:space="preserve"> </w:t>
      </w:r>
      <w:r w:rsidR="00A63453" w:rsidRPr="00A63453">
        <w:rPr>
          <w:rFonts w:ascii="Arial Narrow" w:hAnsi="Arial Narrow"/>
          <w:bCs/>
          <w:color w:val="auto"/>
        </w:rPr>
        <w:t xml:space="preserve">Trans Inversiones Miki E.I.R.L. </w:t>
      </w:r>
      <w:r w:rsidRPr="00FD1611">
        <w:rPr>
          <w:rFonts w:ascii="Arial Narrow" w:hAnsi="Arial Narrow"/>
          <w:color w:val="auto"/>
        </w:rPr>
        <w:t xml:space="preserve">la </w:t>
      </w:r>
      <w:r w:rsidRPr="00900496">
        <w:rPr>
          <w:rFonts w:ascii="Arial Narrow" w:hAnsi="Arial Narrow"/>
          <w:color w:val="auto"/>
        </w:rPr>
        <w:t xml:space="preserve">cual </w:t>
      </w:r>
      <w:r w:rsidR="00A16C93" w:rsidRPr="00A16C93">
        <w:rPr>
          <w:rFonts w:ascii="Arial Narrow" w:hAnsi="Arial Narrow"/>
        </w:rPr>
        <w:t>obra en</w:t>
      </w:r>
      <w:r w:rsidR="00A16C93">
        <w:rPr>
          <w:rFonts w:ascii="Arial Narrow" w:hAnsi="Arial Narrow"/>
        </w:rPr>
        <w:t xml:space="preserve"> </w:t>
      </w:r>
      <w:r w:rsidR="00A16C93" w:rsidRPr="00A16C93">
        <w:rPr>
          <w:rFonts w:ascii="Arial Narrow" w:hAnsi="Arial Narrow"/>
        </w:rPr>
        <w:t xml:space="preserve">el </w:t>
      </w:r>
      <w:r w:rsidR="00A16C93" w:rsidRPr="00A16C93">
        <w:rPr>
          <w:rFonts w:ascii="Arial Narrow" w:hAnsi="Arial Narrow"/>
          <w:b/>
          <w:bCs/>
        </w:rPr>
        <w:t xml:space="preserve">documento N°  2 denominado “DECLARACIONES JURADAS 2024 TRANS INVERSIONES MIKI CC1.PDF” de la pieza Nº 15 </w:t>
      </w:r>
      <w:r w:rsidR="00A16C93" w:rsidRPr="00A16C93">
        <w:rPr>
          <w:rFonts w:ascii="Arial Narrow" w:hAnsi="Arial Narrow"/>
        </w:rPr>
        <w:t xml:space="preserve">presentado mediante escrito del </w:t>
      </w:r>
      <w:r w:rsidR="00A16C93" w:rsidRPr="00A16C93">
        <w:rPr>
          <w:rFonts w:ascii="Arial Narrow" w:hAnsi="Arial Narrow"/>
          <w:color w:val="auto"/>
        </w:rPr>
        <w:t>21 de enero de 2025</w:t>
      </w:r>
      <w:r w:rsidR="00A16C93">
        <w:rPr>
          <w:rFonts w:ascii="Arial Narrow" w:hAnsi="Arial Narrow"/>
          <w:color w:val="auto"/>
        </w:rPr>
        <w:t xml:space="preserve"> </w:t>
      </w:r>
      <w:r w:rsidR="00A16C93" w:rsidRPr="00A16C93">
        <w:rPr>
          <w:rFonts w:ascii="Arial Narrow" w:hAnsi="Arial Narrow"/>
        </w:rPr>
        <w:t>del expediente</w:t>
      </w:r>
      <w:r w:rsidRPr="007E5E26">
        <w:rPr>
          <w:rFonts w:ascii="Arial Narrow" w:hAnsi="Arial Narrow"/>
          <w:color w:val="auto"/>
        </w:rPr>
        <w:t>, referid</w:t>
      </w:r>
      <w:r w:rsidR="00C05CB4">
        <w:rPr>
          <w:rFonts w:ascii="Arial Narrow" w:hAnsi="Arial Narrow"/>
          <w:color w:val="auto"/>
        </w:rPr>
        <w:t>as</w:t>
      </w:r>
      <w:r w:rsidRPr="007E5E26">
        <w:rPr>
          <w:rFonts w:ascii="Arial Narrow" w:hAnsi="Arial Narrow"/>
          <w:color w:val="auto"/>
        </w:rPr>
        <w:t xml:space="preserve"> a</w:t>
      </w:r>
      <w:r w:rsidR="00A16330" w:rsidRPr="007E5E26">
        <w:rPr>
          <w:rFonts w:ascii="Arial Narrow" w:hAnsi="Arial Narrow"/>
          <w:color w:val="auto"/>
        </w:rPr>
        <w:t xml:space="preserve"> las declaraciones mensuales (PDT-IGV Renta mensual) del Impuesto General a las Ventas (IGV) e Impuesto a la Renta (IR) </w:t>
      </w:r>
      <w:r w:rsidR="00AB4D07" w:rsidRPr="007E5E26">
        <w:rPr>
          <w:rFonts w:ascii="Arial Narrow" w:hAnsi="Arial Narrow"/>
          <w:color w:val="auto"/>
        </w:rPr>
        <w:t xml:space="preserve">completas del </w:t>
      </w:r>
      <w:r w:rsidR="00AB4D07" w:rsidRPr="00A16C93">
        <w:rPr>
          <w:rFonts w:ascii="Arial Narrow" w:hAnsi="Arial Narrow"/>
          <w:color w:val="auto"/>
        </w:rPr>
        <w:t xml:space="preserve">ejercicio </w:t>
      </w:r>
      <w:r w:rsidR="00AB4D07" w:rsidRPr="00A16C93">
        <w:rPr>
          <w:rFonts w:ascii="Arial Narrow" w:eastAsia="Times New Roman" w:hAnsi="Arial Narrow"/>
          <w:color w:val="000000" w:themeColor="text1"/>
        </w:rPr>
        <w:t xml:space="preserve">correspondiente al año/periodo </w:t>
      </w:r>
      <w:r w:rsidR="00AB4D07" w:rsidRPr="00A16C93">
        <w:rPr>
          <w:rFonts w:ascii="Arial Narrow" w:eastAsia="Times New Roman" w:hAnsi="Arial Narrow"/>
          <w:color w:val="000000" w:themeColor="text1"/>
          <w:u w:val="single"/>
        </w:rPr>
        <w:t>2024;</w:t>
      </w:r>
      <w:r w:rsidR="00AB4D07" w:rsidRPr="00A16C93">
        <w:rPr>
          <w:rFonts w:ascii="Arial Narrow" w:eastAsia="Times New Roman" w:hAnsi="Arial Narrow"/>
          <w:color w:val="000000" w:themeColor="text1"/>
        </w:rPr>
        <w:t xml:space="preserve"> </w:t>
      </w:r>
      <w:r w:rsidRPr="00A16C93">
        <w:rPr>
          <w:rFonts w:ascii="Arial Narrow" w:hAnsi="Arial Narrow"/>
          <w:color w:val="auto"/>
        </w:rPr>
        <w:t>precisándose</w:t>
      </w:r>
      <w:r w:rsidRPr="007E5E26">
        <w:rPr>
          <w:rFonts w:ascii="Arial Narrow" w:hAnsi="Arial Narrow"/>
          <w:color w:val="auto"/>
        </w:rPr>
        <w:t xml:space="preserve"> que la confidencialidad declarada deberá mantenerse permanentemente.</w:t>
      </w:r>
    </w:p>
    <w:p w14:paraId="2D4B13BC" w14:textId="77777777" w:rsidR="00A24ADC" w:rsidRPr="00FD1611" w:rsidRDefault="00A24ADC" w:rsidP="00B11F7A">
      <w:pPr>
        <w:pStyle w:val="Sinespaciado"/>
        <w:jc w:val="both"/>
        <w:rPr>
          <w:rFonts w:ascii="Arial Narrow" w:hAnsi="Arial Narrow"/>
          <w:color w:val="auto"/>
        </w:rPr>
      </w:pPr>
    </w:p>
    <w:p w14:paraId="3440CDBE" w14:textId="1C211299" w:rsidR="00A24ADC" w:rsidRPr="00FD1611" w:rsidRDefault="00A24ADC" w:rsidP="00B11F7A">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647A6E">
        <w:rPr>
          <w:rFonts w:ascii="Arial Narrow" w:hAnsi="Arial Narrow"/>
          <w:color w:val="auto"/>
        </w:rPr>
        <w:t xml:space="preserve">expediente </w:t>
      </w:r>
      <w:r w:rsidR="007D06DE" w:rsidRPr="00647A6E">
        <w:rPr>
          <w:rFonts w:ascii="Arial Narrow" w:hAnsi="Arial Narrow"/>
          <w:color w:val="auto"/>
        </w:rPr>
        <w:t xml:space="preserve">el escrito del </w:t>
      </w:r>
      <w:r w:rsidR="00647A6E" w:rsidRPr="00647A6E">
        <w:rPr>
          <w:rFonts w:ascii="Arial Narrow" w:hAnsi="Arial Narrow"/>
          <w:color w:val="auto"/>
        </w:rPr>
        <w:t>12 de diciembre de 2025, subsanado mediante el escrito del 21 de enero de 2025</w:t>
      </w:r>
      <w:r w:rsidRPr="00647A6E">
        <w:rPr>
          <w:rFonts w:ascii="Arial Narrow" w:hAnsi="Arial Narrow"/>
          <w:color w:val="auto"/>
        </w:rPr>
        <w:t>, con excepción de la información declarada</w:t>
      </w:r>
      <w:r w:rsidRPr="00FD1611">
        <w:rPr>
          <w:rFonts w:ascii="Arial Narrow" w:hAnsi="Arial Narrow"/>
          <w:color w:val="auto"/>
        </w:rPr>
        <w:t xml:space="preserve"> confidencial.</w:t>
      </w:r>
    </w:p>
    <w:p w14:paraId="74627938" w14:textId="77777777" w:rsidR="007B3F16" w:rsidRPr="00FD1611" w:rsidRDefault="007B3F16" w:rsidP="00B11F7A">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B11F7A">
      <w:pPr>
        <w:pStyle w:val="Sinespaciado"/>
        <w:jc w:val="both"/>
        <w:rPr>
          <w:rFonts w:ascii="Arial Narrow" w:hAnsi="Arial Narrow"/>
          <w:color w:val="auto"/>
        </w:rPr>
      </w:pPr>
    </w:p>
    <w:p w14:paraId="76A7D899" w14:textId="77777777" w:rsidR="007B3F16" w:rsidRDefault="007B3F16" w:rsidP="00B11F7A">
      <w:pPr>
        <w:pStyle w:val="Sinespaciado"/>
        <w:jc w:val="both"/>
        <w:rPr>
          <w:rFonts w:ascii="Arial Narrow" w:hAnsi="Arial Narrow"/>
          <w:color w:val="auto"/>
        </w:rPr>
      </w:pPr>
    </w:p>
    <w:p w14:paraId="7C55DC33" w14:textId="77777777" w:rsidR="00A16C93" w:rsidRDefault="00A16C93" w:rsidP="00B11F7A">
      <w:pPr>
        <w:pStyle w:val="Sinespaciado"/>
        <w:jc w:val="both"/>
        <w:rPr>
          <w:rFonts w:ascii="Arial Narrow" w:hAnsi="Arial Narrow"/>
          <w:color w:val="auto"/>
        </w:rPr>
      </w:pPr>
    </w:p>
    <w:p w14:paraId="118AC489" w14:textId="196586B8" w:rsidR="00E65623" w:rsidRPr="00377B80" w:rsidRDefault="00377B80" w:rsidP="00377B80">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377B80">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377B80">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377B80">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N° 1</w:t>
      </w:r>
    </w:p>
    <w:p w14:paraId="065126D8" w14:textId="418FEE8F" w:rsidR="003448EA" w:rsidRPr="00FD1611" w:rsidRDefault="00E0373A" w:rsidP="00B11F7A">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0F273" w14:textId="77777777" w:rsidR="00F377F0" w:rsidRDefault="00F377F0" w:rsidP="00FA4672">
      <w:pPr>
        <w:spacing w:after="0" w:line="240" w:lineRule="auto"/>
      </w:pPr>
      <w:r>
        <w:separator/>
      </w:r>
    </w:p>
  </w:endnote>
  <w:endnote w:type="continuationSeparator" w:id="0">
    <w:p w14:paraId="54D19515" w14:textId="77777777" w:rsidR="00F377F0" w:rsidRDefault="00F377F0" w:rsidP="00FA4672">
      <w:pPr>
        <w:spacing w:after="0" w:line="240" w:lineRule="auto"/>
      </w:pPr>
      <w:r>
        <w:continuationSeparator/>
      </w:r>
    </w:p>
  </w:endnote>
  <w:endnote w:type="continuationNotice" w:id="1">
    <w:p w14:paraId="4D129BE1" w14:textId="77777777" w:rsidR="00F377F0" w:rsidRDefault="00F377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F377F0">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8858" w14:textId="77777777" w:rsidR="00F377F0" w:rsidRDefault="00F377F0" w:rsidP="00FA4672">
      <w:pPr>
        <w:spacing w:after="0" w:line="240" w:lineRule="auto"/>
      </w:pPr>
      <w:r>
        <w:separator/>
      </w:r>
    </w:p>
  </w:footnote>
  <w:footnote w:type="continuationSeparator" w:id="0">
    <w:p w14:paraId="02ABB1FD" w14:textId="77777777" w:rsidR="00F377F0" w:rsidRDefault="00F377F0" w:rsidP="00FA4672">
      <w:pPr>
        <w:spacing w:after="0" w:line="240" w:lineRule="auto"/>
      </w:pPr>
      <w:r>
        <w:continuationSeparator/>
      </w:r>
    </w:p>
  </w:footnote>
  <w:footnote w:type="continuationNotice" w:id="1">
    <w:p w14:paraId="6889F22C" w14:textId="77777777" w:rsidR="00F377F0" w:rsidRDefault="00F377F0">
      <w:pPr>
        <w:spacing w:after="0" w:line="240" w:lineRule="auto"/>
      </w:pPr>
    </w:p>
  </w:footnote>
  <w:footnote w:id="2">
    <w:p w14:paraId="63CE5E99" w14:textId="77777777" w:rsidR="007A5B32" w:rsidRPr="00A16C93" w:rsidRDefault="007A5B32" w:rsidP="00FD1611">
      <w:pPr>
        <w:pStyle w:val="Textonotapie"/>
        <w:ind w:left="567" w:hanging="567"/>
        <w:jc w:val="both"/>
        <w:rPr>
          <w:rFonts w:ascii="Arial Narrow" w:eastAsia="Arial Narrow" w:hAnsi="Arial Narrow" w:cs="Arial"/>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Pr="00A16C93">
        <w:rPr>
          <w:rFonts w:ascii="Arial Narrow" w:eastAsia="Arial Narrow" w:hAnsi="Arial Narrow" w:cs="Arial"/>
          <w:sz w:val="14"/>
          <w:szCs w:val="14"/>
        </w:rPr>
        <w:t>Publicado el 2 de setiembre de 2010 en el Diario Oficial El Peruano, vigente desde el 2 de octubre de 2010 y modificado por Decreto Legislativo N° 1308.</w:t>
      </w:r>
    </w:p>
  </w:footnote>
  <w:footnote w:id="3">
    <w:p w14:paraId="700D3616" w14:textId="0BEF11EC" w:rsidR="003448EA" w:rsidRPr="00A16C93" w:rsidRDefault="003448EA" w:rsidP="00FD1611">
      <w:pPr>
        <w:spacing w:after="0" w:line="240" w:lineRule="auto"/>
        <w:ind w:left="570" w:hanging="570"/>
        <w:jc w:val="both"/>
        <w:rPr>
          <w:rFonts w:ascii="Arial Narrow" w:hAnsi="Arial Narrow"/>
          <w:sz w:val="14"/>
          <w:szCs w:val="14"/>
        </w:rPr>
      </w:pPr>
      <w:r w:rsidRPr="00A16C93">
        <w:rPr>
          <w:rFonts w:ascii="Arial Narrow" w:hAnsi="Arial Narrow"/>
          <w:sz w:val="14"/>
          <w:szCs w:val="14"/>
          <w:vertAlign w:val="superscript"/>
        </w:rPr>
        <w:footnoteRef/>
      </w:r>
      <w:r w:rsidRPr="00A16C93">
        <w:rPr>
          <w:rFonts w:ascii="Arial Narrow" w:hAnsi="Arial Narrow"/>
          <w:sz w:val="14"/>
          <w:szCs w:val="14"/>
        </w:rPr>
        <w:t xml:space="preserve"> </w:t>
      </w:r>
      <w:r w:rsidRPr="00A16C93">
        <w:rPr>
          <w:rFonts w:ascii="Arial Narrow" w:hAnsi="Arial Narrow"/>
          <w:sz w:val="14"/>
          <w:szCs w:val="14"/>
        </w:rPr>
        <w:tab/>
      </w:r>
      <w:r w:rsidRPr="00A16C93">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A16C93">
        <w:rPr>
          <w:rFonts w:ascii="Arial Narrow" w:hAnsi="Arial Narrow"/>
          <w:b/>
          <w:sz w:val="14"/>
          <w:szCs w:val="14"/>
        </w:rPr>
        <w:t>MODIFICADA POR LA DIRECTIVA Nº 002-2017-TRI-INDECOPI Y LA DIRECTIVA Nº 002-2022-TRI-INDECOPI</w:t>
      </w:r>
    </w:p>
    <w:p w14:paraId="45E0DF1B" w14:textId="77777777" w:rsidR="003448EA" w:rsidRPr="00A16C93" w:rsidRDefault="003448EA" w:rsidP="00FD1611">
      <w:pPr>
        <w:spacing w:after="0" w:line="240" w:lineRule="auto"/>
        <w:ind w:left="851" w:hanging="287"/>
        <w:jc w:val="both"/>
        <w:rPr>
          <w:rFonts w:ascii="Arial Narrow" w:hAnsi="Arial Narrow"/>
          <w:sz w:val="14"/>
          <w:szCs w:val="14"/>
        </w:rPr>
      </w:pPr>
      <w:r w:rsidRPr="00A16C93">
        <w:rPr>
          <w:rFonts w:ascii="Arial Narrow" w:hAnsi="Arial Narrow"/>
          <w:b/>
          <w:sz w:val="14"/>
          <w:szCs w:val="14"/>
        </w:rPr>
        <w:t xml:space="preserve">IV. </w:t>
      </w:r>
      <w:r w:rsidRPr="00A16C93">
        <w:rPr>
          <w:rFonts w:ascii="Arial Narrow" w:hAnsi="Arial Narrow"/>
          <w:b/>
          <w:sz w:val="14"/>
          <w:szCs w:val="14"/>
        </w:rPr>
        <w:tab/>
        <w:t>DISPOSICIONES GENERALES</w:t>
      </w:r>
    </w:p>
    <w:p w14:paraId="5EDBE50D" w14:textId="77777777" w:rsidR="003448EA" w:rsidRPr="00A16C93" w:rsidRDefault="003448EA" w:rsidP="00FD1611">
      <w:pPr>
        <w:spacing w:after="0" w:line="240" w:lineRule="auto"/>
        <w:ind w:left="1134" w:hanging="570"/>
        <w:jc w:val="both"/>
        <w:rPr>
          <w:rFonts w:ascii="Arial Narrow" w:hAnsi="Arial Narrow"/>
          <w:sz w:val="14"/>
          <w:szCs w:val="14"/>
        </w:rPr>
      </w:pPr>
      <w:r w:rsidRPr="00A16C93">
        <w:rPr>
          <w:rFonts w:ascii="Arial Narrow" w:hAnsi="Arial Narrow"/>
          <w:sz w:val="14"/>
          <w:szCs w:val="14"/>
        </w:rPr>
        <w:t>(...)</w:t>
      </w:r>
    </w:p>
    <w:p w14:paraId="10EF99F6" w14:textId="77777777" w:rsidR="003448EA" w:rsidRPr="00A16C93" w:rsidRDefault="003448EA" w:rsidP="00FD1611">
      <w:pPr>
        <w:spacing w:after="0" w:line="240" w:lineRule="auto"/>
        <w:ind w:left="851" w:right="4" w:hanging="284"/>
        <w:jc w:val="both"/>
        <w:rPr>
          <w:rFonts w:ascii="Arial Narrow" w:eastAsia="Times New Roman" w:hAnsi="Arial Narrow" w:cs="Arial"/>
          <w:sz w:val="14"/>
          <w:szCs w:val="14"/>
        </w:rPr>
      </w:pPr>
      <w:r w:rsidRPr="00A16C93">
        <w:rPr>
          <w:rFonts w:ascii="Arial Narrow" w:hAnsi="Arial Narrow" w:cs="Arial"/>
          <w:sz w:val="14"/>
          <w:szCs w:val="14"/>
        </w:rPr>
        <w:t>“</w:t>
      </w:r>
      <w:r w:rsidRPr="00A16C93">
        <w:rPr>
          <w:rFonts w:ascii="Arial Narrow" w:hAnsi="Arial Narrow" w:cs="Arial"/>
          <w:b/>
          <w:sz w:val="14"/>
          <w:szCs w:val="14"/>
        </w:rPr>
        <w:t xml:space="preserve">2. </w:t>
      </w:r>
      <w:r w:rsidRPr="00A16C93">
        <w:rPr>
          <w:rFonts w:ascii="Arial Narrow" w:hAnsi="Arial Narrow" w:cs="Arial"/>
          <w:b/>
          <w:sz w:val="14"/>
          <w:szCs w:val="14"/>
        </w:rPr>
        <w:tab/>
        <w:t>INFORMACIÓN CONFIDENCIAL</w:t>
      </w:r>
    </w:p>
    <w:p w14:paraId="52F2308F" w14:textId="77777777" w:rsidR="003448EA" w:rsidRPr="00A16C93"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A16C93"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A16C93">
        <w:rPr>
          <w:rFonts w:ascii="Arial Narrow" w:hAnsi="Arial Narrow" w:cs="Arial"/>
          <w:sz w:val="14"/>
          <w:szCs w:val="14"/>
          <w:lang w:val="es-PE"/>
        </w:rPr>
        <w:t xml:space="preserve">2.1. </w:t>
      </w:r>
      <w:r w:rsidRPr="00A16C93">
        <w:rPr>
          <w:rFonts w:ascii="Arial Narrow" w:hAnsi="Arial Narrow" w:cs="Arial"/>
          <w:sz w:val="14"/>
          <w:szCs w:val="14"/>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A16C93">
        <w:rPr>
          <w:rFonts w:ascii="Arial Narrow" w:hAnsi="Arial Narrow" w:cs="Arial"/>
          <w:sz w:val="14"/>
          <w:szCs w:val="14"/>
          <w:lang w:val="es-PE"/>
        </w:rPr>
        <w:t>la misma</w:t>
      </w:r>
      <w:proofErr w:type="gramEnd"/>
      <w:r w:rsidRPr="00A16C93">
        <w:rPr>
          <w:rFonts w:ascii="Arial Narrow" w:hAnsi="Arial Narrow" w:cs="Arial"/>
          <w:sz w:val="14"/>
          <w:szCs w:val="14"/>
          <w:lang w:val="es-PE"/>
        </w:rPr>
        <w:t xml:space="preserve"> o un tercero del que el aportante la hubiere recibido, u otorgue una ventaja significativa para un competidor del aportante de la información.</w:t>
      </w:r>
    </w:p>
    <w:p w14:paraId="4961E1D5" w14:textId="77777777" w:rsidR="003448EA" w:rsidRPr="00A16C93"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A16C93">
        <w:rPr>
          <w:rFonts w:ascii="Arial Narrow" w:hAnsi="Arial Narrow" w:cs="Arial"/>
          <w:sz w:val="14"/>
          <w:szCs w:val="14"/>
          <w:lang w:val="es-PE"/>
        </w:rPr>
        <w:t>     </w:t>
      </w:r>
    </w:p>
    <w:p w14:paraId="4B2185D0" w14:textId="77777777" w:rsidR="003448EA" w:rsidRPr="00A16C93"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A16C93">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A16C93"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xml:space="preserve">a) </w:t>
      </w:r>
      <w:r w:rsidRPr="00A16C93">
        <w:rPr>
          <w:rFonts w:ascii="Arial Narrow" w:hAnsi="Arial Narrow" w:cs="Arial"/>
          <w:sz w:val="14"/>
          <w:szCs w:val="14"/>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A16C93">
        <w:rPr>
          <w:rFonts w:ascii="Arial Narrow" w:hAnsi="Arial Narrow" w:cs="Arial"/>
          <w:sz w:val="14"/>
          <w:szCs w:val="14"/>
          <w:lang w:val="es-PE"/>
        </w:rPr>
        <w:t>personal,</w:t>
      </w:r>
      <w:proofErr w:type="gramEnd"/>
      <w:r w:rsidRPr="00A16C93">
        <w:rPr>
          <w:rFonts w:ascii="Arial Narrow" w:hAnsi="Arial Narrow" w:cs="Arial"/>
          <w:sz w:val="14"/>
          <w:szCs w:val="14"/>
          <w:lang w:val="es-PE"/>
        </w:rPr>
        <w:t xml:space="preserve"> se considera comprendida dentro de la intimidad personal.</w:t>
      </w:r>
    </w:p>
    <w:p w14:paraId="0E07906E"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w:t>
      </w:r>
      <w:r w:rsidRPr="00A16C93">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xml:space="preserve">b) </w:t>
      </w:r>
      <w:r w:rsidRPr="00A16C93">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c)</w:t>
      </w:r>
      <w:r w:rsidRPr="00A16C93">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A16C93"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A16C93">
        <w:rPr>
          <w:rFonts w:ascii="Arial Narrow" w:hAnsi="Arial Narrow" w:cs="Arial"/>
          <w:sz w:val="14"/>
          <w:szCs w:val="14"/>
          <w:lang w:val="es-PE"/>
        </w:rPr>
        <w:t>Se considerará lo siguiente:</w:t>
      </w:r>
    </w:p>
    <w:p w14:paraId="2EDDA31B"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comercial:</w:t>
      </w:r>
      <w:r w:rsidRPr="00A16C93">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industrial:</w:t>
      </w:r>
      <w:r w:rsidRPr="00A16C93">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empresarial:</w:t>
      </w:r>
      <w:r w:rsidRPr="00A16C93">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A16C93"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A16C93">
        <w:rPr>
          <w:rFonts w:ascii="Arial Narrow" w:hAnsi="Arial Narrow" w:cs="Arial"/>
          <w:sz w:val="14"/>
          <w:szCs w:val="14"/>
          <w:lang w:val="es-PE"/>
        </w:rPr>
        <w:t>   </w:t>
      </w:r>
    </w:p>
    <w:p w14:paraId="5FA28390" w14:textId="77777777" w:rsidR="003448EA" w:rsidRPr="00A16C93"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A16C93">
        <w:rPr>
          <w:rFonts w:ascii="Arial Narrow" w:hAnsi="Arial Narrow" w:cs="Arial"/>
          <w:sz w:val="14"/>
          <w:szCs w:val="14"/>
          <w:lang w:val="es-PE"/>
        </w:rPr>
        <w:t xml:space="preserve">c.1 </w:t>
      </w:r>
      <w:r w:rsidRPr="00A16C93">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A16C93"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A16C93">
        <w:rPr>
          <w:rFonts w:ascii="Arial Narrow" w:hAnsi="Arial Narrow" w:cs="Arial"/>
          <w:sz w:val="14"/>
          <w:szCs w:val="14"/>
          <w:lang w:val="es-PE"/>
        </w:rPr>
        <w:t xml:space="preserve">c.2 </w:t>
      </w:r>
      <w:r w:rsidRPr="00A16C93">
        <w:rPr>
          <w:rFonts w:ascii="Arial Narrow" w:hAnsi="Arial Narrow" w:cs="Arial"/>
          <w:sz w:val="14"/>
          <w:szCs w:val="14"/>
          <w:lang w:val="es-PE"/>
        </w:rPr>
        <w:tab/>
        <w:t>tenga un valor comercial por ser secreta; y</w:t>
      </w:r>
    </w:p>
    <w:p w14:paraId="63BF3DBD" w14:textId="77777777" w:rsidR="003448EA" w:rsidRPr="00A16C93"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A16C93">
        <w:rPr>
          <w:rFonts w:ascii="Arial Narrow" w:hAnsi="Arial Narrow" w:cs="Arial"/>
          <w:sz w:val="14"/>
          <w:szCs w:val="14"/>
          <w:lang w:val="es-PE"/>
        </w:rPr>
        <w:t xml:space="preserve">c.3 </w:t>
      </w:r>
      <w:r w:rsidRPr="00A16C93">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A16C93"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A16C93"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A16C93" w:rsidRDefault="003448EA" w:rsidP="00FD1611">
      <w:pPr>
        <w:spacing w:after="0" w:line="240" w:lineRule="auto"/>
        <w:ind w:left="1418" w:hanging="567"/>
        <w:jc w:val="both"/>
        <w:rPr>
          <w:rFonts w:ascii="Arial Narrow" w:hAnsi="Arial Narrow" w:cs="Arial"/>
          <w:sz w:val="14"/>
          <w:szCs w:val="14"/>
        </w:rPr>
      </w:pPr>
      <w:r w:rsidRPr="00A16C93">
        <w:rPr>
          <w:rFonts w:ascii="Arial Narrow" w:hAnsi="Arial Narrow" w:cs="Arial"/>
          <w:sz w:val="14"/>
          <w:szCs w:val="14"/>
        </w:rPr>
        <w:t xml:space="preserve">2.2. </w:t>
      </w:r>
      <w:r w:rsidRPr="00A16C93">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A16C93"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A16C93" w:rsidRDefault="003448EA" w:rsidP="00FD1611">
      <w:pPr>
        <w:pStyle w:val="Textonotapie"/>
        <w:ind w:left="567" w:hanging="567"/>
        <w:jc w:val="both"/>
        <w:rPr>
          <w:rFonts w:ascii="Arial Narrow" w:hAnsi="Arial Narrow" w:cs="Arial"/>
          <w:b/>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004E7071" w:rsidRPr="00A16C93">
        <w:rPr>
          <w:rFonts w:ascii="Arial Narrow" w:hAnsi="Arial Narrow"/>
          <w:b/>
          <w:sz w:val="14"/>
          <w:szCs w:val="14"/>
        </w:rPr>
        <w:t>DIRECTIVA 001-2008-TRI-INDECOPI, DIRECTIVA SOBRE CONFIDENCIALIDAD DE LA INFORMACIÓN EN LOS PROCEDIMIENTOS SEGUIDOS POR LOS ÓRGANOS FUNCIONALES DEL INDECOPI, MODIFICADA POR LA DIRECTIVA Nº 002-2017-TRI-INDECOPI Y LA DIRECTIVA Nº 002-2022-TRI-INDECOPI</w:t>
      </w:r>
    </w:p>
    <w:p w14:paraId="50DF07D2" w14:textId="77777777" w:rsidR="003448EA" w:rsidRPr="00A16C93" w:rsidRDefault="003448EA" w:rsidP="00FD1611">
      <w:pPr>
        <w:pStyle w:val="Textonotapie"/>
        <w:ind w:left="567" w:hanging="567"/>
        <w:jc w:val="both"/>
        <w:rPr>
          <w:rFonts w:ascii="Arial Narrow" w:hAnsi="Arial Narrow" w:cs="Arial"/>
          <w:b/>
          <w:bCs/>
          <w:sz w:val="14"/>
          <w:szCs w:val="14"/>
          <w:shd w:val="clear" w:color="auto" w:fill="FFFFFF"/>
        </w:rPr>
      </w:pPr>
      <w:r w:rsidRPr="00A16C93">
        <w:rPr>
          <w:rFonts w:ascii="Arial Narrow" w:hAnsi="Arial Narrow" w:cs="Arial"/>
          <w:sz w:val="14"/>
          <w:szCs w:val="14"/>
          <w:shd w:val="clear" w:color="auto" w:fill="FFFFFF"/>
        </w:rPr>
        <w:t>  </w:t>
      </w:r>
      <w:r w:rsidRPr="00A16C93">
        <w:rPr>
          <w:rFonts w:ascii="Arial Narrow" w:hAnsi="Arial Narrow" w:cs="Arial"/>
          <w:sz w:val="14"/>
          <w:szCs w:val="14"/>
          <w:shd w:val="clear" w:color="auto" w:fill="FFFFFF"/>
        </w:rPr>
        <w:tab/>
      </w:r>
      <w:r w:rsidRPr="00A16C93">
        <w:rPr>
          <w:rFonts w:ascii="Arial Narrow" w:hAnsi="Arial Narrow" w:cs="Arial"/>
          <w:b/>
          <w:bCs/>
          <w:sz w:val="14"/>
          <w:szCs w:val="14"/>
          <w:shd w:val="clear" w:color="auto" w:fill="FFFFFF"/>
        </w:rPr>
        <w:t>3. Declaración de confidencialidad de la información</w:t>
      </w:r>
    </w:p>
    <w:p w14:paraId="173BF70E" w14:textId="77777777" w:rsidR="003448EA" w:rsidRPr="00A16C93" w:rsidRDefault="003448EA" w:rsidP="00FD1611">
      <w:pPr>
        <w:pStyle w:val="Textonotapie"/>
        <w:ind w:left="567" w:hanging="567"/>
        <w:jc w:val="both"/>
        <w:rPr>
          <w:rFonts w:ascii="Arial Narrow" w:hAnsi="Arial Narrow" w:cs="Arial"/>
          <w:bCs/>
          <w:sz w:val="14"/>
          <w:szCs w:val="14"/>
          <w:shd w:val="clear" w:color="auto" w:fill="FFFFFF"/>
        </w:rPr>
      </w:pPr>
      <w:r w:rsidRPr="00A16C93">
        <w:rPr>
          <w:rFonts w:ascii="Arial Narrow" w:hAnsi="Arial Narrow" w:cs="Arial"/>
          <w:b/>
          <w:bCs/>
          <w:sz w:val="14"/>
          <w:szCs w:val="14"/>
          <w:shd w:val="clear" w:color="auto" w:fill="FFFFFF"/>
        </w:rPr>
        <w:tab/>
      </w:r>
      <w:r w:rsidRPr="00A16C93">
        <w:rPr>
          <w:rFonts w:ascii="Arial Narrow" w:hAnsi="Arial Narrow" w:cs="Arial"/>
          <w:bCs/>
          <w:sz w:val="14"/>
          <w:szCs w:val="14"/>
          <w:shd w:val="clear" w:color="auto" w:fill="FFFFFF"/>
        </w:rPr>
        <w:t>(…) </w:t>
      </w:r>
    </w:p>
    <w:p w14:paraId="71E0A6F3" w14:textId="7B48AADD" w:rsidR="003448EA" w:rsidRPr="00A16C93" w:rsidRDefault="004E7071" w:rsidP="00FD1611">
      <w:pPr>
        <w:pStyle w:val="Textonotapie"/>
        <w:ind w:left="567"/>
        <w:jc w:val="both"/>
        <w:rPr>
          <w:rFonts w:ascii="Arial Narrow" w:hAnsi="Arial Narrow"/>
          <w:sz w:val="14"/>
          <w:szCs w:val="14"/>
        </w:rPr>
      </w:pPr>
      <w:r w:rsidRPr="00A16C93">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A16C93" w:rsidRDefault="009F75E7" w:rsidP="00FD1611">
      <w:pPr>
        <w:pStyle w:val="Sinespaciado"/>
        <w:ind w:left="567" w:hanging="567"/>
        <w:jc w:val="both"/>
        <w:rPr>
          <w:rFonts w:ascii="Arial Narrow" w:hAnsi="Arial Narrow"/>
          <w:b/>
          <w:bCs/>
          <w:sz w:val="14"/>
          <w:szCs w:val="14"/>
        </w:rPr>
      </w:pPr>
      <w:r w:rsidRPr="00A16C93">
        <w:rPr>
          <w:rFonts w:ascii="Arial Narrow" w:hAnsi="Arial Narrow"/>
          <w:sz w:val="14"/>
          <w:szCs w:val="14"/>
          <w:vertAlign w:val="superscript"/>
        </w:rPr>
        <w:footnoteRef/>
      </w:r>
      <w:r w:rsidRPr="00A16C93">
        <w:rPr>
          <w:rFonts w:ascii="Arial Narrow" w:hAnsi="Arial Narrow"/>
          <w:sz w:val="14"/>
          <w:szCs w:val="14"/>
        </w:rPr>
        <w:t xml:space="preserve"> </w:t>
      </w:r>
      <w:r w:rsidRPr="00A16C93">
        <w:rPr>
          <w:rFonts w:ascii="Arial Narrow" w:hAnsi="Arial Narrow"/>
          <w:sz w:val="14"/>
          <w:szCs w:val="14"/>
        </w:rPr>
        <w:tab/>
      </w:r>
      <w:r w:rsidRPr="00A16C93">
        <w:rPr>
          <w:rFonts w:ascii="Arial Narrow" w:hAnsi="Arial Narrow"/>
          <w:b/>
          <w:bCs/>
          <w:sz w:val="14"/>
          <w:szCs w:val="14"/>
        </w:rPr>
        <w:t>TEXTO ÚNICO ORDENADO DEL CÓDIGO TRIBUTARIO, aprobado por DECRETO SUPREMO N° 133-2013-EF y publicado el 22 de junio de 2013</w:t>
      </w:r>
    </w:p>
    <w:p w14:paraId="4E43D18C" w14:textId="77777777" w:rsidR="009F75E7" w:rsidRPr="00A16C93" w:rsidRDefault="009F75E7" w:rsidP="00FD1611">
      <w:pPr>
        <w:pStyle w:val="Sinespaciado"/>
        <w:ind w:firstLine="567"/>
        <w:jc w:val="both"/>
        <w:rPr>
          <w:rFonts w:ascii="Arial Narrow" w:hAnsi="Arial Narrow"/>
          <w:b/>
          <w:bCs/>
          <w:sz w:val="14"/>
          <w:szCs w:val="14"/>
        </w:rPr>
      </w:pPr>
      <w:r w:rsidRPr="00A16C93">
        <w:rPr>
          <w:rFonts w:ascii="Arial Narrow" w:hAnsi="Arial Narrow"/>
          <w:b/>
          <w:bCs/>
          <w:sz w:val="14"/>
          <w:szCs w:val="14"/>
        </w:rPr>
        <w:t>Artículo 85.- Reserva tributaria</w:t>
      </w:r>
    </w:p>
    <w:p w14:paraId="1ACAC932" w14:textId="77777777" w:rsidR="009F75E7" w:rsidRPr="00A16C93" w:rsidRDefault="009F75E7" w:rsidP="00FD1611">
      <w:pPr>
        <w:pStyle w:val="Sinespaciado"/>
        <w:ind w:left="555"/>
        <w:jc w:val="both"/>
        <w:rPr>
          <w:rFonts w:ascii="Arial Narrow" w:hAnsi="Arial Narrow"/>
          <w:sz w:val="14"/>
          <w:szCs w:val="14"/>
        </w:rPr>
      </w:pPr>
      <w:r w:rsidRPr="00A16C93">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A16C93" w:rsidRDefault="003A007E" w:rsidP="00FD1611">
      <w:pPr>
        <w:pStyle w:val="Sinespaciado"/>
        <w:ind w:left="555"/>
        <w:jc w:val="both"/>
        <w:rPr>
          <w:rFonts w:ascii="Arial Narrow" w:hAnsi="Arial Narrow"/>
          <w:sz w:val="14"/>
          <w:szCs w:val="14"/>
        </w:rPr>
      </w:pPr>
    </w:p>
  </w:footnote>
  <w:footnote w:id="6">
    <w:p w14:paraId="79DEEF7A" w14:textId="77777777" w:rsidR="00A24ADC" w:rsidRPr="00A16C93" w:rsidRDefault="00A24ADC" w:rsidP="00FD1611">
      <w:pPr>
        <w:pStyle w:val="Textonotapie"/>
        <w:ind w:left="567" w:hanging="567"/>
        <w:jc w:val="both"/>
        <w:rPr>
          <w:rFonts w:ascii="Arial Narrow" w:hAnsi="Arial Narrow" w:cs="Arial"/>
          <w:b/>
          <w:bCs/>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Pr="00A16C93">
        <w:rPr>
          <w:rFonts w:ascii="Arial Narrow" w:hAnsi="Arial Narrow" w:cs="Arial"/>
          <w:b/>
          <w:bCs/>
          <w:sz w:val="14"/>
          <w:szCs w:val="14"/>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A16C93" w:rsidRDefault="00A24ADC" w:rsidP="00FD1611">
      <w:pPr>
        <w:pStyle w:val="Textonotapie"/>
        <w:ind w:left="1134" w:hanging="567"/>
        <w:jc w:val="both"/>
        <w:rPr>
          <w:rFonts w:ascii="Arial Narrow" w:hAnsi="Arial Narrow" w:cs="Arial"/>
          <w:sz w:val="14"/>
          <w:szCs w:val="14"/>
        </w:rPr>
      </w:pPr>
      <w:r w:rsidRPr="00A16C93">
        <w:rPr>
          <w:rFonts w:ascii="Arial Narrow" w:hAnsi="Arial Narrow" w:cs="Arial"/>
          <w:sz w:val="14"/>
          <w:szCs w:val="14"/>
        </w:rPr>
        <w:t xml:space="preserve">5.11 </w:t>
      </w:r>
      <w:r w:rsidRPr="00A16C93">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A16C93">
        <w:rPr>
          <w:rFonts w:ascii="Arial Narrow" w:hAnsi="Arial Narrow" w:cs="Arial"/>
          <w:sz w:val="14"/>
          <w:szCs w:val="14"/>
        </w:rPr>
        <w:t>información,</w:t>
      </w:r>
      <w:proofErr w:type="gramEnd"/>
      <w:r w:rsidRPr="00A16C93">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2EBF570D" w14:textId="77777777" w:rsidR="00A24ADC" w:rsidRPr="00A16C93" w:rsidRDefault="00A24ADC" w:rsidP="00FD1611">
      <w:pPr>
        <w:pStyle w:val="Textonotapie"/>
        <w:ind w:left="1134"/>
        <w:jc w:val="both"/>
        <w:rPr>
          <w:rFonts w:ascii="Arial Narrow" w:hAnsi="Arial Narrow" w:cs="Arial"/>
          <w:sz w:val="14"/>
          <w:szCs w:val="14"/>
        </w:rPr>
      </w:pPr>
      <w:r w:rsidRPr="00A16C93">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A16C93" w:rsidRDefault="00A24ADC" w:rsidP="00FD1611">
      <w:pPr>
        <w:pStyle w:val="Textonotapie"/>
        <w:ind w:left="1134"/>
        <w:jc w:val="both"/>
        <w:rPr>
          <w:rFonts w:ascii="Arial Narrow" w:hAnsi="Arial Narrow" w:cs="Arial"/>
          <w:sz w:val="14"/>
          <w:szCs w:val="14"/>
        </w:rPr>
      </w:pPr>
      <w:r w:rsidRPr="00A16C93">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A16C93" w:rsidRDefault="00A24ADC" w:rsidP="00FD1611">
      <w:pPr>
        <w:pStyle w:val="Textonotapie"/>
        <w:ind w:left="1134" w:hanging="567"/>
        <w:jc w:val="both"/>
        <w:rPr>
          <w:rFonts w:ascii="Arial Narrow" w:hAnsi="Arial Narrow" w:cs="Arial"/>
          <w:sz w:val="14"/>
          <w:szCs w:val="14"/>
        </w:rPr>
      </w:pPr>
    </w:p>
    <w:p w14:paraId="79B4CBB2" w14:textId="581A7292" w:rsidR="00A24ADC" w:rsidRPr="00A16C93" w:rsidRDefault="00A24ADC" w:rsidP="00FD1611">
      <w:pPr>
        <w:pStyle w:val="Textonotapie"/>
        <w:ind w:left="1134" w:hanging="567"/>
        <w:jc w:val="both"/>
        <w:rPr>
          <w:rFonts w:ascii="Arial Narrow" w:hAnsi="Arial Narrow" w:cs="Arial"/>
          <w:sz w:val="14"/>
          <w:szCs w:val="14"/>
        </w:rPr>
      </w:pPr>
      <w:r w:rsidRPr="00A16C93">
        <w:rPr>
          <w:rFonts w:ascii="Arial Narrow" w:hAnsi="Arial Narrow" w:cs="Arial"/>
          <w:sz w:val="14"/>
          <w:szCs w:val="14"/>
        </w:rPr>
        <w:t xml:space="preserve">5.12 </w:t>
      </w:r>
      <w:r w:rsidRPr="00A16C93">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7B1"/>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1B4"/>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77B80"/>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47A6E"/>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2ECB"/>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1EBA"/>
    <w:rsid w:val="00782E71"/>
    <w:rsid w:val="00782F60"/>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21A0"/>
    <w:rsid w:val="008D4944"/>
    <w:rsid w:val="008E0394"/>
    <w:rsid w:val="008E3876"/>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7DB6"/>
    <w:rsid w:val="00997DCD"/>
    <w:rsid w:val="009A10AC"/>
    <w:rsid w:val="009A32D9"/>
    <w:rsid w:val="009A5D91"/>
    <w:rsid w:val="009A676D"/>
    <w:rsid w:val="009B1D61"/>
    <w:rsid w:val="009B7025"/>
    <w:rsid w:val="009C16C8"/>
    <w:rsid w:val="009C1993"/>
    <w:rsid w:val="009C4EE6"/>
    <w:rsid w:val="009C5C68"/>
    <w:rsid w:val="009C6C35"/>
    <w:rsid w:val="009D731B"/>
    <w:rsid w:val="009E15AB"/>
    <w:rsid w:val="009F255D"/>
    <w:rsid w:val="009F75E7"/>
    <w:rsid w:val="00A00614"/>
    <w:rsid w:val="00A06F39"/>
    <w:rsid w:val="00A12B91"/>
    <w:rsid w:val="00A14591"/>
    <w:rsid w:val="00A16330"/>
    <w:rsid w:val="00A16C93"/>
    <w:rsid w:val="00A207C3"/>
    <w:rsid w:val="00A24ADC"/>
    <w:rsid w:val="00A25C8D"/>
    <w:rsid w:val="00A3367F"/>
    <w:rsid w:val="00A36F45"/>
    <w:rsid w:val="00A446FC"/>
    <w:rsid w:val="00A4799B"/>
    <w:rsid w:val="00A50C16"/>
    <w:rsid w:val="00A539FC"/>
    <w:rsid w:val="00A62086"/>
    <w:rsid w:val="00A63453"/>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4E49"/>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3F6A"/>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34A1"/>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1342"/>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10169"/>
    <w:rsid w:val="00F14BCC"/>
    <w:rsid w:val="00F14E73"/>
    <w:rsid w:val="00F166A2"/>
    <w:rsid w:val="00F17933"/>
    <w:rsid w:val="00F2224B"/>
    <w:rsid w:val="00F22BA0"/>
    <w:rsid w:val="00F23D99"/>
    <w:rsid w:val="00F25B38"/>
    <w:rsid w:val="00F27E37"/>
    <w:rsid w:val="00F31681"/>
    <w:rsid w:val="00F374E6"/>
    <w:rsid w:val="00F377F0"/>
    <w:rsid w:val="00F55576"/>
    <w:rsid w:val="00F60527"/>
    <w:rsid w:val="00F62077"/>
    <w:rsid w:val="00F6698A"/>
    <w:rsid w:val="00F66F85"/>
    <w:rsid w:val="00F71C5C"/>
    <w:rsid w:val="00F75103"/>
    <w:rsid w:val="00F7685B"/>
    <w:rsid w:val="00F77868"/>
    <w:rsid w:val="00F80031"/>
    <w:rsid w:val="00F8167F"/>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85E"/>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4</Pages>
  <Words>1289</Words>
  <Characters>7171</Characters>
  <Application>Microsoft Office Word</Application>
  <DocSecurity>0</DocSecurity>
  <Lines>135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42</cp:revision>
  <cp:lastPrinted>2023-12-29T22:39:00Z</cp:lastPrinted>
  <dcterms:created xsi:type="dcterms:W3CDTF">2023-12-27T17:56:00Z</dcterms:created>
  <dcterms:modified xsi:type="dcterms:W3CDTF">2026-01-26T20:46:00Z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