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42D1B00" w:rsidR="00CA59A2" w:rsidRPr="00B52BA9"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A16AA" w:rsidRPr="009A16AA">
        <w:rPr>
          <w:rFonts w:ascii="Arial Narrow" w:eastAsia="Times New Roman" w:hAnsi="Arial Narrow" w:cs="Times New Roman"/>
          <w:b/>
          <w:bCs/>
          <w:color w:val="000000"/>
          <w:kern w:val="0"/>
          <w:shd w:val="clear" w:color="auto" w:fill="FFFFFF"/>
          <w:lang w:eastAsia="es-PE"/>
          <w14:ligatures w14:val="none"/>
        </w:rPr>
        <w:t>0508-2026</w:t>
      </w:r>
      <w:r w:rsidRPr="009A16AA">
        <w:rPr>
          <w:rFonts w:ascii="Arial Narrow" w:eastAsia="Times New Roman" w:hAnsi="Arial Narrow" w:cs="Times New Roman"/>
          <w:b/>
          <w:bCs/>
          <w:color w:val="000000"/>
          <w:kern w:val="0"/>
          <w:shd w:val="clear" w:color="auto" w:fill="FFFFFF"/>
          <w:lang w:eastAsia="es-PE"/>
          <w14:ligatures w14:val="none"/>
        </w:rPr>
        <w:t>/</w:t>
      </w:r>
      <w:r w:rsidRPr="00B52BA9">
        <w:rPr>
          <w:rFonts w:ascii="Arial Narrow" w:eastAsia="Times New Roman" w:hAnsi="Arial Narrow" w:cs="Times New Roman"/>
          <w:b/>
          <w:bCs/>
          <w:color w:val="000000"/>
          <w:kern w:val="0"/>
          <w:shd w:val="clear" w:color="auto" w:fill="FFFFFF"/>
          <w:lang w:eastAsia="es-PE"/>
          <w14:ligatures w14:val="none"/>
        </w:rPr>
        <w:t>CC1</w:t>
      </w:r>
    </w:p>
    <w:p w14:paraId="7E5DC22B" w14:textId="550EDB85" w:rsidR="00CA59A2" w:rsidRPr="00B52BA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52BA9">
        <w:rPr>
          <w:rFonts w:ascii="Arial Narrow" w:eastAsia="Arial Narrow" w:hAnsi="Arial Narrow" w:cs="Arial Narrow"/>
          <w:b/>
          <w:color w:val="000000"/>
          <w:kern w:val="0"/>
          <w:lang w:eastAsia="es-PE"/>
          <w14:ligatures w14:val="none"/>
        </w:rPr>
        <w:t>DENUNCIANTE</w:t>
      </w:r>
      <w:r w:rsidRPr="00B52BA9">
        <w:rPr>
          <w:rFonts w:ascii="Arial Narrow" w:eastAsia="Arial Narrow" w:hAnsi="Arial Narrow" w:cs="Arial Narrow"/>
          <w:b/>
          <w:color w:val="000000"/>
          <w:kern w:val="0"/>
          <w:lang w:eastAsia="es-PE"/>
          <w14:ligatures w14:val="none"/>
        </w:rPr>
        <w:tab/>
        <w:t>:</w:t>
      </w:r>
      <w:r w:rsidRPr="00B52BA9">
        <w:rPr>
          <w:rFonts w:ascii="Arial Narrow" w:eastAsia="Arial Narrow" w:hAnsi="Arial Narrow" w:cs="Arial Narrow"/>
          <w:b/>
          <w:color w:val="000000"/>
          <w:kern w:val="0"/>
          <w:lang w:eastAsia="es-PE"/>
          <w14:ligatures w14:val="none"/>
        </w:rPr>
        <w:tab/>
      </w:r>
      <w:r w:rsidR="00B52BA9" w:rsidRPr="00B52BA9">
        <w:rPr>
          <w:rFonts w:ascii="Arial Narrow" w:eastAsia="Arial Narrow" w:hAnsi="Arial Narrow" w:cs="Arial Narrow"/>
          <w:b/>
          <w:color w:val="000000"/>
          <w:kern w:val="0"/>
          <w:lang w:eastAsia="es-PE"/>
          <w14:ligatures w14:val="none"/>
        </w:rPr>
        <w:t xml:space="preserve">EPIFANIO DONATO BARZOLA QUINTANA </w:t>
      </w:r>
      <w:r w:rsidRPr="00B52BA9">
        <w:rPr>
          <w:rFonts w:ascii="Arial Narrow" w:eastAsia="Arial Narrow" w:hAnsi="Arial Narrow" w:cs="Arial Narrow"/>
          <w:b/>
          <w:color w:val="000000"/>
          <w:kern w:val="0"/>
          <w:lang w:eastAsia="es-PE"/>
          <w14:ligatures w14:val="none"/>
        </w:rPr>
        <w:t xml:space="preserve">(SEÑOR </w:t>
      </w:r>
      <w:r w:rsidR="00B52BA9" w:rsidRPr="00B52BA9">
        <w:rPr>
          <w:rFonts w:ascii="Arial Narrow" w:eastAsia="Arial Narrow" w:hAnsi="Arial Narrow" w:cs="Arial Narrow"/>
          <w:b/>
          <w:color w:val="000000"/>
          <w:kern w:val="0"/>
          <w:lang w:eastAsia="es-PE"/>
          <w14:ligatures w14:val="none"/>
        </w:rPr>
        <w:t>BARZOLA</w:t>
      </w:r>
      <w:r w:rsidRPr="00B52BA9">
        <w:rPr>
          <w:rFonts w:ascii="Arial Narrow" w:eastAsia="Arial Narrow" w:hAnsi="Arial Narrow" w:cs="Arial Narrow"/>
          <w:b/>
          <w:color w:val="000000"/>
          <w:kern w:val="0"/>
          <w:lang w:eastAsia="es-PE"/>
          <w14:ligatures w14:val="none"/>
        </w:rPr>
        <w:t>)</w:t>
      </w:r>
    </w:p>
    <w:p w14:paraId="6DEEEDFE" w14:textId="6571DB8F" w:rsidR="00CA59A2" w:rsidRPr="00B52BA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52BA9">
        <w:rPr>
          <w:rFonts w:ascii="Arial Narrow" w:eastAsia="Arial Narrow" w:hAnsi="Arial Narrow" w:cs="Arial Narrow"/>
          <w:b/>
          <w:color w:val="000000"/>
          <w:kern w:val="0"/>
          <w:lang w:eastAsia="es-PE"/>
          <w14:ligatures w14:val="none"/>
        </w:rPr>
        <w:t>DENUNCIADO</w:t>
      </w:r>
      <w:r w:rsidRPr="00B52BA9">
        <w:rPr>
          <w:rFonts w:ascii="Arial Narrow" w:eastAsia="Arial Narrow" w:hAnsi="Arial Narrow" w:cs="Arial Narrow"/>
          <w:b/>
          <w:color w:val="000000"/>
          <w:kern w:val="0"/>
          <w:lang w:eastAsia="es-PE"/>
          <w14:ligatures w14:val="none"/>
        </w:rPr>
        <w:tab/>
        <w:t>:</w:t>
      </w:r>
      <w:r w:rsidRPr="00B52BA9">
        <w:rPr>
          <w:rFonts w:ascii="Arial Narrow" w:eastAsia="Arial Narrow" w:hAnsi="Arial Narrow" w:cs="Arial Narrow"/>
          <w:b/>
          <w:color w:val="000000"/>
          <w:kern w:val="0"/>
          <w:lang w:eastAsia="es-PE"/>
          <w14:ligatures w14:val="none"/>
        </w:rPr>
        <w:tab/>
      </w:r>
      <w:r w:rsidR="00B52BA9" w:rsidRPr="00B52BA9">
        <w:rPr>
          <w:rFonts w:ascii="Arial Narrow" w:eastAsia="Arial Narrow" w:hAnsi="Arial Narrow" w:cs="Arial Narrow"/>
          <w:b/>
          <w:color w:val="000000"/>
          <w:kern w:val="0"/>
          <w:lang w:eastAsia="es-PE"/>
          <w14:ligatures w14:val="none"/>
        </w:rPr>
        <w:t xml:space="preserve">COMITÉ DE ADMINISTRACIÓN DEL FONDO DE ASISTENCIA Y ESTÍMULO DE LOS TRABAJADORES DEL SECTOR EDUCACIÓN </w:t>
      </w:r>
      <w:r w:rsidRPr="00B52BA9">
        <w:rPr>
          <w:rFonts w:ascii="Arial Narrow" w:eastAsia="Arial Narrow" w:hAnsi="Arial Narrow" w:cs="Arial Narrow"/>
          <w:b/>
          <w:color w:val="000000"/>
          <w:kern w:val="0"/>
          <w:lang w:eastAsia="es-PE"/>
          <w14:ligatures w14:val="none"/>
        </w:rPr>
        <w:t>(</w:t>
      </w:r>
      <w:r w:rsidR="00FE5615" w:rsidRPr="00B52BA9">
        <w:rPr>
          <w:rFonts w:ascii="Arial Narrow" w:eastAsia="Arial Narrow" w:hAnsi="Arial Narrow" w:cs="Arial Narrow"/>
          <w:b/>
          <w:color w:val="000000"/>
          <w:kern w:val="0"/>
          <w:lang w:eastAsia="es-PE"/>
          <w14:ligatures w14:val="none"/>
        </w:rPr>
        <w:t>CAFAE</w:t>
      </w:r>
      <w:r w:rsidR="00B52BA9" w:rsidRPr="00B52BA9">
        <w:rPr>
          <w:rFonts w:ascii="Arial Narrow" w:eastAsia="Arial Narrow" w:hAnsi="Arial Narrow" w:cs="Arial Narrow"/>
          <w:b/>
          <w:color w:val="000000"/>
          <w:kern w:val="0"/>
          <w:lang w:eastAsia="es-PE"/>
          <w14:ligatures w14:val="none"/>
        </w:rPr>
        <w:t>-SE</w:t>
      </w:r>
      <w:r w:rsidRPr="00B52BA9">
        <w:rPr>
          <w:rFonts w:ascii="Arial Narrow" w:eastAsia="Arial Narrow" w:hAnsi="Arial Narrow" w:cs="Arial Narrow"/>
          <w:b/>
          <w:color w:val="000000"/>
          <w:kern w:val="0"/>
          <w:lang w:eastAsia="es-PE"/>
          <w14:ligatures w14:val="none"/>
        </w:rPr>
        <w:t>)</w:t>
      </w:r>
    </w:p>
    <w:p w14:paraId="022D2B94" w14:textId="77777777" w:rsidR="00CA59A2" w:rsidRPr="00B52BA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52BA9">
        <w:rPr>
          <w:rFonts w:ascii="Arial Narrow" w:eastAsia="Arial Narrow" w:hAnsi="Arial Narrow" w:cs="Arial Narrow"/>
          <w:b/>
          <w:color w:val="000000"/>
          <w:kern w:val="0"/>
          <w:lang w:eastAsia="es-PE"/>
          <w14:ligatures w14:val="none"/>
        </w:rPr>
        <w:t>MATERIAS</w:t>
      </w:r>
      <w:r w:rsidRPr="00B52BA9">
        <w:rPr>
          <w:rFonts w:ascii="Arial Narrow" w:eastAsia="Arial Narrow" w:hAnsi="Arial Narrow" w:cs="Arial Narrow"/>
          <w:b/>
          <w:color w:val="000000"/>
          <w:kern w:val="0"/>
          <w:lang w:eastAsia="es-PE"/>
          <w14:ligatures w14:val="none"/>
        </w:rPr>
        <w:tab/>
        <w:t xml:space="preserve">:       </w:t>
      </w:r>
      <w:r w:rsidRPr="00B52BA9">
        <w:rPr>
          <w:rFonts w:ascii="Arial Narrow" w:eastAsia="Arial Narrow" w:hAnsi="Arial Narrow" w:cs="Arial Narrow"/>
          <w:b/>
          <w:color w:val="000000"/>
          <w:kern w:val="0"/>
          <w:lang w:eastAsia="es-PE"/>
          <w14:ligatures w14:val="none"/>
        </w:rPr>
        <w:tab/>
        <w:t>ADMISIÓN A TRÁMITE</w:t>
      </w:r>
    </w:p>
    <w:p w14:paraId="19ED7B73" w14:textId="77777777" w:rsidR="00CA59A2" w:rsidRPr="00B52BA9"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52BA9">
        <w:rPr>
          <w:rFonts w:ascii="Arial Narrow" w:eastAsia="Arial Narrow" w:hAnsi="Arial Narrow" w:cs="Arial Narrow"/>
          <w:b/>
          <w:color w:val="000000"/>
          <w:kern w:val="0"/>
          <w:lang w:eastAsia="es-PE"/>
          <w14:ligatures w14:val="none"/>
        </w:rPr>
        <w:t xml:space="preserve">REQUERIMIENTO DE INFORMACIÓN </w:t>
      </w:r>
    </w:p>
    <w:p w14:paraId="46A5A479" w14:textId="6E7654D8"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52BA9">
        <w:rPr>
          <w:rFonts w:ascii="Arial Narrow" w:eastAsia="Arial Narrow" w:hAnsi="Arial Narrow" w:cs="Arial Narrow"/>
          <w:b/>
          <w:color w:val="000000"/>
          <w:kern w:val="0"/>
          <w:lang w:eastAsia="es-PE"/>
          <w14:ligatures w14:val="none"/>
        </w:rPr>
        <w:t xml:space="preserve">RESOLUCIÓN </w:t>
      </w:r>
      <w:r w:rsidRPr="00B52BA9">
        <w:rPr>
          <w:rFonts w:ascii="Arial Narrow" w:eastAsia="Arial Narrow" w:hAnsi="Arial Narrow" w:cs="Arial Narrow"/>
          <w:b/>
          <w:color w:val="000000"/>
          <w:kern w:val="0"/>
          <w:lang w:eastAsia="es-PE"/>
          <w14:ligatures w14:val="none"/>
        </w:rPr>
        <w:tab/>
        <w:t>:</w:t>
      </w:r>
      <w:r w:rsidRPr="00B52BA9">
        <w:rPr>
          <w:rFonts w:ascii="Arial Narrow" w:eastAsia="Arial Narrow" w:hAnsi="Arial Narrow" w:cs="Arial Narrow"/>
          <w:b/>
          <w:color w:val="000000"/>
          <w:kern w:val="0"/>
          <w:lang w:eastAsia="es-PE"/>
          <w14:ligatures w14:val="none"/>
        </w:rPr>
        <w:tab/>
      </w:r>
      <w:r w:rsidR="009A16AA" w:rsidRPr="00B52BA9">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13D803DB"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A16AA">
        <w:rPr>
          <w:rFonts w:ascii="Arial Narrow" w:eastAsia="Times New Roman" w:hAnsi="Arial Narrow" w:cs="Times New Roman"/>
          <w:color w:val="000000"/>
          <w:kern w:val="0"/>
          <w:shd w:val="clear" w:color="auto" w:fill="FFFFFF"/>
          <w:lang w:eastAsia="es-PE"/>
          <w14:ligatures w14:val="none"/>
        </w:rPr>
        <w:t xml:space="preserve">Lima, </w:t>
      </w:r>
      <w:r w:rsidR="002017B0" w:rsidRPr="009A16AA">
        <w:rPr>
          <w:rFonts w:ascii="Arial Narrow" w:eastAsia="Times New Roman" w:hAnsi="Arial Narrow" w:cs="Times New Roman"/>
          <w:color w:val="000000"/>
          <w:kern w:val="0"/>
          <w:shd w:val="clear" w:color="auto" w:fill="FFFFFF"/>
          <w:lang w:eastAsia="es-PE"/>
          <w14:ligatures w14:val="none"/>
        </w:rPr>
        <w:t>10</w:t>
      </w:r>
      <w:r w:rsidRPr="009A16AA">
        <w:rPr>
          <w:rFonts w:ascii="Arial Narrow" w:eastAsia="Times New Roman" w:hAnsi="Arial Narrow" w:cs="Times New Roman"/>
          <w:color w:val="000000"/>
          <w:kern w:val="0"/>
          <w:shd w:val="clear" w:color="auto" w:fill="FFFFFF"/>
          <w:lang w:eastAsia="es-PE"/>
          <w14:ligatures w14:val="none"/>
        </w:rPr>
        <w:t xml:space="preserve"> de </w:t>
      </w:r>
      <w:r w:rsidR="009B0B00" w:rsidRPr="009A16AA">
        <w:rPr>
          <w:rFonts w:ascii="Arial Narrow" w:eastAsia="Times New Roman" w:hAnsi="Arial Narrow" w:cs="Times New Roman"/>
          <w:color w:val="000000"/>
          <w:kern w:val="0"/>
          <w:shd w:val="clear" w:color="auto" w:fill="FFFFFF"/>
          <w:lang w:eastAsia="es-PE"/>
          <w14:ligatures w14:val="none"/>
        </w:rPr>
        <w:t>marzo</w:t>
      </w:r>
      <w:r w:rsidR="00985114" w:rsidRPr="009A16AA">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6183C8F0" w:rsidR="00CA59A2" w:rsidRPr="006D580A"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E5615">
        <w:rPr>
          <w:rFonts w:ascii="Arial Narrow" w:eastAsia="Times New Roman" w:hAnsi="Arial Narrow" w:cs="Arial"/>
          <w:color w:val="000000"/>
          <w:kern w:val="0"/>
          <w:lang w:val="es-ES" w:eastAsia="es-ES"/>
          <w14:ligatures w14:val="none"/>
        </w:rPr>
        <w:t xml:space="preserve">Mediante el escrito del </w:t>
      </w:r>
      <w:r w:rsidR="00FE5615" w:rsidRPr="00FE5615">
        <w:rPr>
          <w:rFonts w:ascii="Arial Narrow" w:eastAsia="Times New Roman" w:hAnsi="Arial Narrow" w:cs="Arial"/>
          <w:color w:val="000000"/>
          <w:kern w:val="0"/>
          <w:lang w:val="es-ES" w:eastAsia="es-ES"/>
          <w14:ligatures w14:val="none"/>
        </w:rPr>
        <w:t>27 de mayo de 2025, subsanado mediante escrito del 25 de noviembre de 2025</w:t>
      </w:r>
      <w:r w:rsidRPr="00FE5615">
        <w:rPr>
          <w:rFonts w:ascii="Arial Narrow" w:eastAsia="Times New Roman" w:hAnsi="Arial Narrow" w:cs="Times New Roman"/>
          <w:color w:val="000000"/>
          <w:kern w:val="0"/>
          <w:vertAlign w:val="superscript"/>
          <w:lang w:val="es-ES" w:eastAsia="es-ES"/>
          <w14:ligatures w14:val="none"/>
        </w:rPr>
        <w:footnoteReference w:id="1"/>
      </w:r>
      <w:r w:rsidR="00996DC2" w:rsidRPr="00FE5615">
        <w:rPr>
          <w:rFonts w:ascii="Arial Narrow" w:eastAsia="Calibri" w:hAnsi="Arial Narrow" w:cs="Arial"/>
          <w:kern w:val="0"/>
          <w14:ligatures w14:val="none"/>
        </w:rPr>
        <w:t>,</w:t>
      </w:r>
      <w:r w:rsidRPr="00FE5615">
        <w:rPr>
          <w:rFonts w:ascii="Arial Narrow" w:eastAsia="Calibri" w:hAnsi="Arial Narrow" w:cs="Arial"/>
          <w:kern w:val="0"/>
          <w14:ligatures w14:val="none"/>
        </w:rPr>
        <w:t xml:space="preserve"> </w:t>
      </w:r>
      <w:r w:rsidR="00FE5615" w:rsidRPr="00FE5615">
        <w:rPr>
          <w:rFonts w:ascii="Arial Narrow" w:eastAsia="Calibri" w:hAnsi="Arial Narrow" w:cs="Arial"/>
          <w:kern w:val="0"/>
          <w14:ligatures w14:val="none"/>
        </w:rPr>
        <w:t xml:space="preserve">el señor Barzola </w:t>
      </w:r>
      <w:r w:rsidRPr="006D580A">
        <w:rPr>
          <w:rFonts w:ascii="Arial Narrow" w:eastAsia="Calibri" w:hAnsi="Arial Narrow" w:cs="Arial"/>
          <w:kern w:val="0"/>
          <w14:ligatures w14:val="none"/>
        </w:rPr>
        <w:t>d</w:t>
      </w:r>
      <w:r w:rsidRPr="006D580A">
        <w:rPr>
          <w:rFonts w:ascii="Arial Narrow" w:eastAsia="Times New Roman" w:hAnsi="Arial Narrow" w:cs="Arial"/>
          <w:color w:val="000000"/>
          <w:kern w:val="0"/>
          <w:lang w:val="es-ES" w:eastAsia="es-ES"/>
          <w14:ligatures w14:val="none"/>
        </w:rPr>
        <w:t>enunció a</w:t>
      </w:r>
      <w:r w:rsidR="00DE2DC4" w:rsidRPr="006D580A">
        <w:rPr>
          <w:rFonts w:ascii="Arial Narrow" w:eastAsia="Times New Roman" w:hAnsi="Arial Narrow" w:cs="Arial"/>
          <w:color w:val="000000"/>
          <w:kern w:val="0"/>
          <w:lang w:val="es-ES" w:eastAsia="es-ES"/>
          <w14:ligatures w14:val="none"/>
        </w:rPr>
        <w:t>l</w:t>
      </w:r>
      <w:r w:rsidRPr="006D580A">
        <w:rPr>
          <w:rFonts w:ascii="Arial Narrow" w:eastAsia="Times New Roman" w:hAnsi="Arial Narrow" w:cs="Arial"/>
          <w:color w:val="000000"/>
          <w:kern w:val="0"/>
          <w:lang w:val="es-ES" w:eastAsia="es-ES"/>
          <w14:ligatures w14:val="none"/>
        </w:rPr>
        <w:t xml:space="preserve"> </w:t>
      </w:r>
      <w:proofErr w:type="spellStart"/>
      <w:r w:rsidR="00FE5615" w:rsidRPr="006D580A">
        <w:rPr>
          <w:rFonts w:ascii="Arial Narrow" w:eastAsia="Times New Roman" w:hAnsi="Arial Narrow" w:cs="Arial"/>
          <w:color w:val="000000"/>
          <w:kern w:val="0"/>
          <w:lang w:val="es-ES" w:eastAsia="es-ES"/>
          <w14:ligatures w14:val="none"/>
        </w:rPr>
        <w:t>Cafae</w:t>
      </w:r>
      <w:proofErr w:type="spellEnd"/>
      <w:r w:rsidR="00FE5615" w:rsidRPr="006D580A">
        <w:rPr>
          <w:rFonts w:ascii="Arial Narrow" w:eastAsia="Times New Roman" w:hAnsi="Arial Narrow" w:cs="Arial"/>
          <w:color w:val="000000"/>
          <w:kern w:val="0"/>
          <w:lang w:val="es-ES" w:eastAsia="es-ES"/>
          <w14:ligatures w14:val="none"/>
        </w:rPr>
        <w:t xml:space="preserve">-SE </w:t>
      </w:r>
      <w:r w:rsidRPr="006D580A">
        <w:rPr>
          <w:rFonts w:ascii="Arial Narrow" w:eastAsia="Times New Roman" w:hAnsi="Arial Narrow" w:cs="Arial"/>
          <w:color w:val="000000"/>
          <w:kern w:val="0"/>
          <w:lang w:val="es-ES" w:eastAsia="es-ES"/>
          <w14:ligatures w14:val="none"/>
        </w:rPr>
        <w:t>por presuntas infracciones a la Ley N°29571, Código de Protección y Defensa del Consumidor</w:t>
      </w:r>
      <w:r w:rsidR="004D66D2" w:rsidRPr="006D580A">
        <w:rPr>
          <w:rFonts w:ascii="Arial Narrow" w:eastAsia="Times New Roman" w:hAnsi="Arial Narrow" w:cs="Times New Roman"/>
          <w:color w:val="000000"/>
          <w:kern w:val="0"/>
          <w:vertAlign w:val="superscript"/>
          <w:lang w:val="es-ES" w:eastAsia="es-ES"/>
          <w14:ligatures w14:val="none"/>
        </w:rPr>
        <w:footnoteReference w:id="2"/>
      </w:r>
      <w:r w:rsidRPr="006D580A">
        <w:rPr>
          <w:rFonts w:ascii="Arial Narrow" w:eastAsia="Times New Roman" w:hAnsi="Arial Narrow" w:cs="Arial"/>
          <w:color w:val="000000"/>
          <w:kern w:val="0"/>
          <w:lang w:val="es-ES" w:eastAsia="es-ES"/>
          <w14:ligatures w14:val="none"/>
        </w:rPr>
        <w:t xml:space="preserve"> (en adelante, Código), señalando </w:t>
      </w:r>
      <w:r w:rsidRPr="006D580A">
        <w:rPr>
          <w:rFonts w:ascii="Arial Narrow" w:eastAsia="Times New Roman" w:hAnsi="Arial Narrow" w:cs="Arial"/>
          <w:bCs/>
          <w:color w:val="000000"/>
          <w:kern w:val="0"/>
          <w:lang w:val="es-ES" w:eastAsia="es-ES"/>
          <w14:ligatures w14:val="none"/>
        </w:rPr>
        <w:t>lo siguiente:</w:t>
      </w:r>
    </w:p>
    <w:p w14:paraId="512911CE" w14:textId="77777777" w:rsidR="00CA59A2" w:rsidRPr="006D580A" w:rsidRDefault="00CA59A2" w:rsidP="00E1772F">
      <w:pPr>
        <w:spacing w:after="0" w:line="240" w:lineRule="auto"/>
        <w:jc w:val="both"/>
        <w:rPr>
          <w:rFonts w:ascii="Arial Narrow" w:eastAsia="Times New Roman" w:hAnsi="Arial Narrow" w:cs="Arial"/>
          <w:color w:val="000000"/>
          <w:kern w:val="0"/>
          <w:lang w:eastAsia="es-ES"/>
          <w14:ligatures w14:val="none"/>
        </w:rPr>
      </w:pPr>
    </w:p>
    <w:p w14:paraId="7F5A1423" w14:textId="257D6F39" w:rsidR="00E1772F" w:rsidRPr="006D580A" w:rsidRDefault="00E1772F" w:rsidP="00C1454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D580A">
        <w:rPr>
          <w:rFonts w:ascii="Arial Narrow" w:eastAsia="Times New Roman" w:hAnsi="Arial Narrow" w:cs="Arial"/>
          <w:color w:val="000000"/>
          <w:kern w:val="0"/>
          <w:lang w:eastAsia="es-ES"/>
          <w14:ligatures w14:val="none"/>
        </w:rPr>
        <w:t>E</w:t>
      </w:r>
      <w:r w:rsidR="001E594E">
        <w:rPr>
          <w:rFonts w:ascii="Arial Narrow" w:eastAsia="Times New Roman" w:hAnsi="Arial Narrow" w:cs="Arial"/>
          <w:color w:val="000000"/>
          <w:kern w:val="0"/>
          <w:lang w:eastAsia="es-ES"/>
          <w14:ligatures w14:val="none"/>
        </w:rPr>
        <w:t>n</w:t>
      </w:r>
      <w:r w:rsidRPr="006D580A">
        <w:rPr>
          <w:rFonts w:ascii="Arial Narrow" w:eastAsia="Times New Roman" w:hAnsi="Arial Narrow" w:cs="Arial"/>
          <w:color w:val="000000"/>
          <w:kern w:val="0"/>
          <w:lang w:eastAsia="es-ES"/>
          <w14:ligatures w14:val="none"/>
        </w:rPr>
        <w:t xml:space="preserve"> 2005, se afilió al Seguro de sepelio ofrecido por el </w:t>
      </w:r>
      <w:proofErr w:type="spellStart"/>
      <w:r w:rsidRPr="006D580A">
        <w:rPr>
          <w:rFonts w:ascii="Arial Narrow" w:eastAsia="Times New Roman" w:hAnsi="Arial Narrow" w:cs="Arial"/>
          <w:color w:val="000000"/>
          <w:kern w:val="0"/>
          <w:lang w:eastAsia="es-ES"/>
          <w14:ligatures w14:val="none"/>
        </w:rPr>
        <w:t>Cafae</w:t>
      </w:r>
      <w:proofErr w:type="spellEnd"/>
      <w:r w:rsidRPr="006D580A">
        <w:rPr>
          <w:rFonts w:ascii="Arial Narrow" w:eastAsia="Times New Roman" w:hAnsi="Arial Narrow" w:cs="Arial"/>
          <w:color w:val="000000"/>
          <w:kern w:val="0"/>
          <w:lang w:eastAsia="es-ES"/>
          <w14:ligatures w14:val="none"/>
        </w:rPr>
        <w:t>-SE</w:t>
      </w:r>
      <w:r w:rsidR="00C14543" w:rsidRPr="006D580A">
        <w:rPr>
          <w:rFonts w:ascii="Arial Narrow" w:eastAsia="Times New Roman" w:hAnsi="Arial Narrow" w:cs="Arial"/>
          <w:color w:val="000000"/>
          <w:kern w:val="0"/>
          <w:lang w:eastAsia="es-ES"/>
          <w14:ligatures w14:val="none"/>
        </w:rPr>
        <w:t xml:space="preserve"> y</w:t>
      </w:r>
      <w:r w:rsidRPr="006D580A">
        <w:rPr>
          <w:rFonts w:ascii="Arial Narrow" w:eastAsia="Times New Roman" w:hAnsi="Arial Narrow" w:cs="Arial"/>
          <w:color w:val="000000"/>
          <w:kern w:val="0"/>
          <w:lang w:eastAsia="es-ES"/>
          <w14:ligatures w14:val="none"/>
        </w:rPr>
        <w:t xml:space="preserve"> efectuó el pago de las cuotas mensuales correspondientes al referido Seguro de sepelio mediante descuentos automáticos aplicados en su planilla de remuneraciones</w:t>
      </w:r>
      <w:r w:rsidR="00C14543" w:rsidRPr="006D580A">
        <w:rPr>
          <w:rFonts w:ascii="Arial Narrow" w:eastAsia="Times New Roman" w:hAnsi="Arial Narrow" w:cs="Arial"/>
          <w:color w:val="000000"/>
          <w:kern w:val="0"/>
          <w:lang w:eastAsia="es-ES"/>
          <w14:ligatures w14:val="none"/>
        </w:rPr>
        <w:t xml:space="preserve"> durante el periodo en que se desempeñó como docente</w:t>
      </w:r>
      <w:r w:rsidRPr="006D580A">
        <w:rPr>
          <w:rFonts w:ascii="Arial Narrow" w:eastAsia="Times New Roman" w:hAnsi="Arial Narrow" w:cs="Arial"/>
          <w:color w:val="000000"/>
          <w:kern w:val="0"/>
          <w:lang w:eastAsia="es-ES"/>
          <w14:ligatures w14:val="none"/>
        </w:rPr>
        <w:t>.</w:t>
      </w:r>
    </w:p>
    <w:p w14:paraId="3DC389A9" w14:textId="77777777" w:rsidR="00E1772F" w:rsidRPr="006D580A" w:rsidRDefault="00E1772F" w:rsidP="00FB6DD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184F77B" w14:textId="0F03C242" w:rsidR="00E1772F" w:rsidRPr="006D580A" w:rsidRDefault="006118CB" w:rsidP="00E1772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D580A">
        <w:rPr>
          <w:rFonts w:ascii="Arial Narrow" w:eastAsia="Times New Roman" w:hAnsi="Arial Narrow" w:cs="Arial"/>
          <w:color w:val="000000"/>
          <w:kern w:val="0"/>
          <w:lang w:eastAsia="es-ES"/>
          <w14:ligatures w14:val="none"/>
        </w:rPr>
        <w:t>Luego de jubilarse</w:t>
      </w:r>
      <w:r w:rsidR="00E1772F" w:rsidRPr="006D580A">
        <w:rPr>
          <w:rFonts w:ascii="Arial Narrow" w:eastAsia="Times New Roman" w:hAnsi="Arial Narrow" w:cs="Arial"/>
          <w:color w:val="000000"/>
          <w:kern w:val="0"/>
          <w:lang w:eastAsia="es-ES"/>
          <w14:ligatures w14:val="none"/>
        </w:rPr>
        <w:t xml:space="preserve">, cesaron los descuentos automáticos en planilla vinculados al pago del Seguro de sepelio, sin que el </w:t>
      </w:r>
      <w:proofErr w:type="spellStart"/>
      <w:r w:rsidR="00C14543" w:rsidRPr="006D580A">
        <w:rPr>
          <w:rFonts w:ascii="Arial Narrow" w:eastAsia="Times New Roman" w:hAnsi="Arial Narrow" w:cs="Arial"/>
          <w:color w:val="000000"/>
          <w:kern w:val="0"/>
          <w:lang w:eastAsia="es-ES"/>
          <w14:ligatures w14:val="none"/>
        </w:rPr>
        <w:t>Cafae</w:t>
      </w:r>
      <w:proofErr w:type="spellEnd"/>
      <w:r w:rsidR="00C14543" w:rsidRPr="006D580A">
        <w:rPr>
          <w:rFonts w:ascii="Arial Narrow" w:eastAsia="Times New Roman" w:hAnsi="Arial Narrow" w:cs="Arial"/>
          <w:color w:val="000000"/>
          <w:kern w:val="0"/>
          <w:lang w:eastAsia="es-ES"/>
          <w14:ligatures w14:val="none"/>
        </w:rPr>
        <w:t xml:space="preserve">-SE </w:t>
      </w:r>
      <w:r w:rsidR="00E1772F" w:rsidRPr="006D580A">
        <w:rPr>
          <w:rFonts w:ascii="Arial Narrow" w:eastAsia="Times New Roman" w:hAnsi="Arial Narrow" w:cs="Arial"/>
          <w:color w:val="000000"/>
          <w:kern w:val="0"/>
          <w:lang w:eastAsia="es-ES"/>
          <w14:ligatures w14:val="none"/>
        </w:rPr>
        <w:t>le hubiera comunicado la necesidad de efectuar los pagos de manera directa ni le hubiera informado sobre modificaciones en las condiciones del servicio o sobre las consecuencias de la falta de pago.</w:t>
      </w:r>
    </w:p>
    <w:p w14:paraId="6956C4F7" w14:textId="77777777" w:rsidR="00E1772F" w:rsidRPr="006D580A" w:rsidRDefault="00E1772F" w:rsidP="00E1772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0CF1983" w14:textId="436DFC9B" w:rsidR="00E1772F" w:rsidRPr="006D580A" w:rsidRDefault="00E1772F" w:rsidP="00E1772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D580A">
        <w:rPr>
          <w:rFonts w:ascii="Arial Narrow" w:eastAsia="Times New Roman" w:hAnsi="Arial Narrow" w:cs="Arial"/>
          <w:color w:val="000000"/>
          <w:kern w:val="0"/>
          <w:lang w:eastAsia="es-ES"/>
          <w14:ligatures w14:val="none"/>
        </w:rPr>
        <w:t xml:space="preserve">En enero de 2025, al acudir a una agencia bancaria con la finalidad de efectuar el pago de las cuotas </w:t>
      </w:r>
      <w:r w:rsidR="006D580A">
        <w:rPr>
          <w:rFonts w:ascii="Arial Narrow" w:eastAsia="Times New Roman" w:hAnsi="Arial Narrow" w:cs="Arial"/>
          <w:color w:val="000000"/>
          <w:kern w:val="0"/>
          <w:lang w:eastAsia="es-ES"/>
          <w14:ligatures w14:val="none"/>
        </w:rPr>
        <w:t xml:space="preserve">de las primas del </w:t>
      </w:r>
      <w:r w:rsidR="006D580A" w:rsidRPr="006D580A">
        <w:rPr>
          <w:rFonts w:ascii="Arial Narrow" w:eastAsia="Times New Roman" w:hAnsi="Arial Narrow" w:cs="Arial"/>
          <w:color w:val="000000"/>
          <w:kern w:val="0"/>
          <w:lang w:eastAsia="es-ES"/>
          <w14:ligatures w14:val="none"/>
        </w:rPr>
        <w:t xml:space="preserve">Seguro de sepelio </w:t>
      </w:r>
      <w:r w:rsidRPr="006D580A">
        <w:rPr>
          <w:rFonts w:ascii="Arial Narrow" w:eastAsia="Times New Roman" w:hAnsi="Arial Narrow" w:cs="Arial"/>
          <w:color w:val="000000"/>
          <w:kern w:val="0"/>
          <w:lang w:eastAsia="es-ES"/>
          <w14:ligatures w14:val="none"/>
        </w:rPr>
        <w:t>correspondientes al periodo comprendido entre agosto de 2024 y diciembre de 2024, le informaron que el sistema ya no aceptaba el registro de dicho pago.</w:t>
      </w:r>
    </w:p>
    <w:p w14:paraId="64129200" w14:textId="77777777" w:rsidR="00E1772F" w:rsidRPr="006D580A" w:rsidRDefault="00E1772F" w:rsidP="00C1454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AD83722" w14:textId="77777777" w:rsidR="00D529E4" w:rsidRDefault="00E1772F" w:rsidP="008923B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D580A">
        <w:rPr>
          <w:rFonts w:ascii="Arial Narrow" w:eastAsia="Times New Roman" w:hAnsi="Arial Narrow" w:cs="Arial"/>
          <w:color w:val="000000"/>
          <w:kern w:val="0"/>
          <w:lang w:eastAsia="es-ES"/>
          <w14:ligatures w14:val="none"/>
        </w:rPr>
        <w:t xml:space="preserve">El 20 de enero de 2025, acudió a las oficinas del </w:t>
      </w:r>
      <w:proofErr w:type="spellStart"/>
      <w:r w:rsidR="008923BC" w:rsidRPr="006D580A">
        <w:rPr>
          <w:rFonts w:ascii="Arial Narrow" w:eastAsia="Times New Roman" w:hAnsi="Arial Narrow" w:cs="Arial"/>
          <w:color w:val="000000"/>
          <w:kern w:val="0"/>
          <w:lang w:eastAsia="es-ES"/>
          <w14:ligatures w14:val="none"/>
        </w:rPr>
        <w:t>Cafae</w:t>
      </w:r>
      <w:proofErr w:type="spellEnd"/>
      <w:r w:rsidR="008923BC" w:rsidRPr="006D580A">
        <w:rPr>
          <w:rFonts w:ascii="Arial Narrow" w:eastAsia="Times New Roman" w:hAnsi="Arial Narrow" w:cs="Arial"/>
          <w:color w:val="000000"/>
          <w:kern w:val="0"/>
          <w:lang w:eastAsia="es-ES"/>
          <w14:ligatures w14:val="none"/>
        </w:rPr>
        <w:t>-SE</w:t>
      </w:r>
      <w:r w:rsidRPr="006D580A">
        <w:rPr>
          <w:rFonts w:ascii="Arial Narrow" w:eastAsia="Times New Roman" w:hAnsi="Arial Narrow" w:cs="Arial"/>
          <w:color w:val="000000"/>
          <w:kern w:val="0"/>
          <w:lang w:eastAsia="es-ES"/>
          <w14:ligatures w14:val="none"/>
        </w:rPr>
        <w:t xml:space="preserve"> </w:t>
      </w:r>
      <w:r w:rsidR="006D580A" w:rsidRPr="006D580A">
        <w:rPr>
          <w:rFonts w:ascii="Arial Narrow" w:eastAsia="Times New Roman" w:hAnsi="Arial Narrow" w:cs="Arial"/>
          <w:color w:val="000000"/>
          <w:kern w:val="0"/>
          <w:lang w:eastAsia="es-ES"/>
          <w14:ligatures w14:val="none"/>
        </w:rPr>
        <w:t>y se le</w:t>
      </w:r>
      <w:r w:rsidRPr="006D580A">
        <w:rPr>
          <w:rFonts w:ascii="Arial Narrow" w:eastAsia="Times New Roman" w:hAnsi="Arial Narrow" w:cs="Arial"/>
          <w:color w:val="000000"/>
          <w:kern w:val="0"/>
          <w:lang w:eastAsia="es-ES"/>
          <w14:ligatures w14:val="none"/>
        </w:rPr>
        <w:t xml:space="preserve"> informó que el Seguro de sepelio se encontraba cancelado por presunta falta de pago</w:t>
      </w:r>
      <w:r w:rsidR="006D580A" w:rsidRPr="006D580A">
        <w:rPr>
          <w:rFonts w:ascii="Arial Narrow" w:eastAsia="Times New Roman" w:hAnsi="Arial Narrow" w:cs="Arial"/>
          <w:color w:val="000000"/>
          <w:kern w:val="0"/>
          <w:lang w:eastAsia="es-ES"/>
          <w14:ligatures w14:val="none"/>
        </w:rPr>
        <w:t xml:space="preserve">; no obstante, </w:t>
      </w:r>
      <w:r w:rsidRPr="006D580A">
        <w:rPr>
          <w:rFonts w:ascii="Arial Narrow" w:eastAsia="Times New Roman" w:hAnsi="Arial Narrow" w:cs="Arial"/>
          <w:color w:val="000000"/>
          <w:kern w:val="0"/>
          <w:lang w:eastAsia="es-ES"/>
          <w14:ligatures w14:val="none"/>
        </w:rPr>
        <w:t xml:space="preserve">no había recibido comunicación sobre la existencia de deuda, riesgo de cancelación o suspensión </w:t>
      </w:r>
      <w:r w:rsidR="006D580A" w:rsidRPr="006D580A">
        <w:rPr>
          <w:rFonts w:ascii="Arial Narrow" w:eastAsia="Times New Roman" w:hAnsi="Arial Narrow" w:cs="Arial"/>
          <w:color w:val="000000"/>
          <w:kern w:val="0"/>
          <w:lang w:eastAsia="es-ES"/>
          <w14:ligatures w14:val="none"/>
        </w:rPr>
        <w:t>de la vigencia del referido seguro</w:t>
      </w:r>
      <w:r w:rsidRPr="006D580A">
        <w:rPr>
          <w:rFonts w:ascii="Arial Narrow" w:eastAsia="Times New Roman" w:hAnsi="Arial Narrow" w:cs="Arial"/>
          <w:color w:val="000000"/>
          <w:kern w:val="0"/>
          <w:lang w:eastAsia="es-ES"/>
          <w14:ligatures w14:val="none"/>
        </w:rPr>
        <w:t>.</w:t>
      </w:r>
      <w:r w:rsidR="008923BC" w:rsidRPr="006D580A">
        <w:rPr>
          <w:rFonts w:ascii="Arial Narrow" w:eastAsia="Times New Roman" w:hAnsi="Arial Narrow" w:cs="Arial"/>
          <w:color w:val="000000"/>
          <w:kern w:val="0"/>
          <w:lang w:eastAsia="es-ES"/>
          <w14:ligatures w14:val="none"/>
        </w:rPr>
        <w:t xml:space="preserve"> </w:t>
      </w:r>
    </w:p>
    <w:p w14:paraId="73C7D596" w14:textId="77777777" w:rsidR="00D529E4" w:rsidRPr="00D529E4" w:rsidRDefault="00D529E4" w:rsidP="00D529E4">
      <w:pPr>
        <w:pStyle w:val="Prrafodelista"/>
        <w:rPr>
          <w:rFonts w:ascii="Arial Narrow" w:eastAsia="Times New Roman" w:hAnsi="Arial Narrow" w:cs="Arial"/>
          <w:color w:val="000000"/>
          <w:kern w:val="0"/>
          <w:lang w:eastAsia="es-ES"/>
          <w14:ligatures w14:val="none"/>
        </w:rPr>
      </w:pPr>
    </w:p>
    <w:p w14:paraId="434C9202" w14:textId="782689F2" w:rsidR="00E1772F" w:rsidRPr="006D580A" w:rsidRDefault="00D529E4" w:rsidP="008923B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 mismo día</w:t>
      </w:r>
      <w:r w:rsidR="00E1772F" w:rsidRPr="006D580A">
        <w:rPr>
          <w:rFonts w:ascii="Arial Narrow" w:eastAsia="Times New Roman" w:hAnsi="Arial Narrow" w:cs="Arial"/>
          <w:color w:val="000000"/>
          <w:kern w:val="0"/>
          <w:lang w:eastAsia="es-ES"/>
          <w14:ligatures w14:val="none"/>
        </w:rPr>
        <w:t xml:space="preserve">, le solicitaron completar </w:t>
      </w:r>
      <w:r>
        <w:rPr>
          <w:rFonts w:ascii="Arial Narrow" w:eastAsia="Times New Roman" w:hAnsi="Arial Narrow" w:cs="Arial"/>
          <w:color w:val="000000"/>
          <w:kern w:val="0"/>
          <w:lang w:eastAsia="es-ES"/>
          <w14:ligatures w14:val="none"/>
        </w:rPr>
        <w:t>la</w:t>
      </w:r>
      <w:r w:rsidR="00E1772F" w:rsidRPr="006D580A">
        <w:rPr>
          <w:rFonts w:ascii="Arial Narrow" w:eastAsia="Times New Roman" w:hAnsi="Arial Narrow" w:cs="Arial"/>
          <w:color w:val="000000"/>
          <w:kern w:val="0"/>
          <w:lang w:eastAsia="es-ES"/>
          <w14:ligatures w14:val="none"/>
        </w:rPr>
        <w:t xml:space="preserve"> </w:t>
      </w:r>
      <w:r w:rsidR="006D580A" w:rsidRPr="006D580A">
        <w:rPr>
          <w:rFonts w:ascii="Arial Narrow" w:eastAsia="Times New Roman" w:hAnsi="Arial Narrow" w:cs="Arial"/>
          <w:color w:val="000000"/>
          <w:kern w:val="0"/>
          <w:lang w:eastAsia="es-ES"/>
          <w14:ligatures w14:val="none"/>
        </w:rPr>
        <w:t>Solicitud de Certificado N°0000174</w:t>
      </w:r>
      <w:r>
        <w:rPr>
          <w:rFonts w:ascii="Arial Narrow" w:eastAsia="Times New Roman" w:hAnsi="Arial Narrow" w:cs="Arial"/>
          <w:color w:val="000000"/>
          <w:kern w:val="0"/>
          <w:lang w:eastAsia="es-ES"/>
          <w14:ligatures w14:val="none"/>
        </w:rPr>
        <w:t xml:space="preserve">, cuya compañía aseguradora asociada correspondía a </w:t>
      </w:r>
      <w:r w:rsidRPr="00D529E4">
        <w:rPr>
          <w:rFonts w:ascii="Arial Narrow" w:eastAsia="Times New Roman" w:hAnsi="Arial Narrow" w:cs="Arial"/>
          <w:color w:val="000000"/>
          <w:kern w:val="0"/>
          <w:lang w:eastAsia="es-ES"/>
          <w14:ligatures w14:val="none"/>
        </w:rPr>
        <w:t>Mapfre Perú Compañía de Seguros y Reaseguros S.A.</w:t>
      </w:r>
      <w:r>
        <w:rPr>
          <w:rFonts w:ascii="Arial Narrow" w:eastAsia="Times New Roman" w:hAnsi="Arial Narrow" w:cs="Arial"/>
          <w:color w:val="000000"/>
          <w:kern w:val="0"/>
          <w:lang w:eastAsia="es-ES"/>
          <w14:ligatures w14:val="none"/>
        </w:rPr>
        <w:t>,</w:t>
      </w:r>
      <w:r w:rsidR="006D580A">
        <w:rPr>
          <w:rFonts w:ascii="Arial Narrow" w:eastAsia="Times New Roman" w:hAnsi="Arial Narrow" w:cs="Arial"/>
          <w:color w:val="000000"/>
          <w:kern w:val="0"/>
          <w:lang w:eastAsia="es-ES"/>
          <w14:ligatures w14:val="none"/>
        </w:rPr>
        <w:t xml:space="preserve"> </w:t>
      </w:r>
      <w:r w:rsidR="00E1772F" w:rsidRPr="006D580A">
        <w:rPr>
          <w:rFonts w:ascii="Arial Narrow" w:eastAsia="Times New Roman" w:hAnsi="Arial Narrow" w:cs="Arial"/>
          <w:color w:val="000000"/>
          <w:kern w:val="0"/>
          <w:lang w:eastAsia="es-ES"/>
          <w14:ligatures w14:val="none"/>
        </w:rPr>
        <w:t>con la finalidad de gestionar la activación del referido Seguro de sepelio; sin embargo, no recibió respuesta afirmativa respecto de dicha gestión.</w:t>
      </w:r>
    </w:p>
    <w:p w14:paraId="7DB7AD3F" w14:textId="77777777" w:rsidR="00E1772F" w:rsidRPr="006D580A" w:rsidRDefault="00E1772F" w:rsidP="006D580A">
      <w:pPr>
        <w:spacing w:after="0" w:line="240" w:lineRule="auto"/>
        <w:jc w:val="both"/>
        <w:rPr>
          <w:rFonts w:ascii="Arial Narrow" w:eastAsia="Times New Roman" w:hAnsi="Arial Narrow" w:cs="Arial"/>
          <w:color w:val="000000"/>
          <w:kern w:val="0"/>
          <w:lang w:eastAsia="es-ES"/>
          <w14:ligatures w14:val="none"/>
        </w:rPr>
      </w:pPr>
    </w:p>
    <w:p w14:paraId="33E14FF7" w14:textId="60336451" w:rsidR="00CA59A2" w:rsidRPr="006D580A" w:rsidRDefault="006D580A" w:rsidP="006D580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D580A">
        <w:rPr>
          <w:rFonts w:ascii="Arial Narrow" w:eastAsia="Times New Roman" w:hAnsi="Arial Narrow" w:cs="Arial"/>
          <w:color w:val="000000"/>
          <w:kern w:val="0"/>
          <w:lang w:eastAsia="es-ES"/>
          <w14:ligatures w14:val="none"/>
        </w:rPr>
        <w:t>Por otra parte</w:t>
      </w:r>
      <w:r w:rsidR="00E1772F" w:rsidRPr="006D580A">
        <w:rPr>
          <w:rFonts w:ascii="Arial Narrow" w:eastAsia="Times New Roman" w:hAnsi="Arial Narrow" w:cs="Arial"/>
          <w:color w:val="000000"/>
          <w:kern w:val="0"/>
          <w:lang w:eastAsia="es-ES"/>
          <w14:ligatures w14:val="none"/>
        </w:rPr>
        <w:t xml:space="preserve">, el </w:t>
      </w:r>
      <w:proofErr w:type="spellStart"/>
      <w:r w:rsidR="006118CB" w:rsidRPr="006D580A">
        <w:rPr>
          <w:rFonts w:ascii="Arial Narrow" w:eastAsia="Times New Roman" w:hAnsi="Arial Narrow" w:cs="Arial"/>
          <w:color w:val="000000"/>
          <w:kern w:val="0"/>
          <w:lang w:eastAsia="es-ES"/>
          <w14:ligatures w14:val="none"/>
        </w:rPr>
        <w:t>Cafae</w:t>
      </w:r>
      <w:proofErr w:type="spellEnd"/>
      <w:r w:rsidR="006118CB" w:rsidRPr="006D580A">
        <w:rPr>
          <w:rFonts w:ascii="Arial Narrow" w:eastAsia="Times New Roman" w:hAnsi="Arial Narrow" w:cs="Arial"/>
          <w:color w:val="000000"/>
          <w:kern w:val="0"/>
          <w:lang w:eastAsia="es-ES"/>
          <w14:ligatures w14:val="none"/>
        </w:rPr>
        <w:t xml:space="preserve">-SE </w:t>
      </w:r>
      <w:r w:rsidR="00E1772F" w:rsidRPr="006D580A">
        <w:rPr>
          <w:rFonts w:ascii="Arial Narrow" w:eastAsia="Times New Roman" w:hAnsi="Arial Narrow" w:cs="Arial"/>
          <w:color w:val="000000"/>
          <w:kern w:val="0"/>
          <w:lang w:eastAsia="es-ES"/>
          <w14:ligatures w14:val="none"/>
        </w:rPr>
        <w:t xml:space="preserve">no le entregó copia de la póliza del </w:t>
      </w:r>
      <w:r w:rsidRPr="006D580A">
        <w:rPr>
          <w:rFonts w:ascii="Arial Narrow" w:eastAsia="Times New Roman" w:hAnsi="Arial Narrow" w:cs="Arial"/>
          <w:color w:val="000000"/>
          <w:kern w:val="0"/>
          <w:lang w:eastAsia="es-ES"/>
          <w14:ligatures w14:val="none"/>
        </w:rPr>
        <w:t xml:space="preserve">Seguro de sepelio </w:t>
      </w:r>
      <w:r w:rsidR="00E1772F" w:rsidRPr="006D580A">
        <w:rPr>
          <w:rFonts w:ascii="Arial Narrow" w:eastAsia="Times New Roman" w:hAnsi="Arial Narrow" w:cs="Arial"/>
          <w:color w:val="000000"/>
          <w:kern w:val="0"/>
          <w:lang w:eastAsia="es-ES"/>
          <w14:ligatures w14:val="none"/>
        </w:rPr>
        <w:t>ni de sus condiciones generales o particulares, el único documento que le fue proporcionado corresponde a la Solicitud de Certificado N°0000174.</w:t>
      </w:r>
      <w:r>
        <w:rPr>
          <w:rFonts w:ascii="Arial Narrow" w:eastAsia="Times New Roman" w:hAnsi="Arial Narrow" w:cs="Arial"/>
          <w:color w:val="000000"/>
          <w:kern w:val="0"/>
          <w:lang w:eastAsia="es-ES"/>
          <w14:ligatures w14:val="none"/>
        </w:rPr>
        <w:t xml:space="preserve"> </w:t>
      </w:r>
      <w:r w:rsidRPr="006D580A">
        <w:rPr>
          <w:rFonts w:ascii="Arial Narrow" w:eastAsia="Times New Roman" w:hAnsi="Arial Narrow" w:cs="Arial"/>
          <w:color w:val="000000"/>
          <w:kern w:val="0"/>
          <w:lang w:eastAsia="es-ES"/>
          <w14:ligatures w14:val="none"/>
        </w:rPr>
        <w:t>Asimismo,</w:t>
      </w:r>
      <w:r w:rsidR="00E1772F" w:rsidRPr="006D580A">
        <w:rPr>
          <w:rFonts w:ascii="Arial Narrow" w:eastAsia="Times New Roman" w:hAnsi="Arial Narrow" w:cs="Arial"/>
          <w:color w:val="000000"/>
          <w:kern w:val="0"/>
          <w:lang w:eastAsia="es-ES"/>
          <w14:ligatures w14:val="none"/>
        </w:rPr>
        <w:t xml:space="preserve"> tampoco le proporcionaron </w:t>
      </w:r>
      <w:r w:rsidR="00E1772F" w:rsidRPr="006D580A">
        <w:rPr>
          <w:rFonts w:ascii="Arial Narrow" w:eastAsia="Times New Roman" w:hAnsi="Arial Narrow" w:cs="Arial"/>
          <w:color w:val="000000"/>
          <w:kern w:val="0"/>
          <w:lang w:eastAsia="es-ES"/>
          <w14:ligatures w14:val="none"/>
        </w:rPr>
        <w:lastRenderedPageBreak/>
        <w:t xml:space="preserve">un estado de cuenta actualizado que detalle los pagos </w:t>
      </w:r>
      <w:r>
        <w:rPr>
          <w:rFonts w:ascii="Arial Narrow" w:eastAsia="Times New Roman" w:hAnsi="Arial Narrow" w:cs="Arial"/>
          <w:color w:val="000000"/>
          <w:kern w:val="0"/>
          <w:lang w:eastAsia="es-ES"/>
          <w14:ligatures w14:val="none"/>
        </w:rPr>
        <w:t xml:space="preserve">de primas </w:t>
      </w:r>
      <w:r w:rsidR="00E1772F" w:rsidRPr="006D580A">
        <w:rPr>
          <w:rFonts w:ascii="Arial Narrow" w:eastAsia="Times New Roman" w:hAnsi="Arial Narrow" w:cs="Arial"/>
          <w:color w:val="000000"/>
          <w:kern w:val="0"/>
          <w:lang w:eastAsia="es-ES"/>
          <w14:ligatures w14:val="none"/>
        </w:rPr>
        <w:t>efectuados desde su jubilación hasta la fecha.</w:t>
      </w:r>
      <w:r w:rsidR="00CA59A2" w:rsidRPr="006D580A">
        <w:rPr>
          <w:rFonts w:ascii="Arial Narrow" w:eastAsia="Times New Roman" w:hAnsi="Arial Narrow" w:cs="Arial"/>
          <w:color w:val="000000"/>
          <w:kern w:val="0"/>
          <w:lang w:eastAsia="es-ES"/>
          <w14:ligatures w14:val="none"/>
        </w:rPr>
        <w:t xml:space="preserve"> </w:t>
      </w:r>
    </w:p>
    <w:p w14:paraId="354D0492" w14:textId="77777777" w:rsidR="006D580A" w:rsidRPr="006D580A" w:rsidRDefault="006D580A" w:rsidP="006D580A">
      <w:pPr>
        <w:spacing w:after="0" w:line="240" w:lineRule="auto"/>
        <w:jc w:val="both"/>
        <w:rPr>
          <w:rFonts w:ascii="Arial Narrow" w:eastAsia="Times New Roman" w:hAnsi="Arial Narrow" w:cs="Arial"/>
          <w:color w:val="000000"/>
          <w:kern w:val="0"/>
          <w:lang w:eastAsia="es-ES"/>
          <w14:ligatures w14:val="none"/>
        </w:rPr>
      </w:pPr>
    </w:p>
    <w:p w14:paraId="65C58807" w14:textId="38878684" w:rsidR="00CA59A2" w:rsidRPr="00650DDE" w:rsidRDefault="00DE2DC4"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D580A">
        <w:rPr>
          <w:rFonts w:ascii="Arial Narrow" w:eastAsia="Times New Roman" w:hAnsi="Arial Narrow" w:cs="Arial"/>
          <w:color w:val="000000"/>
          <w:kern w:val="0"/>
          <w:lang w:val="es-ES" w:eastAsia="es-ES"/>
          <w14:ligatures w14:val="none"/>
        </w:rPr>
        <w:t>El</w:t>
      </w:r>
      <w:r w:rsidR="00CA59A2" w:rsidRPr="006D580A">
        <w:rPr>
          <w:rFonts w:ascii="Arial Narrow" w:eastAsia="Times New Roman" w:hAnsi="Arial Narrow" w:cs="Arial"/>
          <w:color w:val="000000"/>
          <w:kern w:val="0"/>
          <w:lang w:val="es-ES" w:eastAsia="es-ES"/>
          <w14:ligatures w14:val="none"/>
        </w:rPr>
        <w:t xml:space="preserve"> </w:t>
      </w:r>
      <w:r w:rsidRPr="006D580A">
        <w:rPr>
          <w:rFonts w:ascii="Arial Narrow" w:eastAsia="Calibri" w:hAnsi="Arial Narrow" w:cs="Arial"/>
          <w:kern w:val="0"/>
          <w14:ligatures w14:val="none"/>
        </w:rPr>
        <w:t xml:space="preserve">señor Barzola </w:t>
      </w:r>
      <w:r w:rsidR="00CA59A2" w:rsidRPr="006D580A">
        <w:rPr>
          <w:rFonts w:ascii="Arial Narrow" w:eastAsia="Times New Roman" w:hAnsi="Arial Narrow" w:cs="Arial"/>
          <w:color w:val="000000"/>
          <w:kern w:val="0"/>
          <w:lang w:val="es-ES" w:eastAsia="es-ES"/>
          <w14:ligatures w14:val="none"/>
        </w:rPr>
        <w:t xml:space="preserve">solicitó, en calidad de medida correctiva, que </w:t>
      </w:r>
      <w:proofErr w:type="spellStart"/>
      <w:r w:rsidRPr="006D580A">
        <w:rPr>
          <w:rFonts w:ascii="Arial Narrow" w:eastAsia="Times New Roman" w:hAnsi="Arial Narrow" w:cs="Arial"/>
          <w:color w:val="000000"/>
          <w:kern w:val="0"/>
          <w:lang w:val="es-ES" w:eastAsia="es-ES"/>
          <w14:ligatures w14:val="none"/>
        </w:rPr>
        <w:t>Cafae</w:t>
      </w:r>
      <w:proofErr w:type="spellEnd"/>
      <w:r w:rsidRPr="006D580A">
        <w:rPr>
          <w:rFonts w:ascii="Arial Narrow" w:eastAsia="Times New Roman" w:hAnsi="Arial Narrow" w:cs="Arial"/>
          <w:color w:val="000000"/>
          <w:kern w:val="0"/>
          <w:lang w:val="es-ES" w:eastAsia="es-ES"/>
          <w14:ligatures w14:val="none"/>
        </w:rPr>
        <w:t xml:space="preserve">-SE </w:t>
      </w:r>
      <w:r w:rsidR="00CA59A2" w:rsidRPr="006D580A">
        <w:rPr>
          <w:rFonts w:ascii="Arial Narrow" w:eastAsia="Times New Roman" w:hAnsi="Arial Narrow" w:cs="Arial"/>
          <w:color w:val="000000"/>
          <w:kern w:val="0"/>
          <w:lang w:val="es-ES" w:eastAsia="es-ES"/>
          <w14:ligatures w14:val="none"/>
        </w:rPr>
        <w:t>cumpla con</w:t>
      </w:r>
      <w:r w:rsidRPr="006D580A">
        <w:rPr>
          <w:rFonts w:ascii="Arial Narrow" w:eastAsia="Times New Roman" w:hAnsi="Arial Narrow" w:cs="Arial"/>
          <w:color w:val="000000"/>
          <w:kern w:val="0"/>
          <w:lang w:val="es-ES" w:eastAsia="es-ES"/>
          <w14:ligatures w14:val="none"/>
        </w:rPr>
        <w:t>: (i) realizar la reactivación inmediata del seguro</w:t>
      </w:r>
      <w:r w:rsidRPr="00DE2DC4">
        <w:rPr>
          <w:rFonts w:ascii="Arial Narrow" w:eastAsia="Times New Roman" w:hAnsi="Arial Narrow" w:cs="Arial"/>
          <w:color w:val="000000"/>
          <w:kern w:val="0"/>
          <w:lang w:val="es-ES" w:eastAsia="es-ES"/>
          <w14:ligatures w14:val="none"/>
        </w:rPr>
        <w:t xml:space="preserve"> de sepelio, incluyendo a sus siete afiliados dependientes, sin perjuicio de los pagos que legítimamente correspondan ser regularizados; (</w:t>
      </w:r>
      <w:proofErr w:type="spellStart"/>
      <w:r w:rsidRPr="00DE2DC4">
        <w:rPr>
          <w:rFonts w:ascii="Arial Narrow" w:eastAsia="Times New Roman" w:hAnsi="Arial Narrow" w:cs="Arial"/>
          <w:color w:val="000000"/>
          <w:kern w:val="0"/>
          <w:lang w:val="es-ES" w:eastAsia="es-ES"/>
          <w14:ligatures w14:val="none"/>
        </w:rPr>
        <w:t>ii</w:t>
      </w:r>
      <w:proofErr w:type="spellEnd"/>
      <w:r w:rsidRPr="00DE2DC4">
        <w:rPr>
          <w:rFonts w:ascii="Arial Narrow" w:eastAsia="Times New Roman" w:hAnsi="Arial Narrow" w:cs="Arial"/>
          <w:color w:val="000000"/>
          <w:kern w:val="0"/>
          <w:lang w:val="es-ES" w:eastAsia="es-ES"/>
          <w14:ligatures w14:val="none"/>
        </w:rPr>
        <w:t xml:space="preserve">) realizar la emisión y entrega inmediata de su estado de cuenta, con el detalle de todos los pagos efectuados desde su jubilación hasta la fecha; y, (iii) </w:t>
      </w:r>
      <w:r w:rsidRPr="00650DDE">
        <w:rPr>
          <w:rFonts w:ascii="Arial Narrow" w:eastAsia="Times New Roman" w:hAnsi="Arial Narrow" w:cs="Arial"/>
          <w:color w:val="000000"/>
          <w:kern w:val="0"/>
          <w:lang w:val="es-ES" w:eastAsia="es-ES"/>
          <w14:ligatures w14:val="none"/>
        </w:rPr>
        <w:t>garantizar que otros afiliados adultos mayores no se vean expuestos a situaciones similares de cancelación de pólizas</w:t>
      </w:r>
      <w:r w:rsidR="00CA59A2" w:rsidRPr="00650DDE">
        <w:rPr>
          <w:rFonts w:ascii="Arial Narrow" w:eastAsia="Times New Roman" w:hAnsi="Arial Narrow" w:cs="Arial"/>
          <w:color w:val="000000"/>
          <w:kern w:val="0"/>
          <w:lang w:val="es-ES" w:eastAsia="es-ES"/>
          <w14:ligatures w14:val="none"/>
        </w:rPr>
        <w:t xml:space="preserve">. Asimismo, </w:t>
      </w:r>
      <w:r w:rsidRPr="00650DDE">
        <w:rPr>
          <w:rFonts w:ascii="Arial Narrow" w:eastAsia="Times New Roman" w:hAnsi="Arial Narrow" w:cs="Arial"/>
          <w:color w:val="000000"/>
          <w:kern w:val="0"/>
          <w:lang w:val="es-ES" w:eastAsia="es-ES"/>
          <w14:ligatures w14:val="none"/>
        </w:rPr>
        <w:t xml:space="preserve">no </w:t>
      </w:r>
      <w:r w:rsidR="00CA59A2" w:rsidRPr="00650DDE">
        <w:rPr>
          <w:rFonts w:ascii="Arial Narrow" w:eastAsia="Times New Roman" w:hAnsi="Arial Narrow" w:cs="Arial"/>
          <w:color w:val="000000"/>
          <w:kern w:val="0"/>
          <w:lang w:val="es-ES" w:eastAsia="es-ES"/>
          <w14:ligatures w14:val="none"/>
        </w:rPr>
        <w:t>requirió el reembolso de costos y costas del presente procedimiento.</w:t>
      </w:r>
    </w:p>
    <w:p w14:paraId="66005174" w14:textId="77777777" w:rsidR="00CA59A2" w:rsidRPr="00650DDE"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650DD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50DD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650DDE"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56CDF317" w:rsidR="00121544" w:rsidRPr="00650DD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650DDE">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650DDE">
        <w:rPr>
          <w:rFonts w:ascii="Arial Narrow" w:eastAsia="Arial Narrow" w:hAnsi="Arial Narrow" w:cs="Arial Narrow"/>
          <w:kern w:val="0"/>
          <w:vertAlign w:val="superscript"/>
          <w14:ligatures w14:val="none"/>
        </w:rPr>
        <w:footnoteReference w:id="3"/>
      </w:r>
      <w:r w:rsidRPr="00650DDE">
        <w:rPr>
          <w:rFonts w:ascii="Arial Narrow" w:eastAsia="Times New Roman" w:hAnsi="Arial Narrow" w:cs="Segoe UI"/>
          <w:color w:val="000000"/>
          <w:kern w:val="0"/>
          <w:lang w:eastAsia="es-PE"/>
          <w14:ligatures w14:val="none"/>
        </w:rPr>
        <w:t xml:space="preserve">, </w:t>
      </w:r>
      <w:r w:rsidR="00121544" w:rsidRPr="00650DDE">
        <w:rPr>
          <w:rFonts w:ascii="Arial Narrow" w:eastAsia="Times New Roman" w:hAnsi="Arial Narrow" w:cs="Segoe UI"/>
          <w:color w:val="000000"/>
          <w:kern w:val="0"/>
          <w:lang w:eastAsia="es-PE"/>
          <w14:ligatures w14:val="none"/>
        </w:rPr>
        <w:t xml:space="preserve">considera </w:t>
      </w:r>
      <w:r w:rsidR="00121544" w:rsidRPr="00650DDE">
        <w:rPr>
          <w:rFonts w:ascii="Arial Narrow" w:eastAsia="Arial Narrow" w:hAnsi="Arial Narrow" w:cs="Arial Narrow"/>
          <w:kern w:val="0"/>
          <w14:ligatures w14:val="none"/>
        </w:rPr>
        <w:t xml:space="preserve">que el hecho denunciado, </w:t>
      </w:r>
      <w:bookmarkStart w:id="6" w:name="_Hlk211591623"/>
      <w:r w:rsidR="00121544" w:rsidRPr="00650DDE">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650DDE" w:rsidRPr="00650DDE">
        <w:rPr>
          <w:rFonts w:ascii="Arial Narrow" w:eastAsia="Times New Roman" w:hAnsi="Arial Narrow" w:cs="Times New Roman"/>
          <w:color w:val="000000"/>
          <w:kern w:val="0"/>
          <w:shd w:val="clear" w:color="auto" w:fill="FFFFFF"/>
          <w:lang w:eastAsia="es-PE"/>
          <w14:ligatures w14:val="none"/>
        </w:rPr>
        <w:t>el Comité de Administración del Fondo de Asistencia y Estímulo de los Trabajadores del Sector Educación habría cancelado injustificadamente la Póliza del Seguro de sepelio asociado a la Solicitud de Certificado N°0000174 adquirida por el denunciante</w:t>
      </w:r>
      <w:r w:rsidR="00711750" w:rsidRPr="00650DD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650DDE">
        <w:rPr>
          <w:rFonts w:ascii="Arial Narrow" w:eastAsia="Times New Roman" w:hAnsi="Arial Narrow" w:cs="Segoe UI"/>
          <w:color w:val="000000"/>
          <w:kern w:val="0"/>
          <w:lang w:eastAsia="es-PE"/>
          <w14:ligatures w14:val="none"/>
        </w:rPr>
        <w:t>°</w:t>
      </w:r>
      <w:r w:rsidR="00711750" w:rsidRPr="00650DDE">
        <w:rPr>
          <w:rFonts w:ascii="Arial Narrow" w:eastAsia="Arial Narrow" w:hAnsi="Arial Narrow" w:cs="Arial Narrow"/>
          <w:kern w:val="0"/>
          <w14:ligatures w14:val="none"/>
        </w:rPr>
        <w:t xml:space="preserve"> y 19</w:t>
      </w:r>
      <w:r w:rsidR="00711750" w:rsidRPr="00650DDE">
        <w:rPr>
          <w:rFonts w:ascii="Arial Narrow" w:eastAsia="Times New Roman" w:hAnsi="Arial Narrow" w:cs="Segoe UI"/>
          <w:color w:val="000000"/>
          <w:kern w:val="0"/>
          <w:lang w:eastAsia="es-PE"/>
          <w14:ligatures w14:val="none"/>
        </w:rPr>
        <w:t>°</w:t>
      </w:r>
      <w:r w:rsidR="00711750" w:rsidRPr="00650DDE">
        <w:rPr>
          <w:rFonts w:ascii="Arial Narrow" w:eastAsia="Arial Narrow" w:hAnsi="Arial Narrow" w:cs="Arial Narrow"/>
          <w:kern w:val="0"/>
          <w14:ligatures w14:val="none"/>
        </w:rPr>
        <w:t xml:space="preserve"> del Código</w:t>
      </w:r>
      <w:bookmarkStart w:id="10" w:name="_Hlk213160896"/>
      <w:bookmarkEnd w:id="7"/>
      <w:r w:rsidR="00711750" w:rsidRPr="00650DDE">
        <w:rPr>
          <w:rFonts w:ascii="Arial Narrow" w:eastAsia="Arial Narrow" w:hAnsi="Arial Narrow" w:cs="Arial"/>
          <w:kern w:val="0"/>
          <w:vertAlign w:val="superscript"/>
          <w14:ligatures w14:val="none"/>
        </w:rPr>
        <w:footnoteReference w:id="4"/>
      </w:r>
      <w:bookmarkEnd w:id="10"/>
      <w:r w:rsidR="00711750" w:rsidRPr="00650DDE">
        <w:rPr>
          <w:rFonts w:ascii="Arial Narrow" w:eastAsia="Arial Narrow" w:hAnsi="Arial Narrow" w:cs="Arial Narrow"/>
          <w:kern w:val="0"/>
          <w14:ligatures w14:val="none"/>
        </w:rPr>
        <w:t>.</w:t>
      </w:r>
      <w:bookmarkEnd w:id="8"/>
    </w:p>
    <w:p w14:paraId="116891C0" w14:textId="77777777" w:rsidR="00121544" w:rsidRPr="00650DDE"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4132FDBC" w:rsidR="00121544" w:rsidRPr="00650DDE"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650DDE">
        <w:rPr>
          <w:rFonts w:ascii="Arial Narrow" w:eastAsia="Arial Narrow" w:hAnsi="Arial Narrow" w:cs="Arial Narrow"/>
          <w:kern w:val="0"/>
          <w14:ligatures w14:val="none"/>
        </w:rPr>
        <w:t xml:space="preserve">Así también, la Secretaría Técnica, en ejercicio de sus facultades, </w:t>
      </w:r>
      <w:r w:rsidRPr="00650DDE">
        <w:rPr>
          <w:rFonts w:ascii="Arial Narrow" w:eastAsia="Times New Roman" w:hAnsi="Arial Narrow" w:cs="Segoe UI"/>
          <w:color w:val="000000"/>
          <w:kern w:val="0"/>
          <w:lang w:eastAsia="es-PE"/>
          <w14:ligatures w14:val="none"/>
        </w:rPr>
        <w:t xml:space="preserve">considera </w:t>
      </w:r>
      <w:r w:rsidRPr="00650DDE">
        <w:rPr>
          <w:rFonts w:ascii="Arial Narrow" w:eastAsia="Arial Narrow" w:hAnsi="Arial Narrow" w:cs="Arial Narrow"/>
          <w:kern w:val="0"/>
          <w14:ligatures w14:val="none"/>
        </w:rPr>
        <w:t xml:space="preserve">que el hecho denunciado, consistente en que </w:t>
      </w:r>
      <w:bookmarkEnd w:id="11"/>
      <w:r w:rsidR="00650DDE" w:rsidRPr="00650DDE">
        <w:rPr>
          <w:rFonts w:ascii="Arial Narrow" w:eastAsia="Times New Roman" w:hAnsi="Arial Narrow" w:cs="Times New Roman"/>
          <w:color w:val="000000"/>
          <w:kern w:val="0"/>
          <w:shd w:val="clear" w:color="auto" w:fill="FFFFFF"/>
          <w:lang w:eastAsia="es-PE"/>
          <w14:ligatures w14:val="none"/>
        </w:rPr>
        <w:t xml:space="preserve">el Comité de Administración del Fondo de Asistencia y Estímulo de los Trabajadores del Sector Educación no habría cumplido con proporcionar al denunciante un estado de cuenta actualizado del Seguro de sepelio con el detalle de los pagos de primas de la </w:t>
      </w:r>
      <w:r w:rsidR="00650DDE" w:rsidRPr="00650DDE">
        <w:rPr>
          <w:rFonts w:ascii="Arial Narrow" w:eastAsia="Times New Roman" w:hAnsi="Arial Narrow" w:cs="Times New Roman"/>
          <w:color w:val="000000"/>
          <w:kern w:val="0"/>
          <w:shd w:val="clear" w:color="auto" w:fill="FFFFFF"/>
          <w:lang w:eastAsia="es-PE"/>
          <w14:ligatures w14:val="none"/>
        </w:rPr>
        <w:lastRenderedPageBreak/>
        <w:t>Póliza del Seguro de sepelio asociado a la Solicitud de Certificado N°0000174 efectuados desde su jubilación hasta la fecha</w:t>
      </w:r>
      <w:r w:rsidR="00650DDE" w:rsidRPr="00650DD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650DDE" w:rsidRPr="00650DDE">
        <w:rPr>
          <w:rFonts w:ascii="Arial Narrow" w:eastAsia="Times New Roman" w:hAnsi="Arial Narrow" w:cs="Segoe UI"/>
          <w:color w:val="000000"/>
          <w:kern w:val="0"/>
          <w:lang w:eastAsia="es-PE"/>
          <w14:ligatures w14:val="none"/>
        </w:rPr>
        <w:t>°</w:t>
      </w:r>
      <w:r w:rsidR="00650DDE" w:rsidRPr="00650DDE">
        <w:rPr>
          <w:rFonts w:ascii="Arial Narrow" w:eastAsia="Arial Narrow" w:hAnsi="Arial Narrow" w:cs="Arial Narrow"/>
          <w:kern w:val="0"/>
          <w14:ligatures w14:val="none"/>
        </w:rPr>
        <w:t xml:space="preserve"> y 19</w:t>
      </w:r>
      <w:r w:rsidR="00650DDE" w:rsidRPr="00650DDE">
        <w:rPr>
          <w:rFonts w:ascii="Arial Narrow" w:eastAsia="Times New Roman" w:hAnsi="Arial Narrow" w:cs="Segoe UI"/>
          <w:color w:val="000000"/>
          <w:kern w:val="0"/>
          <w:lang w:eastAsia="es-PE"/>
          <w14:ligatures w14:val="none"/>
        </w:rPr>
        <w:t>°</w:t>
      </w:r>
      <w:r w:rsidR="00650DDE" w:rsidRPr="00650DDE">
        <w:rPr>
          <w:rFonts w:ascii="Arial Narrow" w:eastAsia="Arial Narrow" w:hAnsi="Arial Narrow" w:cs="Arial Narrow"/>
          <w:kern w:val="0"/>
          <w14:ligatures w14:val="none"/>
        </w:rPr>
        <w:t xml:space="preserve"> del Código</w:t>
      </w:r>
      <w:r w:rsidR="00711750" w:rsidRPr="00650DDE">
        <w:rPr>
          <w:rFonts w:ascii="Arial Narrow" w:eastAsia="Arial Narrow" w:hAnsi="Arial Narrow" w:cs="Arial"/>
          <w:bCs/>
          <w:color w:val="000000"/>
          <w:kern w:val="0"/>
          <w:lang w:eastAsia="es-PE"/>
          <w14:ligatures w14:val="none"/>
        </w:rPr>
        <w:t xml:space="preserve">.  </w:t>
      </w:r>
    </w:p>
    <w:bookmarkEnd w:id="1"/>
    <w:p w14:paraId="2DC7B64E" w14:textId="77777777" w:rsidR="00121544" w:rsidRPr="00650DDE" w:rsidRDefault="00121544" w:rsidP="00327F5B">
      <w:pPr>
        <w:spacing w:after="0" w:line="240" w:lineRule="auto"/>
        <w:jc w:val="both"/>
        <w:rPr>
          <w:rFonts w:ascii="Arial Narrow" w:eastAsia="Arial Narrow" w:hAnsi="Arial Narrow" w:cs="Arial Narrow"/>
          <w:kern w:val="0"/>
          <w14:ligatures w14:val="none"/>
        </w:rPr>
      </w:pPr>
    </w:p>
    <w:p w14:paraId="61A99930" w14:textId="349DBCA2" w:rsidR="00121544" w:rsidRPr="00650DDE"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50DDE">
        <w:rPr>
          <w:rFonts w:ascii="Arial Narrow" w:eastAsia="Arial Narrow" w:hAnsi="Arial Narrow" w:cs="Arial Narrow"/>
          <w:kern w:val="0"/>
          <w14:ligatures w14:val="none"/>
        </w:rPr>
        <w:t xml:space="preserve">Asimismo, </w:t>
      </w:r>
      <w:r w:rsidRPr="00650DDE">
        <w:rPr>
          <w:rFonts w:ascii="Arial Narrow" w:eastAsia="Times New Roman" w:hAnsi="Arial Narrow" w:cs="Arial"/>
          <w:color w:val="000000"/>
          <w:kern w:val="0"/>
          <w:lang w:eastAsia="es-PE"/>
          <w14:ligatures w14:val="none"/>
        </w:rPr>
        <w:t xml:space="preserve">la Secretaría Técnica, en ejercicio de sus facultades, considera </w:t>
      </w:r>
      <w:r w:rsidRPr="00650DDE">
        <w:rPr>
          <w:rFonts w:ascii="Arial Narrow" w:eastAsia="Arial Narrow" w:hAnsi="Arial Narrow" w:cs="Arial"/>
          <w:kern w:val="0"/>
          <w14:ligatures w14:val="none"/>
        </w:rPr>
        <w:t xml:space="preserve">que el hecho denunciado, consistente en que </w:t>
      </w:r>
      <w:r w:rsidR="00650DDE" w:rsidRPr="00650DDE">
        <w:rPr>
          <w:rFonts w:ascii="Arial Narrow" w:eastAsia="Arial Narrow" w:hAnsi="Arial Narrow" w:cs="Arial Narrow"/>
          <w:kern w:val="0"/>
          <w14:ligatures w14:val="none"/>
        </w:rPr>
        <w:t>el Comité de Administración del Fondo de Asistencia y Estímulo de los Trabajadores del Sector Educación no habría cumplido con entregar al denunciante los documentos contractuales de la Póliza del Seguro de sepelio asociado a la Solicitud de Certificado N°0000174</w:t>
      </w:r>
      <w:r w:rsidRPr="00650DDE">
        <w:rPr>
          <w:rFonts w:ascii="Arial Narrow" w:eastAsia="Arial Narrow" w:hAnsi="Arial Narrow" w:cs="Arial"/>
          <w:kern w:val="0"/>
          <w14:ligatures w14:val="none"/>
        </w:rPr>
        <w:t xml:space="preserve">. </w:t>
      </w:r>
      <w:bookmarkStart w:id="12" w:name="_Hlk213173539"/>
      <w:r w:rsidRPr="00650DDE">
        <w:rPr>
          <w:rFonts w:ascii="Arial Narrow" w:eastAsia="Arial Narrow" w:hAnsi="Arial Narrow" w:cs="Arial"/>
          <w:kern w:val="0"/>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650DDE">
        <w:rPr>
          <w:rFonts w:ascii="Arial Narrow" w:eastAsia="Arial Narrow" w:hAnsi="Arial Narrow" w:cs="Arial"/>
          <w:kern w:val="0"/>
          <w:vertAlign w:val="superscript"/>
          <w14:ligatures w14:val="none"/>
        </w:rPr>
        <w:footnoteReference w:id="5"/>
      </w:r>
      <w:r w:rsidRPr="00650DDE">
        <w:rPr>
          <w:rFonts w:ascii="Arial Narrow" w:eastAsia="Arial Narrow" w:hAnsi="Arial Narrow" w:cs="Arial"/>
          <w:kern w:val="0"/>
          <w14:ligatures w14:val="none"/>
        </w:rPr>
        <w:t>.</w:t>
      </w:r>
      <w:bookmarkStart w:id="13" w:name="_Hlk212534267"/>
      <w:bookmarkEnd w:id="12"/>
    </w:p>
    <w:p w14:paraId="4266B1E3" w14:textId="77777777" w:rsidR="00121544" w:rsidRPr="00650DDE" w:rsidRDefault="00121544" w:rsidP="00327F5B">
      <w:pPr>
        <w:spacing w:after="0" w:line="240" w:lineRule="auto"/>
        <w:jc w:val="both"/>
        <w:rPr>
          <w:rFonts w:ascii="Arial Narrow" w:eastAsia="Arial Narrow" w:hAnsi="Arial Narrow" w:cs="Arial Narrow"/>
          <w:kern w:val="0"/>
          <w14:ligatures w14:val="none"/>
        </w:rPr>
      </w:pPr>
    </w:p>
    <w:p w14:paraId="78C31712" w14:textId="07597622" w:rsidR="00121544" w:rsidRPr="00650DDE"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4" w:name="_Hlk214534552"/>
      <w:bookmarkStart w:id="15" w:name="_Hlk215162008"/>
      <w:r w:rsidRPr="00650DDE">
        <w:rPr>
          <w:rFonts w:ascii="Arial Narrow" w:eastAsia="Times New Roman" w:hAnsi="Arial Narrow" w:cs="Arial"/>
          <w:color w:val="000000"/>
          <w:kern w:val="0"/>
          <w:lang w:eastAsia="es-PE"/>
          <w14:ligatures w14:val="none"/>
        </w:rPr>
        <w:t xml:space="preserve">Además, </w:t>
      </w:r>
      <w:bookmarkStart w:id="16" w:name="_Hlk212623477"/>
      <w:r w:rsidRPr="00650DDE">
        <w:rPr>
          <w:rFonts w:ascii="Arial Narrow" w:eastAsia="Times New Roman" w:hAnsi="Arial Narrow" w:cs="Arial"/>
          <w:color w:val="000000"/>
          <w:kern w:val="0"/>
          <w:lang w:eastAsia="es-PE"/>
          <w14:ligatures w14:val="none"/>
        </w:rPr>
        <w:t xml:space="preserve">la Secretaría Técnica, en ejercicio de sus facultades, considera </w:t>
      </w:r>
      <w:r w:rsidRPr="00650DDE">
        <w:rPr>
          <w:rFonts w:ascii="Arial Narrow" w:eastAsia="Arial Narrow" w:hAnsi="Arial Narrow" w:cs="Arial"/>
          <w:kern w:val="0"/>
          <w14:ligatures w14:val="none"/>
        </w:rPr>
        <w:t xml:space="preserve">que el hecho denunciado, consistente en que </w:t>
      </w:r>
      <w:r w:rsidR="00650DDE" w:rsidRPr="00650DDE">
        <w:rPr>
          <w:rFonts w:ascii="Arial Narrow" w:eastAsia="Arial Narrow" w:hAnsi="Arial Narrow" w:cs="Arial Narrow"/>
          <w:kern w:val="0"/>
          <w14:ligatures w14:val="none"/>
        </w:rPr>
        <w:t>el Comité de Administración del Fondo de Asistencia y Estímulo de los Trabajadores del Sector Educación no habría informado al denunciante, luego de su jubilación, que debía efectuar de manera directa el pago de las cuotas de la Póliza del Seguro de sepelio asociado a la Solicitud de Certificado N°0000174</w:t>
      </w:r>
      <w:r w:rsidRPr="00650DDE">
        <w:rPr>
          <w:rFonts w:ascii="Arial Narrow" w:eastAsia="Arial Narrow" w:hAnsi="Arial Narrow" w:cs="Arial"/>
          <w:bCs/>
          <w:color w:val="000000"/>
          <w:kern w:val="0"/>
          <w:lang w:eastAsia="es-PE"/>
          <w14:ligatures w14:val="none"/>
        </w:rPr>
        <w:t xml:space="preserve">. </w:t>
      </w:r>
      <w:bookmarkStart w:id="17" w:name="_Hlk212737581"/>
      <w:bookmarkStart w:id="18" w:name="_Hlk212035520"/>
      <w:r w:rsidRPr="00650DDE">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9" w:name="_Hlk195611851"/>
      <w:r w:rsidRPr="00650DDE">
        <w:rPr>
          <w:rFonts w:ascii="Arial Narrow" w:eastAsia="Arial Narrow" w:hAnsi="Arial Narrow" w:cs="Arial"/>
          <w:bCs/>
          <w:color w:val="000000"/>
          <w:kern w:val="0"/>
          <w:lang w:eastAsia="es-PE"/>
          <w14:ligatures w14:val="none"/>
        </w:rPr>
        <w:t xml:space="preserve">artículo 1°, numeral 1, literal b) </w:t>
      </w:r>
      <w:bookmarkEnd w:id="19"/>
      <w:r w:rsidRPr="00650DDE">
        <w:rPr>
          <w:rFonts w:ascii="Arial Narrow" w:eastAsia="Arial Narrow" w:hAnsi="Arial Narrow" w:cs="Arial"/>
          <w:bCs/>
          <w:color w:val="000000"/>
          <w:kern w:val="0"/>
          <w:lang w:eastAsia="es-PE"/>
          <w14:ligatures w14:val="none"/>
        </w:rPr>
        <w:t>y al artículo 2° del Código</w:t>
      </w:r>
      <w:bookmarkStart w:id="20" w:name="_Hlk212737551"/>
      <w:bookmarkEnd w:id="17"/>
      <w:r w:rsidRPr="00650DDE">
        <w:rPr>
          <w:rFonts w:ascii="Arial Narrow" w:eastAsia="Arial Narrow" w:hAnsi="Arial Narrow" w:cs="Arial"/>
          <w:bCs/>
          <w:color w:val="000000"/>
          <w:kern w:val="0"/>
          <w:vertAlign w:val="superscript"/>
          <w:lang w:eastAsia="es-PE"/>
          <w14:ligatures w14:val="none"/>
        </w:rPr>
        <w:footnoteReference w:id="6"/>
      </w:r>
      <w:bookmarkEnd w:id="20"/>
      <w:r w:rsidRPr="00650DDE">
        <w:rPr>
          <w:rFonts w:ascii="Arial Narrow" w:eastAsia="Arial Narrow" w:hAnsi="Arial Narrow" w:cs="Arial"/>
          <w:bCs/>
          <w:color w:val="000000"/>
          <w:kern w:val="0"/>
          <w:lang w:eastAsia="es-PE"/>
          <w14:ligatures w14:val="none"/>
        </w:rPr>
        <w:t xml:space="preserve">.    </w:t>
      </w:r>
      <w:bookmarkEnd w:id="16"/>
      <w:bookmarkEnd w:id="18"/>
    </w:p>
    <w:bookmarkEnd w:id="13"/>
    <w:bookmarkEnd w:id="14"/>
    <w:p w14:paraId="7A2CF596" w14:textId="77777777" w:rsidR="00F71384" w:rsidRPr="00650DDE" w:rsidRDefault="00F71384" w:rsidP="00327F5B">
      <w:pPr>
        <w:pStyle w:val="Prrafodelista"/>
        <w:spacing w:line="240" w:lineRule="auto"/>
        <w:rPr>
          <w:rFonts w:ascii="Arial Narrow" w:eastAsia="Arial Narrow" w:hAnsi="Arial Narrow" w:cs="Arial Narrow"/>
          <w:kern w:val="0"/>
          <w14:ligatures w14:val="none"/>
        </w:rPr>
      </w:pPr>
    </w:p>
    <w:p w14:paraId="07559B21" w14:textId="222B9145" w:rsidR="00F71384" w:rsidRPr="00650DDE"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1" w:name="_Hlk214962902"/>
      <w:bookmarkStart w:id="22" w:name="_Hlk214559009"/>
      <w:r w:rsidRPr="00650DDE">
        <w:rPr>
          <w:rFonts w:ascii="Arial Narrow" w:eastAsia="Arial Narrow" w:hAnsi="Arial Narrow" w:cs="Arial Narrow"/>
          <w:kern w:val="0"/>
          <w14:ligatures w14:val="none"/>
        </w:rPr>
        <w:t xml:space="preserve">Asimismo, la Secretaría Técnica, en ejercicio de sus facultades, considera que el hecho denunciado, consistente en que </w:t>
      </w:r>
      <w:bookmarkEnd w:id="21"/>
      <w:r w:rsidR="00650DDE" w:rsidRPr="00650DDE">
        <w:rPr>
          <w:rFonts w:ascii="Arial Narrow" w:eastAsia="Arial Narrow" w:hAnsi="Arial Narrow" w:cs="Arial Narrow"/>
          <w:kern w:val="0"/>
          <w14:ligatures w14:val="none"/>
        </w:rPr>
        <w:t>el Comité de Administración del Fondo de Asistencia y Estímulo de los Trabajadores del Sector Educación no habría cumplido con informar oportunamente al denunciante, luego de su jubilación, la falta de pago de las cuotas y sus consecuencias de la Póliza del Seguro de sepelio asociado a la Solicitud de Certificado N°0000174</w:t>
      </w:r>
      <w:r w:rsidR="00650DDE" w:rsidRPr="00650DDE">
        <w:rPr>
          <w:rFonts w:ascii="Arial Narrow" w:eastAsia="Arial Narrow" w:hAnsi="Arial Narrow" w:cs="Arial"/>
          <w:bCs/>
          <w:color w:val="000000"/>
          <w:kern w:val="0"/>
          <w:lang w:eastAsia="es-PE"/>
          <w14:ligatures w14:val="none"/>
        </w:rPr>
        <w:t xml:space="preserve">. Por consiguiente, corresponde calificar </w:t>
      </w:r>
      <w:r w:rsidR="00650DDE" w:rsidRPr="00650DDE">
        <w:rPr>
          <w:rFonts w:ascii="Arial Narrow" w:eastAsia="Arial Narrow" w:hAnsi="Arial Narrow" w:cs="Arial"/>
          <w:bCs/>
          <w:color w:val="000000"/>
          <w:kern w:val="0"/>
          <w:lang w:eastAsia="es-PE"/>
          <w14:ligatures w14:val="none"/>
        </w:rPr>
        <w:lastRenderedPageBreak/>
        <w:t>el hecho materia de denuncia como una presunta infracción al deber de información, tipificado en el artículo 1°, numeral 1, literal b) y al artículo 2° del Código</w:t>
      </w:r>
      <w:r w:rsidRPr="00650DDE">
        <w:rPr>
          <w:rFonts w:ascii="Arial Narrow" w:eastAsia="Arial Narrow" w:hAnsi="Arial Narrow" w:cs="Arial"/>
          <w:bCs/>
          <w:color w:val="000000"/>
          <w:kern w:val="0"/>
          <w:lang w:eastAsia="es-PE"/>
          <w14:ligatures w14:val="none"/>
        </w:rPr>
        <w:t>.</w:t>
      </w:r>
    </w:p>
    <w:bookmarkEnd w:id="6"/>
    <w:bookmarkEnd w:id="9"/>
    <w:bookmarkEnd w:id="15"/>
    <w:bookmarkEnd w:id="22"/>
    <w:p w14:paraId="432038D6" w14:textId="0A9F6D75" w:rsidR="00CA59A2" w:rsidRPr="00650DDE"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50DDE">
        <w:rPr>
          <w:rFonts w:ascii="Arial Narrow" w:eastAsia="Arial" w:hAnsi="Arial Narrow" w:cs="Arial"/>
          <w:color w:val="000000"/>
          <w:kern w:val="0"/>
          <w:lang w:eastAsia="es-PE"/>
          <w14:ligatures w14:val="none"/>
        </w:rPr>
        <w:t>En tanto la denuncia reúne los requisitos establecidos</w:t>
      </w:r>
      <w:r w:rsidRPr="0026598E">
        <w:rPr>
          <w:rFonts w:ascii="Arial Narrow" w:eastAsia="Arial" w:hAnsi="Arial Narrow" w:cs="Arial"/>
          <w:color w:val="000000"/>
          <w:kern w:val="0"/>
          <w:lang w:eastAsia="es-PE"/>
          <w14:ligatures w14:val="none"/>
        </w:rPr>
        <w:t xml:space="preserve"> por la norma citada, corresponde admitirla a trámite</w:t>
      </w:r>
      <w:r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bookmarkStart w:id="23"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4"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14D3A153" w:rsidR="00CA59A2" w:rsidRPr="001E594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23"/>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DB612C">
        <w:rPr>
          <w:rFonts w:ascii="Arial Narrow" w:eastAsia="Times New Roman" w:hAnsi="Arial Narrow" w:cs="Arial"/>
          <w:color w:val="000000"/>
          <w:kern w:val="0"/>
          <w:lang w:val="es-ES" w:eastAsia="es-ES"/>
          <w14:ligatures w14:val="none"/>
        </w:rPr>
        <w:t xml:space="preserve">conviene requerir </w:t>
      </w:r>
      <w:r w:rsidR="00DB612C" w:rsidRPr="00DB612C">
        <w:rPr>
          <w:rFonts w:ascii="Arial Narrow" w:eastAsia="Times New Roman" w:hAnsi="Arial Narrow" w:cs="Arial"/>
          <w:color w:val="000000"/>
          <w:kern w:val="0"/>
          <w:lang w:val="es-ES" w:eastAsia="es-ES"/>
          <w14:ligatures w14:val="none"/>
        </w:rPr>
        <w:t xml:space="preserve">al </w:t>
      </w:r>
      <w:proofErr w:type="spellStart"/>
      <w:r w:rsidR="00DB612C" w:rsidRPr="00DB612C">
        <w:rPr>
          <w:rFonts w:ascii="Arial Narrow" w:eastAsia="Times New Roman" w:hAnsi="Arial Narrow" w:cs="Arial"/>
          <w:color w:val="000000"/>
          <w:kern w:val="0"/>
          <w:lang w:val="es-ES" w:eastAsia="es-ES"/>
          <w14:ligatures w14:val="none"/>
        </w:rPr>
        <w:t>Cafae</w:t>
      </w:r>
      <w:proofErr w:type="spellEnd"/>
      <w:r w:rsidR="00DB612C" w:rsidRPr="00DB612C">
        <w:rPr>
          <w:rFonts w:ascii="Arial Narrow" w:eastAsia="Times New Roman" w:hAnsi="Arial Narrow" w:cs="Arial"/>
          <w:color w:val="000000"/>
          <w:kern w:val="0"/>
          <w:lang w:val="es-ES" w:eastAsia="es-ES"/>
          <w14:ligatures w14:val="none"/>
        </w:rPr>
        <w:t>-SE</w:t>
      </w:r>
      <w:r w:rsidRPr="00DB612C">
        <w:rPr>
          <w:rFonts w:ascii="Arial Narrow" w:eastAsia="Times New Roman" w:hAnsi="Arial Narrow" w:cs="Arial"/>
          <w:color w:val="000000"/>
          <w:kern w:val="0"/>
          <w:lang w:val="es-ES" w:eastAsia="es-ES"/>
          <w14:ligatures w14:val="none"/>
        </w:rPr>
        <w:t xml:space="preserve"> 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siguiente</w:t>
      </w:r>
      <w:r w:rsidRPr="001E594E">
        <w:rPr>
          <w:rFonts w:ascii="Arial Narrow" w:eastAsia="Times New Roman" w:hAnsi="Arial Narrow" w:cs="Arial"/>
          <w:color w:val="000000"/>
          <w:kern w:val="0"/>
          <w:lang w:val="es-ES" w:eastAsia="es-ES"/>
          <w14:ligatures w14:val="none"/>
        </w:rPr>
        <w:t xml:space="preserve">: (i) presentar una copia completa, legible y debidamente suscrita de la Póliza del </w:t>
      </w:r>
      <w:r w:rsidR="001E594E" w:rsidRPr="001E594E">
        <w:rPr>
          <w:rFonts w:ascii="Arial Narrow" w:eastAsia="Times New Roman" w:hAnsi="Arial Narrow" w:cs="Arial"/>
          <w:color w:val="000000"/>
          <w:kern w:val="0"/>
          <w:lang w:val="es-ES" w:eastAsia="es-ES"/>
          <w14:ligatures w14:val="none"/>
        </w:rPr>
        <w:t>Seguro de sepelio asociado a la Solicitud de Certificado N°0000174</w:t>
      </w:r>
      <w:r w:rsidRPr="001E594E">
        <w:rPr>
          <w:rFonts w:ascii="Arial Narrow" w:eastAsia="Times New Roman" w:hAnsi="Arial Narrow" w:cs="Arial"/>
          <w:color w:val="000000"/>
          <w:kern w:val="0"/>
          <w:lang w:val="es-ES" w:eastAsia="es-ES"/>
          <w14:ligatures w14:val="none"/>
        </w:rPr>
        <w:t xml:space="preserve">, </w:t>
      </w:r>
      <w:bookmarkStart w:id="25" w:name="_Hlk211877008"/>
      <w:r w:rsidRPr="001E594E">
        <w:rPr>
          <w:rFonts w:ascii="Arial Narrow" w:eastAsia="Times New Roman" w:hAnsi="Arial Narrow" w:cs="Arial"/>
          <w:color w:val="000000"/>
          <w:kern w:val="0"/>
          <w:lang w:val="es-ES" w:eastAsia="es-ES"/>
          <w14:ligatures w14:val="none"/>
        </w:rPr>
        <w:t>así como el cargo de remisión de la póliza</w:t>
      </w:r>
      <w:bookmarkEnd w:id="25"/>
      <w:r w:rsidRPr="001E594E">
        <w:rPr>
          <w:rFonts w:ascii="Arial Narrow" w:eastAsia="Times New Roman" w:hAnsi="Arial Narrow" w:cs="Arial"/>
          <w:color w:val="000000"/>
          <w:kern w:val="0"/>
          <w:lang w:val="es-ES" w:eastAsia="es-ES"/>
          <w14:ligatures w14:val="none"/>
        </w:rPr>
        <w:t>; (</w:t>
      </w:r>
      <w:proofErr w:type="spellStart"/>
      <w:r w:rsidRPr="001E594E">
        <w:rPr>
          <w:rFonts w:ascii="Arial Narrow" w:eastAsia="Times New Roman" w:hAnsi="Arial Narrow" w:cs="Arial"/>
          <w:color w:val="000000"/>
          <w:kern w:val="0"/>
          <w:lang w:val="es-ES" w:eastAsia="es-ES"/>
          <w14:ligatures w14:val="none"/>
        </w:rPr>
        <w:t>ii</w:t>
      </w:r>
      <w:proofErr w:type="spellEnd"/>
      <w:r w:rsidRPr="001E594E">
        <w:rPr>
          <w:rFonts w:ascii="Arial Narrow" w:eastAsia="Times New Roman" w:hAnsi="Arial Narrow" w:cs="Arial"/>
          <w:color w:val="000000"/>
          <w:kern w:val="0"/>
          <w:lang w:val="es-ES" w:eastAsia="es-ES"/>
          <w14:ligatures w14:val="none"/>
        </w:rPr>
        <w:t xml:space="preserve">) presentar los medios probatorios que acrediten </w:t>
      </w:r>
      <w:r w:rsidR="001E594E" w:rsidRPr="001E594E">
        <w:rPr>
          <w:rFonts w:ascii="Arial Narrow" w:eastAsia="Times New Roman" w:hAnsi="Arial Narrow" w:cs="Arial"/>
          <w:color w:val="000000"/>
          <w:kern w:val="0"/>
          <w:lang w:val="es-ES" w:eastAsia="es-ES"/>
          <w14:ligatures w14:val="none"/>
        </w:rPr>
        <w:t>que la anulación</w:t>
      </w:r>
      <w:r w:rsidR="001E594E">
        <w:rPr>
          <w:rFonts w:ascii="Arial Narrow" w:eastAsia="Times New Roman" w:hAnsi="Arial Narrow" w:cs="Arial"/>
          <w:color w:val="000000"/>
          <w:kern w:val="0"/>
          <w:lang w:val="es-ES" w:eastAsia="es-ES"/>
          <w14:ligatures w14:val="none"/>
        </w:rPr>
        <w:t xml:space="preserve"> que se realizó</w:t>
      </w:r>
      <w:r w:rsidR="001E594E" w:rsidRPr="001E594E">
        <w:rPr>
          <w:rFonts w:ascii="Arial Narrow" w:eastAsia="Times New Roman" w:hAnsi="Arial Narrow" w:cs="Arial"/>
          <w:color w:val="000000"/>
          <w:kern w:val="0"/>
          <w:lang w:val="es-ES" w:eastAsia="es-ES"/>
          <w14:ligatures w14:val="none"/>
        </w:rPr>
        <w:t xml:space="preserve"> de la Póliza del Seguro de sepelio asociado a la Solicitud de Certificado N°0000174 fue </w:t>
      </w:r>
      <w:r w:rsidR="001E594E">
        <w:rPr>
          <w:rFonts w:ascii="Arial Narrow" w:eastAsia="Times New Roman" w:hAnsi="Arial Narrow" w:cs="Arial"/>
          <w:color w:val="000000"/>
          <w:kern w:val="0"/>
          <w:lang w:val="es-ES" w:eastAsia="es-ES"/>
          <w14:ligatures w14:val="none"/>
        </w:rPr>
        <w:t>informada oportunamente</w:t>
      </w:r>
      <w:r w:rsidRPr="001E594E">
        <w:rPr>
          <w:rFonts w:ascii="Arial Narrow" w:eastAsia="Times New Roman" w:hAnsi="Arial Narrow" w:cs="Arial"/>
          <w:color w:val="000000"/>
          <w:kern w:val="0"/>
          <w:lang w:val="es-ES" w:eastAsia="es-ES"/>
          <w14:ligatures w14:val="none"/>
        </w:rPr>
        <w:t xml:space="preserve">; y, (iii) presentar todas las comunicaciones cursadas </w:t>
      </w:r>
      <w:r w:rsidR="00A87B9B" w:rsidRPr="001E594E">
        <w:rPr>
          <w:rFonts w:ascii="Arial Narrow" w:eastAsia="Times New Roman" w:hAnsi="Arial Narrow" w:cs="Arial"/>
          <w:color w:val="000000"/>
          <w:kern w:val="0"/>
          <w:lang w:val="es-ES" w:eastAsia="es-ES"/>
          <w14:ligatures w14:val="none"/>
        </w:rPr>
        <w:t xml:space="preserve">con la parte denunciante </w:t>
      </w:r>
      <w:r w:rsidRPr="001E594E">
        <w:rPr>
          <w:rFonts w:ascii="Arial Narrow" w:eastAsia="Times New Roman" w:hAnsi="Arial Narrow" w:cs="Arial"/>
          <w:color w:val="000000"/>
          <w:kern w:val="0"/>
          <w:lang w:val="es-ES" w:eastAsia="es-ES"/>
          <w14:ligatures w14:val="none"/>
        </w:rPr>
        <w:t xml:space="preserve">en virtud </w:t>
      </w:r>
      <w:r w:rsidR="00F01410" w:rsidRPr="001E594E">
        <w:rPr>
          <w:rFonts w:ascii="Arial Narrow" w:eastAsia="Times New Roman" w:hAnsi="Arial Narrow" w:cs="Arial"/>
          <w:color w:val="000000"/>
          <w:kern w:val="0"/>
          <w:lang w:val="es-ES" w:eastAsia="es-ES"/>
          <w14:ligatures w14:val="none"/>
        </w:rPr>
        <w:t xml:space="preserve">de los hechos materia </w:t>
      </w:r>
      <w:r w:rsidRPr="001E594E">
        <w:rPr>
          <w:rFonts w:ascii="Arial Narrow" w:eastAsia="Times New Roman" w:hAnsi="Arial Narrow" w:cs="Arial"/>
          <w:color w:val="000000"/>
          <w:kern w:val="0"/>
          <w:lang w:val="es-ES" w:eastAsia="es-ES"/>
          <w14:ligatures w14:val="none"/>
        </w:rPr>
        <w:t>de denuncia.</w:t>
      </w:r>
      <w:r w:rsidRPr="001E594E">
        <w:rPr>
          <w:rFonts w:ascii="Arial Narrow" w:eastAsia="Times New Roman" w:hAnsi="Arial Narrow" w:cs="Arial"/>
          <w:color w:val="000000"/>
          <w:kern w:val="0"/>
          <w:lang w:eastAsia="es-ES"/>
          <w14:ligatures w14:val="none"/>
        </w:rPr>
        <w:t xml:space="preserve"> </w:t>
      </w:r>
    </w:p>
    <w:bookmarkEnd w:id="24"/>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64D32DF" w14:textId="08FD13EC" w:rsidR="00F92CB9" w:rsidRPr="00650DDE" w:rsidRDefault="00CA59A2" w:rsidP="00650DDE">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DB612C" w:rsidRPr="00DB612C">
        <w:rPr>
          <w:rFonts w:ascii="Arial Narrow" w:eastAsia="Times New Roman" w:hAnsi="Arial Narrow" w:cs="Times New Roman"/>
          <w:color w:val="000000"/>
          <w:kern w:val="0"/>
          <w:shd w:val="clear" w:color="auto" w:fill="FFFFFF"/>
          <w:lang w:eastAsia="es-PE"/>
          <w14:ligatures w14:val="none"/>
        </w:rPr>
        <w:t>27 de mayo de 2025, subsanado mediante escrito del 25 de noviembre de 2025</w:t>
      </w:r>
      <w:r w:rsidR="00DB612C">
        <w:rPr>
          <w:rFonts w:ascii="Arial Narrow" w:eastAsia="Times New Roman" w:hAnsi="Arial Narrow" w:cs="Times New Roman"/>
          <w:color w:val="000000"/>
          <w:kern w:val="0"/>
          <w:shd w:val="clear" w:color="auto" w:fill="FFFFFF"/>
          <w:lang w:eastAsia="es-PE"/>
          <w14:ligatures w14:val="none"/>
        </w:rPr>
        <w:t xml:space="preserve">, </w:t>
      </w:r>
      <w:r w:rsidRPr="008E746F">
        <w:rPr>
          <w:rFonts w:ascii="Arial Narrow" w:eastAsia="Times New Roman" w:hAnsi="Arial Narrow" w:cs="Times New Roman"/>
          <w:color w:val="000000"/>
          <w:kern w:val="0"/>
          <w:shd w:val="clear" w:color="auto" w:fill="FFFFFF"/>
          <w:lang w:eastAsia="es-PE"/>
          <w14:ligatures w14:val="none"/>
        </w:rPr>
        <w:t>interpues</w:t>
      </w:r>
      <w:r w:rsidRPr="00DB612C">
        <w:rPr>
          <w:rFonts w:ascii="Arial Narrow" w:eastAsia="Times New Roman" w:hAnsi="Arial Narrow" w:cs="Times New Roman"/>
          <w:color w:val="000000"/>
          <w:kern w:val="0"/>
          <w:shd w:val="clear" w:color="auto" w:fill="FFFFFF"/>
          <w:lang w:eastAsia="es-PE"/>
          <w14:ligatures w14:val="none"/>
        </w:rPr>
        <w:t xml:space="preserve">ta por el </w:t>
      </w:r>
      <w:r w:rsidR="00F319AB" w:rsidRPr="00DB612C">
        <w:rPr>
          <w:rFonts w:ascii="Arial Narrow" w:eastAsia="Times New Roman" w:hAnsi="Arial Narrow" w:cs="Times New Roman"/>
          <w:color w:val="000000"/>
          <w:kern w:val="0"/>
          <w:shd w:val="clear" w:color="auto" w:fill="FFFFFF"/>
          <w:lang w:eastAsia="es-PE"/>
          <w14:ligatures w14:val="none"/>
        </w:rPr>
        <w:t xml:space="preserve">señor Epifanio Donato Barzola Quintana </w:t>
      </w:r>
      <w:r w:rsidRPr="00DB612C">
        <w:rPr>
          <w:rFonts w:ascii="Arial Narrow" w:eastAsia="Times New Roman" w:hAnsi="Arial Narrow" w:cs="Times New Roman"/>
          <w:color w:val="000000"/>
          <w:kern w:val="0"/>
          <w:shd w:val="clear" w:color="auto" w:fill="FFFFFF"/>
          <w:lang w:eastAsia="es-PE"/>
          <w14:ligatures w14:val="none"/>
        </w:rPr>
        <w:t xml:space="preserve">contra </w:t>
      </w:r>
      <w:r w:rsidR="00DB612C" w:rsidRPr="00DB612C">
        <w:rPr>
          <w:rFonts w:ascii="Arial Narrow" w:eastAsia="Times New Roman" w:hAnsi="Arial Narrow" w:cs="Times New Roman"/>
          <w:color w:val="000000"/>
          <w:kern w:val="0"/>
          <w:shd w:val="clear" w:color="auto" w:fill="FFFFFF"/>
          <w:lang w:eastAsia="es-PE"/>
          <w14:ligatures w14:val="none"/>
        </w:rPr>
        <w:t xml:space="preserve">Comité de Administración del Fondo </w:t>
      </w:r>
      <w:r w:rsidR="00DB612C" w:rsidRPr="00650DDE">
        <w:rPr>
          <w:rFonts w:ascii="Arial Narrow" w:eastAsia="Times New Roman" w:hAnsi="Arial Narrow" w:cs="Times New Roman"/>
          <w:color w:val="000000"/>
          <w:kern w:val="0"/>
          <w:shd w:val="clear" w:color="auto" w:fill="FFFFFF"/>
          <w:lang w:eastAsia="es-PE"/>
          <w14:ligatures w14:val="none"/>
        </w:rPr>
        <w:t>de Asistencia y Estímulo de los Trabajadores del Sector Educación</w:t>
      </w:r>
      <w:r w:rsidRPr="00650DDE">
        <w:rPr>
          <w:rFonts w:ascii="Arial Narrow" w:eastAsia="Times New Roman" w:hAnsi="Arial Narrow" w:cs="Times New Roman"/>
          <w:color w:val="000000"/>
          <w:kern w:val="0"/>
          <w:shd w:val="clear" w:color="auto" w:fill="FFFFFF"/>
          <w:lang w:eastAsia="es-PE"/>
          <w14:ligatures w14:val="none"/>
        </w:rPr>
        <w:t xml:space="preserve">, </w:t>
      </w:r>
      <w:bookmarkStart w:id="26" w:name="_Hlk215062067"/>
      <w:r w:rsidR="00121544" w:rsidRPr="00650DDE">
        <w:rPr>
          <w:rFonts w:ascii="Arial Narrow" w:eastAsia="Times New Roman" w:hAnsi="Arial Narrow" w:cs="Times New Roman"/>
          <w:color w:val="000000"/>
          <w:kern w:val="0"/>
          <w:shd w:val="clear" w:color="auto" w:fill="FFFFFF"/>
          <w:lang w:eastAsia="es-PE"/>
          <w14:ligatures w14:val="none"/>
        </w:rPr>
        <w:t>por lo siguiente:</w:t>
      </w:r>
      <w:bookmarkStart w:id="27" w:name="_Hlk215162047"/>
    </w:p>
    <w:p w14:paraId="30CEE129" w14:textId="77777777" w:rsidR="00650DDE" w:rsidRDefault="00650DDE" w:rsidP="00650DDE">
      <w:pPr>
        <w:pStyle w:val="Prrafodelista"/>
        <w:spacing w:after="0" w:line="240" w:lineRule="auto"/>
        <w:ind w:left="567"/>
        <w:jc w:val="both"/>
        <w:rPr>
          <w:rFonts w:ascii="Arial Narrow" w:eastAsia="Arial Narrow" w:hAnsi="Arial Narrow" w:cs="Arial Narrow"/>
          <w:kern w:val="0"/>
          <w14:ligatures w14:val="none"/>
        </w:rPr>
      </w:pPr>
    </w:p>
    <w:p w14:paraId="597CA1F4" w14:textId="7FCC0E67" w:rsidR="00F92CB9" w:rsidRPr="00650DDE" w:rsidRDefault="00F92CB9" w:rsidP="00F92CB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50DDE">
        <w:rPr>
          <w:rFonts w:ascii="Arial Narrow" w:eastAsia="Arial Narrow" w:hAnsi="Arial Narrow" w:cs="Arial Narrow"/>
          <w:kern w:val="0"/>
          <w14:ligatures w14:val="none"/>
        </w:rPr>
        <w:t>Presunta infracción a los artículos 18° y 19° de la Ley</w:t>
      </w:r>
      <w:r w:rsidR="00E91F12">
        <w:rPr>
          <w:rFonts w:ascii="Arial Narrow" w:eastAsia="Arial Narrow" w:hAnsi="Arial Narrow" w:cs="Arial Narrow"/>
          <w:kern w:val="0"/>
          <w14:ligatures w14:val="none"/>
        </w:rPr>
        <w:t xml:space="preserve"> N°</w:t>
      </w:r>
      <w:r w:rsidRPr="00650DDE">
        <w:rPr>
          <w:rFonts w:ascii="Arial Narrow" w:eastAsia="Arial Narrow" w:hAnsi="Arial Narrow" w:cs="Arial Narrow"/>
          <w:kern w:val="0"/>
          <w14:ligatures w14:val="none"/>
        </w:rPr>
        <w:t xml:space="preserve"> 29571, Código de Protección y Defensa del Consumidor, en tanto el Comité de Administración del Fondo de Asistencia y Estímulo de los Trabajadores del Sector Educación habría cancelado injustificadamente </w:t>
      </w:r>
      <w:r w:rsidRPr="00650DDE">
        <w:rPr>
          <w:rFonts w:ascii="Arial Narrow" w:eastAsia="Times New Roman" w:hAnsi="Arial Narrow" w:cs="Arial"/>
          <w:color w:val="000000"/>
          <w:kern w:val="0"/>
          <w:lang w:val="es-ES" w:eastAsia="es-ES"/>
          <w14:ligatures w14:val="none"/>
        </w:rPr>
        <w:t xml:space="preserve">la Póliza del Seguro de sepelio asociado a la Solicitud de Certificado N°0000174 </w:t>
      </w:r>
      <w:r w:rsidR="00650DDE" w:rsidRPr="00650DDE">
        <w:rPr>
          <w:rFonts w:ascii="Arial Narrow" w:eastAsia="Times New Roman" w:hAnsi="Arial Narrow" w:cs="Arial"/>
          <w:color w:val="000000"/>
          <w:kern w:val="0"/>
          <w:lang w:val="es-ES" w:eastAsia="es-ES"/>
          <w14:ligatures w14:val="none"/>
        </w:rPr>
        <w:t xml:space="preserve">adquirida por </w:t>
      </w:r>
      <w:r w:rsidRPr="00650DDE">
        <w:rPr>
          <w:rFonts w:ascii="Arial Narrow" w:eastAsia="Arial Narrow" w:hAnsi="Arial Narrow" w:cs="Arial Narrow"/>
          <w:kern w:val="0"/>
          <w14:ligatures w14:val="none"/>
        </w:rPr>
        <w:t>el denunciante.</w:t>
      </w:r>
    </w:p>
    <w:p w14:paraId="58F7E166" w14:textId="77777777" w:rsidR="00F92CB9" w:rsidRPr="00650DDE" w:rsidRDefault="00F92CB9" w:rsidP="00F92CB9">
      <w:pPr>
        <w:pStyle w:val="Prrafodelista"/>
        <w:rPr>
          <w:rFonts w:ascii="Arial Narrow" w:eastAsia="Arial Narrow" w:hAnsi="Arial Narrow" w:cs="Arial Narrow"/>
          <w:kern w:val="0"/>
          <w14:ligatures w14:val="none"/>
        </w:rPr>
      </w:pPr>
    </w:p>
    <w:p w14:paraId="46CBDF3D" w14:textId="2930664C" w:rsidR="00F92CB9" w:rsidRPr="00650DDE" w:rsidRDefault="00F92CB9" w:rsidP="00F92CB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50DDE">
        <w:rPr>
          <w:rFonts w:ascii="Arial Narrow" w:eastAsia="Arial Narrow" w:hAnsi="Arial Narrow" w:cs="Arial Narrow"/>
          <w:kern w:val="0"/>
          <w14:ligatures w14:val="none"/>
        </w:rPr>
        <w:t>Presunta infracción a los artículos 18° y 19° de la Ley</w:t>
      </w:r>
      <w:r w:rsidR="00E91F12">
        <w:rPr>
          <w:rFonts w:ascii="Arial Narrow" w:eastAsia="Arial Narrow" w:hAnsi="Arial Narrow" w:cs="Arial Narrow"/>
          <w:kern w:val="0"/>
          <w14:ligatures w14:val="none"/>
        </w:rPr>
        <w:t xml:space="preserve"> N°</w:t>
      </w:r>
      <w:r w:rsidRPr="00650DDE">
        <w:rPr>
          <w:rFonts w:ascii="Arial Narrow" w:eastAsia="Arial Narrow" w:hAnsi="Arial Narrow" w:cs="Arial Narrow"/>
          <w:kern w:val="0"/>
          <w14:ligatures w14:val="none"/>
        </w:rPr>
        <w:t xml:space="preserve"> 29571, Código de Protección y Defensa del Consumidor, en tanto el Comité de Administración del Fondo de Asistencia y Estímulo de los Trabajadores del Sector Educación no habría cumplido con proporcionar al denunciante un estado de cuenta actualizado del Seguro de sepelio con el detalle de los pagos de primas de </w:t>
      </w:r>
      <w:r w:rsidRPr="00650DDE">
        <w:rPr>
          <w:rFonts w:ascii="Arial Narrow" w:eastAsia="Times New Roman" w:hAnsi="Arial Narrow" w:cs="Arial"/>
          <w:color w:val="000000"/>
          <w:kern w:val="0"/>
          <w:lang w:val="es-ES" w:eastAsia="es-ES"/>
          <w14:ligatures w14:val="none"/>
        </w:rPr>
        <w:t xml:space="preserve">la Póliza del Seguro de sepelio asociado a la Solicitud de Certificado N°0000174 </w:t>
      </w:r>
      <w:r w:rsidRPr="00650DDE">
        <w:rPr>
          <w:rFonts w:ascii="Arial Narrow" w:eastAsia="Arial Narrow" w:hAnsi="Arial Narrow" w:cs="Arial Narrow"/>
          <w:kern w:val="0"/>
          <w14:ligatures w14:val="none"/>
        </w:rPr>
        <w:t>efectuados desde su jubilación hasta la fecha.</w:t>
      </w:r>
    </w:p>
    <w:p w14:paraId="1D5DFBB6" w14:textId="77777777" w:rsidR="00F92CB9" w:rsidRPr="00650DDE" w:rsidRDefault="00F92CB9" w:rsidP="00F92CB9">
      <w:pPr>
        <w:pStyle w:val="Prrafodelista"/>
        <w:rPr>
          <w:rFonts w:ascii="Arial Narrow" w:eastAsia="Arial Narrow" w:hAnsi="Arial Narrow" w:cs="Arial Narrow"/>
          <w:kern w:val="0"/>
          <w14:ligatures w14:val="none"/>
        </w:rPr>
      </w:pPr>
    </w:p>
    <w:p w14:paraId="081EA1DF" w14:textId="1AA94B8C" w:rsidR="00F92CB9" w:rsidRPr="00650DDE" w:rsidRDefault="00F92CB9" w:rsidP="00F92CB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50DDE">
        <w:rPr>
          <w:rFonts w:ascii="Arial Narrow" w:eastAsia="Arial Narrow" w:hAnsi="Arial Narrow" w:cs="Arial Narrow"/>
          <w:kern w:val="0"/>
          <w14:ligatures w14:val="none"/>
        </w:rPr>
        <w:t>Presunta infracción al literal e) del artículo 47° de la Ley</w:t>
      </w:r>
      <w:r w:rsidR="00E91F12">
        <w:rPr>
          <w:rFonts w:ascii="Arial Narrow" w:eastAsia="Arial Narrow" w:hAnsi="Arial Narrow" w:cs="Arial Narrow"/>
          <w:kern w:val="0"/>
          <w14:ligatures w14:val="none"/>
        </w:rPr>
        <w:t xml:space="preserve"> N°</w:t>
      </w:r>
      <w:r w:rsidRPr="00650DDE">
        <w:rPr>
          <w:rFonts w:ascii="Arial Narrow" w:eastAsia="Arial Narrow" w:hAnsi="Arial Narrow" w:cs="Arial Narrow"/>
          <w:kern w:val="0"/>
          <w14:ligatures w14:val="none"/>
        </w:rPr>
        <w:t xml:space="preserve"> 29571, Código de Protección y Defensa del Consumidor, en tanto el Comité de Administración del Fondo de Asistencia y Estímulo de los Trabajadores del Sector Educación no habría cumplido con entregar al denunciante </w:t>
      </w:r>
      <w:r w:rsidR="00650DDE" w:rsidRPr="00650DDE">
        <w:rPr>
          <w:rFonts w:ascii="Arial Narrow" w:eastAsia="Arial Narrow" w:hAnsi="Arial Narrow" w:cs="Arial Narrow"/>
          <w:kern w:val="0"/>
          <w14:ligatures w14:val="none"/>
        </w:rPr>
        <w:t xml:space="preserve">los documentos contractuales de </w:t>
      </w:r>
      <w:r w:rsidRPr="00650DDE">
        <w:rPr>
          <w:rFonts w:ascii="Arial Narrow" w:eastAsia="Times New Roman" w:hAnsi="Arial Narrow" w:cs="Arial"/>
          <w:color w:val="000000"/>
          <w:kern w:val="0"/>
          <w:lang w:val="es-ES" w:eastAsia="es-ES"/>
          <w14:ligatures w14:val="none"/>
        </w:rPr>
        <w:t>la Póliza del Seguro de sepelio asociado a la Solicitud de Certificado N°0000174</w:t>
      </w:r>
      <w:r w:rsidRPr="00650DDE">
        <w:rPr>
          <w:rFonts w:ascii="Arial Narrow" w:eastAsia="Arial Narrow" w:hAnsi="Arial Narrow" w:cs="Arial Narrow"/>
          <w:kern w:val="0"/>
          <w14:ligatures w14:val="none"/>
        </w:rPr>
        <w:t>.</w:t>
      </w:r>
    </w:p>
    <w:p w14:paraId="12859954" w14:textId="77777777" w:rsidR="00F92CB9" w:rsidRPr="00650DDE" w:rsidRDefault="00F92CB9" w:rsidP="00F92CB9">
      <w:pPr>
        <w:pStyle w:val="Prrafodelista"/>
        <w:rPr>
          <w:rFonts w:ascii="Arial Narrow" w:eastAsia="Arial Narrow" w:hAnsi="Arial Narrow" w:cs="Arial Narrow"/>
          <w:kern w:val="0"/>
          <w14:ligatures w14:val="none"/>
        </w:rPr>
      </w:pPr>
    </w:p>
    <w:p w14:paraId="3D736AD8" w14:textId="6911529F" w:rsidR="00F92CB9" w:rsidRPr="00650DDE" w:rsidRDefault="00F92CB9" w:rsidP="00650DD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50DDE">
        <w:rPr>
          <w:rFonts w:ascii="Arial Narrow" w:eastAsia="Arial Narrow" w:hAnsi="Arial Narrow" w:cs="Arial Narrow"/>
          <w:kern w:val="0"/>
          <w14:ligatures w14:val="none"/>
        </w:rPr>
        <w:lastRenderedPageBreak/>
        <w:t>Presunta infracción al artículo 1°, numeral 1, literal b) y al artículo 2° de la Ley</w:t>
      </w:r>
      <w:r w:rsidR="00E91F12">
        <w:rPr>
          <w:rFonts w:ascii="Arial Narrow" w:eastAsia="Arial Narrow" w:hAnsi="Arial Narrow" w:cs="Arial Narrow"/>
          <w:kern w:val="0"/>
          <w14:ligatures w14:val="none"/>
        </w:rPr>
        <w:t xml:space="preserve"> N°</w:t>
      </w:r>
      <w:r w:rsidRPr="00650DDE">
        <w:rPr>
          <w:rFonts w:ascii="Arial Narrow" w:eastAsia="Arial Narrow" w:hAnsi="Arial Narrow" w:cs="Arial Narrow"/>
          <w:kern w:val="0"/>
          <w14:ligatures w14:val="none"/>
        </w:rPr>
        <w:t xml:space="preserve"> 29571, Código de Protección y Defensa del Consumidor, en tanto el Comité de Administración del Fondo de Asistencia y Estímulo de los Trabajadores del Sector Educación no habría informado al denunciante, luego de su jubilación, que debía efectuar de manera directa el pago de las cuotas de </w:t>
      </w:r>
      <w:r w:rsidRPr="00650DDE">
        <w:rPr>
          <w:rFonts w:ascii="Arial Narrow" w:eastAsia="Times New Roman" w:hAnsi="Arial Narrow" w:cs="Arial"/>
          <w:color w:val="000000"/>
          <w:kern w:val="0"/>
          <w:lang w:val="es-ES" w:eastAsia="es-ES"/>
          <w14:ligatures w14:val="none"/>
        </w:rPr>
        <w:t>la Póliza del Seguro de sepelio asociado a la Solicitud de Certificado N°0000174</w:t>
      </w:r>
      <w:r w:rsidRPr="00650DDE">
        <w:rPr>
          <w:rFonts w:ascii="Arial Narrow" w:eastAsia="Arial Narrow" w:hAnsi="Arial Narrow" w:cs="Arial Narrow"/>
          <w:kern w:val="0"/>
          <w14:ligatures w14:val="none"/>
        </w:rPr>
        <w:t>.</w:t>
      </w:r>
    </w:p>
    <w:p w14:paraId="2CB88CF5" w14:textId="77777777" w:rsidR="00650DDE" w:rsidRPr="00650DDE" w:rsidRDefault="00650DDE" w:rsidP="00650DDE">
      <w:pPr>
        <w:pStyle w:val="Prrafodelista"/>
        <w:spacing w:after="0" w:line="240" w:lineRule="auto"/>
        <w:ind w:left="567"/>
        <w:jc w:val="both"/>
        <w:rPr>
          <w:rFonts w:ascii="Arial Narrow" w:eastAsia="Arial Narrow" w:hAnsi="Arial Narrow" w:cs="Arial Narrow"/>
          <w:kern w:val="0"/>
          <w14:ligatures w14:val="none"/>
        </w:rPr>
      </w:pPr>
    </w:p>
    <w:p w14:paraId="68135316" w14:textId="33A127E8" w:rsidR="00F92CB9" w:rsidRPr="00650DDE" w:rsidRDefault="00F92CB9" w:rsidP="00650DD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50DDE">
        <w:rPr>
          <w:rFonts w:ascii="Arial Narrow" w:eastAsia="Arial Narrow" w:hAnsi="Arial Narrow" w:cs="Arial Narrow"/>
          <w:kern w:val="0"/>
          <w14:ligatures w14:val="none"/>
        </w:rPr>
        <w:t>Presunta infracción al artículo 1°, numeral 1, literal b) y al artículo 2° de la Ley</w:t>
      </w:r>
      <w:r w:rsidR="00E91F12">
        <w:rPr>
          <w:rFonts w:ascii="Arial Narrow" w:eastAsia="Arial Narrow" w:hAnsi="Arial Narrow" w:cs="Arial Narrow"/>
          <w:kern w:val="0"/>
          <w14:ligatures w14:val="none"/>
        </w:rPr>
        <w:t xml:space="preserve"> N°</w:t>
      </w:r>
      <w:r w:rsidRPr="00650DDE">
        <w:rPr>
          <w:rFonts w:ascii="Arial Narrow" w:eastAsia="Arial Narrow" w:hAnsi="Arial Narrow" w:cs="Arial Narrow"/>
          <w:kern w:val="0"/>
          <w14:ligatures w14:val="none"/>
        </w:rPr>
        <w:t xml:space="preserve"> 29571, Código de Protección y Defensa del Consumidor, en tanto el Comité de Administración del Fondo de Asistencia y Estímulo de los Trabajadores del Sector Educación </w:t>
      </w:r>
      <w:r w:rsidR="00650DDE" w:rsidRPr="00650DDE">
        <w:rPr>
          <w:rFonts w:ascii="Arial Narrow" w:eastAsia="Arial Narrow" w:hAnsi="Arial Narrow" w:cs="Arial Narrow"/>
          <w:kern w:val="0"/>
          <w14:ligatures w14:val="none"/>
        </w:rPr>
        <w:t xml:space="preserve">no habría cumplido con informar oportunamente </w:t>
      </w:r>
      <w:r w:rsidRPr="00650DDE">
        <w:rPr>
          <w:rFonts w:ascii="Arial Narrow" w:eastAsia="Arial Narrow" w:hAnsi="Arial Narrow" w:cs="Arial Narrow"/>
          <w:kern w:val="0"/>
          <w14:ligatures w14:val="none"/>
        </w:rPr>
        <w:t>al denunciante, luego de su jubilación,</w:t>
      </w:r>
      <w:r w:rsidR="00E91F12">
        <w:rPr>
          <w:rFonts w:ascii="Arial Narrow" w:eastAsia="Arial Narrow" w:hAnsi="Arial Narrow" w:cs="Arial Narrow"/>
          <w:kern w:val="0"/>
          <w14:ligatures w14:val="none"/>
        </w:rPr>
        <w:t xml:space="preserve"> sobre</w:t>
      </w:r>
      <w:r w:rsidRPr="00650DDE">
        <w:rPr>
          <w:rFonts w:ascii="Arial Narrow" w:eastAsia="Arial Narrow" w:hAnsi="Arial Narrow" w:cs="Arial Narrow"/>
          <w:kern w:val="0"/>
          <w14:ligatures w14:val="none"/>
        </w:rPr>
        <w:t xml:space="preserve"> la falta de pago de las cuotas</w:t>
      </w:r>
      <w:r w:rsidR="00650DDE" w:rsidRPr="00650DDE">
        <w:rPr>
          <w:rFonts w:ascii="Arial Narrow" w:eastAsia="Arial Narrow" w:hAnsi="Arial Narrow" w:cs="Arial Narrow"/>
          <w:kern w:val="0"/>
          <w14:ligatures w14:val="none"/>
        </w:rPr>
        <w:t xml:space="preserve"> y sus consecuencias</w:t>
      </w:r>
      <w:r w:rsidRPr="00650DDE">
        <w:rPr>
          <w:rFonts w:ascii="Arial Narrow" w:eastAsia="Arial Narrow" w:hAnsi="Arial Narrow" w:cs="Arial Narrow"/>
          <w:kern w:val="0"/>
          <w14:ligatures w14:val="none"/>
        </w:rPr>
        <w:t xml:space="preserve"> de </w:t>
      </w:r>
      <w:r w:rsidRPr="00650DDE">
        <w:rPr>
          <w:rFonts w:ascii="Arial Narrow" w:eastAsia="Times New Roman" w:hAnsi="Arial Narrow" w:cs="Arial"/>
          <w:color w:val="000000"/>
          <w:kern w:val="0"/>
          <w:lang w:val="es-ES" w:eastAsia="es-ES"/>
          <w14:ligatures w14:val="none"/>
        </w:rPr>
        <w:t>la Póliza del Seguro de sepelio asociado a la Solicitud de Certificado N°0000174</w:t>
      </w:r>
      <w:r w:rsidRPr="00650DDE">
        <w:rPr>
          <w:rFonts w:ascii="Arial Narrow" w:eastAsia="Arial Narrow" w:hAnsi="Arial Narrow" w:cs="Arial Narrow"/>
          <w:kern w:val="0"/>
          <w14:ligatures w14:val="none"/>
        </w:rPr>
        <w:t>.</w:t>
      </w:r>
    </w:p>
    <w:bookmarkEnd w:id="26"/>
    <w:bookmarkEnd w:id="27"/>
    <w:p w14:paraId="042B3F54" w14:textId="777BBF33" w:rsidR="00CA59A2" w:rsidRPr="00650DDE" w:rsidRDefault="00CA59A2" w:rsidP="00327F5B">
      <w:pPr>
        <w:spacing w:after="0" w:line="240" w:lineRule="auto"/>
        <w:jc w:val="both"/>
        <w:rPr>
          <w:rFonts w:ascii="Arial Narrow" w:eastAsia="Arial Narrow" w:hAnsi="Arial Narrow" w:cs="Arial Narrow"/>
          <w:kern w:val="0"/>
          <w14:ligatures w14:val="none"/>
        </w:rPr>
      </w:pPr>
    </w:p>
    <w:p w14:paraId="0A292C9F" w14:textId="19FC5903" w:rsidR="00CA59A2" w:rsidRPr="0026598E" w:rsidRDefault="00CA59A2" w:rsidP="00327F5B">
      <w:pPr>
        <w:spacing w:line="240" w:lineRule="auto"/>
        <w:contextualSpacing/>
        <w:jc w:val="both"/>
        <w:rPr>
          <w:rFonts w:ascii="Arial Narrow" w:eastAsia="Calibri" w:hAnsi="Arial Narrow" w:cs="Arial"/>
          <w:kern w:val="0"/>
          <w14:ligatures w14:val="none"/>
        </w:rPr>
      </w:pPr>
      <w:r w:rsidRPr="00650DDE">
        <w:rPr>
          <w:rFonts w:ascii="Arial Narrow" w:eastAsia="Arial Narrow" w:hAnsi="Arial Narrow" w:cs="Arial Narrow"/>
          <w:b/>
          <w:color w:val="000000"/>
          <w:kern w:val="0"/>
          <w:lang w:eastAsia="es-PE"/>
          <w14:ligatures w14:val="none"/>
        </w:rPr>
        <w:t>SEGUNDO:</w:t>
      </w:r>
      <w:r w:rsidRPr="00650DD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650DDE">
        <w:rPr>
          <w:rFonts w:ascii="Arial Narrow" w:eastAsia="Times New Roman" w:hAnsi="Arial Narrow" w:cs="Arial"/>
          <w:color w:val="000000"/>
          <w:kern w:val="0"/>
          <w:lang w:val="es-ES" w:eastAsia="es-ES"/>
          <w14:ligatures w14:val="none"/>
        </w:rPr>
        <w:t xml:space="preserve">del </w:t>
      </w:r>
      <w:r w:rsidR="00DB612C" w:rsidRPr="00650DDE">
        <w:rPr>
          <w:rFonts w:ascii="Arial Narrow" w:eastAsia="Times New Roman" w:hAnsi="Arial Narrow" w:cs="Arial"/>
          <w:color w:val="000000"/>
          <w:kern w:val="0"/>
          <w:lang w:val="es-ES" w:eastAsia="es-ES"/>
          <w14:ligatures w14:val="none"/>
        </w:rPr>
        <w:t>27 de mayo de 2025, subsanado mediante escrito</w:t>
      </w:r>
      <w:r w:rsidR="00DB612C" w:rsidRPr="00DB612C">
        <w:rPr>
          <w:rFonts w:ascii="Arial Narrow" w:eastAsia="Times New Roman" w:hAnsi="Arial Narrow" w:cs="Arial"/>
          <w:color w:val="000000"/>
          <w:kern w:val="0"/>
          <w:lang w:val="es-ES" w:eastAsia="es-ES"/>
          <w14:ligatures w14:val="none"/>
        </w:rPr>
        <w:t xml:space="preserve"> del 25 de noviembre de 2025</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CB2664C"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DB612C" w:rsidRPr="00DB612C">
        <w:rPr>
          <w:rFonts w:ascii="Arial Narrow" w:eastAsia="Arial Narrow" w:hAnsi="Arial Narrow" w:cs="Arial Narrow"/>
          <w:color w:val="000000"/>
          <w:kern w:val="0"/>
          <w:lang w:eastAsia="es-PE"/>
          <w14:ligatures w14:val="none"/>
        </w:rPr>
        <w:t xml:space="preserve">Comité de Administración del Fondo de Asistencia y Estímulo de los Trabajadores del Sector Educación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CD0162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w:t>
      </w:r>
      <w:r w:rsidRPr="00DB612C">
        <w:rPr>
          <w:rFonts w:ascii="Arial Narrow" w:eastAsia="Arial Narrow" w:hAnsi="Arial Narrow" w:cs="Arial Narrow"/>
          <w:color w:val="000000"/>
          <w:kern w:val="0"/>
          <w:lang w:eastAsia="es-PE"/>
          <w14:ligatures w14:val="none"/>
        </w:rPr>
        <w:t xml:space="preserve">interpuesta </w:t>
      </w:r>
      <w:r w:rsidRPr="00DB612C">
        <w:rPr>
          <w:rFonts w:ascii="Arial Narrow" w:eastAsia="Times New Roman" w:hAnsi="Arial Narrow" w:cs="Arial"/>
          <w:color w:val="000000"/>
          <w:kern w:val="0"/>
          <w:lang w:val="es-ES" w:eastAsia="es-ES"/>
          <w14:ligatures w14:val="none"/>
        </w:rPr>
        <w:t xml:space="preserve">el </w:t>
      </w:r>
      <w:r w:rsidR="00DB612C" w:rsidRPr="00DB612C">
        <w:rPr>
          <w:rFonts w:ascii="Arial Narrow" w:eastAsia="Times New Roman" w:hAnsi="Arial Narrow" w:cs="Arial"/>
          <w:color w:val="000000"/>
          <w:kern w:val="0"/>
          <w:lang w:val="es-ES" w:eastAsia="es-ES"/>
          <w14:ligatures w14:val="none"/>
        </w:rPr>
        <w:t>27 de mayo de 2025, subsanado mediante escrito del 25 de noviembre de 2025</w:t>
      </w:r>
      <w:r w:rsidRPr="00DB612C">
        <w:rPr>
          <w:rFonts w:ascii="Arial Narrow" w:eastAsia="Calibri" w:hAnsi="Arial Narrow" w:cs="Arial"/>
          <w:kern w:val="0"/>
          <w14:ligatures w14:val="none"/>
        </w:rPr>
        <w:t xml:space="preserve">, </w:t>
      </w:r>
      <w:r w:rsidRPr="00DB612C">
        <w:rPr>
          <w:rFonts w:ascii="Arial Narrow" w:eastAsia="Arial Narrow" w:hAnsi="Arial Narrow" w:cs="Arial Narrow"/>
          <w:color w:val="000000"/>
          <w:kern w:val="0"/>
          <w:lang w:eastAsia="es-PE"/>
          <w14:ligatures w14:val="none"/>
        </w:rPr>
        <w:t>a</w:t>
      </w:r>
      <w:r w:rsidR="00DB612C" w:rsidRPr="00DB612C">
        <w:rPr>
          <w:rFonts w:ascii="Arial Narrow" w:eastAsia="Arial Narrow" w:hAnsi="Arial Narrow" w:cs="Arial Narrow"/>
          <w:color w:val="000000"/>
          <w:kern w:val="0"/>
          <w:lang w:eastAsia="es-PE"/>
          <w14:ligatures w14:val="none"/>
        </w:rPr>
        <w:t>l</w:t>
      </w:r>
      <w:r w:rsidRPr="00DB612C">
        <w:rPr>
          <w:rFonts w:ascii="Arial Narrow" w:eastAsia="Times New Roman" w:hAnsi="Arial Narrow" w:cs="Times New Roman"/>
          <w:color w:val="000000"/>
          <w:kern w:val="0"/>
          <w:shd w:val="clear" w:color="auto" w:fill="FFFFFF"/>
          <w:lang w:eastAsia="es-PE"/>
          <w14:ligatures w14:val="none"/>
        </w:rPr>
        <w:t xml:space="preserve"> </w:t>
      </w:r>
      <w:r w:rsidR="00DB612C" w:rsidRPr="00DB612C">
        <w:rPr>
          <w:rFonts w:ascii="Arial Narrow" w:eastAsia="Times New Roman" w:hAnsi="Arial Narrow" w:cs="Times New Roman"/>
          <w:color w:val="000000"/>
          <w:kern w:val="0"/>
          <w:shd w:val="clear" w:color="auto" w:fill="FFFFFF"/>
          <w:lang w:eastAsia="es-PE"/>
          <w14:ligatures w14:val="none"/>
        </w:rPr>
        <w:t>Comité de Administración del Fondo de Asistencia y Estímulo de los Trabajadores del Sector Educación</w:t>
      </w:r>
      <w:r w:rsidRPr="00DB612C">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w:t>
      </w:r>
      <w:r w:rsidRPr="0026598E">
        <w:rPr>
          <w:rFonts w:ascii="Arial Narrow" w:eastAsia="Arial Narrow" w:hAnsi="Arial Narrow" w:cs="Arial Narrow"/>
          <w:color w:val="000000"/>
          <w:kern w:val="0"/>
          <w:lang w:eastAsia="es-PE"/>
          <w14:ligatures w14:val="none"/>
        </w:rPr>
        <w:lastRenderedPageBreak/>
        <w:t xml:space="preserve">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7592EF5A"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8"/>
      <w:r w:rsidRPr="0026598E">
        <w:rPr>
          <w:rFonts w:ascii="Arial Narrow" w:eastAsia="Times New Roman" w:hAnsi="Arial Narrow" w:cs="Arial"/>
          <w:color w:val="000000"/>
          <w:kern w:val="0"/>
          <w:lang w:eastAsia="es-ES"/>
          <w14:ligatures w14:val="none"/>
        </w:rPr>
        <w:t xml:space="preserve">, </w:t>
      </w:r>
      <w:bookmarkStart w:id="2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9"/>
      <w:r w:rsidRPr="0026598E">
        <w:rPr>
          <w:rFonts w:ascii="Arial Narrow" w:eastAsia="Times New Roman" w:hAnsi="Arial Narrow" w:cs="Arial"/>
          <w:color w:val="000000"/>
          <w:kern w:val="0"/>
          <w:lang w:val="es-ES" w:eastAsia="es-ES"/>
          <w14:ligatures w14:val="none"/>
        </w:rPr>
        <w:t xml:space="preserve">cumpla con: </w:t>
      </w:r>
      <w:r w:rsidR="001E594E" w:rsidRPr="001E594E">
        <w:rPr>
          <w:rFonts w:ascii="Arial Narrow" w:eastAsia="Times New Roman" w:hAnsi="Arial Narrow" w:cs="Arial"/>
          <w:color w:val="000000"/>
          <w:kern w:val="0"/>
          <w:lang w:val="es-ES" w:eastAsia="es-ES"/>
          <w14:ligatures w14:val="none"/>
        </w:rPr>
        <w:t>(i) presentar una copia completa, legible y debidamente suscrita de la Póliza del Seguro de sepelio asociado a la Solicitud de Certificado N°0000174, así como el cargo de remisión de la póliza; (</w:t>
      </w:r>
      <w:proofErr w:type="spellStart"/>
      <w:r w:rsidR="001E594E" w:rsidRPr="001E594E">
        <w:rPr>
          <w:rFonts w:ascii="Arial Narrow" w:eastAsia="Times New Roman" w:hAnsi="Arial Narrow" w:cs="Arial"/>
          <w:color w:val="000000"/>
          <w:kern w:val="0"/>
          <w:lang w:val="es-ES" w:eastAsia="es-ES"/>
          <w14:ligatures w14:val="none"/>
        </w:rPr>
        <w:t>ii</w:t>
      </w:r>
      <w:proofErr w:type="spellEnd"/>
      <w:r w:rsidR="001E594E" w:rsidRPr="001E594E">
        <w:rPr>
          <w:rFonts w:ascii="Arial Narrow" w:eastAsia="Times New Roman" w:hAnsi="Arial Narrow" w:cs="Arial"/>
          <w:color w:val="000000"/>
          <w:kern w:val="0"/>
          <w:lang w:val="es-ES" w:eastAsia="es-ES"/>
          <w14:ligatures w14:val="none"/>
        </w:rPr>
        <w:t>) presentar los medios probatorios que acrediten que la anulación que se realizó de la Póliza del Seguro de sepelio asociado a la Solicitud de Certificado N°0000174 fue informada oportunamente;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228F7C8A"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3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w:t>
      </w:r>
      <w:r w:rsidR="00E01659">
        <w:rPr>
          <w:rFonts w:ascii="Arial Narrow" w:eastAsia="Arial Narrow" w:hAnsi="Arial Narrow" w:cs="Arial Narrow"/>
          <w:color w:val="000000"/>
          <w:kern w:val="0"/>
          <w:lang w:eastAsia="es-PE"/>
          <w14:ligatures w14:val="none"/>
        </w:rPr>
        <w:t xml:space="preserve"> N°</w:t>
      </w:r>
      <w:r w:rsidRPr="0026598E">
        <w:rPr>
          <w:rFonts w:ascii="Arial Narrow" w:eastAsia="Arial Narrow" w:hAnsi="Arial Narrow" w:cs="Arial Narrow"/>
          <w:color w:val="000000"/>
          <w:kern w:val="0"/>
          <w:lang w:eastAsia="es-PE"/>
          <w14:ligatures w14:val="none"/>
        </w:rPr>
        <w:t xml:space="preserve">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3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w:t>
      </w:r>
      <w:r w:rsidRPr="0026598E">
        <w:rPr>
          <w:rFonts w:ascii="Arial Narrow" w:eastAsia="Calibri" w:hAnsi="Arial Narrow" w:cs="Arial"/>
          <w:kern w:val="0"/>
          <w14:ligatures w14:val="none"/>
        </w:rPr>
        <w:lastRenderedPageBreak/>
        <w:t xml:space="preserve">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1" w:name="h.gjdgxs" w:colFirst="0" w:colLast="0"/>
      <w:bookmarkEnd w:id="31"/>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6B93203E"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00F319AB" w:rsidRPr="00F319AB">
        <w:rPr>
          <w:rFonts w:ascii="Arial Narrow" w:hAnsi="Arial Narrow" w:cs="Arial"/>
          <w:bCs/>
          <w:spacing w:val="-3"/>
          <w:kern w:val="0"/>
          <w14:ligatures w14:val="none"/>
        </w:rPr>
        <w:t>al señor</w:t>
      </w:r>
      <w:r w:rsidRPr="00F319AB">
        <w:rPr>
          <w:rFonts w:ascii="Arial Narrow" w:hAnsi="Arial Narrow" w:cs="Arial"/>
          <w:bCs/>
          <w:spacing w:val="-3"/>
          <w:kern w:val="0"/>
          <w14:ligatures w14:val="none"/>
        </w:rPr>
        <w:t xml:space="preserve"> </w:t>
      </w:r>
      <w:r w:rsidR="00F319AB" w:rsidRPr="00F319AB">
        <w:rPr>
          <w:rFonts w:ascii="Arial Narrow" w:eastAsia="Times New Roman" w:hAnsi="Arial Narrow" w:cs="Times New Roman"/>
          <w:color w:val="000000"/>
          <w:kern w:val="0"/>
          <w:shd w:val="clear" w:color="auto" w:fill="FFFFFF"/>
          <w:lang w:eastAsia="es-PE"/>
          <w14:ligatures w14:val="none"/>
        </w:rPr>
        <w:t xml:space="preserve">Epifanio Donato Barzola Quintana </w:t>
      </w:r>
      <w:r w:rsidRPr="00F319AB">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w:t>
      </w:r>
      <w:r w:rsidRPr="00A67ADF">
        <w:rPr>
          <w:rFonts w:ascii="Arial Narrow" w:hAnsi="Arial Narrow"/>
          <w:color w:val="000000"/>
        </w:rPr>
        <w:t xml:space="preserve">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32" w:name="_Hlk214964186"/>
      <w:r w:rsidRPr="00A67ADF">
        <w:rPr>
          <w:rFonts w:ascii="Arial Narrow" w:hAnsi="Arial Narrow"/>
          <w:color w:val="000000"/>
        </w:rPr>
        <w:t>normativo</w:t>
      </w:r>
      <w:r w:rsidRPr="00A67ADF">
        <w:rPr>
          <w:rFonts w:ascii="Arial Narrow" w:hAnsi="Arial Narrow"/>
          <w:vertAlign w:val="superscript"/>
        </w:rPr>
        <w:footnoteReference w:id="14"/>
      </w:r>
      <w:r w:rsidRPr="00A67ADF">
        <w:rPr>
          <w:rFonts w:ascii="Arial Narrow" w:hAnsi="Arial Narrow" w:cs="Arial"/>
        </w:rPr>
        <w:t>.</w:t>
      </w:r>
    </w:p>
    <w:bookmarkEnd w:id="32"/>
    <w:p w14:paraId="639FE5BE" w14:textId="77777777" w:rsidR="00CA59A2" w:rsidRPr="00A67ADF" w:rsidRDefault="00CA59A2" w:rsidP="00327F5B">
      <w:pPr>
        <w:suppressAutoHyphens/>
        <w:spacing w:after="0" w:line="240" w:lineRule="auto"/>
        <w:jc w:val="both"/>
        <w:rPr>
          <w:rFonts w:ascii="Arial Narrow" w:hAnsi="Arial Narrow" w:cs="Arial"/>
        </w:rPr>
      </w:pPr>
    </w:p>
    <w:p w14:paraId="2E71D930" w14:textId="658206E4" w:rsidR="00762D3E" w:rsidRDefault="00CA59A2" w:rsidP="00650DDE">
      <w:pPr>
        <w:suppressAutoHyphens/>
        <w:spacing w:line="240" w:lineRule="auto"/>
        <w:jc w:val="both"/>
        <w:rPr>
          <w:rFonts w:ascii="Arial Narrow" w:eastAsia="Calibri" w:hAnsi="Arial Narrow"/>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requerir a</w:t>
      </w:r>
      <w:r w:rsidR="00F319AB">
        <w:rPr>
          <w:rFonts w:ascii="Arial Narrow" w:hAnsi="Arial Narrow"/>
          <w:color w:val="000000"/>
        </w:rPr>
        <w:t>l</w:t>
      </w:r>
      <w:r w:rsidRPr="00A67ADF">
        <w:rPr>
          <w:rFonts w:ascii="Arial Narrow" w:hAnsi="Arial Narrow"/>
          <w:color w:val="000000"/>
        </w:rPr>
        <w:t xml:space="preserve"> </w:t>
      </w:r>
      <w:r w:rsidR="00F319AB" w:rsidRPr="00F319AB">
        <w:rPr>
          <w:rFonts w:ascii="Arial Narrow" w:eastAsia="Arial Narrow" w:hAnsi="Arial Narrow" w:cs="Arial Narrow"/>
          <w:bCs/>
        </w:rPr>
        <w:t xml:space="preserve">Comité de Administración del Fondo de Asistencia y Estímulo de los Trabajadores del Sector Educación </w:t>
      </w:r>
      <w:r w:rsidRPr="00F319AB">
        <w:rPr>
          <w:rFonts w:ascii="Arial Narrow" w:hAnsi="Arial Narrow"/>
          <w:shd w:val="clear" w:color="auto" w:fill="FFFFFF"/>
        </w:rPr>
        <w:t xml:space="preserve">para que </w:t>
      </w:r>
      <w:r w:rsidRPr="00F319AB">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bookmarkEnd w:id="0"/>
    </w:p>
    <w:p w14:paraId="45BCEB57" w14:textId="77777777" w:rsidR="00650DDE" w:rsidRDefault="00650DDE" w:rsidP="00650DDE">
      <w:pPr>
        <w:suppressAutoHyphens/>
        <w:spacing w:line="240" w:lineRule="auto"/>
        <w:jc w:val="both"/>
        <w:rPr>
          <w:rFonts w:ascii="Arial Narrow" w:eastAsia="Calibri" w:hAnsi="Arial Narrow"/>
        </w:rPr>
      </w:pPr>
    </w:p>
    <w:p w14:paraId="5A13AC35" w14:textId="77777777" w:rsidR="00650DDE" w:rsidRPr="00650DDE" w:rsidRDefault="00650DDE" w:rsidP="00650DDE">
      <w:pPr>
        <w:suppressAutoHyphens/>
        <w:spacing w:line="240" w:lineRule="auto"/>
        <w:jc w:val="both"/>
        <w:rPr>
          <w:rFonts w:ascii="Arial Narrow" w:hAnsi="Arial Narrow" w:cs="Arial"/>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N°1</w:t>
      </w:r>
    </w:p>
    <w:p w14:paraId="74AAB5F4" w14:textId="0B8D7E75" w:rsidR="001B5674" w:rsidRPr="00650DDE" w:rsidRDefault="003A00D7" w:rsidP="00650DDE">
      <w:pPr>
        <w:spacing w:after="0" w:line="240" w:lineRule="auto"/>
        <w:rPr>
          <w:sz w:val="16"/>
          <w:szCs w:val="16"/>
        </w:rPr>
      </w:pPr>
      <w:r w:rsidRPr="00F250EA">
        <w:rPr>
          <w:rFonts w:ascii="Arial Narrow" w:hAnsi="Arial Narrow"/>
          <w:sz w:val="16"/>
          <w:szCs w:val="16"/>
        </w:rPr>
        <w:t>LGP/JCQ</w:t>
      </w:r>
    </w:p>
    <w:sectPr w:rsidR="001B5674" w:rsidRPr="00650DDE"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00E10" w14:textId="77777777" w:rsidR="00804428" w:rsidRDefault="00804428" w:rsidP="00DA79A0">
      <w:pPr>
        <w:spacing w:after="0" w:line="240" w:lineRule="auto"/>
      </w:pPr>
      <w:r>
        <w:separator/>
      </w:r>
    </w:p>
  </w:endnote>
  <w:endnote w:type="continuationSeparator" w:id="0">
    <w:p w14:paraId="667A57EA" w14:textId="77777777" w:rsidR="00804428" w:rsidRDefault="0080442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A111C" w14:textId="77777777" w:rsidR="00804428" w:rsidRDefault="00804428" w:rsidP="00DA79A0">
      <w:pPr>
        <w:spacing w:after="0" w:line="240" w:lineRule="auto"/>
      </w:pPr>
      <w:r>
        <w:separator/>
      </w:r>
    </w:p>
  </w:footnote>
  <w:footnote w:type="continuationSeparator" w:id="0">
    <w:p w14:paraId="76B2287C" w14:textId="77777777" w:rsidR="00804428" w:rsidRDefault="00804428" w:rsidP="00DA79A0">
      <w:pPr>
        <w:spacing w:after="0" w:line="240" w:lineRule="auto"/>
      </w:pPr>
      <w:r>
        <w:continuationSeparator/>
      </w:r>
    </w:p>
  </w:footnote>
  <w:footnote w:id="1">
    <w:p w14:paraId="27D3983E" w14:textId="430F90A4" w:rsidR="00CA59A2" w:rsidRPr="00650DDE" w:rsidRDefault="00CA59A2" w:rsidP="000153EC">
      <w:pPr>
        <w:pStyle w:val="Textonotapie"/>
        <w:ind w:left="567" w:hanging="567"/>
        <w:jc w:val="both"/>
        <w:rPr>
          <w:rFonts w:ascii="Arial Narrow" w:hAnsi="Arial Narrow" w:cs="Arial"/>
          <w:sz w:val="15"/>
          <w:szCs w:val="15"/>
        </w:rPr>
      </w:pPr>
      <w:r w:rsidRPr="00650DDE">
        <w:rPr>
          <w:rStyle w:val="Refdenotaalpie"/>
          <w:rFonts w:ascii="Arial Narrow" w:hAnsi="Arial Narrow" w:cs="Arial"/>
          <w:sz w:val="15"/>
          <w:szCs w:val="15"/>
        </w:rPr>
        <w:footnoteRef/>
      </w:r>
      <w:r w:rsidRPr="00650DDE">
        <w:rPr>
          <w:rFonts w:ascii="Arial Narrow" w:hAnsi="Arial Narrow" w:cs="Arial"/>
          <w:sz w:val="15"/>
          <w:szCs w:val="15"/>
        </w:rPr>
        <w:t xml:space="preserve"> </w:t>
      </w:r>
      <w:r w:rsidRPr="00650DDE">
        <w:rPr>
          <w:rFonts w:ascii="Arial Narrow" w:hAnsi="Arial Narrow" w:cs="Arial"/>
          <w:sz w:val="15"/>
          <w:szCs w:val="15"/>
        </w:rPr>
        <w:tab/>
        <w:t xml:space="preserve">Denuncia remitida a esta Comisión mediante </w:t>
      </w:r>
      <w:r w:rsidR="00FE5615" w:rsidRPr="00650DDE">
        <w:rPr>
          <w:rFonts w:ascii="Arial Narrow" w:hAnsi="Arial Narrow" w:cs="Arial"/>
          <w:sz w:val="15"/>
          <w:szCs w:val="15"/>
        </w:rPr>
        <w:t xml:space="preserve">DOCUMENTO DE TRASLADO N° 016-2026-PS1/INDECOPI </w:t>
      </w:r>
      <w:r w:rsidRPr="00650DDE">
        <w:rPr>
          <w:rFonts w:ascii="Arial Narrow" w:hAnsi="Arial Narrow" w:cs="Arial"/>
          <w:sz w:val="15"/>
          <w:szCs w:val="15"/>
        </w:rPr>
        <w:t xml:space="preserve">de fecha </w:t>
      </w:r>
      <w:r w:rsidR="00FE5615" w:rsidRPr="00650DDE">
        <w:rPr>
          <w:rFonts w:ascii="Arial Narrow" w:hAnsi="Arial Narrow" w:cs="Arial"/>
          <w:sz w:val="15"/>
          <w:szCs w:val="15"/>
        </w:rPr>
        <w:t>6 de febrero de 2026</w:t>
      </w:r>
      <w:r w:rsidRPr="00650DDE">
        <w:rPr>
          <w:rFonts w:ascii="Arial Narrow" w:hAnsi="Arial Narrow" w:cs="Arial"/>
          <w:sz w:val="15"/>
          <w:szCs w:val="15"/>
        </w:rPr>
        <w:t xml:space="preserve">, </w:t>
      </w:r>
      <w:r w:rsidR="00D95607" w:rsidRPr="00650DDE">
        <w:rPr>
          <w:rFonts w:ascii="Arial Narrow" w:hAnsi="Arial Narrow" w:cs="Arial"/>
          <w:sz w:val="15"/>
          <w:szCs w:val="15"/>
        </w:rPr>
        <w:t xml:space="preserve">recibida </w:t>
      </w:r>
      <w:r w:rsidRPr="00650DDE">
        <w:rPr>
          <w:rFonts w:ascii="Arial Narrow" w:hAnsi="Arial Narrow" w:cs="Arial"/>
          <w:sz w:val="15"/>
          <w:szCs w:val="15"/>
        </w:rPr>
        <w:t xml:space="preserve">el </w:t>
      </w:r>
      <w:r w:rsidR="00AC16DF" w:rsidRPr="00650DDE">
        <w:rPr>
          <w:rFonts w:ascii="Arial Narrow" w:hAnsi="Arial Narrow" w:cs="Arial"/>
          <w:sz w:val="15"/>
          <w:szCs w:val="15"/>
        </w:rPr>
        <w:t>16 de febrero de 2026</w:t>
      </w:r>
      <w:r w:rsidRPr="00650DDE">
        <w:rPr>
          <w:rFonts w:ascii="Arial Narrow" w:hAnsi="Arial Narrow" w:cs="Arial"/>
          <w:sz w:val="15"/>
          <w:szCs w:val="15"/>
        </w:rPr>
        <w:t>.</w:t>
      </w:r>
    </w:p>
    <w:p w14:paraId="7B8438C5" w14:textId="77777777" w:rsidR="00CA59A2" w:rsidRPr="00650DDE" w:rsidRDefault="00CA59A2" w:rsidP="000153EC">
      <w:pPr>
        <w:pStyle w:val="Textonotapie"/>
        <w:ind w:left="567" w:hanging="567"/>
        <w:jc w:val="both"/>
        <w:rPr>
          <w:rFonts w:ascii="Arial Narrow" w:hAnsi="Arial Narrow" w:cs="Arial"/>
          <w:sz w:val="15"/>
          <w:szCs w:val="15"/>
        </w:rPr>
      </w:pPr>
    </w:p>
  </w:footnote>
  <w:footnote w:id="2">
    <w:p w14:paraId="17C07B6D" w14:textId="77777777" w:rsidR="004D66D2" w:rsidRPr="00650DDE" w:rsidRDefault="004D66D2" w:rsidP="004D66D2">
      <w:pPr>
        <w:pStyle w:val="Textonotapie"/>
        <w:ind w:left="567" w:hanging="567"/>
        <w:jc w:val="both"/>
        <w:rPr>
          <w:rFonts w:ascii="Arial Narrow" w:hAnsi="Arial Narrow" w:cs="Arial"/>
          <w:sz w:val="15"/>
          <w:szCs w:val="15"/>
        </w:rPr>
      </w:pPr>
      <w:r w:rsidRPr="00650DDE">
        <w:rPr>
          <w:rStyle w:val="Refdenotaalpie"/>
          <w:rFonts w:ascii="Arial Narrow" w:hAnsi="Arial Narrow" w:cs="Arial"/>
          <w:sz w:val="15"/>
          <w:szCs w:val="15"/>
        </w:rPr>
        <w:footnoteRef/>
      </w:r>
      <w:r w:rsidRPr="00650DDE">
        <w:rPr>
          <w:rFonts w:ascii="Arial Narrow" w:hAnsi="Arial Narrow" w:cs="Arial"/>
          <w:sz w:val="15"/>
          <w:szCs w:val="15"/>
        </w:rPr>
        <w:t xml:space="preserve"> </w:t>
      </w:r>
      <w:r w:rsidRPr="00650DDE">
        <w:rPr>
          <w:rFonts w:ascii="Arial Narrow" w:hAnsi="Arial Narrow" w:cs="Arial"/>
          <w:sz w:val="15"/>
          <w:szCs w:val="15"/>
        </w:rPr>
        <w:tab/>
        <w:t>Publicado</w:t>
      </w:r>
      <w:r w:rsidRPr="00650DDE">
        <w:rPr>
          <w:rFonts w:ascii="Arial Narrow" w:hAnsi="Arial Narrow" w:cs="Arial"/>
          <w:b/>
          <w:sz w:val="15"/>
          <w:szCs w:val="15"/>
        </w:rPr>
        <w:t xml:space="preserve"> </w:t>
      </w:r>
      <w:r w:rsidRPr="00650DDE">
        <w:rPr>
          <w:rFonts w:ascii="Arial Narrow" w:hAnsi="Arial Narrow" w:cs="Arial"/>
          <w:sz w:val="15"/>
          <w:szCs w:val="15"/>
        </w:rPr>
        <w:t>el 2 de setiembre del 2010 en el Diario Oficial El Peruano, vigente desde el 2 de octubre del 2010 y modificado por Decreto Legislativo 1308.</w:t>
      </w:r>
    </w:p>
    <w:p w14:paraId="4E4BCF13" w14:textId="77777777" w:rsidR="004D66D2" w:rsidRPr="00650DDE" w:rsidRDefault="004D66D2" w:rsidP="004D66D2">
      <w:pPr>
        <w:pStyle w:val="Textonotapie"/>
        <w:ind w:left="567" w:hanging="567"/>
        <w:jc w:val="both"/>
        <w:rPr>
          <w:rFonts w:ascii="Arial Narrow" w:hAnsi="Arial Narrow" w:cs="Arial"/>
          <w:sz w:val="15"/>
          <w:szCs w:val="15"/>
        </w:rPr>
      </w:pPr>
    </w:p>
  </w:footnote>
  <w:footnote w:id="3">
    <w:p w14:paraId="05FCC0FA" w14:textId="77777777" w:rsidR="00CA59A2" w:rsidRPr="00650DDE"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650DDE">
        <w:rPr>
          <w:rStyle w:val="Refdenotaalpie"/>
          <w:rFonts w:ascii="Arial Narrow" w:hAnsi="Arial Narrow" w:cs="Arial"/>
          <w:sz w:val="15"/>
          <w:szCs w:val="15"/>
        </w:rPr>
        <w:footnoteRef/>
      </w:r>
      <w:r w:rsidRPr="00650DDE">
        <w:rPr>
          <w:rFonts w:ascii="Arial Narrow" w:hAnsi="Arial Narrow" w:cs="Arial"/>
          <w:sz w:val="15"/>
          <w:szCs w:val="15"/>
        </w:rPr>
        <w:t xml:space="preserve">  </w:t>
      </w:r>
      <w:r w:rsidRPr="00650DDE">
        <w:rPr>
          <w:rFonts w:ascii="Arial Narrow" w:hAnsi="Arial Narrow" w:cs="Arial"/>
          <w:sz w:val="15"/>
          <w:szCs w:val="15"/>
        </w:rPr>
        <w:tab/>
      </w:r>
      <w:r w:rsidRPr="00650DDE">
        <w:rPr>
          <w:rFonts w:ascii="Arial Narrow" w:eastAsia="Arial Narrow" w:hAnsi="Arial Narrow" w:cs="Arial"/>
          <w:b/>
          <w:bCs/>
          <w:sz w:val="15"/>
          <w:szCs w:val="15"/>
        </w:rPr>
        <w:t xml:space="preserve">LEY N° 29571, CÓDIGO DE PROTECCIÓN Y DEFENSA DEL CONSUMIDOR, publicado el 2 de setiembre de 2010 y modificado por Decreto Legislativo N° 1308 </w:t>
      </w:r>
    </w:p>
    <w:p w14:paraId="4C83EF3E" w14:textId="77777777" w:rsidR="00CA59A2" w:rsidRPr="00650DDE"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650DDE">
        <w:rPr>
          <w:rFonts w:ascii="Arial Narrow" w:eastAsia="Arial Narrow" w:hAnsi="Arial Narrow" w:cs="Arial"/>
          <w:b/>
          <w:bCs/>
          <w:sz w:val="15"/>
          <w:szCs w:val="15"/>
        </w:rPr>
        <w:tab/>
        <w:t>Artículo 105.- Autoridad competente.</w:t>
      </w:r>
    </w:p>
    <w:p w14:paraId="7C7DEEBE" w14:textId="77777777" w:rsidR="00CA59A2" w:rsidRPr="00650DDE" w:rsidRDefault="00CA59A2" w:rsidP="000153EC">
      <w:pPr>
        <w:pStyle w:val="Textonotapie"/>
        <w:tabs>
          <w:tab w:val="left" w:pos="567"/>
        </w:tabs>
        <w:ind w:left="567" w:right="-1" w:hanging="567"/>
        <w:jc w:val="both"/>
        <w:rPr>
          <w:rFonts w:ascii="Arial Narrow" w:eastAsia="Arial Narrow" w:hAnsi="Arial Narrow" w:cs="Arial"/>
          <w:sz w:val="15"/>
          <w:szCs w:val="15"/>
        </w:rPr>
      </w:pPr>
      <w:r w:rsidRPr="00650DDE">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650DDE" w:rsidRDefault="00CA59A2" w:rsidP="000153EC">
      <w:pPr>
        <w:pStyle w:val="Textonotapie"/>
        <w:tabs>
          <w:tab w:val="left" w:pos="567"/>
        </w:tabs>
        <w:ind w:left="567" w:right="-1" w:hanging="567"/>
        <w:jc w:val="both"/>
        <w:rPr>
          <w:rFonts w:ascii="Arial Narrow" w:eastAsia="Arial Narrow" w:hAnsi="Arial Narrow" w:cs="Arial"/>
          <w:sz w:val="15"/>
          <w:szCs w:val="15"/>
        </w:rPr>
      </w:pPr>
      <w:r w:rsidRPr="00650DDE">
        <w:rPr>
          <w:rFonts w:ascii="Arial Narrow" w:eastAsia="Arial Narrow" w:hAnsi="Arial Narrow" w:cs="Arial"/>
          <w:sz w:val="15"/>
          <w:szCs w:val="15"/>
        </w:rPr>
        <w:tab/>
        <w:t xml:space="preserve">(…). </w:t>
      </w:r>
    </w:p>
    <w:p w14:paraId="6A1CDC8A" w14:textId="77777777" w:rsidR="00CA59A2" w:rsidRPr="00650DDE" w:rsidRDefault="00CA59A2" w:rsidP="000153EC">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650DDE"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650DDE">
        <w:rPr>
          <w:rFonts w:ascii="Arial Narrow" w:eastAsia="Arial Narrow" w:hAnsi="Arial Narrow" w:cs="Arial"/>
          <w:sz w:val="15"/>
          <w:szCs w:val="15"/>
        </w:rPr>
        <w:tab/>
      </w:r>
      <w:r w:rsidRPr="00650DDE">
        <w:rPr>
          <w:rFonts w:ascii="Arial Narrow" w:eastAsia="Arial Narrow" w:hAnsi="Arial Narrow" w:cs="Arial"/>
          <w:b/>
          <w:bCs/>
          <w:sz w:val="15"/>
          <w:szCs w:val="15"/>
        </w:rPr>
        <w:t xml:space="preserve">LEY DE ORGANIZACIÓN Y FUNCIONES DEL INDECOPI, APROBADA POR DECRETO LEGISLATIVO N° 1033 </w:t>
      </w:r>
    </w:p>
    <w:p w14:paraId="37D75715" w14:textId="77777777" w:rsidR="00CA59A2" w:rsidRPr="00650DDE" w:rsidRDefault="00CA59A2" w:rsidP="000153EC">
      <w:pPr>
        <w:pStyle w:val="Textonotapie"/>
        <w:tabs>
          <w:tab w:val="left" w:pos="567"/>
        </w:tabs>
        <w:ind w:left="567" w:right="-1" w:hanging="567"/>
        <w:jc w:val="both"/>
        <w:rPr>
          <w:rFonts w:ascii="Arial Narrow" w:eastAsia="Arial Narrow" w:hAnsi="Arial Narrow" w:cs="Arial"/>
          <w:sz w:val="15"/>
          <w:szCs w:val="15"/>
        </w:rPr>
      </w:pPr>
      <w:r w:rsidRPr="00650DDE">
        <w:rPr>
          <w:rFonts w:ascii="Arial Narrow" w:eastAsia="Arial Narrow" w:hAnsi="Arial Narrow" w:cs="Arial"/>
          <w:b/>
          <w:bCs/>
          <w:sz w:val="15"/>
          <w:szCs w:val="15"/>
        </w:rPr>
        <w:tab/>
        <w:t>Artículo 27.-</w:t>
      </w:r>
      <w:r w:rsidRPr="00650DDE">
        <w:rPr>
          <w:rFonts w:ascii="Arial Narrow" w:eastAsia="Arial Narrow" w:hAnsi="Arial Narrow" w:cs="Arial"/>
          <w:sz w:val="15"/>
          <w:szCs w:val="15"/>
        </w:rPr>
        <w:t xml:space="preserve"> De la Comisión de Protección al </w:t>
      </w:r>
      <w:proofErr w:type="gramStart"/>
      <w:r w:rsidRPr="00650DDE">
        <w:rPr>
          <w:rFonts w:ascii="Arial Narrow" w:eastAsia="Arial Narrow" w:hAnsi="Arial Narrow" w:cs="Arial"/>
          <w:sz w:val="15"/>
          <w:szCs w:val="15"/>
        </w:rPr>
        <w:t>Consumidor.-</w:t>
      </w:r>
      <w:proofErr w:type="gramEnd"/>
      <w:r w:rsidRPr="00650DDE">
        <w:rPr>
          <w:rFonts w:ascii="Arial Narrow" w:eastAsia="Arial Narrow" w:hAnsi="Arial Narrow" w:cs="Arial"/>
          <w:sz w:val="15"/>
          <w:szCs w:val="15"/>
        </w:rPr>
        <w:t xml:space="preserve"> </w:t>
      </w:r>
    </w:p>
    <w:p w14:paraId="5B348423" w14:textId="77777777" w:rsidR="00CA59A2" w:rsidRPr="00650DDE" w:rsidRDefault="00CA59A2" w:rsidP="000153EC">
      <w:pPr>
        <w:pStyle w:val="Textonotapie"/>
        <w:tabs>
          <w:tab w:val="left" w:pos="567"/>
        </w:tabs>
        <w:ind w:left="567" w:right="-1" w:hanging="567"/>
        <w:jc w:val="both"/>
        <w:rPr>
          <w:rFonts w:ascii="Arial Narrow" w:eastAsia="Arial Narrow" w:hAnsi="Arial Narrow" w:cs="Arial"/>
          <w:sz w:val="15"/>
          <w:szCs w:val="15"/>
        </w:rPr>
      </w:pPr>
      <w:r w:rsidRPr="00650DDE">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650DDE" w:rsidRDefault="00CA59A2" w:rsidP="000153EC">
      <w:pPr>
        <w:pStyle w:val="Textonotapie"/>
        <w:tabs>
          <w:tab w:val="left" w:pos="567"/>
        </w:tabs>
        <w:ind w:right="-1"/>
        <w:jc w:val="both"/>
        <w:rPr>
          <w:rFonts w:ascii="Arial Narrow" w:eastAsia="Arial Narrow" w:hAnsi="Arial Narrow" w:cs="Arial"/>
          <w:sz w:val="15"/>
          <w:szCs w:val="15"/>
        </w:rPr>
      </w:pPr>
    </w:p>
  </w:footnote>
  <w:footnote w:id="4">
    <w:p w14:paraId="718762D2" w14:textId="77777777" w:rsidR="00711750" w:rsidRPr="00650DDE" w:rsidRDefault="00711750" w:rsidP="000153EC">
      <w:pPr>
        <w:pStyle w:val="Textonotapie"/>
        <w:tabs>
          <w:tab w:val="left" w:pos="567"/>
        </w:tabs>
        <w:ind w:left="567" w:right="-1" w:hanging="567"/>
        <w:jc w:val="both"/>
        <w:rPr>
          <w:rFonts w:ascii="Arial Narrow" w:eastAsia="Arial Narrow" w:hAnsi="Arial Narrow" w:cs="Arial Narrow"/>
          <w:b/>
          <w:bCs/>
          <w:sz w:val="15"/>
          <w:szCs w:val="15"/>
        </w:rPr>
      </w:pPr>
      <w:r w:rsidRPr="00650DDE">
        <w:rPr>
          <w:rStyle w:val="Refdenotaalpie"/>
          <w:rFonts w:ascii="Arial Narrow" w:hAnsi="Arial Narrow"/>
          <w:sz w:val="15"/>
          <w:szCs w:val="15"/>
        </w:rPr>
        <w:footnoteRef/>
      </w:r>
      <w:r w:rsidRPr="00650DDE">
        <w:rPr>
          <w:rFonts w:ascii="Arial Narrow" w:hAnsi="Arial Narrow"/>
          <w:sz w:val="15"/>
          <w:szCs w:val="15"/>
        </w:rPr>
        <w:t xml:space="preserve">           </w:t>
      </w:r>
      <w:r w:rsidRPr="00650DDE">
        <w:rPr>
          <w:rFonts w:ascii="Arial Narrow" w:hAnsi="Arial Narrow"/>
          <w:sz w:val="15"/>
          <w:szCs w:val="15"/>
        </w:rPr>
        <w:tab/>
      </w:r>
      <w:r w:rsidRPr="00650DDE">
        <w:rPr>
          <w:rFonts w:ascii="Arial Narrow" w:eastAsia="Arial Narrow" w:hAnsi="Arial Narrow" w:cs="Arial Narrow"/>
          <w:b/>
          <w:bCs/>
          <w:sz w:val="15"/>
          <w:szCs w:val="15"/>
        </w:rPr>
        <w:t xml:space="preserve">LEY N° 29571, CÓDIGO DE PROTECCIÓN Y DEFENSA DEL CONSUMIDOR, publicado el 2 de setiembre de 2010 y modificado por Decreto Legislativo N° 1308   </w:t>
      </w:r>
    </w:p>
    <w:p w14:paraId="71E70A8C" w14:textId="77777777" w:rsidR="00711750" w:rsidRPr="00650DDE" w:rsidRDefault="00711750" w:rsidP="000153EC">
      <w:pPr>
        <w:pStyle w:val="Textonotapie"/>
        <w:ind w:left="567" w:right="-1"/>
        <w:jc w:val="both"/>
        <w:rPr>
          <w:rFonts w:ascii="Arial Narrow" w:eastAsia="Arial Narrow" w:hAnsi="Arial Narrow" w:cs="Arial Narrow"/>
          <w:b/>
          <w:bCs/>
          <w:sz w:val="15"/>
          <w:szCs w:val="15"/>
        </w:rPr>
      </w:pPr>
      <w:r w:rsidRPr="00650DDE">
        <w:rPr>
          <w:rFonts w:ascii="Arial Narrow" w:eastAsia="Arial Narrow" w:hAnsi="Arial Narrow" w:cs="Arial Narrow"/>
          <w:b/>
          <w:bCs/>
          <w:sz w:val="15"/>
          <w:szCs w:val="15"/>
        </w:rPr>
        <w:t xml:space="preserve">Artículo 18.- Idoneidad   </w:t>
      </w:r>
    </w:p>
    <w:p w14:paraId="478C8B3B" w14:textId="77777777" w:rsidR="00711750" w:rsidRPr="00650DDE" w:rsidRDefault="00711750" w:rsidP="000153EC">
      <w:pPr>
        <w:pStyle w:val="Textonotapie"/>
        <w:ind w:left="567" w:right="-1"/>
        <w:jc w:val="both"/>
        <w:rPr>
          <w:rFonts w:ascii="Arial Narrow" w:eastAsia="Arial Narrow" w:hAnsi="Arial Narrow" w:cs="Arial Narrow"/>
          <w:sz w:val="15"/>
          <w:szCs w:val="15"/>
        </w:rPr>
      </w:pPr>
      <w:r w:rsidRPr="00650DDE">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650DDE" w:rsidRDefault="00711750" w:rsidP="000153EC">
      <w:pPr>
        <w:pStyle w:val="Textonotapie"/>
        <w:ind w:left="567" w:right="-1"/>
        <w:jc w:val="both"/>
        <w:rPr>
          <w:rFonts w:ascii="Arial Narrow" w:eastAsia="Arial Narrow" w:hAnsi="Arial Narrow" w:cs="Arial Narrow"/>
          <w:sz w:val="15"/>
          <w:szCs w:val="15"/>
        </w:rPr>
      </w:pPr>
      <w:r w:rsidRPr="00650DDE">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650DDE" w:rsidRDefault="00711750" w:rsidP="000153EC">
      <w:pPr>
        <w:pStyle w:val="Textonotapie"/>
        <w:ind w:left="567" w:right="-1"/>
        <w:jc w:val="both"/>
        <w:rPr>
          <w:rFonts w:ascii="Arial Narrow" w:eastAsia="Arial Narrow" w:hAnsi="Arial Narrow" w:cs="Arial Narrow"/>
          <w:sz w:val="15"/>
          <w:szCs w:val="15"/>
        </w:rPr>
      </w:pPr>
    </w:p>
    <w:p w14:paraId="2824A68C" w14:textId="77777777" w:rsidR="00711750" w:rsidRPr="00650DDE" w:rsidRDefault="00711750" w:rsidP="000153EC">
      <w:pPr>
        <w:pStyle w:val="Textonotapie"/>
        <w:ind w:left="567" w:right="-1"/>
        <w:jc w:val="both"/>
        <w:rPr>
          <w:rFonts w:ascii="Arial Narrow" w:eastAsia="Arial Narrow" w:hAnsi="Arial Narrow" w:cs="Arial Narrow"/>
          <w:sz w:val="15"/>
          <w:szCs w:val="15"/>
        </w:rPr>
      </w:pPr>
      <w:r w:rsidRPr="00650DDE">
        <w:rPr>
          <w:rFonts w:ascii="Arial Narrow" w:eastAsia="Arial Narrow" w:hAnsi="Arial Narrow" w:cs="Arial Narrow"/>
          <w:b/>
          <w:bCs/>
          <w:sz w:val="15"/>
          <w:szCs w:val="15"/>
        </w:rPr>
        <w:t xml:space="preserve">Artículo 19.- Obligación de los proveedores </w:t>
      </w:r>
    </w:p>
    <w:p w14:paraId="21160F25" w14:textId="77777777" w:rsidR="00711750" w:rsidRPr="00650DDE" w:rsidRDefault="00711750" w:rsidP="000153EC">
      <w:pPr>
        <w:pStyle w:val="Textonotapie"/>
        <w:ind w:left="567" w:right="-1"/>
        <w:jc w:val="both"/>
        <w:rPr>
          <w:rFonts w:ascii="Arial Narrow" w:eastAsia="Arial Narrow" w:hAnsi="Arial Narrow" w:cs="Arial Narrow"/>
          <w:sz w:val="15"/>
          <w:szCs w:val="15"/>
        </w:rPr>
      </w:pPr>
      <w:r w:rsidRPr="00650DDE">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650DDE" w:rsidRDefault="00711750" w:rsidP="000153EC">
      <w:pPr>
        <w:pStyle w:val="Textonotapie"/>
        <w:jc w:val="both"/>
        <w:rPr>
          <w:rFonts w:ascii="Arial Narrow" w:hAnsi="Arial Narrow"/>
          <w:sz w:val="15"/>
          <w:szCs w:val="15"/>
        </w:rPr>
      </w:pPr>
    </w:p>
  </w:footnote>
  <w:footnote w:id="5">
    <w:p w14:paraId="746D1BEE" w14:textId="77777777" w:rsidR="00121544" w:rsidRPr="00650DDE" w:rsidRDefault="00121544" w:rsidP="000153EC">
      <w:pPr>
        <w:pStyle w:val="Textonotapie"/>
        <w:tabs>
          <w:tab w:val="left" w:pos="567"/>
        </w:tabs>
        <w:ind w:left="567" w:right="-1" w:hanging="567"/>
        <w:jc w:val="both"/>
        <w:rPr>
          <w:rFonts w:ascii="Arial Narrow" w:eastAsia="Arial Narrow" w:hAnsi="Arial Narrow" w:cs="Arial Narrow"/>
          <w:b/>
          <w:bCs/>
          <w:sz w:val="15"/>
          <w:szCs w:val="15"/>
        </w:rPr>
      </w:pPr>
      <w:r w:rsidRPr="00650DDE">
        <w:rPr>
          <w:rStyle w:val="Refdenotaalpie"/>
          <w:rFonts w:ascii="Arial Narrow" w:hAnsi="Arial Narrow"/>
          <w:sz w:val="15"/>
          <w:szCs w:val="15"/>
        </w:rPr>
        <w:footnoteRef/>
      </w:r>
      <w:r w:rsidRPr="00650DDE">
        <w:rPr>
          <w:rFonts w:ascii="Arial Narrow" w:hAnsi="Arial Narrow"/>
          <w:sz w:val="15"/>
          <w:szCs w:val="15"/>
        </w:rPr>
        <w:t xml:space="preserve">           </w:t>
      </w:r>
      <w:r w:rsidRPr="00650DDE">
        <w:rPr>
          <w:rFonts w:ascii="Arial Narrow" w:hAnsi="Arial Narrow"/>
          <w:sz w:val="15"/>
          <w:szCs w:val="15"/>
        </w:rPr>
        <w:tab/>
      </w:r>
      <w:r w:rsidRPr="00650DDE">
        <w:rPr>
          <w:rFonts w:ascii="Arial Narrow" w:eastAsia="Arial Narrow" w:hAnsi="Arial Narrow" w:cs="Arial Narrow"/>
          <w:b/>
          <w:bCs/>
          <w:sz w:val="15"/>
          <w:szCs w:val="15"/>
        </w:rPr>
        <w:t xml:space="preserve">LEY N° 29571, CÓDIGO DE PROTECCIÓN Y DEFENSA DEL CONSUMIDOR, publicado el 2 de setiembre de 2010 y modificado por Decreto Legislativo N° 1308   </w:t>
      </w:r>
    </w:p>
    <w:p w14:paraId="18D5703A" w14:textId="77777777" w:rsidR="00121544" w:rsidRPr="00650DDE" w:rsidRDefault="00121544" w:rsidP="000153EC">
      <w:pPr>
        <w:pStyle w:val="Textonotapie"/>
        <w:ind w:left="567" w:right="-1"/>
        <w:jc w:val="both"/>
        <w:rPr>
          <w:rFonts w:ascii="Arial Narrow" w:eastAsia="Arial Narrow" w:hAnsi="Arial Narrow" w:cs="Arial Narrow"/>
          <w:b/>
          <w:bCs/>
          <w:sz w:val="15"/>
          <w:szCs w:val="15"/>
        </w:rPr>
      </w:pPr>
      <w:r w:rsidRPr="00650DDE">
        <w:rPr>
          <w:rFonts w:ascii="Arial Narrow" w:eastAsia="Arial Narrow" w:hAnsi="Arial Narrow" w:cs="Arial Narrow"/>
          <w:b/>
          <w:bCs/>
          <w:sz w:val="15"/>
          <w:szCs w:val="15"/>
        </w:rPr>
        <w:t>Artículo 47.- Protección mínima del contrato de consumo</w:t>
      </w:r>
    </w:p>
    <w:p w14:paraId="4F3F10CD" w14:textId="77777777" w:rsidR="00121544" w:rsidRPr="00650DDE" w:rsidRDefault="00121544" w:rsidP="000153EC">
      <w:pPr>
        <w:pStyle w:val="Textonotapie"/>
        <w:ind w:left="567" w:right="-1"/>
        <w:jc w:val="both"/>
        <w:rPr>
          <w:rFonts w:ascii="Arial Narrow" w:eastAsia="Arial Narrow" w:hAnsi="Arial Narrow" w:cs="Arial Narrow"/>
          <w:sz w:val="15"/>
          <w:szCs w:val="15"/>
        </w:rPr>
      </w:pPr>
      <w:r w:rsidRPr="00650DDE">
        <w:rPr>
          <w:rFonts w:ascii="Arial Narrow" w:eastAsia="Arial Narrow" w:hAnsi="Arial Narrow" w:cs="Arial Narrow"/>
          <w:sz w:val="15"/>
          <w:szCs w:val="15"/>
        </w:rPr>
        <w:t>En los contratos de consumo se observa lo siguiente:</w:t>
      </w:r>
    </w:p>
    <w:p w14:paraId="417456FF" w14:textId="77777777" w:rsidR="00121544" w:rsidRPr="00650DDE" w:rsidRDefault="00121544" w:rsidP="000153EC">
      <w:pPr>
        <w:pStyle w:val="Textonotapie"/>
        <w:ind w:left="567" w:right="-1"/>
        <w:jc w:val="both"/>
        <w:rPr>
          <w:rFonts w:ascii="Arial Narrow" w:eastAsia="Arial Narrow" w:hAnsi="Arial Narrow" w:cs="Arial Narrow"/>
          <w:sz w:val="15"/>
          <w:szCs w:val="15"/>
        </w:rPr>
      </w:pPr>
      <w:r w:rsidRPr="00650DDE">
        <w:rPr>
          <w:rFonts w:ascii="Arial Narrow" w:eastAsia="Arial Narrow" w:hAnsi="Arial Narrow" w:cs="Arial Narrow"/>
          <w:sz w:val="15"/>
          <w:szCs w:val="15"/>
        </w:rPr>
        <w:t>(…)</w:t>
      </w:r>
    </w:p>
    <w:p w14:paraId="273A5C44" w14:textId="77777777" w:rsidR="00121544" w:rsidRPr="00650DDE" w:rsidRDefault="00121544" w:rsidP="000153EC">
      <w:pPr>
        <w:pStyle w:val="Textonotapie"/>
        <w:ind w:left="567" w:right="-1"/>
        <w:jc w:val="both"/>
        <w:rPr>
          <w:rFonts w:ascii="Arial Narrow" w:eastAsia="Arial Narrow" w:hAnsi="Arial Narrow" w:cs="Arial Narrow"/>
          <w:sz w:val="15"/>
          <w:szCs w:val="15"/>
        </w:rPr>
      </w:pPr>
      <w:r w:rsidRPr="00650DDE">
        <w:rPr>
          <w:rFonts w:ascii="Arial Narrow" w:eastAsia="Arial Narrow" w:hAnsi="Arial Narrow" w:cs="Arial Narrow"/>
          <w:sz w:val="15"/>
          <w:szCs w:val="15"/>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650DDE" w:rsidRDefault="00121544" w:rsidP="000153EC">
      <w:pPr>
        <w:pStyle w:val="Textonotapie"/>
        <w:jc w:val="both"/>
        <w:rPr>
          <w:rFonts w:ascii="Arial Narrow" w:hAnsi="Arial Narrow"/>
          <w:sz w:val="15"/>
          <w:szCs w:val="15"/>
        </w:rPr>
      </w:pPr>
    </w:p>
  </w:footnote>
  <w:footnote w:id="6">
    <w:p w14:paraId="602E588B" w14:textId="77777777" w:rsidR="00121544" w:rsidRPr="00650DDE" w:rsidRDefault="00121544" w:rsidP="000153EC">
      <w:pPr>
        <w:pStyle w:val="Textonotapie"/>
        <w:tabs>
          <w:tab w:val="left" w:pos="567"/>
        </w:tabs>
        <w:ind w:left="567" w:right="-1" w:hanging="567"/>
        <w:jc w:val="both"/>
        <w:rPr>
          <w:rFonts w:ascii="Arial Narrow" w:eastAsia="Arial Narrow" w:hAnsi="Arial Narrow" w:cs="Arial"/>
          <w:b/>
          <w:bCs/>
          <w:sz w:val="15"/>
          <w:szCs w:val="15"/>
        </w:rPr>
      </w:pPr>
      <w:r w:rsidRPr="00650DDE">
        <w:rPr>
          <w:rStyle w:val="Refdenotaalpie"/>
          <w:rFonts w:ascii="Arial Narrow" w:hAnsi="Arial Narrow"/>
          <w:sz w:val="15"/>
          <w:szCs w:val="15"/>
        </w:rPr>
        <w:footnoteRef/>
      </w:r>
      <w:r w:rsidRPr="00650DDE">
        <w:rPr>
          <w:rFonts w:ascii="Arial Narrow" w:hAnsi="Arial Narrow"/>
          <w:sz w:val="15"/>
          <w:szCs w:val="15"/>
        </w:rPr>
        <w:t xml:space="preserve"> </w:t>
      </w:r>
      <w:r w:rsidRPr="00650DDE">
        <w:rPr>
          <w:rFonts w:ascii="Arial Narrow" w:hAnsi="Arial Narrow" w:cs="Arial"/>
          <w:sz w:val="15"/>
          <w:szCs w:val="15"/>
        </w:rPr>
        <w:tab/>
      </w:r>
      <w:r w:rsidRPr="00650DDE">
        <w:rPr>
          <w:rFonts w:ascii="Arial Narrow" w:eastAsia="Arial Narrow" w:hAnsi="Arial Narrow" w:cs="Arial"/>
          <w:b/>
          <w:bCs/>
          <w:sz w:val="15"/>
          <w:szCs w:val="15"/>
        </w:rPr>
        <w:t xml:space="preserve">LEY N° 29571, CÓDIGO DE PROTECCIÓN Y DEFENSA DEL CONSUMIDOR, publicado el 2 de setiembre de 2010 y modificado por Decreto Legislativo N° 1308   </w:t>
      </w:r>
    </w:p>
    <w:p w14:paraId="6D07B94A" w14:textId="77777777" w:rsidR="00121544" w:rsidRPr="00650DDE" w:rsidRDefault="00121544" w:rsidP="000153EC">
      <w:pPr>
        <w:pStyle w:val="Textonotapie"/>
        <w:ind w:firstLine="567"/>
        <w:jc w:val="both"/>
        <w:rPr>
          <w:rFonts w:ascii="Arial Narrow" w:eastAsia="Arial Narrow" w:hAnsi="Arial Narrow" w:cs="Arial"/>
          <w:b/>
          <w:bCs/>
          <w:sz w:val="15"/>
          <w:szCs w:val="15"/>
        </w:rPr>
      </w:pPr>
      <w:r w:rsidRPr="00650DDE">
        <w:rPr>
          <w:rFonts w:ascii="Arial Narrow" w:eastAsia="Arial Narrow" w:hAnsi="Arial Narrow" w:cs="Arial"/>
          <w:b/>
          <w:bCs/>
          <w:sz w:val="15"/>
          <w:szCs w:val="15"/>
        </w:rPr>
        <w:t>Artículo 1.- Derechos de los consumidores</w:t>
      </w:r>
    </w:p>
    <w:p w14:paraId="5C5C4231" w14:textId="77777777" w:rsidR="00121544" w:rsidRPr="00650DDE" w:rsidRDefault="00121544" w:rsidP="000153EC">
      <w:pPr>
        <w:pStyle w:val="Textonotapie"/>
        <w:tabs>
          <w:tab w:val="left" w:pos="567"/>
        </w:tabs>
        <w:jc w:val="both"/>
        <w:rPr>
          <w:rFonts w:ascii="Arial Narrow" w:eastAsia="Arial Narrow" w:hAnsi="Arial Narrow" w:cs="Arial Narrow"/>
          <w:sz w:val="15"/>
          <w:szCs w:val="15"/>
        </w:rPr>
      </w:pPr>
      <w:r w:rsidRPr="00650DDE">
        <w:rPr>
          <w:rFonts w:ascii="Arial Narrow" w:eastAsia="Arial Narrow" w:hAnsi="Arial Narrow" w:cs="Arial Narrow"/>
          <w:sz w:val="15"/>
          <w:szCs w:val="15"/>
        </w:rPr>
        <w:tab/>
        <w:t>1.1 (…)</w:t>
      </w:r>
    </w:p>
    <w:p w14:paraId="5A644ACF" w14:textId="77777777" w:rsidR="00121544" w:rsidRPr="00650DDE" w:rsidRDefault="00121544" w:rsidP="000153EC">
      <w:pPr>
        <w:pStyle w:val="Textonotapie"/>
        <w:tabs>
          <w:tab w:val="left" w:pos="567"/>
        </w:tabs>
        <w:ind w:left="570"/>
        <w:jc w:val="both"/>
        <w:rPr>
          <w:rFonts w:ascii="Arial Narrow" w:eastAsia="Arial Narrow" w:hAnsi="Arial Narrow" w:cs="Arial"/>
          <w:sz w:val="15"/>
          <w:szCs w:val="15"/>
        </w:rPr>
      </w:pPr>
      <w:r w:rsidRPr="00650DDE">
        <w:rPr>
          <w:rFonts w:ascii="Arial Narrow" w:eastAsia="Arial Narrow" w:hAnsi="Arial Narrow" w:cs="Arial Narrow"/>
          <w:sz w:val="15"/>
          <w:szCs w:val="15"/>
        </w:rPr>
        <w:t xml:space="preserve">b. </w:t>
      </w:r>
      <w:r w:rsidRPr="00650DDE">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650DDE" w:rsidRDefault="00121544" w:rsidP="000153EC">
      <w:pPr>
        <w:pStyle w:val="Textonotapie"/>
        <w:tabs>
          <w:tab w:val="left" w:pos="567"/>
        </w:tabs>
        <w:ind w:left="567" w:right="-1" w:hanging="567"/>
        <w:jc w:val="both"/>
        <w:rPr>
          <w:rFonts w:ascii="Arial Narrow" w:eastAsia="Arial Narrow" w:hAnsi="Arial Narrow" w:cs="Arial"/>
          <w:sz w:val="15"/>
          <w:szCs w:val="15"/>
        </w:rPr>
      </w:pPr>
      <w:r w:rsidRPr="00650DDE">
        <w:rPr>
          <w:rFonts w:ascii="Arial Narrow" w:eastAsia="Arial Narrow" w:hAnsi="Arial Narrow" w:cs="Arial"/>
          <w:sz w:val="15"/>
          <w:szCs w:val="15"/>
        </w:rPr>
        <w:tab/>
        <w:t>(…).</w:t>
      </w:r>
    </w:p>
    <w:p w14:paraId="387AF728" w14:textId="77777777" w:rsidR="00121544" w:rsidRPr="00650DDE" w:rsidRDefault="00121544" w:rsidP="000153EC">
      <w:pPr>
        <w:pStyle w:val="Textonotapie"/>
        <w:tabs>
          <w:tab w:val="left" w:pos="567"/>
        </w:tabs>
        <w:ind w:left="567" w:right="-1" w:hanging="567"/>
        <w:jc w:val="both"/>
        <w:rPr>
          <w:rFonts w:ascii="Arial Narrow" w:eastAsia="Arial Narrow" w:hAnsi="Arial Narrow" w:cs="Arial"/>
          <w:b/>
          <w:bCs/>
          <w:sz w:val="15"/>
          <w:szCs w:val="15"/>
        </w:rPr>
      </w:pPr>
    </w:p>
    <w:p w14:paraId="60688A27" w14:textId="77777777" w:rsidR="00121544" w:rsidRPr="00650DDE" w:rsidRDefault="00121544" w:rsidP="000153EC">
      <w:pPr>
        <w:pStyle w:val="Textonotapie"/>
        <w:ind w:firstLine="567"/>
        <w:jc w:val="both"/>
        <w:rPr>
          <w:rFonts w:ascii="Arial Narrow" w:eastAsia="Arial Narrow" w:hAnsi="Arial Narrow" w:cs="Arial"/>
          <w:b/>
          <w:bCs/>
          <w:sz w:val="15"/>
          <w:szCs w:val="15"/>
        </w:rPr>
      </w:pPr>
      <w:r w:rsidRPr="00650DDE">
        <w:rPr>
          <w:rFonts w:ascii="Arial Narrow" w:eastAsia="Arial Narrow" w:hAnsi="Arial Narrow" w:cs="Arial"/>
          <w:b/>
          <w:bCs/>
          <w:sz w:val="15"/>
          <w:szCs w:val="15"/>
        </w:rPr>
        <w:t>Artículo 2.- Información relevante</w:t>
      </w:r>
    </w:p>
    <w:p w14:paraId="2588E518" w14:textId="77777777" w:rsidR="00121544" w:rsidRPr="00650DDE" w:rsidRDefault="00121544" w:rsidP="000153EC">
      <w:pPr>
        <w:pStyle w:val="Textonotapie"/>
        <w:tabs>
          <w:tab w:val="left" w:pos="567"/>
        </w:tabs>
        <w:ind w:left="567"/>
        <w:jc w:val="both"/>
        <w:rPr>
          <w:rFonts w:ascii="Arial Narrow" w:eastAsia="Arial Narrow" w:hAnsi="Arial Narrow" w:cs="Arial Narrow"/>
          <w:sz w:val="15"/>
          <w:szCs w:val="15"/>
        </w:rPr>
      </w:pPr>
      <w:r w:rsidRPr="00650DDE">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650DDE" w:rsidRDefault="00121544" w:rsidP="000153EC">
      <w:pPr>
        <w:pStyle w:val="Textonotapie"/>
        <w:tabs>
          <w:tab w:val="left" w:pos="567"/>
        </w:tabs>
        <w:ind w:left="567"/>
        <w:jc w:val="both"/>
        <w:rPr>
          <w:rFonts w:ascii="Arial Narrow" w:eastAsia="Arial Narrow" w:hAnsi="Arial Narrow" w:cs="Arial Narrow"/>
          <w:sz w:val="15"/>
          <w:szCs w:val="15"/>
        </w:rPr>
      </w:pPr>
      <w:r w:rsidRPr="00650DDE">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40FCCB84" w14:textId="77777777" w:rsidR="00121544" w:rsidRPr="00650DDE" w:rsidRDefault="00121544" w:rsidP="000153EC">
      <w:pPr>
        <w:pStyle w:val="Textonotapie"/>
        <w:tabs>
          <w:tab w:val="left" w:pos="567"/>
        </w:tabs>
        <w:ind w:left="567"/>
        <w:jc w:val="both"/>
        <w:rPr>
          <w:rFonts w:ascii="Arial Narrow" w:eastAsia="Arial Narrow" w:hAnsi="Arial Narrow" w:cs="Arial Narrow"/>
          <w:sz w:val="15"/>
          <w:szCs w:val="15"/>
        </w:rPr>
      </w:pPr>
      <w:r w:rsidRPr="00650DDE">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650DDE" w:rsidRDefault="00121544" w:rsidP="000153EC">
      <w:pPr>
        <w:pStyle w:val="Textonotapie"/>
        <w:tabs>
          <w:tab w:val="left" w:pos="567"/>
        </w:tabs>
        <w:ind w:left="567"/>
        <w:jc w:val="both"/>
        <w:rPr>
          <w:rFonts w:ascii="Arial Narrow" w:eastAsia="Arial Narrow" w:hAnsi="Arial Narrow" w:cs="Arial"/>
          <w:sz w:val="15"/>
          <w:szCs w:val="15"/>
        </w:rPr>
      </w:pPr>
      <w:r w:rsidRPr="00650DDE">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650DDE">
        <w:rPr>
          <w:rFonts w:ascii="Arial Narrow" w:eastAsia="Arial Narrow" w:hAnsi="Arial Narrow" w:cs="Arial"/>
          <w:sz w:val="15"/>
          <w:szCs w:val="15"/>
        </w:rPr>
        <w:t xml:space="preserve">. </w:t>
      </w:r>
    </w:p>
    <w:p w14:paraId="6AD60276" w14:textId="77777777" w:rsidR="00121544" w:rsidRPr="00650DDE" w:rsidRDefault="00121544" w:rsidP="000153EC">
      <w:pPr>
        <w:pStyle w:val="Textonotapie"/>
        <w:ind w:firstLine="567"/>
        <w:jc w:val="both"/>
        <w:rPr>
          <w:rFonts w:ascii="Arial Narrow" w:hAnsi="Arial Narrow"/>
          <w:sz w:val="15"/>
          <w:szCs w:val="15"/>
        </w:rPr>
      </w:pPr>
    </w:p>
  </w:footnote>
  <w:footnote w:id="7">
    <w:p w14:paraId="17A59CC5" w14:textId="77777777" w:rsidR="00CA59A2" w:rsidRPr="00650DDE" w:rsidRDefault="00CA59A2" w:rsidP="000153EC">
      <w:pPr>
        <w:pStyle w:val="Textonotapie"/>
        <w:tabs>
          <w:tab w:val="left" w:pos="567"/>
        </w:tabs>
        <w:ind w:left="567" w:right="-1" w:hanging="567"/>
        <w:jc w:val="both"/>
        <w:rPr>
          <w:rFonts w:ascii="Arial Narrow" w:eastAsia="Arial Narrow" w:hAnsi="Arial Narrow" w:cs="Arial"/>
          <w:sz w:val="15"/>
          <w:szCs w:val="15"/>
        </w:rPr>
      </w:pPr>
      <w:r w:rsidRPr="00650DDE">
        <w:rPr>
          <w:rStyle w:val="Refdenotaalpie"/>
          <w:rFonts w:ascii="Arial Narrow" w:hAnsi="Arial Narrow" w:cs="Arial"/>
          <w:sz w:val="15"/>
          <w:szCs w:val="15"/>
        </w:rPr>
        <w:footnoteRef/>
      </w:r>
      <w:r w:rsidRPr="00650DDE">
        <w:rPr>
          <w:rFonts w:ascii="Arial Narrow" w:hAnsi="Arial Narrow" w:cs="Arial"/>
          <w:sz w:val="15"/>
          <w:szCs w:val="15"/>
        </w:rPr>
        <w:t xml:space="preserve">  </w:t>
      </w:r>
      <w:r w:rsidRPr="00650DDE">
        <w:rPr>
          <w:rFonts w:ascii="Arial Narrow" w:hAnsi="Arial Narrow" w:cs="Arial"/>
          <w:sz w:val="15"/>
          <w:szCs w:val="15"/>
        </w:rPr>
        <w:tab/>
      </w:r>
      <w:r w:rsidRPr="00650DDE">
        <w:rPr>
          <w:rFonts w:ascii="Arial Narrow" w:eastAsia="Arial Narrow" w:hAnsi="Arial Narrow" w:cs="Arial"/>
          <w:b/>
          <w:bCs/>
          <w:sz w:val="15"/>
          <w:szCs w:val="15"/>
        </w:rPr>
        <w:t>LEY SOBRE FACULTADES, NORMAS Y ORGANIZACIÓN DEL INDECOPI, APROBADA POR DECRETO LEGISLATIVO N° 807 Artículo 24.-</w:t>
      </w:r>
      <w:r w:rsidRPr="00650DDE">
        <w:rPr>
          <w:rFonts w:ascii="Arial Narrow" w:eastAsia="Arial Narrow" w:hAnsi="Arial Narrow" w:cs="Arial"/>
          <w:sz w:val="15"/>
          <w:szCs w:val="15"/>
        </w:rPr>
        <w:t xml:space="preserve"> El </w:t>
      </w:r>
      <w:proofErr w:type="gramStart"/>
      <w:r w:rsidRPr="00650DDE">
        <w:rPr>
          <w:rFonts w:ascii="Arial Narrow" w:eastAsia="Arial Narrow" w:hAnsi="Arial Narrow" w:cs="Arial"/>
          <w:sz w:val="15"/>
          <w:szCs w:val="15"/>
        </w:rPr>
        <w:t>Secretario Técnico</w:t>
      </w:r>
      <w:proofErr w:type="gramEnd"/>
      <w:r w:rsidRPr="00650DDE">
        <w:rPr>
          <w:rFonts w:ascii="Arial Narrow" w:eastAsia="Arial Narrow" w:hAnsi="Arial Narrow" w:cs="Arial"/>
          <w:sz w:val="15"/>
          <w:szCs w:val="15"/>
        </w:rPr>
        <w:t xml:space="preserve"> se encargará de la tramitación del procedimiento. Para ello, cuenta con las siguientes facultades:</w:t>
      </w:r>
    </w:p>
    <w:p w14:paraId="477C0077" w14:textId="77777777" w:rsidR="00CA59A2" w:rsidRPr="00650DDE" w:rsidRDefault="00CA59A2" w:rsidP="000153EC">
      <w:pPr>
        <w:pStyle w:val="Textonotapie"/>
        <w:tabs>
          <w:tab w:val="left" w:pos="567"/>
        </w:tabs>
        <w:ind w:left="567" w:right="-1" w:hanging="567"/>
        <w:jc w:val="both"/>
        <w:rPr>
          <w:rFonts w:ascii="Arial Narrow" w:eastAsia="Arial Narrow" w:hAnsi="Arial Narrow" w:cs="Arial"/>
          <w:sz w:val="15"/>
          <w:szCs w:val="15"/>
        </w:rPr>
      </w:pPr>
      <w:r w:rsidRPr="00650DDE">
        <w:rPr>
          <w:rFonts w:ascii="Arial Narrow" w:eastAsia="Arial Narrow" w:hAnsi="Arial Narrow" w:cs="Arial"/>
          <w:sz w:val="15"/>
          <w:szCs w:val="15"/>
        </w:rPr>
        <w:tab/>
        <w:t xml:space="preserve">(...) </w:t>
      </w:r>
    </w:p>
    <w:p w14:paraId="7B2AB955" w14:textId="77777777" w:rsidR="00CA59A2" w:rsidRPr="00650DDE" w:rsidRDefault="00CA59A2" w:rsidP="000153EC">
      <w:pPr>
        <w:pStyle w:val="Textonotapie"/>
        <w:tabs>
          <w:tab w:val="left" w:pos="567"/>
        </w:tabs>
        <w:ind w:left="567" w:right="-1" w:hanging="567"/>
        <w:jc w:val="both"/>
        <w:rPr>
          <w:rFonts w:ascii="Arial Narrow" w:eastAsia="Arial Narrow" w:hAnsi="Arial Narrow" w:cs="Arial"/>
          <w:sz w:val="15"/>
          <w:szCs w:val="15"/>
        </w:rPr>
      </w:pPr>
      <w:r w:rsidRPr="00650DDE">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650DDE" w:rsidRDefault="00CA59A2" w:rsidP="000153EC">
      <w:pPr>
        <w:pStyle w:val="Textonotapie"/>
        <w:tabs>
          <w:tab w:val="left" w:pos="567"/>
        </w:tabs>
        <w:ind w:left="567" w:right="-1" w:hanging="567"/>
        <w:jc w:val="both"/>
        <w:rPr>
          <w:rFonts w:ascii="Arial Narrow" w:eastAsia="Arial Narrow" w:hAnsi="Arial Narrow" w:cs="Arial"/>
          <w:sz w:val="15"/>
          <w:szCs w:val="15"/>
        </w:rPr>
      </w:pPr>
      <w:r w:rsidRPr="00650DDE">
        <w:rPr>
          <w:rFonts w:ascii="Arial Narrow" w:eastAsia="Arial Narrow" w:hAnsi="Arial Narrow" w:cs="Arial"/>
          <w:sz w:val="15"/>
          <w:szCs w:val="15"/>
        </w:rPr>
        <w:tab/>
        <w:t>(...).</w:t>
      </w:r>
    </w:p>
    <w:p w14:paraId="09B4F71B" w14:textId="77777777" w:rsidR="00CA59A2" w:rsidRPr="00650DDE" w:rsidRDefault="00CA59A2" w:rsidP="000153EC">
      <w:pPr>
        <w:pStyle w:val="Textonotapie"/>
        <w:tabs>
          <w:tab w:val="left" w:pos="567"/>
        </w:tabs>
        <w:ind w:left="567" w:right="-1" w:hanging="567"/>
        <w:jc w:val="both"/>
        <w:rPr>
          <w:rFonts w:ascii="Arial Narrow" w:eastAsia="Arial Narrow" w:hAnsi="Arial Narrow" w:cs="Arial"/>
          <w:sz w:val="15"/>
          <w:szCs w:val="15"/>
        </w:rPr>
      </w:pPr>
      <w:r w:rsidRPr="00650DDE">
        <w:rPr>
          <w:rFonts w:ascii="Arial Narrow" w:eastAsia="Arial Narrow" w:hAnsi="Arial Narrow" w:cs="Arial"/>
          <w:sz w:val="15"/>
          <w:szCs w:val="15"/>
        </w:rPr>
        <w:t xml:space="preserve">. </w:t>
      </w:r>
    </w:p>
    <w:p w14:paraId="7E788299" w14:textId="77777777" w:rsidR="00CA59A2" w:rsidRPr="00650DDE" w:rsidRDefault="00CA59A2" w:rsidP="000153EC">
      <w:pPr>
        <w:pStyle w:val="Textonotapie"/>
        <w:tabs>
          <w:tab w:val="left" w:pos="567"/>
        </w:tabs>
        <w:ind w:left="567" w:right="-1" w:hanging="567"/>
        <w:jc w:val="both"/>
        <w:rPr>
          <w:rFonts w:ascii="Arial Narrow" w:eastAsia="Arial Narrow" w:hAnsi="Arial Narrow" w:cs="Arial"/>
          <w:sz w:val="15"/>
          <w:szCs w:val="15"/>
        </w:rPr>
      </w:pPr>
    </w:p>
  </w:footnote>
  <w:footnote w:id="8">
    <w:p w14:paraId="703725D5" w14:textId="77777777" w:rsidR="00CA59A2" w:rsidRPr="00650DDE" w:rsidRDefault="00CA59A2" w:rsidP="000153EC">
      <w:pPr>
        <w:pStyle w:val="Textonotapie"/>
        <w:ind w:left="567" w:hanging="567"/>
        <w:jc w:val="both"/>
        <w:rPr>
          <w:rFonts w:ascii="Arial Narrow" w:hAnsi="Arial Narrow" w:cs="Arial"/>
          <w:sz w:val="15"/>
          <w:szCs w:val="15"/>
        </w:rPr>
      </w:pPr>
      <w:r w:rsidRPr="00650DDE">
        <w:rPr>
          <w:rStyle w:val="Refdenotaalpie"/>
          <w:rFonts w:ascii="Arial Narrow" w:hAnsi="Arial Narrow" w:cs="Arial"/>
          <w:sz w:val="15"/>
          <w:szCs w:val="15"/>
        </w:rPr>
        <w:footnoteRef/>
      </w:r>
      <w:r w:rsidRPr="00650DDE">
        <w:rPr>
          <w:rFonts w:ascii="Arial Narrow" w:hAnsi="Arial Narrow" w:cs="Arial"/>
          <w:sz w:val="15"/>
          <w:szCs w:val="15"/>
        </w:rPr>
        <w:t xml:space="preserve"> </w:t>
      </w:r>
      <w:r w:rsidRPr="00650DDE">
        <w:rPr>
          <w:rFonts w:ascii="Arial Narrow" w:hAnsi="Arial Narrow" w:cs="Arial"/>
          <w:sz w:val="15"/>
          <w:szCs w:val="15"/>
        </w:rPr>
        <w:tab/>
        <w:t xml:space="preserve">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50DDE">
        <w:rPr>
          <w:rFonts w:ascii="Arial Narrow" w:hAnsi="Arial Narrow" w:cs="Arial"/>
          <w:sz w:val="15"/>
          <w:szCs w:val="15"/>
        </w:rPr>
        <w:t>entrada en vigencia</w:t>
      </w:r>
      <w:proofErr w:type="gramEnd"/>
      <w:r w:rsidRPr="00650DDE">
        <w:rPr>
          <w:rFonts w:ascii="Arial Narrow" w:hAnsi="Arial Narrow" w:cs="Arial"/>
          <w:sz w:val="15"/>
          <w:szCs w:val="15"/>
        </w:rPr>
        <w:t xml:space="preserve"> de dicha Ley se rigen por los requisitos de acogimiento al régimen de las micro y pequeñas empresas regulados en el Decreto Legislativo 1086.</w:t>
      </w:r>
    </w:p>
    <w:p w14:paraId="0EB35F22" w14:textId="77777777" w:rsidR="00CA59A2" w:rsidRPr="00650DDE" w:rsidRDefault="00CA59A2" w:rsidP="000153EC">
      <w:pPr>
        <w:pStyle w:val="Textonotapie"/>
        <w:ind w:left="567" w:hanging="567"/>
        <w:jc w:val="both"/>
        <w:rPr>
          <w:rFonts w:ascii="Arial Narrow" w:hAnsi="Arial Narrow" w:cs="Arial"/>
          <w:sz w:val="15"/>
          <w:szCs w:val="15"/>
        </w:rPr>
      </w:pPr>
    </w:p>
  </w:footnote>
  <w:footnote w:id="9">
    <w:p w14:paraId="12554D7B" w14:textId="77777777" w:rsidR="00CA59A2" w:rsidRPr="00650DDE" w:rsidRDefault="00CA59A2" w:rsidP="000153EC">
      <w:pPr>
        <w:pStyle w:val="Textonotapie"/>
        <w:ind w:left="567" w:hanging="567"/>
        <w:jc w:val="both"/>
        <w:rPr>
          <w:rFonts w:ascii="Arial Narrow" w:hAnsi="Arial Narrow" w:cs="Arial"/>
          <w:sz w:val="15"/>
          <w:szCs w:val="15"/>
        </w:rPr>
      </w:pPr>
      <w:r w:rsidRPr="00650DDE">
        <w:rPr>
          <w:rStyle w:val="Refdenotaalpie"/>
          <w:rFonts w:ascii="Arial Narrow" w:hAnsi="Arial Narrow" w:cs="Arial"/>
          <w:sz w:val="15"/>
          <w:szCs w:val="15"/>
        </w:rPr>
        <w:footnoteRef/>
      </w:r>
      <w:r w:rsidRPr="00650DDE">
        <w:rPr>
          <w:rFonts w:ascii="Arial Narrow" w:hAnsi="Arial Narrow" w:cs="Arial"/>
          <w:sz w:val="15"/>
          <w:szCs w:val="15"/>
        </w:rPr>
        <w:t xml:space="preserve"> </w:t>
      </w:r>
      <w:r w:rsidRPr="00650DDE">
        <w:rPr>
          <w:rFonts w:ascii="Arial Narrow" w:hAnsi="Arial Narrow" w:cs="Arial"/>
          <w:sz w:val="15"/>
          <w:szCs w:val="15"/>
        </w:rPr>
        <w:tab/>
      </w:r>
      <w:r w:rsidRPr="00650DDE">
        <w:rPr>
          <w:rFonts w:ascii="Arial Narrow" w:eastAsia="Arial Narrow" w:hAnsi="Arial Narrow" w:cs="Arial"/>
          <w:b/>
          <w:sz w:val="15"/>
          <w:szCs w:val="15"/>
        </w:rPr>
        <w:t>LEY 29571, CÓDIGO DE PROTECCIÓN Y DEFENSA DEL CONSUMIDOR</w:t>
      </w:r>
      <w:r w:rsidRPr="00650DDE">
        <w:rPr>
          <w:rFonts w:ascii="Arial Narrow" w:hAnsi="Arial Narrow" w:cs="Arial"/>
          <w:b/>
          <w:bCs/>
          <w:sz w:val="15"/>
          <w:szCs w:val="15"/>
        </w:rPr>
        <w:t xml:space="preserve">, </w:t>
      </w:r>
      <w:r w:rsidRPr="00650DDE">
        <w:rPr>
          <w:rFonts w:ascii="Arial Narrow" w:hAnsi="Arial Narrow" w:cs="Arial"/>
          <w:b/>
          <w:sz w:val="15"/>
          <w:szCs w:val="15"/>
        </w:rPr>
        <w:t>publicado el 2 de setiembre de 2010 y modificado por Decreto Legislativo N° 1308</w:t>
      </w:r>
    </w:p>
    <w:p w14:paraId="6D8A2F03" w14:textId="77777777" w:rsidR="00CA59A2" w:rsidRPr="00650DDE" w:rsidRDefault="00CA59A2" w:rsidP="000153EC">
      <w:pPr>
        <w:pStyle w:val="Textonotapie"/>
        <w:ind w:left="567" w:hanging="567"/>
        <w:jc w:val="both"/>
        <w:rPr>
          <w:rFonts w:ascii="Arial Narrow" w:hAnsi="Arial Narrow" w:cs="Arial"/>
          <w:b/>
          <w:bCs/>
          <w:sz w:val="15"/>
          <w:szCs w:val="15"/>
        </w:rPr>
      </w:pPr>
      <w:r w:rsidRPr="00650DDE">
        <w:rPr>
          <w:rFonts w:ascii="Arial Narrow" w:hAnsi="Arial Narrow" w:cs="Arial"/>
          <w:sz w:val="15"/>
          <w:szCs w:val="15"/>
        </w:rPr>
        <w:tab/>
      </w:r>
      <w:r w:rsidRPr="00650DDE">
        <w:rPr>
          <w:rFonts w:ascii="Arial Narrow" w:hAnsi="Arial Narrow" w:cs="Arial"/>
          <w:b/>
          <w:bCs/>
          <w:sz w:val="15"/>
          <w:szCs w:val="15"/>
        </w:rPr>
        <w:t>Artículo 110.- Sanciones Administrativas</w:t>
      </w:r>
    </w:p>
    <w:p w14:paraId="693A834B" w14:textId="77777777" w:rsidR="00CA59A2" w:rsidRPr="00650DDE"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650DDE">
        <w:rPr>
          <w:rFonts w:ascii="Arial Narrow" w:hAnsi="Arial Narrow" w:cs="Arial"/>
          <w:sz w:val="15"/>
          <w:szCs w:val="15"/>
          <w:lang w:eastAsia="es-PE"/>
        </w:rPr>
        <w:t>(…)</w:t>
      </w:r>
    </w:p>
    <w:p w14:paraId="04CBC22B" w14:textId="77777777" w:rsidR="00CA59A2" w:rsidRPr="00650DDE"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650DDE">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650DDE"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650DDE">
        <w:rPr>
          <w:rFonts w:ascii="Arial Narrow" w:hAnsi="Arial Narrow" w:cs="Arial"/>
          <w:sz w:val="15"/>
          <w:szCs w:val="15"/>
          <w:lang w:eastAsia="es-PE"/>
        </w:rPr>
        <w:t>(…).</w:t>
      </w:r>
    </w:p>
    <w:p w14:paraId="3B6754D8" w14:textId="77777777" w:rsidR="00CA59A2" w:rsidRPr="00650DDE" w:rsidRDefault="00CA59A2" w:rsidP="000153EC">
      <w:pPr>
        <w:pStyle w:val="Textonotapie"/>
        <w:tabs>
          <w:tab w:val="left" w:pos="284"/>
        </w:tabs>
        <w:ind w:left="567" w:hanging="567"/>
        <w:jc w:val="both"/>
        <w:rPr>
          <w:rFonts w:ascii="Arial Narrow" w:hAnsi="Arial Narrow" w:cs="Arial"/>
          <w:b/>
          <w:bCs/>
          <w:sz w:val="15"/>
          <w:szCs w:val="15"/>
        </w:rPr>
      </w:pPr>
    </w:p>
  </w:footnote>
  <w:footnote w:id="10">
    <w:p w14:paraId="062EC860" w14:textId="77777777" w:rsidR="00CA59A2" w:rsidRPr="00650DDE" w:rsidRDefault="00CA59A2" w:rsidP="000153EC">
      <w:pPr>
        <w:spacing w:after="0" w:line="240" w:lineRule="auto"/>
        <w:ind w:left="567" w:hanging="567"/>
        <w:jc w:val="both"/>
        <w:rPr>
          <w:rFonts w:ascii="Arial Narrow" w:hAnsi="Arial Narrow" w:cs="Arial"/>
          <w:sz w:val="15"/>
          <w:szCs w:val="15"/>
        </w:rPr>
      </w:pPr>
      <w:r w:rsidRPr="00650DDE">
        <w:rPr>
          <w:rStyle w:val="TextonotapieCar"/>
          <w:rFonts w:ascii="Arial Narrow" w:hAnsi="Arial Narrow" w:cs="Arial"/>
          <w:sz w:val="15"/>
          <w:szCs w:val="15"/>
          <w:vertAlign w:val="superscript"/>
        </w:rPr>
        <w:footnoteRef/>
      </w:r>
      <w:r w:rsidRPr="00650DDE">
        <w:rPr>
          <w:rFonts w:ascii="Arial Narrow" w:hAnsi="Arial Narrow" w:cs="Arial"/>
          <w:sz w:val="15"/>
          <w:szCs w:val="15"/>
          <w:vertAlign w:val="superscript"/>
        </w:rPr>
        <w:t xml:space="preserve">  </w:t>
      </w:r>
      <w:r w:rsidRPr="00650DDE">
        <w:rPr>
          <w:rFonts w:ascii="Arial Narrow" w:hAnsi="Arial Narrow" w:cs="Arial"/>
          <w:sz w:val="15"/>
          <w:szCs w:val="15"/>
        </w:rPr>
        <w:t xml:space="preserve">     </w:t>
      </w:r>
      <w:r w:rsidRPr="00650DDE">
        <w:rPr>
          <w:rFonts w:ascii="Arial Narrow" w:hAnsi="Arial Narrow" w:cs="Arial"/>
          <w:sz w:val="15"/>
          <w:szCs w:val="15"/>
        </w:rPr>
        <w:tab/>
      </w:r>
      <w:r w:rsidRPr="00650DDE">
        <w:rPr>
          <w:rFonts w:ascii="Arial Narrow" w:eastAsia="Arial Narrow" w:hAnsi="Arial Narrow" w:cs="Arial"/>
          <w:b/>
          <w:sz w:val="15"/>
          <w:szCs w:val="15"/>
        </w:rPr>
        <w:t>LEY 29571, CÓDIGO DE PROTECCIÓN Y DEFENSA DEL CONSUMIDOR</w:t>
      </w:r>
      <w:r w:rsidRPr="00650DDE">
        <w:rPr>
          <w:rFonts w:ascii="Arial Narrow" w:hAnsi="Arial Narrow" w:cs="Arial"/>
          <w:b/>
          <w:bCs/>
          <w:sz w:val="15"/>
          <w:szCs w:val="15"/>
        </w:rPr>
        <w:t xml:space="preserve">, </w:t>
      </w:r>
      <w:r w:rsidRPr="00650DDE">
        <w:rPr>
          <w:rFonts w:ascii="Arial Narrow" w:hAnsi="Arial Narrow" w:cs="Arial"/>
          <w:b/>
          <w:sz w:val="15"/>
          <w:szCs w:val="15"/>
        </w:rPr>
        <w:t>publicado el 2 de setiembre de 2010 y modificado por Decreto Legislativo N° 1308</w:t>
      </w:r>
    </w:p>
    <w:p w14:paraId="4BC9BF8D" w14:textId="77777777" w:rsidR="00CA59A2" w:rsidRPr="00650DDE" w:rsidRDefault="00CA59A2" w:rsidP="000153EC">
      <w:pPr>
        <w:spacing w:after="0" w:line="240" w:lineRule="auto"/>
        <w:ind w:left="567" w:hanging="567"/>
        <w:jc w:val="both"/>
        <w:rPr>
          <w:rFonts w:ascii="Arial Narrow" w:eastAsia="Arial Narrow" w:hAnsi="Arial Narrow" w:cs="Arial"/>
          <w:b/>
          <w:sz w:val="15"/>
          <w:szCs w:val="15"/>
        </w:rPr>
      </w:pPr>
      <w:r w:rsidRPr="00650DDE">
        <w:rPr>
          <w:rFonts w:ascii="Arial Narrow" w:eastAsia="Arial Narrow" w:hAnsi="Arial Narrow" w:cs="Arial"/>
          <w:b/>
          <w:sz w:val="15"/>
          <w:szCs w:val="15"/>
        </w:rPr>
        <w:tab/>
        <w:t>Artículo 110.- Sanciones administrativas</w:t>
      </w:r>
    </w:p>
    <w:p w14:paraId="15C6524D" w14:textId="77777777" w:rsidR="00CA59A2" w:rsidRPr="00650DDE" w:rsidRDefault="00CA59A2" w:rsidP="000153EC">
      <w:pPr>
        <w:spacing w:after="0" w:line="240" w:lineRule="auto"/>
        <w:ind w:left="567"/>
        <w:jc w:val="both"/>
        <w:rPr>
          <w:rFonts w:ascii="Arial Narrow" w:hAnsi="Arial Narrow" w:cs="Arial"/>
          <w:sz w:val="15"/>
          <w:szCs w:val="15"/>
        </w:rPr>
      </w:pPr>
      <w:r w:rsidRPr="00650DDE">
        <w:rPr>
          <w:rFonts w:ascii="Arial Narrow" w:eastAsia="Arial Narrow" w:hAnsi="Arial Narrow" w:cs="Arial"/>
          <w:sz w:val="15"/>
          <w:szCs w:val="15"/>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650DDE"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650DDE">
        <w:rPr>
          <w:rFonts w:ascii="Arial Narrow" w:eastAsia="Arial Narrow" w:hAnsi="Arial Narrow" w:cs="Arial"/>
          <w:sz w:val="15"/>
          <w:szCs w:val="15"/>
        </w:rPr>
        <w:t>Infracciones leves, con una amonestación o con una multa de hasta cincuenta (50) UIT.</w:t>
      </w:r>
    </w:p>
    <w:p w14:paraId="3EC7469A" w14:textId="77777777" w:rsidR="00CA59A2" w:rsidRPr="00650DDE"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650DDE">
        <w:rPr>
          <w:rFonts w:ascii="Arial Narrow" w:eastAsia="Arial Narrow" w:hAnsi="Arial Narrow" w:cs="Arial"/>
          <w:sz w:val="15"/>
          <w:szCs w:val="15"/>
        </w:rPr>
        <w:t>Infracciones graves, con una multa de hasta ciento cincuenta (150) UIT.</w:t>
      </w:r>
    </w:p>
    <w:p w14:paraId="7DEC6213" w14:textId="77777777" w:rsidR="00CA59A2" w:rsidRPr="00650DDE"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650DDE">
        <w:rPr>
          <w:rFonts w:ascii="Arial Narrow" w:eastAsia="Arial Narrow" w:hAnsi="Arial Narrow" w:cs="Arial"/>
          <w:sz w:val="15"/>
          <w:szCs w:val="15"/>
        </w:rPr>
        <w:t>Infracciones muy graves, con una multa de hasta cuatrocientos cincuenta (450) UIT.</w:t>
      </w:r>
    </w:p>
    <w:p w14:paraId="707B74D3" w14:textId="77777777" w:rsidR="00CA59A2" w:rsidRPr="00650DDE" w:rsidRDefault="00CA59A2" w:rsidP="000153EC">
      <w:pPr>
        <w:spacing w:after="0" w:line="240" w:lineRule="auto"/>
        <w:ind w:left="567"/>
        <w:jc w:val="both"/>
        <w:rPr>
          <w:rFonts w:ascii="Arial Narrow" w:eastAsia="Arial Narrow" w:hAnsi="Arial Narrow" w:cs="Arial"/>
          <w:sz w:val="15"/>
          <w:szCs w:val="15"/>
        </w:rPr>
      </w:pPr>
      <w:r w:rsidRPr="00650DDE">
        <w:rPr>
          <w:rFonts w:ascii="Arial Narrow" w:eastAsia="Arial Narrow" w:hAnsi="Arial Narrow" w:cs="Arial"/>
          <w:sz w:val="15"/>
          <w:szCs w:val="15"/>
        </w:rPr>
        <w:t>(…).</w:t>
      </w:r>
    </w:p>
  </w:footnote>
  <w:footnote w:id="11">
    <w:p w14:paraId="4B3DC1A8" w14:textId="77777777" w:rsidR="00CA59A2" w:rsidRPr="00650DDE" w:rsidRDefault="00CA59A2" w:rsidP="000153EC">
      <w:pPr>
        <w:spacing w:after="0" w:line="240" w:lineRule="auto"/>
        <w:ind w:left="567" w:hanging="567"/>
        <w:jc w:val="both"/>
        <w:rPr>
          <w:rFonts w:ascii="Arial Narrow" w:eastAsia="Arial Narrow" w:hAnsi="Arial Narrow" w:cs="Arial"/>
          <w:sz w:val="15"/>
          <w:szCs w:val="15"/>
        </w:rPr>
      </w:pPr>
      <w:r w:rsidRPr="00650DDE">
        <w:rPr>
          <w:rStyle w:val="Refdenotaalpie"/>
          <w:rFonts w:ascii="Arial Narrow" w:hAnsi="Arial Narrow" w:cs="Arial"/>
          <w:sz w:val="15"/>
          <w:szCs w:val="15"/>
        </w:rPr>
        <w:footnoteRef/>
      </w:r>
      <w:r w:rsidRPr="00650DDE">
        <w:rPr>
          <w:rFonts w:ascii="Arial Narrow" w:hAnsi="Arial Narrow" w:cs="Arial"/>
          <w:sz w:val="15"/>
          <w:szCs w:val="15"/>
        </w:rPr>
        <w:t xml:space="preserve">        </w:t>
      </w:r>
      <w:r w:rsidRPr="00650DDE">
        <w:rPr>
          <w:rFonts w:ascii="Arial Narrow" w:hAnsi="Arial Narrow" w:cs="Arial"/>
          <w:sz w:val="15"/>
          <w:szCs w:val="15"/>
        </w:rPr>
        <w:tab/>
      </w:r>
      <w:r w:rsidRPr="00650DDE">
        <w:rPr>
          <w:rFonts w:ascii="Arial Narrow" w:eastAsia="Arial Narrow" w:hAnsi="Arial Narrow" w:cs="Arial"/>
          <w:b/>
          <w:sz w:val="15"/>
          <w:szCs w:val="15"/>
        </w:rPr>
        <w:t>Artículo 114.- Medidas correctivas</w:t>
      </w:r>
    </w:p>
    <w:p w14:paraId="1B3B1F61" w14:textId="77777777" w:rsidR="00CA59A2" w:rsidRPr="00650DDE" w:rsidRDefault="00CA59A2" w:rsidP="000153EC">
      <w:pPr>
        <w:spacing w:after="0" w:line="240" w:lineRule="auto"/>
        <w:ind w:left="567"/>
        <w:jc w:val="both"/>
        <w:rPr>
          <w:rFonts w:ascii="Arial Narrow" w:eastAsia="Arial Narrow" w:hAnsi="Arial Narrow" w:cs="Arial"/>
          <w:sz w:val="15"/>
          <w:szCs w:val="15"/>
        </w:rPr>
      </w:pPr>
      <w:r w:rsidRPr="00650DDE">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650DDE" w:rsidRDefault="00CA59A2" w:rsidP="000153EC">
      <w:pPr>
        <w:spacing w:after="0" w:line="240" w:lineRule="auto"/>
        <w:ind w:left="567" w:hanging="567"/>
        <w:jc w:val="both"/>
        <w:rPr>
          <w:rFonts w:ascii="Arial Narrow" w:eastAsia="Arial Narrow" w:hAnsi="Arial Narrow" w:cs="Arial"/>
          <w:sz w:val="15"/>
          <w:szCs w:val="15"/>
        </w:rPr>
      </w:pPr>
      <w:r w:rsidRPr="00650DDE">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650DDE" w:rsidRDefault="00CA59A2" w:rsidP="000153EC">
      <w:pPr>
        <w:spacing w:after="0" w:line="240" w:lineRule="auto"/>
        <w:ind w:left="567" w:hanging="567"/>
        <w:jc w:val="both"/>
        <w:rPr>
          <w:rFonts w:ascii="Arial Narrow" w:eastAsia="Arial Narrow" w:hAnsi="Arial Narrow" w:cs="Arial"/>
          <w:sz w:val="15"/>
          <w:szCs w:val="15"/>
        </w:rPr>
      </w:pPr>
      <w:r w:rsidRPr="00650DDE">
        <w:rPr>
          <w:rFonts w:ascii="Arial Narrow" w:eastAsia="Arial Narrow" w:hAnsi="Arial Narrow" w:cs="Arial"/>
          <w:sz w:val="15"/>
          <w:szCs w:val="15"/>
        </w:rPr>
        <w:tab/>
        <w:t>Las medidas correctivas complementarias pueden dictarse de oficio o a pedido de parte.</w:t>
      </w:r>
    </w:p>
    <w:p w14:paraId="51455ACA" w14:textId="77777777" w:rsidR="00CA59A2" w:rsidRPr="00650DDE" w:rsidRDefault="00CA59A2" w:rsidP="000153EC">
      <w:pPr>
        <w:spacing w:after="0" w:line="240" w:lineRule="auto"/>
        <w:ind w:left="567" w:hanging="567"/>
        <w:jc w:val="both"/>
        <w:rPr>
          <w:rFonts w:ascii="Arial Narrow" w:hAnsi="Arial Narrow" w:cs="Arial"/>
          <w:sz w:val="15"/>
          <w:szCs w:val="15"/>
        </w:rPr>
      </w:pPr>
    </w:p>
    <w:p w14:paraId="6CB8D69D" w14:textId="77777777" w:rsidR="00CA59A2" w:rsidRPr="00650DDE" w:rsidRDefault="00CA59A2" w:rsidP="000153EC">
      <w:pPr>
        <w:spacing w:after="0" w:line="240" w:lineRule="auto"/>
        <w:ind w:left="567" w:hanging="567"/>
        <w:jc w:val="both"/>
        <w:rPr>
          <w:rFonts w:ascii="Arial Narrow" w:hAnsi="Arial Narrow" w:cs="Arial"/>
          <w:sz w:val="15"/>
          <w:szCs w:val="15"/>
        </w:rPr>
      </w:pPr>
      <w:r w:rsidRPr="00650DDE">
        <w:rPr>
          <w:rFonts w:ascii="Arial Narrow" w:eastAsia="Arial Narrow" w:hAnsi="Arial Narrow" w:cs="Arial"/>
          <w:b/>
          <w:sz w:val="15"/>
          <w:szCs w:val="15"/>
        </w:rPr>
        <w:tab/>
        <w:t>Artículo 115.- Medidas correctivas reparadoras</w:t>
      </w:r>
    </w:p>
    <w:p w14:paraId="0A0E4012" w14:textId="77777777" w:rsidR="00CA59A2" w:rsidRPr="00650DDE" w:rsidRDefault="00CA59A2" w:rsidP="000153EC">
      <w:pPr>
        <w:spacing w:after="0" w:line="240" w:lineRule="auto"/>
        <w:ind w:left="567" w:hanging="283"/>
        <w:jc w:val="both"/>
        <w:rPr>
          <w:rFonts w:ascii="Arial Narrow" w:eastAsia="Arial Narrow" w:hAnsi="Arial Narrow" w:cs="Arial"/>
          <w:sz w:val="15"/>
          <w:szCs w:val="15"/>
        </w:rPr>
      </w:pPr>
      <w:r w:rsidRPr="00650DDE">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650DDE"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650DDE">
        <w:rPr>
          <w:rFonts w:ascii="Arial Narrow" w:eastAsia="Arial Narrow" w:hAnsi="Arial Narrow" w:cs="Arial"/>
          <w:sz w:val="15"/>
          <w:szCs w:val="15"/>
        </w:rPr>
        <w:t>Reparar productos.</w:t>
      </w:r>
    </w:p>
    <w:p w14:paraId="64B5280D" w14:textId="77777777" w:rsidR="00CA59A2" w:rsidRPr="00650DDE"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650DDE">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650DDE"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650DDE">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650DDE"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650DDE">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650DDE"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650DDE">
        <w:rPr>
          <w:rFonts w:ascii="Arial Narrow" w:eastAsia="Arial Narrow" w:hAnsi="Arial Narrow" w:cs="Arial"/>
          <w:sz w:val="15"/>
          <w:szCs w:val="15"/>
        </w:rPr>
        <w:t>Cumplir con ejecutar otras prestaciones u obligaciones legales o convencionales a su cargo.</w:t>
      </w:r>
    </w:p>
    <w:p w14:paraId="385F165C" w14:textId="77777777" w:rsidR="00CA59A2" w:rsidRPr="00650DDE"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650DDE">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650DDE"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650DDE">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650DDE" w:rsidRDefault="00CA59A2" w:rsidP="000153EC">
      <w:pPr>
        <w:pStyle w:val="Sinespaciado"/>
        <w:ind w:firstLine="567"/>
        <w:jc w:val="both"/>
        <w:rPr>
          <w:rFonts w:ascii="Arial Narrow" w:hAnsi="Arial Narrow" w:cs="Arial"/>
          <w:sz w:val="15"/>
          <w:szCs w:val="15"/>
        </w:rPr>
      </w:pPr>
      <w:r w:rsidRPr="00650DDE">
        <w:rPr>
          <w:rFonts w:ascii="Arial Narrow" w:hAnsi="Arial Narrow" w:cs="Arial"/>
          <w:sz w:val="15"/>
          <w:szCs w:val="15"/>
        </w:rPr>
        <w:t>Pagar los gastos incurridos por el consumidor para mitigar las consecuencias de la infracción administrativa.</w:t>
      </w:r>
    </w:p>
    <w:p w14:paraId="130D0A42" w14:textId="77777777" w:rsidR="00CA59A2" w:rsidRPr="00650DDE" w:rsidRDefault="00CA59A2" w:rsidP="000153EC">
      <w:pPr>
        <w:pStyle w:val="Sinespaciado"/>
        <w:ind w:firstLine="567"/>
        <w:jc w:val="both"/>
        <w:rPr>
          <w:rFonts w:ascii="Arial Narrow" w:hAnsi="Arial Narrow" w:cs="Arial"/>
          <w:sz w:val="15"/>
          <w:szCs w:val="15"/>
        </w:rPr>
      </w:pPr>
      <w:r w:rsidRPr="00650DDE">
        <w:rPr>
          <w:rFonts w:ascii="Arial Narrow" w:hAnsi="Arial Narrow" w:cs="Arial"/>
          <w:sz w:val="15"/>
          <w:szCs w:val="15"/>
        </w:rPr>
        <w:t>Otras medidas reparadoras análogas de efectos equivalentes a las anteriores.</w:t>
      </w:r>
    </w:p>
    <w:p w14:paraId="764F3361" w14:textId="77777777" w:rsidR="00CA59A2" w:rsidRPr="00650DDE" w:rsidRDefault="00CA59A2" w:rsidP="000153EC">
      <w:pPr>
        <w:pStyle w:val="Sinespaciado"/>
        <w:ind w:left="567"/>
        <w:jc w:val="both"/>
        <w:rPr>
          <w:rFonts w:ascii="Arial Narrow" w:hAnsi="Arial Narrow" w:cs="Arial"/>
          <w:sz w:val="15"/>
          <w:szCs w:val="15"/>
        </w:rPr>
      </w:pPr>
      <w:r w:rsidRPr="00650DDE">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50DDE">
        <w:rPr>
          <w:rFonts w:ascii="Arial Narrow" w:hAnsi="Arial Narrow" w:cs="Arial"/>
          <w:sz w:val="15"/>
          <w:szCs w:val="15"/>
        </w:rPr>
        <w:t>conjuntamente con</w:t>
      </w:r>
      <w:proofErr w:type="gramEnd"/>
      <w:r w:rsidRPr="00650DDE">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57731349" w14:textId="77777777" w:rsidR="00CA59A2" w:rsidRPr="00650DDE" w:rsidRDefault="00CA59A2" w:rsidP="000153EC">
      <w:pPr>
        <w:spacing w:after="0" w:line="240" w:lineRule="auto"/>
        <w:ind w:left="567"/>
        <w:jc w:val="both"/>
        <w:rPr>
          <w:rFonts w:ascii="Arial Narrow" w:hAnsi="Arial Narrow" w:cs="Arial"/>
          <w:sz w:val="15"/>
          <w:szCs w:val="15"/>
        </w:rPr>
      </w:pPr>
      <w:r w:rsidRPr="00650DDE">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650DDE" w:rsidRDefault="00CA59A2" w:rsidP="000153EC">
      <w:pPr>
        <w:spacing w:after="0" w:line="240" w:lineRule="auto"/>
        <w:ind w:left="567"/>
        <w:jc w:val="both"/>
        <w:rPr>
          <w:rFonts w:ascii="Arial Narrow" w:hAnsi="Arial Narrow" w:cs="Arial"/>
          <w:sz w:val="15"/>
          <w:szCs w:val="15"/>
        </w:rPr>
      </w:pPr>
      <w:r w:rsidRPr="00650DDE">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650DDE" w:rsidRDefault="00CA59A2" w:rsidP="000153EC">
      <w:pPr>
        <w:spacing w:after="0" w:line="240" w:lineRule="auto"/>
        <w:ind w:left="567"/>
        <w:jc w:val="both"/>
        <w:rPr>
          <w:rFonts w:ascii="Arial Narrow" w:eastAsia="Arial Narrow" w:hAnsi="Arial Narrow" w:cs="Arial"/>
          <w:sz w:val="15"/>
          <w:szCs w:val="15"/>
        </w:rPr>
      </w:pPr>
      <w:r w:rsidRPr="00650DDE">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650DDE" w:rsidRDefault="00CA59A2" w:rsidP="000153EC">
      <w:pPr>
        <w:spacing w:after="0" w:line="240" w:lineRule="auto"/>
        <w:ind w:left="567"/>
        <w:jc w:val="both"/>
        <w:rPr>
          <w:rFonts w:ascii="Arial Narrow" w:eastAsia="Arial Narrow" w:hAnsi="Arial Narrow" w:cs="Arial"/>
          <w:sz w:val="15"/>
          <w:szCs w:val="15"/>
        </w:rPr>
      </w:pPr>
      <w:r w:rsidRPr="00650DDE">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650DDE" w:rsidRDefault="00CA59A2" w:rsidP="000153EC">
      <w:pPr>
        <w:spacing w:after="0" w:line="240" w:lineRule="auto"/>
        <w:ind w:left="567"/>
        <w:jc w:val="both"/>
        <w:rPr>
          <w:rFonts w:ascii="Arial Narrow" w:eastAsia="Arial Narrow" w:hAnsi="Arial Narrow" w:cs="Arial"/>
          <w:sz w:val="15"/>
          <w:szCs w:val="15"/>
        </w:rPr>
      </w:pPr>
      <w:r w:rsidRPr="00650DDE">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650DDE" w:rsidRDefault="00CA59A2" w:rsidP="000153EC">
      <w:pPr>
        <w:spacing w:after="0" w:line="240" w:lineRule="auto"/>
        <w:ind w:left="567"/>
        <w:jc w:val="both"/>
        <w:rPr>
          <w:rFonts w:ascii="Arial Narrow" w:eastAsia="Arial Narrow" w:hAnsi="Arial Narrow" w:cs="Arial"/>
          <w:sz w:val="15"/>
          <w:szCs w:val="15"/>
        </w:rPr>
      </w:pPr>
    </w:p>
    <w:p w14:paraId="579B3C0E" w14:textId="77777777" w:rsidR="00CA59A2" w:rsidRPr="00650DDE" w:rsidRDefault="00CA59A2" w:rsidP="000153EC">
      <w:pPr>
        <w:spacing w:after="0" w:line="240" w:lineRule="auto"/>
        <w:ind w:left="567"/>
        <w:jc w:val="both"/>
        <w:rPr>
          <w:rFonts w:ascii="Arial Narrow" w:eastAsia="Arial Narrow" w:hAnsi="Arial Narrow" w:cs="Arial"/>
          <w:b/>
          <w:bCs/>
          <w:sz w:val="15"/>
          <w:szCs w:val="15"/>
        </w:rPr>
      </w:pPr>
      <w:r w:rsidRPr="00650DDE">
        <w:rPr>
          <w:rFonts w:ascii="Arial Narrow" w:eastAsia="Arial Narrow" w:hAnsi="Arial Narrow" w:cs="Arial"/>
          <w:b/>
          <w:bCs/>
          <w:sz w:val="15"/>
          <w:szCs w:val="15"/>
        </w:rPr>
        <w:t>Artículo 116.- Medidas correctivas complementarias</w:t>
      </w:r>
    </w:p>
    <w:p w14:paraId="795BD0E8" w14:textId="77777777" w:rsidR="00CA59A2" w:rsidRPr="00650DDE" w:rsidRDefault="00CA59A2" w:rsidP="000153EC">
      <w:pPr>
        <w:spacing w:after="0" w:line="240" w:lineRule="auto"/>
        <w:ind w:left="567"/>
        <w:jc w:val="both"/>
        <w:rPr>
          <w:rFonts w:ascii="Arial Narrow" w:eastAsia="Arial Narrow" w:hAnsi="Arial Narrow" w:cs="Arial"/>
          <w:sz w:val="15"/>
          <w:szCs w:val="15"/>
        </w:rPr>
      </w:pPr>
      <w:r w:rsidRPr="00650DDE">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650DDE" w:rsidRDefault="00CA59A2" w:rsidP="000153EC">
      <w:pPr>
        <w:spacing w:after="0" w:line="240" w:lineRule="auto"/>
        <w:ind w:left="567"/>
        <w:jc w:val="both"/>
        <w:rPr>
          <w:rFonts w:ascii="Arial Narrow" w:eastAsia="Arial Narrow" w:hAnsi="Arial Narrow" w:cs="Arial"/>
          <w:sz w:val="15"/>
          <w:szCs w:val="15"/>
        </w:rPr>
      </w:pPr>
      <w:r w:rsidRPr="00650DDE">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650DDE" w:rsidRDefault="00CA59A2" w:rsidP="000153EC">
      <w:pPr>
        <w:spacing w:after="0" w:line="240" w:lineRule="auto"/>
        <w:ind w:left="567"/>
        <w:jc w:val="both"/>
        <w:rPr>
          <w:rFonts w:ascii="Arial Narrow" w:eastAsia="Arial Narrow" w:hAnsi="Arial Narrow" w:cs="Arial"/>
          <w:sz w:val="15"/>
          <w:szCs w:val="15"/>
        </w:rPr>
      </w:pPr>
      <w:r w:rsidRPr="00650DDE">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650DDE" w:rsidRDefault="00CA59A2" w:rsidP="000153EC">
      <w:pPr>
        <w:spacing w:after="0" w:line="240" w:lineRule="auto"/>
        <w:ind w:left="567"/>
        <w:jc w:val="both"/>
        <w:rPr>
          <w:rFonts w:ascii="Arial Narrow" w:eastAsia="Arial Narrow" w:hAnsi="Arial Narrow" w:cs="Arial"/>
          <w:sz w:val="15"/>
          <w:szCs w:val="15"/>
        </w:rPr>
      </w:pPr>
      <w:r w:rsidRPr="00650DDE">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650DDE" w:rsidRDefault="00CA59A2" w:rsidP="000153EC">
      <w:pPr>
        <w:spacing w:after="0" w:line="240" w:lineRule="auto"/>
        <w:ind w:left="567"/>
        <w:jc w:val="both"/>
        <w:rPr>
          <w:rFonts w:ascii="Arial Narrow" w:eastAsia="Arial Narrow" w:hAnsi="Arial Narrow" w:cs="Arial"/>
          <w:sz w:val="15"/>
          <w:szCs w:val="15"/>
        </w:rPr>
      </w:pPr>
      <w:r w:rsidRPr="00650DDE">
        <w:rPr>
          <w:rFonts w:ascii="Arial Narrow" w:eastAsia="Arial Narrow" w:hAnsi="Arial Narrow" w:cs="Arial"/>
          <w:sz w:val="15"/>
          <w:szCs w:val="15"/>
        </w:rPr>
        <w:t xml:space="preserve">d. En caso de infracciones muy graves y de reincidencia o </w:t>
      </w:r>
      <w:proofErr w:type="spellStart"/>
      <w:r w:rsidRPr="00650DDE">
        <w:rPr>
          <w:rFonts w:ascii="Arial Narrow" w:eastAsia="Arial Narrow" w:hAnsi="Arial Narrow" w:cs="Arial"/>
          <w:sz w:val="15"/>
          <w:szCs w:val="15"/>
        </w:rPr>
        <w:t>reiterancia</w:t>
      </w:r>
      <w:proofErr w:type="spellEnd"/>
      <w:r w:rsidRPr="00650DDE">
        <w:rPr>
          <w:rFonts w:ascii="Arial Narrow" w:eastAsia="Arial Narrow" w:hAnsi="Arial Narrow" w:cs="Arial"/>
          <w:sz w:val="15"/>
          <w:szCs w:val="15"/>
        </w:rPr>
        <w:t xml:space="preserve">: </w:t>
      </w:r>
    </w:p>
    <w:p w14:paraId="700F1C70" w14:textId="77777777" w:rsidR="00CA59A2" w:rsidRPr="00650DDE" w:rsidRDefault="00CA59A2" w:rsidP="000153EC">
      <w:pPr>
        <w:spacing w:after="0" w:line="240" w:lineRule="auto"/>
        <w:ind w:left="567"/>
        <w:jc w:val="both"/>
        <w:rPr>
          <w:rFonts w:ascii="Arial Narrow" w:eastAsia="Arial Narrow" w:hAnsi="Arial Narrow" w:cs="Arial"/>
          <w:sz w:val="15"/>
          <w:szCs w:val="15"/>
        </w:rPr>
      </w:pPr>
      <w:r w:rsidRPr="00650DDE">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650DDE" w:rsidRDefault="00CA59A2" w:rsidP="000153EC">
      <w:pPr>
        <w:spacing w:after="0" w:line="240" w:lineRule="auto"/>
        <w:ind w:left="567"/>
        <w:jc w:val="both"/>
        <w:rPr>
          <w:rFonts w:ascii="Arial Narrow" w:eastAsia="Arial Narrow" w:hAnsi="Arial Narrow" w:cs="Arial"/>
          <w:sz w:val="15"/>
          <w:szCs w:val="15"/>
        </w:rPr>
      </w:pPr>
      <w:r w:rsidRPr="00650DDE">
        <w:rPr>
          <w:rFonts w:ascii="Arial Narrow" w:eastAsia="Arial Narrow" w:hAnsi="Arial Narrow" w:cs="Arial"/>
          <w:sz w:val="15"/>
          <w:szCs w:val="15"/>
        </w:rPr>
        <w:t>(</w:t>
      </w:r>
      <w:proofErr w:type="spellStart"/>
      <w:r w:rsidRPr="00650DDE">
        <w:rPr>
          <w:rFonts w:ascii="Arial Narrow" w:eastAsia="Arial Narrow" w:hAnsi="Arial Narrow" w:cs="Arial"/>
          <w:sz w:val="15"/>
          <w:szCs w:val="15"/>
        </w:rPr>
        <w:t>ii</w:t>
      </w:r>
      <w:proofErr w:type="spellEnd"/>
      <w:r w:rsidRPr="00650DDE">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650DDE" w:rsidRDefault="00CA59A2" w:rsidP="000153EC">
      <w:pPr>
        <w:spacing w:after="0" w:line="240" w:lineRule="auto"/>
        <w:ind w:left="567"/>
        <w:jc w:val="both"/>
        <w:rPr>
          <w:rFonts w:ascii="Arial Narrow" w:eastAsia="Arial Narrow" w:hAnsi="Arial Narrow" w:cs="Arial"/>
          <w:sz w:val="15"/>
          <w:szCs w:val="15"/>
        </w:rPr>
      </w:pPr>
      <w:r w:rsidRPr="00650DDE">
        <w:rPr>
          <w:rFonts w:ascii="Arial Narrow" w:eastAsia="Arial Narrow" w:hAnsi="Arial Narrow" w:cs="Arial"/>
          <w:sz w:val="15"/>
          <w:szCs w:val="15"/>
        </w:rPr>
        <w:t xml:space="preserve">e. Publicación de avisos </w:t>
      </w:r>
      <w:proofErr w:type="spellStart"/>
      <w:r w:rsidRPr="00650DDE">
        <w:rPr>
          <w:rFonts w:ascii="Arial Narrow" w:eastAsia="Arial Narrow" w:hAnsi="Arial Narrow" w:cs="Arial"/>
          <w:sz w:val="15"/>
          <w:szCs w:val="15"/>
        </w:rPr>
        <w:t>rectificatorios</w:t>
      </w:r>
      <w:proofErr w:type="spellEnd"/>
      <w:r w:rsidRPr="00650DDE">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650DDE" w:rsidRDefault="00CA59A2" w:rsidP="000153EC">
      <w:pPr>
        <w:spacing w:after="0" w:line="240" w:lineRule="auto"/>
        <w:ind w:left="567"/>
        <w:jc w:val="both"/>
        <w:rPr>
          <w:rFonts w:ascii="Arial Narrow" w:eastAsia="Arial Narrow" w:hAnsi="Arial Narrow" w:cs="Arial"/>
          <w:sz w:val="15"/>
          <w:szCs w:val="15"/>
        </w:rPr>
      </w:pPr>
      <w:r w:rsidRPr="00650DDE">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650DDE" w:rsidRDefault="00CA59A2" w:rsidP="000153EC">
      <w:pPr>
        <w:spacing w:after="0" w:line="240" w:lineRule="auto"/>
        <w:ind w:left="567"/>
        <w:jc w:val="both"/>
        <w:rPr>
          <w:rFonts w:ascii="Arial Narrow" w:eastAsia="Arial Narrow" w:hAnsi="Arial Narrow" w:cs="Arial"/>
          <w:sz w:val="15"/>
          <w:szCs w:val="15"/>
        </w:rPr>
      </w:pPr>
      <w:r w:rsidRPr="00650DDE">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650DDE" w:rsidRDefault="00CA59A2" w:rsidP="000153EC">
      <w:pPr>
        <w:spacing w:after="0" w:line="240" w:lineRule="auto"/>
        <w:ind w:left="567"/>
        <w:jc w:val="both"/>
        <w:rPr>
          <w:rFonts w:ascii="Arial Narrow" w:eastAsia="Arial Narrow" w:hAnsi="Arial Narrow" w:cs="Arial"/>
          <w:sz w:val="15"/>
          <w:szCs w:val="15"/>
        </w:rPr>
      </w:pPr>
    </w:p>
  </w:footnote>
  <w:footnote w:id="12">
    <w:p w14:paraId="1E48C7DB" w14:textId="77777777" w:rsidR="00CA59A2" w:rsidRPr="00650DDE" w:rsidRDefault="00CA59A2" w:rsidP="000153EC">
      <w:pPr>
        <w:pStyle w:val="Textonotapie"/>
        <w:tabs>
          <w:tab w:val="left" w:pos="567"/>
        </w:tabs>
        <w:ind w:left="567" w:hanging="567"/>
        <w:jc w:val="both"/>
        <w:rPr>
          <w:rFonts w:ascii="Arial Narrow" w:hAnsi="Arial Narrow" w:cs="Arial"/>
          <w:b/>
          <w:sz w:val="15"/>
          <w:szCs w:val="15"/>
        </w:rPr>
      </w:pPr>
      <w:r w:rsidRPr="00650DDE">
        <w:rPr>
          <w:rStyle w:val="Refdenotaalpie"/>
          <w:rFonts w:ascii="Arial Narrow" w:hAnsi="Arial Narrow" w:cs="Arial"/>
          <w:sz w:val="15"/>
          <w:szCs w:val="15"/>
        </w:rPr>
        <w:footnoteRef/>
      </w:r>
      <w:r w:rsidRPr="00650DDE">
        <w:rPr>
          <w:rFonts w:ascii="Arial Narrow" w:hAnsi="Arial Narrow" w:cs="Arial"/>
          <w:sz w:val="15"/>
          <w:szCs w:val="15"/>
        </w:rPr>
        <w:t xml:space="preserve">         </w:t>
      </w:r>
      <w:r w:rsidRPr="00650DDE">
        <w:rPr>
          <w:rFonts w:ascii="Arial Narrow" w:hAnsi="Arial Narrow" w:cs="Arial"/>
          <w:sz w:val="15"/>
          <w:szCs w:val="15"/>
        </w:rPr>
        <w:tab/>
      </w:r>
      <w:r w:rsidRPr="00650DDE">
        <w:rPr>
          <w:rFonts w:ascii="Arial Narrow" w:eastAsia="Arial Narrow" w:hAnsi="Arial Narrow" w:cs="Arial"/>
          <w:b/>
          <w:sz w:val="15"/>
          <w:szCs w:val="15"/>
        </w:rPr>
        <w:t>LEY 29571, CÓDIGO DE PROTECCIÓN Y DEFENSA DEL CONSUMIDOR</w:t>
      </w:r>
      <w:r w:rsidRPr="00650DDE">
        <w:rPr>
          <w:rFonts w:ascii="Arial Narrow" w:hAnsi="Arial Narrow" w:cs="Arial"/>
          <w:b/>
          <w:bCs/>
          <w:sz w:val="15"/>
          <w:szCs w:val="15"/>
        </w:rPr>
        <w:t xml:space="preserve">, </w:t>
      </w:r>
      <w:r w:rsidRPr="00650DDE">
        <w:rPr>
          <w:rFonts w:ascii="Arial Narrow" w:hAnsi="Arial Narrow" w:cs="Arial"/>
          <w:b/>
          <w:sz w:val="15"/>
          <w:szCs w:val="15"/>
        </w:rPr>
        <w:t>publicado el 2 de setiembre de 2010 y modificado por Decreto Legislativo N° 1308</w:t>
      </w:r>
    </w:p>
    <w:p w14:paraId="6927EAA2" w14:textId="77777777" w:rsidR="00CA59A2" w:rsidRPr="00650DDE" w:rsidRDefault="00CA59A2" w:rsidP="000153EC">
      <w:pPr>
        <w:pStyle w:val="Textonotapie"/>
        <w:tabs>
          <w:tab w:val="left" w:pos="567"/>
        </w:tabs>
        <w:jc w:val="both"/>
        <w:rPr>
          <w:rFonts w:ascii="Arial Narrow" w:eastAsia="Arial Narrow" w:hAnsi="Arial Narrow" w:cs="Arial"/>
          <w:b/>
          <w:sz w:val="15"/>
          <w:szCs w:val="15"/>
        </w:rPr>
      </w:pPr>
      <w:r w:rsidRPr="00650DDE">
        <w:rPr>
          <w:rFonts w:ascii="Arial Narrow" w:eastAsia="Arial Narrow" w:hAnsi="Arial Narrow" w:cs="Arial"/>
          <w:b/>
          <w:sz w:val="15"/>
          <w:szCs w:val="15"/>
        </w:rPr>
        <w:tab/>
        <w:t>Artículo 112.- Criterios de graduación de las sanciones administrativas</w:t>
      </w:r>
    </w:p>
    <w:p w14:paraId="3B612D08" w14:textId="77777777" w:rsidR="00CA59A2" w:rsidRPr="00650DDE" w:rsidRDefault="00CA59A2" w:rsidP="000153EC">
      <w:pPr>
        <w:pStyle w:val="Textonotapie"/>
        <w:tabs>
          <w:tab w:val="left" w:pos="567"/>
        </w:tabs>
        <w:jc w:val="both"/>
        <w:rPr>
          <w:rFonts w:ascii="Arial Narrow" w:eastAsia="Arial Narrow" w:hAnsi="Arial Narrow" w:cs="Arial"/>
          <w:sz w:val="15"/>
          <w:szCs w:val="15"/>
        </w:rPr>
      </w:pPr>
      <w:r w:rsidRPr="00650DDE">
        <w:rPr>
          <w:rFonts w:ascii="Arial Narrow" w:eastAsia="Arial Narrow" w:hAnsi="Arial Narrow" w:cs="Arial"/>
          <w:sz w:val="15"/>
          <w:szCs w:val="15"/>
        </w:rPr>
        <w:tab/>
        <w:t>(…)</w:t>
      </w:r>
    </w:p>
    <w:p w14:paraId="1A096021" w14:textId="77777777" w:rsidR="00CA59A2" w:rsidRPr="00650DDE" w:rsidRDefault="00CA59A2" w:rsidP="000153EC">
      <w:pPr>
        <w:pStyle w:val="Textonotapie"/>
        <w:tabs>
          <w:tab w:val="left" w:pos="567"/>
        </w:tabs>
        <w:jc w:val="both"/>
        <w:rPr>
          <w:rFonts w:ascii="Arial Narrow" w:eastAsia="Arial Narrow" w:hAnsi="Arial Narrow" w:cs="Arial"/>
          <w:sz w:val="15"/>
          <w:szCs w:val="15"/>
        </w:rPr>
      </w:pPr>
      <w:r w:rsidRPr="00650DDE">
        <w:rPr>
          <w:rFonts w:ascii="Arial Narrow" w:eastAsia="Arial Narrow" w:hAnsi="Arial Narrow" w:cs="Arial"/>
          <w:sz w:val="15"/>
          <w:szCs w:val="15"/>
        </w:rPr>
        <w:tab/>
        <w:t>Se consideran circunstancias atenuantes especiales, las siguientes:</w:t>
      </w:r>
    </w:p>
    <w:p w14:paraId="74B98BC1" w14:textId="77777777" w:rsidR="00CA59A2" w:rsidRPr="00650DDE" w:rsidRDefault="00CA59A2" w:rsidP="000153EC">
      <w:pPr>
        <w:pStyle w:val="Textonotapie"/>
        <w:tabs>
          <w:tab w:val="left" w:pos="567"/>
        </w:tabs>
        <w:jc w:val="both"/>
        <w:rPr>
          <w:rFonts w:ascii="Arial Narrow" w:eastAsia="Arial Narrow" w:hAnsi="Arial Narrow" w:cs="Arial"/>
          <w:sz w:val="15"/>
          <w:szCs w:val="15"/>
        </w:rPr>
      </w:pPr>
      <w:r w:rsidRPr="00650DDE">
        <w:rPr>
          <w:rFonts w:ascii="Arial Narrow" w:eastAsia="Arial Narrow" w:hAnsi="Arial Narrow" w:cs="Arial"/>
          <w:sz w:val="15"/>
          <w:szCs w:val="15"/>
        </w:rPr>
        <w:tab/>
        <w:t>(…)</w:t>
      </w:r>
    </w:p>
    <w:p w14:paraId="0D336D0B" w14:textId="77777777" w:rsidR="00CA59A2" w:rsidRPr="00650DDE" w:rsidRDefault="00CA59A2" w:rsidP="000153EC">
      <w:pPr>
        <w:pStyle w:val="Textonotapie"/>
        <w:tabs>
          <w:tab w:val="left" w:pos="567"/>
        </w:tabs>
        <w:ind w:left="567"/>
        <w:jc w:val="both"/>
        <w:rPr>
          <w:rFonts w:ascii="Arial Narrow" w:eastAsia="Arial Narrow" w:hAnsi="Arial Narrow" w:cs="Arial"/>
          <w:sz w:val="15"/>
          <w:szCs w:val="15"/>
        </w:rPr>
      </w:pPr>
      <w:r w:rsidRPr="00650DDE">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50DDE">
        <w:rPr>
          <w:rFonts w:ascii="Arial Narrow" w:eastAsia="Arial Narrow" w:hAnsi="Arial Narrow" w:cs="Arial"/>
          <w:sz w:val="15"/>
          <w:szCs w:val="15"/>
        </w:rPr>
        <w:t>liminarmente</w:t>
      </w:r>
      <w:proofErr w:type="spellEnd"/>
      <w:r w:rsidRPr="00650DDE">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650DDE" w:rsidRDefault="00CA59A2" w:rsidP="000153EC">
      <w:pPr>
        <w:pStyle w:val="Textonotapie"/>
        <w:jc w:val="both"/>
        <w:rPr>
          <w:rFonts w:ascii="Arial Narrow" w:hAnsi="Arial Narrow" w:cs="Arial"/>
          <w:sz w:val="15"/>
          <w:szCs w:val="15"/>
        </w:rPr>
      </w:pPr>
    </w:p>
  </w:footnote>
  <w:footnote w:id="13">
    <w:p w14:paraId="3836DFB3" w14:textId="77777777" w:rsidR="00CA59A2" w:rsidRPr="00650DDE" w:rsidRDefault="00CA59A2" w:rsidP="000153EC">
      <w:pPr>
        <w:autoSpaceDE w:val="0"/>
        <w:autoSpaceDN w:val="0"/>
        <w:adjustRightInd w:val="0"/>
        <w:spacing w:after="0" w:line="240" w:lineRule="auto"/>
        <w:ind w:left="567" w:hanging="567"/>
        <w:jc w:val="both"/>
        <w:rPr>
          <w:rFonts w:ascii="Arial Narrow" w:hAnsi="Arial Narrow" w:cs="Arial"/>
          <w:b/>
          <w:bCs/>
          <w:sz w:val="15"/>
          <w:szCs w:val="15"/>
        </w:rPr>
      </w:pPr>
      <w:r w:rsidRPr="00650DDE">
        <w:rPr>
          <w:rStyle w:val="Refdenotaalpie"/>
          <w:rFonts w:ascii="Arial Narrow" w:hAnsi="Arial Narrow" w:cs="Arial"/>
          <w:b/>
          <w:bCs/>
          <w:sz w:val="15"/>
          <w:szCs w:val="15"/>
        </w:rPr>
        <w:footnoteRef/>
      </w:r>
      <w:r w:rsidRPr="00650DDE">
        <w:rPr>
          <w:rFonts w:ascii="Arial Narrow" w:hAnsi="Arial Narrow" w:cs="Arial"/>
          <w:b/>
          <w:bCs/>
          <w:sz w:val="15"/>
          <w:szCs w:val="15"/>
        </w:rPr>
        <w:t xml:space="preserve"> </w:t>
      </w:r>
      <w:r w:rsidRPr="00650DDE">
        <w:rPr>
          <w:rFonts w:ascii="Arial Narrow" w:hAnsi="Arial Narrow" w:cs="Arial"/>
          <w:b/>
          <w:bCs/>
          <w:sz w:val="15"/>
          <w:szCs w:val="15"/>
        </w:rPr>
        <w:tab/>
        <w:t>DECRETO LEGISLATIVO Nº 807, LEY SOBRE FACULTADES, NORMAS Y ORGANIZACIÓN DEL INDECOPI FACULTADES DE LAS COMISIONES Y OFICINAS DEL INDECOPI</w:t>
      </w:r>
    </w:p>
    <w:p w14:paraId="2C30A4A1" w14:textId="77777777" w:rsidR="00CA59A2" w:rsidRPr="00650DDE" w:rsidRDefault="00CA59A2" w:rsidP="000153EC">
      <w:pPr>
        <w:pStyle w:val="NormalWeb"/>
        <w:spacing w:after="0" w:line="240" w:lineRule="auto"/>
        <w:ind w:left="567"/>
        <w:jc w:val="both"/>
        <w:rPr>
          <w:rFonts w:ascii="Arial Narrow" w:hAnsi="Arial Narrow" w:cs="Arial"/>
          <w:bCs/>
          <w:sz w:val="15"/>
          <w:szCs w:val="15"/>
        </w:rPr>
      </w:pPr>
      <w:r w:rsidRPr="00650DDE">
        <w:rPr>
          <w:rFonts w:ascii="Arial Narrow" w:hAnsi="Arial Narrow" w:cs="Arial"/>
          <w:b/>
          <w:sz w:val="15"/>
          <w:szCs w:val="15"/>
        </w:rPr>
        <w:t xml:space="preserve">Artículo 29.- </w:t>
      </w:r>
      <w:r w:rsidRPr="00650DDE">
        <w:rPr>
          <w:rFonts w:ascii="Arial Narrow" w:hAnsi="Arial Narrow" w:cs="Arial"/>
          <w:bCs/>
          <w:sz w:val="15"/>
          <w:szCs w:val="15"/>
        </w:rPr>
        <w:t xml:space="preserve">En cualquier estado del procedimiento, e incluso antes de admitirse a trámite la denuncia, el </w:t>
      </w:r>
      <w:proofErr w:type="gramStart"/>
      <w:r w:rsidRPr="00650DDE">
        <w:rPr>
          <w:rFonts w:ascii="Arial Narrow" w:hAnsi="Arial Narrow" w:cs="Arial"/>
          <w:bCs/>
          <w:sz w:val="15"/>
          <w:szCs w:val="15"/>
        </w:rPr>
        <w:t>Secretario Técnico</w:t>
      </w:r>
      <w:proofErr w:type="gramEnd"/>
      <w:r w:rsidRPr="00650DDE">
        <w:rPr>
          <w:rFonts w:ascii="Arial Narrow" w:hAnsi="Arial Narrow" w:cs="Arial"/>
          <w:bCs/>
          <w:sz w:val="15"/>
          <w:szCs w:val="15"/>
        </w:rPr>
        <w:t xml:space="preserve"> podrá citar a las partes a audiencia de conciliación. La audiencia se desarrollará ante el </w:t>
      </w:r>
      <w:proofErr w:type="gramStart"/>
      <w:r w:rsidRPr="00650DDE">
        <w:rPr>
          <w:rFonts w:ascii="Arial Narrow" w:hAnsi="Arial Narrow" w:cs="Arial"/>
          <w:bCs/>
          <w:sz w:val="15"/>
          <w:szCs w:val="15"/>
        </w:rPr>
        <w:t>Secretario Técnico</w:t>
      </w:r>
      <w:proofErr w:type="gramEnd"/>
      <w:r w:rsidRPr="00650DDE">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650DDE" w:rsidRDefault="00CA59A2" w:rsidP="000153EC">
      <w:pPr>
        <w:pStyle w:val="NormalWeb"/>
        <w:spacing w:after="0" w:line="240" w:lineRule="auto"/>
        <w:ind w:left="567"/>
        <w:jc w:val="both"/>
        <w:rPr>
          <w:rFonts w:ascii="Arial Narrow" w:hAnsi="Arial Narrow" w:cs="Arial"/>
          <w:sz w:val="15"/>
          <w:szCs w:val="15"/>
        </w:rPr>
      </w:pPr>
    </w:p>
  </w:footnote>
  <w:footnote w:id="14">
    <w:p w14:paraId="69457C94" w14:textId="77777777" w:rsidR="00CA59A2" w:rsidRPr="00650DDE" w:rsidRDefault="00CA59A2" w:rsidP="000153EC">
      <w:pPr>
        <w:pStyle w:val="Textonotapie"/>
        <w:ind w:left="567" w:hanging="567"/>
        <w:jc w:val="both"/>
        <w:rPr>
          <w:rFonts w:ascii="Arial Narrow" w:hAnsi="Arial Narrow" w:cs="Arial"/>
          <w:sz w:val="15"/>
          <w:szCs w:val="15"/>
        </w:rPr>
      </w:pPr>
      <w:r w:rsidRPr="00650DDE">
        <w:rPr>
          <w:rStyle w:val="Refdenotaalpie"/>
          <w:rFonts w:ascii="Arial Narrow" w:hAnsi="Arial Narrow" w:cs="Arial"/>
          <w:sz w:val="15"/>
          <w:szCs w:val="15"/>
        </w:rPr>
        <w:footnoteRef/>
      </w:r>
      <w:r w:rsidRPr="00650DDE">
        <w:rPr>
          <w:rFonts w:ascii="Arial Narrow" w:hAnsi="Arial Narrow" w:cs="Arial"/>
          <w:sz w:val="15"/>
          <w:szCs w:val="15"/>
        </w:rPr>
        <w:t xml:space="preserve"> </w:t>
      </w:r>
      <w:r w:rsidRPr="00650DDE">
        <w:rPr>
          <w:rFonts w:ascii="Arial Narrow" w:hAnsi="Arial Narrow" w:cs="Arial"/>
          <w:sz w:val="15"/>
          <w:szCs w:val="15"/>
        </w:rPr>
        <w:tab/>
      </w:r>
      <w:r w:rsidRPr="00650DDE">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650DDE" w:rsidRDefault="00CA59A2" w:rsidP="000153EC">
      <w:pPr>
        <w:pStyle w:val="Textonotapie"/>
        <w:ind w:left="1134" w:hanging="567"/>
        <w:jc w:val="both"/>
        <w:rPr>
          <w:rFonts w:ascii="Arial Narrow" w:hAnsi="Arial Narrow" w:cs="Arial"/>
          <w:b/>
          <w:bCs/>
          <w:sz w:val="15"/>
          <w:szCs w:val="15"/>
        </w:rPr>
      </w:pPr>
      <w:r w:rsidRPr="00650DDE">
        <w:rPr>
          <w:rFonts w:ascii="Arial Narrow" w:hAnsi="Arial Narrow" w:cs="Arial"/>
          <w:b/>
          <w:bCs/>
          <w:sz w:val="15"/>
          <w:szCs w:val="15"/>
        </w:rPr>
        <w:t>Artículo 20.- Modalidades de notificación</w:t>
      </w:r>
    </w:p>
    <w:p w14:paraId="078AE407" w14:textId="77777777" w:rsidR="00B97AB5" w:rsidRPr="00650DDE" w:rsidRDefault="00772A00" w:rsidP="00772A00">
      <w:pPr>
        <w:pStyle w:val="Textonotapie"/>
        <w:ind w:left="567"/>
        <w:jc w:val="both"/>
        <w:rPr>
          <w:rFonts w:ascii="Arial Narrow" w:hAnsi="Arial Narrow" w:cs="Arial"/>
          <w:sz w:val="15"/>
          <w:szCs w:val="15"/>
          <w:lang w:val="es-ES"/>
        </w:rPr>
      </w:pPr>
      <w:r w:rsidRPr="00650DDE">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650DDE" w:rsidRDefault="00772A00" w:rsidP="00772A00">
      <w:pPr>
        <w:pStyle w:val="Textonotapie"/>
        <w:ind w:left="567"/>
        <w:jc w:val="both"/>
        <w:rPr>
          <w:rFonts w:ascii="Arial Narrow" w:hAnsi="Arial Narrow" w:cs="Arial"/>
          <w:sz w:val="15"/>
          <w:szCs w:val="15"/>
          <w:lang w:val="es-ES"/>
        </w:rPr>
      </w:pPr>
      <w:r w:rsidRPr="00650DDE">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650DDE" w:rsidRDefault="00772A00" w:rsidP="00772A00">
      <w:pPr>
        <w:pStyle w:val="Textonotapie"/>
        <w:ind w:left="567"/>
        <w:jc w:val="both"/>
        <w:rPr>
          <w:rFonts w:ascii="Arial Narrow" w:hAnsi="Arial Narrow" w:cs="Arial"/>
          <w:sz w:val="15"/>
          <w:szCs w:val="15"/>
          <w:lang w:val="es-ES"/>
        </w:rPr>
      </w:pPr>
      <w:r w:rsidRPr="00650DDE">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A1CD5"/>
    <w:rsid w:val="000A2C5A"/>
    <w:rsid w:val="000C03E0"/>
    <w:rsid w:val="000C1170"/>
    <w:rsid w:val="000C186B"/>
    <w:rsid w:val="000C4DDA"/>
    <w:rsid w:val="000D0811"/>
    <w:rsid w:val="000E04C3"/>
    <w:rsid w:val="000E5C8E"/>
    <w:rsid w:val="000E6429"/>
    <w:rsid w:val="00107A1A"/>
    <w:rsid w:val="00121544"/>
    <w:rsid w:val="00124116"/>
    <w:rsid w:val="00131702"/>
    <w:rsid w:val="00164BA4"/>
    <w:rsid w:val="00166964"/>
    <w:rsid w:val="001817A1"/>
    <w:rsid w:val="0019248B"/>
    <w:rsid w:val="001973E1"/>
    <w:rsid w:val="001A26B5"/>
    <w:rsid w:val="001B51BB"/>
    <w:rsid w:val="001B5674"/>
    <w:rsid w:val="001B56A2"/>
    <w:rsid w:val="001B6FB2"/>
    <w:rsid w:val="001B6FF8"/>
    <w:rsid w:val="001D0C14"/>
    <w:rsid w:val="001D3F79"/>
    <w:rsid w:val="001E594E"/>
    <w:rsid w:val="001F2C32"/>
    <w:rsid w:val="001F344A"/>
    <w:rsid w:val="002017B0"/>
    <w:rsid w:val="002024D8"/>
    <w:rsid w:val="0021374A"/>
    <w:rsid w:val="00215307"/>
    <w:rsid w:val="002162CF"/>
    <w:rsid w:val="002446E3"/>
    <w:rsid w:val="00251562"/>
    <w:rsid w:val="00260C16"/>
    <w:rsid w:val="0027292C"/>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B"/>
    <w:rsid w:val="003A00D7"/>
    <w:rsid w:val="003A3BA6"/>
    <w:rsid w:val="003C22C4"/>
    <w:rsid w:val="003C6685"/>
    <w:rsid w:val="003E4DC7"/>
    <w:rsid w:val="004251B6"/>
    <w:rsid w:val="00453840"/>
    <w:rsid w:val="004551D0"/>
    <w:rsid w:val="00466DFF"/>
    <w:rsid w:val="0047310F"/>
    <w:rsid w:val="00487837"/>
    <w:rsid w:val="004A45A4"/>
    <w:rsid w:val="004B0B44"/>
    <w:rsid w:val="004B1E5F"/>
    <w:rsid w:val="004C4BF2"/>
    <w:rsid w:val="004D0925"/>
    <w:rsid w:val="004D66D2"/>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8044E"/>
    <w:rsid w:val="005B08A8"/>
    <w:rsid w:val="005B7647"/>
    <w:rsid w:val="005C641F"/>
    <w:rsid w:val="005D3B8D"/>
    <w:rsid w:val="005D7A26"/>
    <w:rsid w:val="005E5407"/>
    <w:rsid w:val="005E58C8"/>
    <w:rsid w:val="005F38F3"/>
    <w:rsid w:val="00601F77"/>
    <w:rsid w:val="006079E6"/>
    <w:rsid w:val="006118CB"/>
    <w:rsid w:val="00612454"/>
    <w:rsid w:val="00626395"/>
    <w:rsid w:val="00646CC7"/>
    <w:rsid w:val="00650DDE"/>
    <w:rsid w:val="00654587"/>
    <w:rsid w:val="00657D0C"/>
    <w:rsid w:val="006860DA"/>
    <w:rsid w:val="006D580A"/>
    <w:rsid w:val="006E20FA"/>
    <w:rsid w:val="006F0D03"/>
    <w:rsid w:val="006F46EE"/>
    <w:rsid w:val="00711750"/>
    <w:rsid w:val="00712CD0"/>
    <w:rsid w:val="00714623"/>
    <w:rsid w:val="00735F8D"/>
    <w:rsid w:val="007429D6"/>
    <w:rsid w:val="0074378D"/>
    <w:rsid w:val="0074704C"/>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4428"/>
    <w:rsid w:val="0080766B"/>
    <w:rsid w:val="00811A2B"/>
    <w:rsid w:val="00826948"/>
    <w:rsid w:val="0083186C"/>
    <w:rsid w:val="00851689"/>
    <w:rsid w:val="00856C2A"/>
    <w:rsid w:val="008625AB"/>
    <w:rsid w:val="00872A80"/>
    <w:rsid w:val="00877B92"/>
    <w:rsid w:val="008819A6"/>
    <w:rsid w:val="008834B0"/>
    <w:rsid w:val="00890B1F"/>
    <w:rsid w:val="008923BC"/>
    <w:rsid w:val="0089579A"/>
    <w:rsid w:val="00895AB6"/>
    <w:rsid w:val="00896A8E"/>
    <w:rsid w:val="00897AD7"/>
    <w:rsid w:val="008A211A"/>
    <w:rsid w:val="008A2912"/>
    <w:rsid w:val="008A4F60"/>
    <w:rsid w:val="008A6481"/>
    <w:rsid w:val="008B3A45"/>
    <w:rsid w:val="008B4811"/>
    <w:rsid w:val="008C6BCC"/>
    <w:rsid w:val="008C7DBE"/>
    <w:rsid w:val="008E2E5A"/>
    <w:rsid w:val="008E6BA0"/>
    <w:rsid w:val="008E746F"/>
    <w:rsid w:val="00924F24"/>
    <w:rsid w:val="00947FE2"/>
    <w:rsid w:val="009606E6"/>
    <w:rsid w:val="009633AD"/>
    <w:rsid w:val="00967D93"/>
    <w:rsid w:val="009805B9"/>
    <w:rsid w:val="00985114"/>
    <w:rsid w:val="00987623"/>
    <w:rsid w:val="00996DC2"/>
    <w:rsid w:val="009A16AA"/>
    <w:rsid w:val="009B0B00"/>
    <w:rsid w:val="009B2027"/>
    <w:rsid w:val="009C3228"/>
    <w:rsid w:val="009D2900"/>
    <w:rsid w:val="009D4278"/>
    <w:rsid w:val="009D7D45"/>
    <w:rsid w:val="00A0361F"/>
    <w:rsid w:val="00A17FC8"/>
    <w:rsid w:val="00A23703"/>
    <w:rsid w:val="00A37879"/>
    <w:rsid w:val="00A50683"/>
    <w:rsid w:val="00A54BBE"/>
    <w:rsid w:val="00A574AE"/>
    <w:rsid w:val="00A66BF2"/>
    <w:rsid w:val="00A66DE0"/>
    <w:rsid w:val="00A675FC"/>
    <w:rsid w:val="00A7053E"/>
    <w:rsid w:val="00A760AA"/>
    <w:rsid w:val="00A84194"/>
    <w:rsid w:val="00A87B9B"/>
    <w:rsid w:val="00A91613"/>
    <w:rsid w:val="00AA1996"/>
    <w:rsid w:val="00AA38A2"/>
    <w:rsid w:val="00AA61D3"/>
    <w:rsid w:val="00AB0626"/>
    <w:rsid w:val="00AC16DF"/>
    <w:rsid w:val="00AC5DF4"/>
    <w:rsid w:val="00AC634C"/>
    <w:rsid w:val="00AE2D20"/>
    <w:rsid w:val="00B20DDF"/>
    <w:rsid w:val="00B27062"/>
    <w:rsid w:val="00B37A7A"/>
    <w:rsid w:val="00B42367"/>
    <w:rsid w:val="00B45EBC"/>
    <w:rsid w:val="00B52BA9"/>
    <w:rsid w:val="00B6478F"/>
    <w:rsid w:val="00B71A7D"/>
    <w:rsid w:val="00B739FB"/>
    <w:rsid w:val="00B80D9C"/>
    <w:rsid w:val="00B906B1"/>
    <w:rsid w:val="00B91E42"/>
    <w:rsid w:val="00B953E7"/>
    <w:rsid w:val="00B96409"/>
    <w:rsid w:val="00B97AB5"/>
    <w:rsid w:val="00BA461D"/>
    <w:rsid w:val="00BB47E5"/>
    <w:rsid w:val="00BC42BA"/>
    <w:rsid w:val="00BD2086"/>
    <w:rsid w:val="00BD33BC"/>
    <w:rsid w:val="00BD470D"/>
    <w:rsid w:val="00BD7737"/>
    <w:rsid w:val="00BF1B59"/>
    <w:rsid w:val="00C14543"/>
    <w:rsid w:val="00C2093C"/>
    <w:rsid w:val="00C30CCD"/>
    <w:rsid w:val="00C56FC4"/>
    <w:rsid w:val="00C6431E"/>
    <w:rsid w:val="00C72EFF"/>
    <w:rsid w:val="00C77DFA"/>
    <w:rsid w:val="00C93C33"/>
    <w:rsid w:val="00C95E59"/>
    <w:rsid w:val="00CA59A2"/>
    <w:rsid w:val="00CB098D"/>
    <w:rsid w:val="00CD0C8E"/>
    <w:rsid w:val="00CD118F"/>
    <w:rsid w:val="00CD1878"/>
    <w:rsid w:val="00CD245D"/>
    <w:rsid w:val="00CD62B5"/>
    <w:rsid w:val="00CE01D5"/>
    <w:rsid w:val="00CE35A6"/>
    <w:rsid w:val="00CF40EB"/>
    <w:rsid w:val="00D0172A"/>
    <w:rsid w:val="00D049FC"/>
    <w:rsid w:val="00D04A70"/>
    <w:rsid w:val="00D46CD3"/>
    <w:rsid w:val="00D502EA"/>
    <w:rsid w:val="00D529E4"/>
    <w:rsid w:val="00D53538"/>
    <w:rsid w:val="00D53DDE"/>
    <w:rsid w:val="00D56261"/>
    <w:rsid w:val="00D6254A"/>
    <w:rsid w:val="00D66B2A"/>
    <w:rsid w:val="00D95607"/>
    <w:rsid w:val="00DA02A5"/>
    <w:rsid w:val="00DA79A0"/>
    <w:rsid w:val="00DB05E2"/>
    <w:rsid w:val="00DB5CCB"/>
    <w:rsid w:val="00DB612C"/>
    <w:rsid w:val="00DB6197"/>
    <w:rsid w:val="00DC00FF"/>
    <w:rsid w:val="00DD0EE7"/>
    <w:rsid w:val="00DE2DC4"/>
    <w:rsid w:val="00DE4803"/>
    <w:rsid w:val="00DE7477"/>
    <w:rsid w:val="00DE7EA8"/>
    <w:rsid w:val="00E01659"/>
    <w:rsid w:val="00E142DD"/>
    <w:rsid w:val="00E1772F"/>
    <w:rsid w:val="00E2296F"/>
    <w:rsid w:val="00E255CD"/>
    <w:rsid w:val="00E40BC9"/>
    <w:rsid w:val="00E500B6"/>
    <w:rsid w:val="00E55AB3"/>
    <w:rsid w:val="00E55D8D"/>
    <w:rsid w:val="00E6140E"/>
    <w:rsid w:val="00E67D34"/>
    <w:rsid w:val="00E83F88"/>
    <w:rsid w:val="00E91F12"/>
    <w:rsid w:val="00EA78F9"/>
    <w:rsid w:val="00ED4B2D"/>
    <w:rsid w:val="00ED5D86"/>
    <w:rsid w:val="00ED6393"/>
    <w:rsid w:val="00EE3204"/>
    <w:rsid w:val="00EF478C"/>
    <w:rsid w:val="00F01410"/>
    <w:rsid w:val="00F14BCC"/>
    <w:rsid w:val="00F319AB"/>
    <w:rsid w:val="00F3683E"/>
    <w:rsid w:val="00F37E66"/>
    <w:rsid w:val="00F54F2D"/>
    <w:rsid w:val="00F709C5"/>
    <w:rsid w:val="00F71384"/>
    <w:rsid w:val="00F754DE"/>
    <w:rsid w:val="00F85C52"/>
    <w:rsid w:val="00F92CB9"/>
    <w:rsid w:val="00F954C6"/>
    <w:rsid w:val="00FB44B8"/>
    <w:rsid w:val="00FB6AAD"/>
    <w:rsid w:val="00FB6DD6"/>
    <w:rsid w:val="00FD2BA5"/>
    <w:rsid w:val="00FE1FBD"/>
    <w:rsid w:val="00FE561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8</Pages>
  <Words>2523</Words>
  <Characters>13879</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115</cp:revision>
  <cp:lastPrinted>2026-03-16T23:21:00Z</cp:lastPrinted>
  <dcterms:created xsi:type="dcterms:W3CDTF">2024-06-18T08:44:00Z</dcterms:created>
  <dcterms:modified xsi:type="dcterms:W3CDTF">2026-03-16T23:21:00Z</dcterms:modified>
</cp:coreProperties>
</file>