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Times New Roman" w:hAnsi="Arial Narrow" w:cs="Times New Roman"/>
          <w:b/>
          <w:bCs/>
          <w:color w:val="000000"/>
          <w:kern w:val="0"/>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Arial Narrow" w:hAnsi="Arial Narrow" w:cs="Arial Narrow"/>
          <w:b/>
          <w:color w:val="000000"/>
          <w:kern w:val="0"/>
          <w:lang w:eastAsia="es-PE"/>
          <w14:ligatures w14:val="none"/>
        </w:rPr>
        <w:t>AUREA BRENILDA FIGUEROA BAZÁN</w:t>
      </w:r>
      <w:r w:rsidRPr="00F67035">
        <w:rPr>
          <w:rFonts w:ascii="Arial Narrow" w:eastAsia="Arial Narrow" w:hAnsi="Arial Narrow" w:cs="Arial Narrow"/>
          <w:b/>
          <w:color w:val="000000"/>
          <w:kern w:val="0"/>
          <w:lang w:eastAsia="es-PE"/>
          <w14:ligatures w14:val="none"/>
        </w:rPr>
        <w:t xml:space="preserve"> (SEÑORA </w:t>
      </w:r>
      <w:r w:rsidR="00F67035" w:rsidRPr="00F67035">
        <w:rPr>
          <w:rFonts w:ascii="Arial Narrow" w:eastAsia="Arial Narrow" w:hAnsi="Arial Narrow" w:cs="Arial Narrow"/>
          <w:b/>
          <w:color w:val="000000"/>
          <w:kern w:val="0"/>
          <w:lang w:eastAsia="es-PE"/>
          <w14:ligatures w14:val="none"/>
        </w:rPr>
        <w:t>FIGUEROA</w:t>
      </w:r>
      <w:r w:rsidRPr="00F67035">
        <w:rPr>
          <w:rFonts w:ascii="Arial Narrow" w:eastAsia="Arial Narrow" w:hAnsi="Arial Narrow" w:cs="Arial Narrow"/>
          <w:b/>
          <w:color w:val="000000"/>
          <w:kern w:val="0"/>
          <w:lang w:eastAsia="es-PE"/>
          <w14:ligatures w14:val="none"/>
        </w:rPr>
        <w:t>)</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DENUNCIADO</w:t>
      </w:r>
      <w:r w:rsidRPr="00F67035">
        <w:rPr>
          <w:rFonts w:ascii="Arial Narrow" w:eastAsia="Arial Narrow" w:hAnsi="Arial Narrow" w:cs="Arial Narrow"/>
          <w:b/>
          <w:color w:val="000000"/>
          <w:kern w:val="0"/>
          <w:lang w:eastAsia="es-PE"/>
          <w14:ligatures w14:val="none"/>
        </w:rPr>
        <w:tab/>
        <w:t>:</w:t>
      </w:r>
      <w:r w:rsidRPr="00F67035">
        <w:rPr>
          <w:rFonts w:ascii="Arial Narrow" w:eastAsia="Arial Narrow" w:hAnsi="Arial Narrow" w:cs="Arial Narrow"/>
          <w:b/>
          <w:color w:val="000000"/>
          <w:kern w:val="0"/>
          <w:lang w:eastAsia="es-PE"/>
          <w14:ligatures w14:val="none"/>
        </w:rPr>
        <w:tab/>
      </w:r>
      <w:bookmarkStart w:id="1" w:name="_Hlk214847495"/>
      <w:r w:rsidRPr="00F67035">
        <w:rPr>
          <w:rFonts w:ascii="Arial Narrow" w:eastAsia="Arial Narrow" w:hAnsi="Arial Narrow" w:cs="Arial Narrow"/>
          <w:b/>
          <w:color w:val="000000"/>
          <w:kern w:val="0"/>
          <w:lang w:eastAsia="es-PE"/>
          <w14:ligatures w14:val="none"/>
        </w:rPr>
        <w:t xml:space="preserve">RÍMAC SEGUROS Y REASEGUROS S.A. </w:t>
      </w:r>
      <w:bookmarkEnd w:id="1"/>
      <w:r w:rsidRPr="00F67035">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MATERIAS</w:t>
      </w:r>
      <w:r w:rsidRPr="00F67035">
        <w:rPr>
          <w:rFonts w:ascii="Arial Narrow" w:eastAsia="Arial Narrow" w:hAnsi="Arial Narrow" w:cs="Arial Narrow"/>
          <w:b/>
          <w:color w:val="000000"/>
          <w:kern w:val="0"/>
          <w:lang w:eastAsia="es-PE"/>
          <w14:ligatures w14:val="none"/>
        </w:rPr>
        <w:tab/>
        <w:t xml:space="preserve">:       </w:t>
      </w:r>
      <w:r w:rsidRPr="00F6703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E040D">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04DF0">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F04DF0">
        <w:rPr>
          <w:rFonts w:ascii="Arial Narrow" w:eastAsia="Times New Roman" w:hAnsi="Arial Narrow" w:cs="Times New Roman"/>
          <w:color w:val="000000"/>
          <w:kern w:val="0"/>
          <w:shd w:val="clear" w:color="auto" w:fill="FFFFFF"/>
          <w:lang w:eastAsia="es-PE"/>
          <w14:ligatures w14:val="none"/>
        </w:rPr>
        <w:t>noviembre</w:t>
      </w:r>
      <w:r w:rsidR="00A23703" w:rsidRPr="00F04DF0">
        <w:rPr>
          <w:rFonts w:ascii="Arial Narrow" w:eastAsia="Times New Roman" w:hAnsi="Arial Narrow" w:cs="Times New Roman"/>
          <w:color w:val="000000"/>
          <w:kern w:val="0"/>
          <w:shd w:val="clear" w:color="auto" w:fill="FFFFFF"/>
          <w:lang w:eastAsia="es-PE"/>
          <w14:ligatures w14:val="none"/>
        </w:rPr>
        <w:t xml:space="preserve"> </w:t>
      </w:r>
      <w:r w:rsidRPr="00F04DF0">
        <w:rPr>
          <w:rFonts w:ascii="Arial Narrow" w:eastAsia="Times New Roman" w:hAnsi="Arial Narrow" w:cs="Times New Roman"/>
          <w:color w:val="000000"/>
          <w:kern w:val="0"/>
          <w:shd w:val="clear" w:color="auto" w:fill="FFFFFF"/>
          <w:lang w:eastAsia="es-PE"/>
          <w14:ligatures w14:val="none"/>
        </w:rPr>
        <w:t>d</w:t>
      </w:r>
      <w:r w:rsidRPr="0026598E">
        <w:rPr>
          <w:rFonts w:ascii="Arial Narrow" w:eastAsia="Times New Roman" w:hAnsi="Arial Narrow" w:cs="Times New Roman"/>
          <w:color w:val="000000"/>
          <w:kern w:val="0"/>
          <w:shd w:val="clear" w:color="auto" w:fill="FFFFFF"/>
          <w:lang w:eastAsia="es-PE"/>
          <w14:ligatures w14:val="none"/>
        </w:rPr>
        <w:t>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67035">
        <w:rPr>
          <w:rFonts w:ascii="Arial Narrow" w:eastAsia="Times New Roman" w:hAnsi="Arial Narrow" w:cs="Arial"/>
          <w:color w:val="000000"/>
          <w:kern w:val="0"/>
          <w:lang w:val="es-ES" w:eastAsia="es-ES"/>
          <w14:ligatures w14:val="none"/>
        </w:rPr>
        <w:t xml:space="preserve">Mediante el escrito del </w:t>
      </w:r>
      <w:r w:rsidR="00F67035" w:rsidRPr="00F67035">
        <w:rPr>
          <w:rFonts w:ascii="Arial Narrow" w:eastAsia="Times New Roman" w:hAnsi="Arial Narrow" w:cs="Arial"/>
          <w:color w:val="000000"/>
          <w:kern w:val="0"/>
          <w:lang w:val="es-ES" w:eastAsia="es-ES"/>
          <w14:ligatures w14:val="none"/>
        </w:rPr>
        <w:t>22 de setiembre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F67035">
        <w:rPr>
          <w:rFonts w:ascii="Arial Narrow" w:eastAsia="Calibri" w:hAnsi="Arial Narrow" w:cs="Arial"/>
          <w:kern w:val="0"/>
          <w14:ligatures w14:val="none"/>
        </w:rPr>
        <w:t>,</w:t>
      </w:r>
      <w:r w:rsidRPr="00F67035">
        <w:rPr>
          <w:rFonts w:ascii="Arial Narrow" w:eastAsia="Calibri" w:hAnsi="Arial Narrow" w:cs="Arial"/>
          <w:kern w:val="0"/>
          <w14:ligatures w14:val="none"/>
        </w:rPr>
        <w:t xml:space="preserve"> la señora </w:t>
      </w:r>
      <w:r w:rsidR="00F67035" w:rsidRPr="00F67035">
        <w:rPr>
          <w:rFonts w:ascii="Arial Narrow" w:eastAsia="Calibri" w:hAnsi="Arial Narrow" w:cs="Arial"/>
          <w:kern w:val="0"/>
          <w14:ligatures w14:val="none"/>
        </w:rPr>
        <w:t xml:space="preserve">Figueroa </w:t>
      </w:r>
      <w:r w:rsidRPr="00F67035">
        <w:rPr>
          <w:rFonts w:ascii="Arial Narrow" w:eastAsia="Calibri" w:hAnsi="Arial Narrow" w:cs="Arial"/>
          <w:kern w:val="0"/>
          <w14:ligatures w14:val="none"/>
        </w:rPr>
        <w:t>d</w:t>
      </w:r>
      <w:r w:rsidRPr="00F67035">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N°</w:t>
      </w:r>
      <w:r w:rsidRPr="00A37C2D">
        <w:rPr>
          <w:rFonts w:ascii="Arial Narrow" w:eastAsia="Times New Roman" w:hAnsi="Arial Narrow" w:cs="Arial"/>
          <w:color w:val="000000"/>
          <w:kern w:val="0"/>
          <w:lang w:val="es-ES" w:eastAsia="es-ES"/>
          <w14:ligatures w14:val="none"/>
        </w:rPr>
        <w:t>29571, Código de Protección y Defensa del Consumidor (en adelante, Código)</w:t>
      </w:r>
      <w:r w:rsidRPr="00A37C2D">
        <w:rPr>
          <w:rFonts w:ascii="Arial Narrow" w:eastAsia="Times New Roman" w:hAnsi="Arial Narrow" w:cs="Times New Roman"/>
          <w:color w:val="000000"/>
          <w:kern w:val="0"/>
          <w:vertAlign w:val="superscript"/>
          <w:lang w:val="es-ES" w:eastAsia="es-ES"/>
          <w14:ligatures w14:val="none"/>
        </w:rPr>
        <w:footnoteReference w:id="2"/>
      </w:r>
      <w:r w:rsidRPr="00A37C2D">
        <w:rPr>
          <w:rFonts w:ascii="Arial Narrow" w:eastAsia="Times New Roman" w:hAnsi="Arial Narrow" w:cs="Arial"/>
          <w:color w:val="000000"/>
          <w:kern w:val="0"/>
          <w:lang w:val="es-ES" w:eastAsia="es-ES"/>
          <w14:ligatures w14:val="none"/>
        </w:rPr>
        <w:t xml:space="preserve">, señalando </w:t>
      </w:r>
      <w:r w:rsidRPr="00A37C2D">
        <w:rPr>
          <w:rFonts w:ascii="Arial Narrow" w:eastAsia="Times New Roman" w:hAnsi="Arial Narrow" w:cs="Arial"/>
          <w:bCs/>
          <w:color w:val="000000"/>
          <w:kern w:val="0"/>
          <w:lang w:val="es-ES" w:eastAsia="es-ES"/>
          <w14:ligatures w14:val="none"/>
        </w:rPr>
        <w:t>lo siguiente:</w:t>
      </w:r>
    </w:p>
    <w:p w14:paraId="3AD3B7C6" w14: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w14:ligatures w14:val="none"/>
        </w:rPr>
        <w:t>Rímac</w:t>
      </w:r>
      <w:r w:rsidR="0054523B" w:rsidRPr="00A37C2D">
        <w:rPr>
          <w:rFonts w:ascii="Arial Narrow" w:eastAsia="Times New Roman" w:hAnsi="Arial Narrow" w:cs="Arial"/>
          <w:color w:val="000000"/>
          <w:kern w:val="0"/>
          <w:lang w:eastAsia="es-ES"/>
          <w14:ligatures w14:val="none"/>
        </w:rPr>
        <w:t>. D</w:t>
      </w:r>
      <w:r w:rsidRPr="00A37C2D">
        <w:rPr>
          <w:rFonts w:ascii="Arial Narrow" w:eastAsia="Times New Roman" w:hAnsi="Arial Narrow" w:cs="Arial"/>
          <w:color w:val="000000"/>
          <w:kern w:val="0"/>
          <w:lang w:eastAsia="es-ES"/>
          <w14:ligatures w14:val="none"/>
        </w:rPr>
        <w:t xml:space="preserve">urante la vigencia de dicho seguro no recibió de la </w:t>
      </w:r>
      <w:r w:rsidR="0054523B" w:rsidRPr="00A37C2D">
        <w:rPr>
          <w:rFonts w:ascii="Arial Narrow" w:eastAsia="Times New Roman" w:hAnsi="Arial Narrow" w:cs="Arial"/>
          <w:color w:val="000000"/>
          <w:kern w:val="0"/>
          <w:lang w:eastAsia="es-ES"/>
          <w14:ligatures w14:val="none"/>
        </w:rPr>
        <w:t xml:space="preserve">compañía </w:t>
      </w:r>
      <w:r w:rsidRPr="00A37C2D">
        <w:rPr>
          <w:rFonts w:ascii="Arial Narrow" w:eastAsia="Times New Roman" w:hAnsi="Arial Narrow" w:cs="Arial"/>
          <w:color w:val="000000"/>
          <w:kern w:val="0"/>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El 19 de agosto de 2025, remitió a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una carta solicitando la renovación extemporánea del Seguro de Vida Ley, carta que</w:t>
      </w:r>
      <w:r w:rsidR="00A37C2D">
        <w:rPr>
          <w:rFonts w:ascii="Arial Narrow" w:eastAsia="Times New Roman" w:hAnsi="Arial Narrow" w:cs="Arial"/>
          <w:color w:val="000000"/>
          <w:kern w:val="0"/>
          <w:lang w:eastAsia="es-ES"/>
          <w14:ligatures w14:val="none"/>
        </w:rPr>
        <w:t xml:space="preserve"> </w:t>
      </w:r>
      <w:r w:rsidRPr="00A37C2D">
        <w:rPr>
          <w:rFonts w:ascii="Arial Narrow" w:eastAsia="Times New Roman" w:hAnsi="Arial Narrow" w:cs="Arial"/>
          <w:color w:val="000000"/>
          <w:kern w:val="0"/>
          <w:lang w:eastAsia="es-ES"/>
          <w14:ligatures w14:val="none"/>
        </w:rPr>
        <w:t xml:space="preserve">fue respondida por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13058">
        <w:rPr>
          <w:rFonts w:ascii="Arial Narrow" w:eastAsia="Times New Roman" w:hAnsi="Arial Narrow" w:cs="Arial"/>
          <w:color w:val="000000"/>
          <w:kern w:val="0"/>
          <w:lang w:eastAsia="es-ES"/>
          <w14:ligatures w14:val="none"/>
        </w:rPr>
        <w:t xml:space="preserve">El 28 de agosto de 2025, remitió una segunda carta a </w:t>
      </w:r>
      <w:r w:rsidR="00A37C2D" w:rsidRPr="00F13058">
        <w:rPr>
          <w:rFonts w:ascii="Arial Narrow" w:eastAsia="Times New Roman" w:hAnsi="Arial Narrow" w:cs="Arial"/>
          <w:color w:val="000000"/>
          <w:kern w:val="0"/>
          <w:lang w:eastAsia="es-ES"/>
          <w14:ligatures w14:val="none"/>
        </w:rPr>
        <w:t xml:space="preserve">Rímac </w:t>
      </w:r>
      <w:r w:rsidRPr="00F13058">
        <w:rPr>
          <w:rFonts w:ascii="Arial Narrow" w:eastAsia="Times New Roman" w:hAnsi="Arial Narrow" w:cs="Arial"/>
          <w:color w:val="000000"/>
          <w:kern w:val="0"/>
          <w:lang w:eastAsia="es-ES"/>
          <w14:ligatures w14:val="none"/>
        </w:rPr>
        <w:t>solicitando nuevamente la renovación extemporánea del Seguro de Vida Ley</w:t>
      </w:r>
      <w:r w:rsidR="00A37C2D" w:rsidRPr="00F13058">
        <w:rPr>
          <w:rFonts w:ascii="Arial Narrow" w:eastAsia="Times New Roman" w:hAnsi="Arial Narrow" w:cs="Arial"/>
          <w:color w:val="000000"/>
          <w:kern w:val="0"/>
          <w:lang w:eastAsia="es-ES"/>
          <w14:ligatures w14:val="none"/>
        </w:rPr>
        <w:t xml:space="preserve">; no obstante, </w:t>
      </w:r>
      <w:r w:rsidRPr="00F13058">
        <w:rPr>
          <w:rFonts w:ascii="Arial Narrow" w:eastAsia="Times New Roman" w:hAnsi="Arial Narrow" w:cs="Arial"/>
          <w:color w:val="000000"/>
          <w:kern w:val="0"/>
          <w:lang w:eastAsia="es-ES"/>
          <w14:ligatures w14:val="none"/>
        </w:rPr>
        <w:t xml:space="preserve">a la fecha de presentación de </w:t>
      </w:r>
      <w:r w:rsidR="00F13058" w:rsidRPr="00F13058">
        <w:rPr>
          <w:rFonts w:ascii="Arial Narrow" w:eastAsia="Times New Roman" w:hAnsi="Arial Narrow" w:cs="Arial"/>
          <w:color w:val="000000"/>
          <w:kern w:val="0"/>
          <w:lang w:eastAsia="es-ES"/>
          <w14:ligatures w14:val="none"/>
        </w:rPr>
        <w:t>su</w:t>
      </w:r>
      <w:r w:rsidRPr="00F13058">
        <w:rPr>
          <w:rFonts w:ascii="Arial Narrow" w:eastAsia="Times New Roman" w:hAnsi="Arial Narrow" w:cs="Arial"/>
          <w:color w:val="000000"/>
          <w:kern w:val="0"/>
          <w:lang w:eastAsia="es-ES"/>
          <w14:ligatures w14:val="none"/>
        </w:rPr>
        <w:t xml:space="preserve"> denuncia, no había recibido respuesta a dicha </w:t>
      </w:r>
      <w:r w:rsidR="006045E2">
        <w:rPr>
          <w:rFonts w:ascii="Arial Narrow" w:eastAsia="Times New Roman" w:hAnsi="Arial Narrow" w:cs="Arial"/>
          <w:color w:val="000000"/>
          <w:kern w:val="0"/>
          <w:lang w:eastAsia="es-ES"/>
          <w14:ligatures w14:val="none"/>
        </w:rPr>
        <w:t xml:space="preserve">comunicación </w:t>
      </w:r>
      <w:r w:rsidR="006045E2" w:rsidRPr="006045E2">
        <w:rPr>
          <w:rFonts w:ascii="Arial Narrow" w:eastAsia="Times New Roman" w:hAnsi="Arial Narrow" w:cs="Arial"/>
          <w:color w:val="000000"/>
          <w:kern w:val="0"/>
          <w:lang w:eastAsia="es-ES"/>
          <w14:ligatures w14:val="none"/>
        </w:rPr>
        <w:t>evidenciando una conducta omisiva</w:t>
      </w:r>
      <w:r w:rsidRPr="00F13058">
        <w:rPr>
          <w:rFonts w:ascii="Arial Narrow" w:eastAsia="Times New Roman" w:hAnsi="Arial Narrow" w:cs="Arial"/>
          <w:color w:val="000000"/>
          <w:kern w:val="0"/>
          <w:lang w:eastAsia="es-ES"/>
          <w14:ligatures w14:val="none"/>
        </w:rPr>
        <w:t>.</w:t>
      </w:r>
      <w:r w:rsidR="00A37C2D" w:rsidRPr="00F13058">
        <w:rPr>
          <w:rFonts w:ascii="Arial Narrow" w:eastAsia="Times New Roman" w:hAnsi="Arial Narrow" w:cs="Arial"/>
          <w:color w:val="000000"/>
          <w:kern w:val="0"/>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13058">
        <w:rPr>
          <w:rFonts w:ascii="Arial Narrow" w:eastAsia="Times New Roman" w:hAnsi="Arial Narrow" w:cs="Arial"/>
          <w:color w:val="000000"/>
          <w:kern w:val="0"/>
          <w:lang w:val="es-ES" w:eastAsia="es-ES"/>
          <w14:ligatures w14:val="none"/>
        </w:rPr>
        <w:t xml:space="preserve">La señora </w:t>
      </w:r>
      <w:r w:rsidR="00F67035" w:rsidRPr="00F13058">
        <w:rPr>
          <w:rFonts w:ascii="Arial Narrow" w:eastAsia="Calibri" w:hAnsi="Arial Narrow" w:cs="Arial"/>
          <w:kern w:val="0"/>
          <w14:ligatures w14:val="none"/>
        </w:rPr>
        <w:t xml:space="preserve">Figueroa </w:t>
      </w:r>
      <w:r w:rsidRPr="00F13058">
        <w:rPr>
          <w:rFonts w:ascii="Arial Narrow" w:eastAsia="Times New Roman" w:hAnsi="Arial Narrow" w:cs="Arial"/>
          <w:color w:val="000000"/>
          <w:kern w:val="0"/>
          <w:lang w:val="es-ES" w:eastAsia="es-ES"/>
          <w14:ligatures w14:val="none"/>
        </w:rPr>
        <w:t>solicitó, en calidad</w:t>
      </w:r>
      <w:r w:rsidRPr="000C059D">
        <w:rPr>
          <w:rFonts w:ascii="Arial Narrow" w:eastAsia="Times New Roman" w:hAnsi="Arial Narrow" w:cs="Arial"/>
          <w:color w:val="000000"/>
          <w:kern w:val="0"/>
          <w:lang w:val="es-ES" w:eastAsia="es-ES"/>
          <w14:ligatures w14:val="none"/>
        </w:rPr>
        <w:t xml:space="preserve"> de medida correctiva, que Rímac cumpla con</w:t>
      </w:r>
      <w:r w:rsidR="000C059D" w:rsidRPr="000C059D">
        <w:rPr>
          <w:rFonts w:ascii="Arial Narrow" w:eastAsia="Times New Roman" w:hAnsi="Arial Narrow" w:cs="Arial"/>
          <w:color w:val="000000"/>
          <w:kern w:val="0"/>
          <w:lang w:val="es-ES" w:eastAsia="es-ES"/>
          <w14:ligatures w14:val="none"/>
        </w:rPr>
        <w:t>: (i)</w:t>
      </w:r>
      <w:r w:rsidRPr="000C059D">
        <w:rPr>
          <w:rFonts w:ascii="Arial Narrow" w:eastAsia="Times New Roman" w:hAnsi="Arial Narrow" w:cs="Arial"/>
          <w:color w:val="000000"/>
          <w:kern w:val="0"/>
          <w:lang w:val="es-ES" w:eastAsia="es-ES"/>
          <w14:ligatures w14:val="none"/>
        </w:rPr>
        <w:t xml:space="preserve"> </w:t>
      </w:r>
      <w:r w:rsidR="000C059D" w:rsidRPr="000C059D">
        <w:rPr>
          <w:rFonts w:ascii="Arial Narrow" w:eastAsia="Times New Roman" w:hAnsi="Arial Narrow" w:cs="Arial"/>
          <w:color w:val="000000"/>
          <w:kern w:val="0"/>
          <w:lang w:val="es-ES" w:eastAsia="es-ES"/>
          <w14:ligatures w14:val="none"/>
        </w:rPr>
        <w:t xml:space="preserve">realizar la renovación de la póliza </w:t>
      </w:r>
      <w:r w:rsidR="000C059D" w:rsidRPr="00E75C49">
        <w:rPr>
          <w:rFonts w:ascii="Arial Narrow" w:eastAsia="Times New Roman" w:hAnsi="Arial Narrow" w:cs="Arial"/>
          <w:color w:val="000000"/>
          <w:kern w:val="0"/>
          <w:lang w:val="es-ES" w:eastAsia="es-ES"/>
          <w14:ligatures w14:val="none"/>
        </w:rPr>
        <w:t>de Seguro de Vida a su favor, en las mismas condiciones originales vigentes al momento del cese, pese al vencimiento del plazo de 60 días, y con la prima similar a la fecha de su cese laboral; y, (</w:t>
      </w:r>
      <w:proofErr w:type="spellStart"/>
      <w:r w:rsidR="000C059D" w:rsidRPr="00E75C49">
        <w:rPr>
          <w:rFonts w:ascii="Arial Narrow" w:eastAsia="Times New Roman" w:hAnsi="Arial Narrow" w:cs="Arial"/>
          <w:color w:val="000000"/>
          <w:kern w:val="0"/>
          <w:lang w:val="es-ES" w:eastAsia="es-ES"/>
          <w14:ligatures w14:val="none"/>
        </w:rPr>
        <w:t>ii</w:t>
      </w:r>
      <w:proofErr w:type="spellEnd"/>
      <w:r w:rsidR="000C059D" w:rsidRPr="00E75C49">
        <w:rPr>
          <w:rFonts w:ascii="Arial Narrow" w:eastAsia="Times New Roman" w:hAnsi="Arial Narrow" w:cs="Arial"/>
          <w:color w:val="000000"/>
          <w:kern w:val="0"/>
          <w:lang w:val="es-ES" w:eastAsia="es-ES"/>
          <w14:ligatures w14:val="none"/>
        </w:rPr>
        <w:t>) entregar un certificado individual de seguro con las condiciones vigentes y copia integra del contrato.</w:t>
      </w:r>
      <w:r w:rsidRPr="00E75C4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C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w14:ligatures w14:val="none"/>
        </w:rPr>
        <w:lastRenderedPageBreak/>
        <w:t xml:space="preserve">La Secretaría Técnica de la Comisión de Protección al Consumidor N°1 (en </w:t>
      </w:r>
      <w:r w:rsidRPr="00C86C5C">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C86C5C">
        <w:rPr>
          <w:rFonts w:ascii="Arial Narrow" w:eastAsia="Arial Narrow" w:hAnsi="Arial Narrow" w:cs="Arial Narrow"/>
          <w:kern w:val="0"/>
          <w:vertAlign w:val="superscript"/>
          <w14:ligatures w14:val="none"/>
        </w:rPr>
        <w:footnoteReference w:id="3"/>
      </w:r>
      <w:r w:rsidRPr="00C86C5C">
        <w:rPr>
          <w:rFonts w:ascii="Arial Narrow" w:eastAsia="Times New Roman" w:hAnsi="Arial Narrow" w:cs="Segoe UI"/>
          <w:color w:val="000000"/>
          <w:kern w:val="0"/>
          <w:lang w:eastAsia="es-PE"/>
          <w14:ligatures w14:val="none"/>
        </w:rPr>
        <w:t xml:space="preserve">, </w:t>
      </w:r>
      <w:r w:rsidR="00121544" w:rsidRPr="00C86C5C">
        <w:rPr>
          <w:rFonts w:ascii="Arial Narrow" w:eastAsia="Times New Roman" w:hAnsi="Arial Narrow" w:cs="Segoe UI"/>
          <w:color w:val="000000"/>
          <w:kern w:val="0"/>
          <w:lang w:eastAsia="es-PE"/>
          <w14:ligatures w14:val="none"/>
        </w:rPr>
        <w:t xml:space="preserve">considera </w:t>
      </w:r>
      <w:r w:rsidR="00121544" w:rsidRPr="00C86C5C">
        <w:rPr>
          <w:rFonts w:ascii="Arial Narrow" w:eastAsia="Arial Narrow" w:hAnsi="Arial Narrow" w:cs="Arial Narrow"/>
          <w:kern w:val="0"/>
          <w14:ligatures w14:val="none"/>
        </w:rPr>
        <w:t xml:space="preserve">que el hecho denunciado, </w:t>
      </w:r>
      <w:bookmarkStart w:id="6" w:name="_Hlk211591623"/>
      <w:r w:rsidR="00121544" w:rsidRPr="00C86C5C">
        <w:rPr>
          <w:rFonts w:ascii="Arial Narrow" w:eastAsia="Arial Narrow" w:hAnsi="Arial Narrow" w:cs="Arial Narrow"/>
          <w:kern w:val="0"/>
          <w14:ligatures w14: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rPr>
        <w:t>; involucraría una presunta</w:t>
      </w:r>
      <w:r w:rsidR="00711750" w:rsidRPr="00E75C49">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w14:ligatures w14:val="none"/>
        </w:rPr>
        <w:t>°</w:t>
      </w:r>
      <w:r w:rsidR="00711750" w:rsidRPr="00E75C49">
        <w:rPr>
          <w:rFonts w:ascii="Arial Narrow" w:eastAsia="Arial Narrow" w:hAnsi="Arial Narrow" w:cs="Arial Narrow"/>
          <w:kern w:val="0"/>
          <w14:ligatures w14:val="none"/>
        </w:rPr>
        <w:t xml:space="preserve"> y 19</w:t>
      </w:r>
      <w:r w:rsidR="00711750" w:rsidRPr="00E75C49">
        <w:rPr>
          <w:rFonts w:ascii="Arial Narrow" w:eastAsia="Times New Roman" w:hAnsi="Arial Narrow" w:cs="Segoe UI"/>
          <w:color w:val="000000"/>
          <w:kern w:val="0"/>
          <w:lang w:eastAsia="es-PE"/>
          <w14:ligatures w14:val="none"/>
        </w:rPr>
        <w:t>°</w:t>
      </w:r>
      <w:r w:rsidR="00711750" w:rsidRPr="00E75C49">
        <w:rPr>
          <w:rFonts w:ascii="Arial Narrow" w:eastAsia="Arial Narrow" w:hAnsi="Arial Narrow" w:cs="Arial Narrow"/>
          <w:kern w:val="0"/>
          <w14:ligatures w14:val="none"/>
        </w:rPr>
        <w:t xml:space="preserve"> del Código</w:t>
      </w:r>
      <w:bookmarkStart w:id="9" w:name="_Hlk213160896"/>
      <w:bookmarkEnd w:id="7"/>
      <w:r w:rsidR="00711750" w:rsidRPr="00E75C49">
        <w:rPr>
          <w:rFonts w:ascii="Arial Narrow" w:eastAsia="Arial Narrow" w:hAnsi="Arial Narrow" w:cs="Arial"/>
          <w:kern w:val="0"/>
          <w:vertAlign w:val="superscript"/>
          <w14:ligatures w14:val="none"/>
        </w:rPr>
        <w:footnoteReference w:id="4"/>
      </w:r>
      <w:bookmarkEnd w:id="9"/>
      <w:r w:rsidR="00711750" w:rsidRPr="00E75C49">
        <w:rPr>
          <w:rFonts w:ascii="Arial Narrow" w:eastAsia="Arial Narrow" w:hAnsi="Arial Narrow" w:cs="Arial Narrow"/>
          <w:kern w:val="0"/>
          <w14:ligatures w14:val="none"/>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E75C49">
        <w:rPr>
          <w:rFonts w:ascii="Arial Narrow" w:eastAsia="Arial Narrow" w:hAnsi="Arial Narrow" w:cs="Arial Narrow"/>
          <w:kern w:val="0"/>
          <w14:ligatures w14:val="none"/>
        </w:rPr>
        <w:t xml:space="preserve">Así también, la Secretaría Técnica, en ejercicio de sus facultades, </w:t>
      </w:r>
      <w:r w:rsidRPr="00E75C49">
        <w:rPr>
          <w:rFonts w:ascii="Arial Narrow" w:eastAsia="Times New Roman" w:hAnsi="Arial Narrow" w:cs="Segoe UI"/>
          <w:color w:val="000000"/>
          <w:kern w:val="0"/>
          <w:lang w:eastAsia="es-PE"/>
          <w14:ligatures w14:val="none"/>
        </w:rPr>
        <w:t xml:space="preserve">considera </w:t>
      </w:r>
      <w:r w:rsidRPr="00E75C49">
        <w:rPr>
          <w:rFonts w:ascii="Arial Narrow" w:eastAsia="Arial Narrow" w:hAnsi="Arial Narrow" w:cs="Arial Narrow"/>
          <w:kern w:val="0"/>
          <w14:ligatures w14: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w14:ligatures w14:val="none"/>
        </w:rPr>
        <w:t>°</w:t>
      </w:r>
      <w:r w:rsidR="00E75C49" w:rsidRPr="00E75C49">
        <w:rPr>
          <w:rFonts w:ascii="Arial Narrow" w:eastAsia="Arial Narrow" w:hAnsi="Arial Narrow" w:cs="Arial Narrow"/>
          <w:kern w:val="0"/>
          <w14:ligatures w14:val="none"/>
        </w:rPr>
        <w:t xml:space="preserve"> y 19</w:t>
      </w:r>
      <w:r w:rsidR="00E75C49" w:rsidRPr="00E75C49">
        <w:rPr>
          <w:rFonts w:ascii="Arial Narrow" w:eastAsia="Times New Roman" w:hAnsi="Arial Narrow" w:cs="Segoe UI"/>
          <w:color w:val="000000"/>
          <w:kern w:val="0"/>
          <w:lang w:eastAsia="es-PE"/>
          <w14:ligatures w14:val="none"/>
        </w:rPr>
        <w:t>°</w:t>
      </w:r>
      <w:r w:rsidR="00E75C49" w:rsidRPr="00E75C49">
        <w:rPr>
          <w:rFonts w:ascii="Arial Narrow" w:eastAsia="Arial Narrow" w:hAnsi="Arial Narrow" w:cs="Arial Narrow"/>
          <w:kern w:val="0"/>
          <w14:ligatures w14:val="none"/>
        </w:rPr>
        <w:t xml:space="preserve"> del Código</w:t>
      </w:r>
      <w:r w:rsidR="00711750" w:rsidRPr="00E75C49">
        <w:rPr>
          <w:rFonts w:ascii="Arial Narrow" w:eastAsia="Arial Narrow" w:hAnsi="Arial Narrow" w:cs="Arial"/>
          <w:bCs/>
          <w:color w:val="000000"/>
          <w:kern w:val="0"/>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Asimismo, </w:t>
      </w:r>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oportunamente con entregar a la denunciante el certificado individual del Seguro de Vida Ley</w:t>
      </w:r>
      <w:r w:rsidRPr="00E75C49">
        <w:rPr>
          <w:rFonts w:ascii="Arial Narrow" w:eastAsia="Arial Narrow" w:hAnsi="Arial Narrow" w:cs="Arial"/>
          <w:kern w:val="0"/>
          <w14:ligatures w14:val="none"/>
        </w:rPr>
        <w:t xml:space="preserve">. </w:t>
      </w:r>
      <w:bookmarkStart w:id="11" w:name="_Hlk213173539"/>
      <w:r w:rsidRPr="00E75C4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Fonts w:ascii="Arial Narrow" w:eastAsia="Arial Narrow" w:hAnsi="Arial Narrow" w:cs="Arial"/>
          <w:kern w:val="0"/>
          <w:vertAlign w:val="superscript"/>
          <w14:ligatures w14:val="none"/>
        </w:rPr>
        <w:footnoteReference w:id="5"/>
      </w:r>
      <w:r w:rsidRPr="00E75C49">
        <w:rPr>
          <w:rFonts w:ascii="Arial Narrow" w:eastAsia="Arial Narrow" w:hAnsi="Arial Narrow" w:cs="Arial"/>
          <w:kern w:val="0"/>
          <w14:ligatures w14:val="none"/>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r w:rsidRPr="00E75C49">
        <w:rPr>
          <w:rFonts w:ascii="Arial Narrow" w:eastAsia="Times New Roman" w:hAnsi="Arial Narrow" w:cs="Arial"/>
          <w:color w:val="000000"/>
          <w:kern w:val="0"/>
          <w:lang w:eastAsia="es-PE"/>
          <w14:ligatures w14:val="none"/>
        </w:rPr>
        <w:lastRenderedPageBreak/>
        <w:t xml:space="preserve">Además, </w:t>
      </w:r>
      <w:bookmarkStart w:id="14" w:name="_Hlk212623477"/>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75C49">
        <w:rPr>
          <w:rFonts w:ascii="Arial Narrow" w:eastAsia="Arial Narrow" w:hAnsi="Arial Narrow" w:cs="Arial"/>
          <w:bCs/>
          <w:color w:val="000000"/>
          <w:kern w:val="0"/>
          <w:lang w:eastAsia="es-PE"/>
          <w14:ligatures w14:val="none"/>
        </w:rPr>
        <w:t xml:space="preserve">Por </w:t>
      </w:r>
      <w:r w:rsidRPr="001B0148">
        <w:rPr>
          <w:rFonts w:ascii="Arial Narrow" w:eastAsia="Arial Narrow" w:hAnsi="Arial Narrow" w:cs="Arial"/>
          <w:bCs/>
          <w:color w:val="000000"/>
          <w:kern w:val="0"/>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w14:ligatures w14:val="none"/>
        </w:rPr>
        <w:t xml:space="preserve">artículo 1°, numeral 1, literal b) </w:t>
      </w:r>
      <w:bookmarkEnd w:id="17"/>
      <w:r w:rsidRPr="001B0148">
        <w:rPr>
          <w:rFonts w:ascii="Arial Narrow" w:eastAsia="Arial Narrow" w:hAnsi="Arial Narrow" w:cs="Arial"/>
          <w:bCs/>
          <w:color w:val="000000"/>
          <w:kern w:val="0"/>
          <w:lang w:eastAsia="es-PE"/>
          <w14:ligatures w14:val="none"/>
        </w:rPr>
        <w:t>y al artículo 2° del Código</w:t>
      </w:r>
      <w:bookmarkStart w:id="18" w:name="_Hlk212737551"/>
      <w:bookmarkEnd w:id="15"/>
      <w:r w:rsidRPr="001B0148">
        <w:rPr>
          <w:rFonts w:ascii="Arial Narrow" w:eastAsia="Arial Narrow" w:hAnsi="Arial Narrow" w:cs="Arial"/>
          <w:bCs/>
          <w:color w:val="000000"/>
          <w:kern w:val="0"/>
          <w:vertAlign w:val="superscript"/>
          <w:lang w:eastAsia="es-PE"/>
          <w14:ligatures w14:val="none"/>
        </w:rPr>
        <w:footnoteReference w:id="6"/>
      </w:r>
      <w:bookmarkEnd w:id="18"/>
      <w:r w:rsidRPr="001B0148">
        <w:rPr>
          <w:rFonts w:ascii="Arial Narrow" w:eastAsia="Arial Narrow" w:hAnsi="Arial Narrow" w:cs="Arial"/>
          <w:bCs/>
          <w:color w:val="000000"/>
          <w:kern w:val="0"/>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559009"/>
      <w:r w:rsidRPr="001B014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w14:ligatures w14:val="none"/>
        </w:rPr>
        <w:t xml:space="preserve">la compañía aseguradora </w:t>
      </w:r>
      <w:r w:rsidR="00DC7070" w:rsidRPr="00DC7070">
        <w:rPr>
          <w:rFonts w:ascii="Arial Narrow" w:eastAsia="Arial Narrow" w:hAnsi="Arial Narrow" w:cs="Arial"/>
          <w:kern w:val="0"/>
          <w14:ligatures w14: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w14:ligatures w14:val="none"/>
        </w:rPr>
        <w:t xml:space="preserve">. Por consiguiente, corresponde calificar el hecho materia de denuncia como una presunta infracción al </w:t>
      </w:r>
      <w:r w:rsidR="007B2990" w:rsidRPr="001B0148">
        <w:rPr>
          <w:rFonts w:ascii="Arial Narrow" w:eastAsia="Arial Narrow" w:hAnsi="Arial Narrow" w:cs="Arial"/>
          <w:kern w:val="0"/>
          <w14:ligatures w14:val="none"/>
        </w:rPr>
        <w:t>artículo 49° y al artículo 51°, literal a)</w:t>
      </w:r>
      <w:r w:rsidRPr="001B0148">
        <w:rPr>
          <w:rFonts w:ascii="Arial Narrow" w:eastAsia="Arial Narrow" w:hAnsi="Arial Narrow" w:cs="Arial"/>
          <w:kern w:val="0"/>
          <w14:ligatures w14:val="none"/>
        </w:rPr>
        <w:t xml:space="preserve"> del Código</w:t>
      </w:r>
      <w:r w:rsidRPr="001B0148">
        <w:rPr>
          <w:rFonts w:ascii="Arial Narrow" w:eastAsia="Arial Narrow" w:hAnsi="Arial Narrow" w:cs="Arial"/>
          <w:bCs/>
          <w:color w:val="000000"/>
          <w:kern w:val="0"/>
          <w:vertAlign w:val="superscript"/>
          <w:lang w:eastAsia="es-PE"/>
          <w14:ligatures w14:val="none"/>
        </w:rPr>
        <w:footnoteReference w:id="7"/>
      </w:r>
      <w:r w:rsidRPr="001B0148">
        <w:rPr>
          <w:rFonts w:ascii="Arial Narrow" w:eastAsia="Arial Narrow" w:hAnsi="Arial Narrow" w:cs="Arial"/>
          <w:bCs/>
          <w:color w:val="000000"/>
          <w:kern w:val="0"/>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014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0148">
        <w:rPr>
          <w:rFonts w:ascii="Arial Narrow" w:eastAsia="Arial Narrow" w:hAnsi="Arial Narrow" w:cs="Arial Narrow"/>
          <w:kern w:val="0"/>
          <w:vertAlign w:val="superscript"/>
          <w14:ligatures w14:val="none"/>
        </w:rPr>
        <w:footnoteReference w:id="8"/>
      </w:r>
      <w:r w:rsidRPr="001B0148">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w14:ligatures w14:val="none"/>
        </w:rPr>
        <w:t xml:space="preserve">conviene requerir </w:t>
      </w:r>
      <w:r w:rsidR="00F67035" w:rsidRPr="00F67035">
        <w:rPr>
          <w:rFonts w:ascii="Arial Narrow" w:eastAsia="Times New Roman" w:hAnsi="Arial Narrow" w:cs="Arial"/>
          <w:color w:val="000000"/>
          <w:kern w:val="0"/>
          <w:lang w:val="es-ES" w:eastAsia="es-ES"/>
          <w14:ligatures w14:val="none"/>
        </w:rPr>
        <w:t>a la compañía aseguradora</w:t>
      </w:r>
      <w:r w:rsidRPr="00F67035">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w14:ligatures w14:val="none"/>
        </w:rPr>
        <w:t>ii</w:t>
      </w:r>
      <w:proofErr w:type="spellEnd"/>
      <w:r w:rsidR="004763CC" w:rsidRPr="004763CC">
        <w:rPr>
          <w:rFonts w:ascii="Arial Narrow" w:eastAsia="Times New Roman" w:hAnsi="Arial Narrow" w:cs="Arial"/>
          <w:color w:val="000000"/>
          <w:kern w:val="0"/>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w14:ligatures w14:val="none"/>
        </w:rPr>
        <w:t>iii</w:t>
      </w:r>
      <w:proofErr w:type="spellEnd"/>
      <w:r w:rsidR="004763CC" w:rsidRPr="004763CC">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w14:ligatures w14:val="none"/>
        </w:rPr>
        <w:t xml:space="preserve">de los hechos materia </w:t>
      </w:r>
      <w:bookmarkEnd w:id="20"/>
      <w:r w:rsidR="004763CC" w:rsidRPr="004763CC">
        <w:rPr>
          <w:rFonts w:ascii="Arial Narrow" w:eastAsia="Times New Roman" w:hAnsi="Arial Narrow" w:cs="Arial"/>
          <w:color w:val="000000"/>
          <w:kern w:val="0"/>
          <w:lang w:val="es-ES" w:eastAsia="es-ES"/>
          <w14:ligatures w14:val="none"/>
        </w:rPr>
        <w:t>de denuncia</w:t>
      </w:r>
      <w:r w:rsidRPr="00D866B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D866B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74C98BD" w:rsidR="00121544" w:rsidRPr="007C24D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7C24D9">
        <w:rPr>
          <w:rFonts w:ascii="Arial Narrow" w:eastAsia="Times New Roman" w:hAnsi="Arial Narrow" w:cs="Times New Roman"/>
          <w:color w:val="000000"/>
          <w:kern w:val="0"/>
          <w:shd w:val="clear" w:color="auto" w:fill="FFFFFF"/>
          <w:lang w:eastAsia="es-PE"/>
          <w14:ligatures w14:val="none"/>
        </w:rPr>
        <w:t xml:space="preserve">del </w:t>
      </w:r>
      <w:r w:rsidR="00F67035" w:rsidRPr="007C24D9">
        <w:rPr>
          <w:rFonts w:ascii="Arial Narrow" w:eastAsia="Times New Roman" w:hAnsi="Arial Narrow" w:cs="Times New Roman"/>
          <w:color w:val="000000"/>
          <w:kern w:val="0"/>
          <w:shd w:val="clear" w:color="auto" w:fill="FFFFFF"/>
          <w:lang w:eastAsia="es-PE"/>
          <w14:ligatures w14:val="none"/>
        </w:rPr>
        <w:t xml:space="preserve">22 de setiembre de 2025 </w:t>
      </w:r>
      <w:r w:rsidRPr="007C24D9">
        <w:rPr>
          <w:rFonts w:ascii="Arial Narrow" w:eastAsia="Times New Roman" w:hAnsi="Arial Narrow" w:cs="Times New Roman"/>
          <w:color w:val="000000"/>
          <w:kern w:val="0"/>
          <w:shd w:val="clear" w:color="auto" w:fill="FFFFFF"/>
          <w:lang w:eastAsia="es-PE"/>
          <w14:ligatures w14:val="none"/>
        </w:rPr>
        <w:t xml:space="preserve">interpuesta por </w:t>
      </w:r>
      <w:r w:rsidR="00F67035" w:rsidRPr="007C24D9">
        <w:rPr>
          <w:rFonts w:ascii="Arial Narrow" w:eastAsia="Times New Roman" w:hAnsi="Arial Narrow" w:cs="Times New Roman"/>
          <w:color w:val="000000"/>
          <w:kern w:val="0"/>
          <w:shd w:val="clear" w:color="auto" w:fill="FFFFFF"/>
          <w:lang w:eastAsia="es-PE"/>
          <w14:ligatures w14:val="none"/>
        </w:rPr>
        <w:t>la</w:t>
      </w:r>
      <w:r w:rsidRPr="007C24D9">
        <w:rPr>
          <w:rFonts w:ascii="Arial Narrow" w:eastAsia="Times New Roman" w:hAnsi="Arial Narrow" w:cs="Times New Roman"/>
          <w:color w:val="000000"/>
          <w:kern w:val="0"/>
          <w:shd w:val="clear" w:color="auto" w:fill="FFFFFF"/>
          <w:lang w:eastAsia="es-PE"/>
          <w14:ligatures w14:val="none"/>
        </w:rPr>
        <w:t xml:space="preserve"> </w:t>
      </w:r>
      <w:r w:rsidR="00F67035" w:rsidRPr="007C24D9">
        <w:rPr>
          <w:rFonts w:ascii="Arial Narrow" w:hAnsi="Arial Narrow" w:cs="Arial"/>
          <w:bCs/>
          <w:spacing w:val="-3"/>
          <w:kern w:val="0"/>
          <w14:ligatures w14:val="none"/>
        </w:rPr>
        <w:t xml:space="preserve">señora </w:t>
      </w:r>
      <w:r w:rsidR="00F67035" w:rsidRPr="007C24D9">
        <w:rPr>
          <w:rFonts w:ascii="Arial Narrow" w:eastAsia="Times New Roman" w:hAnsi="Arial Narrow" w:cs="Times New Roman"/>
          <w:color w:val="000000"/>
          <w:kern w:val="0"/>
          <w:shd w:val="clear" w:color="auto" w:fill="FFFFFF"/>
          <w:lang w:eastAsia="es-PE"/>
          <w14:ligatures w14:val="none"/>
        </w:rPr>
        <w:t xml:space="preserve">Aurea </w:t>
      </w:r>
      <w:proofErr w:type="spellStart"/>
      <w:r w:rsidR="00F67035" w:rsidRPr="007C24D9">
        <w:rPr>
          <w:rFonts w:ascii="Arial Narrow" w:eastAsia="Times New Roman" w:hAnsi="Arial Narrow" w:cs="Times New Roman"/>
          <w:color w:val="000000"/>
          <w:kern w:val="0"/>
          <w:shd w:val="clear" w:color="auto" w:fill="FFFFFF"/>
          <w:lang w:eastAsia="es-PE"/>
          <w14:ligatures w14:val="none"/>
        </w:rPr>
        <w:t>Brenilda</w:t>
      </w:r>
      <w:proofErr w:type="spellEnd"/>
      <w:r w:rsidR="00F67035" w:rsidRPr="007C24D9">
        <w:rPr>
          <w:rFonts w:ascii="Arial Narrow" w:eastAsia="Times New Roman" w:hAnsi="Arial Narrow" w:cs="Times New Roman"/>
          <w:color w:val="000000"/>
          <w:kern w:val="0"/>
          <w:shd w:val="clear" w:color="auto" w:fill="FFFFFF"/>
          <w:lang w:eastAsia="es-PE"/>
          <w14:ligatures w14:val="none"/>
        </w:rPr>
        <w:t xml:space="preserve"> Figueroa Bazán</w:t>
      </w:r>
      <w:r w:rsidRPr="007C24D9">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7C24D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C24D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w14:ligatures w14:val="none"/>
        </w:rPr>
        <w:t xml:space="preserve">la compañía aseguradora </w:t>
      </w:r>
      <w:r w:rsidR="00FB44B8" w:rsidRPr="00C86C5C">
        <w:rPr>
          <w:rFonts w:ascii="Arial Narrow" w:eastAsia="Times New Roman" w:hAnsi="Arial Narrow" w:cs="Times New Roman"/>
          <w:kern w:val="0"/>
          <w:shd w:val="clear" w:color="auto" w:fill="FFFFFF"/>
          <w:lang w:eastAsia="es-PE"/>
          <w14:ligatures w14:val="none"/>
        </w:rPr>
        <w:t xml:space="preserve">habría negado injustificadamente </w:t>
      </w:r>
      <w:r w:rsidR="00E0395E" w:rsidRPr="00C86C5C">
        <w:rPr>
          <w:rFonts w:ascii="Arial Narrow" w:eastAsia="Times New Roman" w:hAnsi="Arial Narrow" w:cs="Times New Roman"/>
          <w:kern w:val="0"/>
          <w:shd w:val="clear" w:color="auto" w:fill="FFFFFF"/>
          <w:lang w:eastAsia="es-PE"/>
          <w14:ligatures w14:val="none"/>
        </w:rPr>
        <w:t>a la</w:t>
      </w:r>
      <w:r w:rsidR="00FB44B8" w:rsidRPr="00C86C5C">
        <w:rPr>
          <w:rFonts w:ascii="Arial Narrow" w:eastAsia="Times New Roman" w:hAnsi="Arial Narrow" w:cs="Times New Roman"/>
          <w:kern w:val="0"/>
          <w:shd w:val="clear" w:color="auto" w:fill="FFFFFF"/>
          <w:lang w:eastAsia="es-PE"/>
          <w14:ligatures w14:val="none"/>
        </w:rPr>
        <w:t xml:space="preserve"> denunciante la </w:t>
      </w:r>
      <w:r w:rsidR="004A1192" w:rsidRPr="00C86C5C">
        <w:rPr>
          <w:rFonts w:ascii="Arial Narrow" w:eastAsia="Times New Roman" w:hAnsi="Arial Narrow" w:cs="Times New Roman"/>
          <w:kern w:val="0"/>
          <w:shd w:val="clear" w:color="auto" w:fill="FFFFFF"/>
          <w:lang w:eastAsia="es-PE"/>
          <w14:ligatures w14:val="none"/>
        </w:rPr>
        <w:t>renovación</w:t>
      </w:r>
      <w:r w:rsidR="00FB44B8" w:rsidRPr="00C86C5C">
        <w:rPr>
          <w:rFonts w:ascii="Arial Narrow" w:eastAsia="Times New Roman" w:hAnsi="Arial Narrow" w:cs="Times New Roman"/>
          <w:kern w:val="0"/>
          <w:shd w:val="clear" w:color="auto" w:fill="FFFFFF"/>
          <w:lang w:eastAsia="es-PE"/>
          <w14:ligatures w14:val="none"/>
        </w:rPr>
        <w:t xml:space="preserve"> del </w:t>
      </w:r>
      <w:r w:rsidR="00E0395E" w:rsidRPr="00C86C5C">
        <w:rPr>
          <w:rFonts w:ascii="Arial Narrow" w:eastAsia="Times New Roman" w:hAnsi="Arial Narrow" w:cs="Arial"/>
          <w:color w:val="000000"/>
          <w:kern w:val="0"/>
          <w:lang w:eastAsia="es-ES"/>
          <w14:ligatures w14:val="none"/>
        </w:rPr>
        <w:t xml:space="preserve">Seguro de Vida Ley </w:t>
      </w:r>
      <w:r w:rsidR="004A1192" w:rsidRPr="00C86C5C">
        <w:rPr>
          <w:rFonts w:ascii="Arial Narrow" w:eastAsia="Times New Roman" w:hAnsi="Arial Narrow" w:cs="Times New Roman"/>
          <w:kern w:val="0"/>
          <w:shd w:val="clear" w:color="auto" w:fill="FFFFFF"/>
          <w:lang w:eastAsia="es-PE"/>
          <w14:ligatures w14:val="none"/>
        </w:rPr>
        <w:t xml:space="preserve">solicitada el </w:t>
      </w:r>
      <w:r w:rsidR="004A1192" w:rsidRPr="00C86C5C">
        <w:rPr>
          <w:rFonts w:ascii="Arial Narrow" w:eastAsia="Times New Roman" w:hAnsi="Arial Narrow" w:cs="Arial"/>
          <w:color w:val="000000"/>
          <w:kern w:val="0"/>
          <w:lang w:eastAsia="es-ES"/>
          <w14:ligatures w14:val="none"/>
        </w:rPr>
        <w:t>19 de agosto de 2025</w:t>
      </w:r>
      <w:r w:rsidR="00121544" w:rsidRPr="007C24D9">
        <w:rPr>
          <w:rFonts w:ascii="Arial Narrow" w:eastAsia="Arial Narrow" w:hAnsi="Arial Narrow" w:cs="Arial Narrow"/>
          <w:kern w:val="0"/>
          <w14:ligatures w14:val="none"/>
        </w:rPr>
        <w:t>.</w:t>
      </w:r>
    </w:p>
    <w:p w14:paraId="39215327" w14: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w14:ligatures w14:val="none"/>
        </w:rPr>
        <w:t>no habría cumplido con</w:t>
      </w:r>
      <w:r w:rsidR="007C24D9" w:rsidRPr="00C86C5C">
        <w:rPr>
          <w:rFonts w:ascii="Arial Narrow" w:eastAsia="Times New Roman" w:hAnsi="Arial Narrow" w:cs="Times New Roman"/>
          <w:kern w:val="0"/>
          <w:shd w:val="clear" w:color="auto" w:fill="FFFFFF"/>
          <w:lang w:eastAsia="es-PE"/>
          <w14:ligatures w14:val="none"/>
        </w:rPr>
        <w:t xml:space="preserve"> </w:t>
      </w:r>
      <w:r w:rsidR="00CE3C94" w:rsidRPr="00C86C5C">
        <w:rPr>
          <w:rFonts w:ascii="Arial Narrow" w:eastAsia="Times New Roman" w:hAnsi="Arial Narrow" w:cs="Times New Roman"/>
          <w:kern w:val="0"/>
          <w:shd w:val="clear" w:color="auto" w:fill="FFFFFF"/>
          <w:lang w:eastAsia="es-PE"/>
          <w14:ligatures w14:val="none"/>
        </w:rPr>
        <w:t>brindar una respuesta oportuna a</w:t>
      </w:r>
      <w:r w:rsidR="007C24D9" w:rsidRPr="00C86C5C">
        <w:rPr>
          <w:rFonts w:ascii="Arial Narrow" w:eastAsia="Times New Roman" w:hAnsi="Arial Narrow" w:cs="Times New Roman"/>
          <w:kern w:val="0"/>
          <w:shd w:val="clear" w:color="auto" w:fill="FFFFFF"/>
          <w:lang w:eastAsia="es-PE"/>
          <w14:ligatures w14:val="none"/>
        </w:rPr>
        <w:t xml:space="preserve"> la solicitud presentada por la denunciante el</w:t>
      </w:r>
      <w:r w:rsidRPr="00C86C5C">
        <w:rPr>
          <w:rFonts w:ascii="Arial Narrow" w:eastAsia="Times New Roman" w:hAnsi="Arial Narrow" w:cs="Times New Roman"/>
          <w:kern w:val="0"/>
          <w:shd w:val="clear" w:color="auto" w:fill="FFFFFF"/>
          <w:lang w:eastAsia="es-PE"/>
          <w14:ligatures w14:val="none"/>
        </w:rPr>
        <w:t xml:space="preserve"> </w:t>
      </w:r>
      <w:r w:rsidR="007C24D9" w:rsidRPr="00C86C5C">
        <w:rPr>
          <w:rFonts w:ascii="Arial Narrow" w:eastAsia="Times New Roman" w:hAnsi="Arial Narrow" w:cs="Arial"/>
          <w:color w:val="000000"/>
          <w:kern w:val="0"/>
          <w:lang w:eastAsia="es-ES"/>
          <w14:ligatures w14:val="none"/>
        </w:rPr>
        <w:t>28 de agosto de 2025</w:t>
      </w:r>
      <w:r w:rsidR="00121544" w:rsidRPr="007C24D9">
        <w:rPr>
          <w:rFonts w:ascii="Arial Narrow" w:eastAsia="Times New Roman" w:hAnsi="Arial Narrow" w:cs="Times New Roman"/>
          <w:kern w:val="0"/>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Calibri" w:hAnsi="Arial Narrow" w:cs="Arial Narrow"/>
          <w:kern w:val="0"/>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6DB7">
        <w:rPr>
          <w:rFonts w:ascii="Arial Narrow" w:eastAsia="Arial Narrow" w:hAnsi="Arial Narrow" w:cs="Arial Narrow"/>
          <w:kern w:val="0"/>
          <w14:ligatures w14:val="none"/>
        </w:rPr>
        <w:t xml:space="preserve">Presunta </w:t>
      </w:r>
      <w:r w:rsidRPr="00FB6DB7">
        <w:rPr>
          <w:rFonts w:ascii="Arial Narrow" w:eastAsia="Times New Roman" w:hAnsi="Arial Narrow" w:cs="Arial"/>
          <w:kern w:val="0"/>
          <w:shd w:val="clear" w:color="auto" w:fill="FFFFFF"/>
          <w:lang w:eastAsia="es-PE"/>
          <w14:ligatures w14:val="none"/>
        </w:rPr>
        <w:t>infracción al literal e) del artículo 47</w:t>
      </w:r>
      <w:r w:rsidRPr="00FB6DB7">
        <w:rPr>
          <w:rFonts w:ascii="Arial Narrow" w:eastAsia="Arial Narrow" w:hAnsi="Arial Narrow" w:cs="Arial"/>
          <w:bCs/>
          <w:color w:val="000000"/>
          <w:kern w:val="0"/>
          <w:lang w:eastAsia="es-PE"/>
          <w14:ligatures w14:val="none"/>
        </w:rPr>
        <w:t>°</w:t>
      </w:r>
      <w:r w:rsidRPr="00FB6DB7">
        <w:rPr>
          <w:rFonts w:ascii="Arial Narrow" w:eastAsia="Times New Roman" w:hAnsi="Arial Narrow" w:cs="Arial"/>
          <w:kern w:val="0"/>
          <w:shd w:val="clear" w:color="auto" w:fill="FFFFFF"/>
          <w:lang w:eastAsia="es-PE"/>
          <w14:ligatures w14:val="none"/>
        </w:rPr>
        <w:t xml:space="preserve"> </w:t>
      </w:r>
      <w:r w:rsidRPr="00FB6DB7">
        <w:rPr>
          <w:rFonts w:ascii="Arial Narrow" w:eastAsia="Calibri" w:hAnsi="Arial Narrow" w:cs="Arial"/>
          <w:kern w:val="0"/>
          <w14:ligatures w14:val="none"/>
        </w:rPr>
        <w:t>de</w:t>
      </w:r>
      <w:r w:rsidRPr="00FB6DB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FB6DB7">
        <w:rPr>
          <w:rFonts w:ascii="Arial Narrow" w:eastAsia="Arial Narrow" w:hAnsi="Arial Narrow" w:cs="Arial"/>
          <w:bCs/>
          <w:color w:val="000000"/>
          <w:kern w:val="0"/>
          <w:lang w:eastAsia="es-PE"/>
          <w14:ligatures w14:val="none"/>
        </w:rPr>
        <w:t xml:space="preserve">en tanto </w:t>
      </w:r>
      <w:r w:rsidR="00FB6DB7" w:rsidRPr="00FB6DB7">
        <w:rPr>
          <w:rFonts w:ascii="Arial Narrow" w:eastAsia="Times New Roman" w:hAnsi="Arial Narrow" w:cs="Times New Roman"/>
          <w:kern w:val="0"/>
          <w:shd w:val="clear" w:color="auto" w:fill="FFFFFF"/>
          <w:lang w:eastAsia="es-PE"/>
          <w14:ligatures w14:val="none"/>
        </w:rPr>
        <w:t xml:space="preserve">la compañía aseguradora </w:t>
      </w:r>
      <w:r w:rsidRPr="00C220EA">
        <w:rPr>
          <w:rFonts w:ascii="Arial Narrow" w:eastAsia="Times New Roman" w:hAnsi="Arial Narrow" w:cs="Times New Roman"/>
          <w:kern w:val="0"/>
          <w:shd w:val="clear" w:color="auto" w:fill="FFFFFF"/>
          <w:lang w:eastAsia="es-PE"/>
          <w14:ligatures w14:val="none"/>
        </w:rPr>
        <w:t>no habría</w:t>
      </w:r>
      <w:r w:rsidRPr="00C220EA">
        <w:rPr>
          <w:rFonts w:ascii="Arial Narrow" w:eastAsia="Arial Narrow" w:hAnsi="Arial Narrow" w:cs="Arial"/>
          <w:bCs/>
          <w:color w:val="000000"/>
          <w:kern w:val="0"/>
          <w:lang w:eastAsia="es-PE"/>
          <w14:ligatures w14:val="none"/>
        </w:rPr>
        <w:t xml:space="preserve"> cumplido </w:t>
      </w:r>
      <w:r w:rsidRPr="00C220EA">
        <w:rPr>
          <w:rFonts w:ascii="Arial Narrow" w:eastAsia="Times New Roman" w:hAnsi="Arial Narrow" w:cs="Arial"/>
          <w:color w:val="000000"/>
          <w:kern w:val="0"/>
          <w:lang w:eastAsia="es-ES"/>
          <w14:ligatures w14:val="none"/>
        </w:rPr>
        <w:t xml:space="preserve">oportunamente </w:t>
      </w:r>
      <w:r w:rsidRPr="00C220EA">
        <w:rPr>
          <w:rFonts w:ascii="Arial Narrow" w:eastAsia="Arial Narrow" w:hAnsi="Arial Narrow" w:cs="Arial"/>
          <w:bCs/>
          <w:color w:val="000000"/>
          <w:kern w:val="0"/>
          <w:lang w:eastAsia="es-PE"/>
          <w14:ligatures w14:val="none"/>
        </w:rPr>
        <w:t xml:space="preserve">con entregar a la denunciante </w:t>
      </w:r>
      <w:r w:rsidR="00FB6DB7" w:rsidRPr="00C220EA">
        <w:rPr>
          <w:rFonts w:ascii="Arial Narrow" w:eastAsia="Arial Narrow" w:hAnsi="Arial Narrow" w:cs="Arial"/>
          <w:bCs/>
          <w:color w:val="000000"/>
          <w:kern w:val="0"/>
          <w:lang w:eastAsia="es-PE"/>
          <w14:ligatures w14:val="none"/>
        </w:rPr>
        <w:t xml:space="preserve">el certificado individual </w:t>
      </w:r>
      <w:r w:rsidRPr="00C220EA">
        <w:rPr>
          <w:rFonts w:ascii="Arial Narrow" w:eastAsia="Arial Narrow" w:hAnsi="Arial Narrow" w:cs="Arial"/>
          <w:bCs/>
          <w:color w:val="000000"/>
          <w:kern w:val="0"/>
          <w:lang w:eastAsia="es-PE"/>
          <w14:ligatures w14:val="none"/>
        </w:rPr>
        <w:t xml:space="preserve">del </w:t>
      </w:r>
      <w:r w:rsidR="00827997" w:rsidRPr="00C220EA">
        <w:rPr>
          <w:rFonts w:ascii="Arial Narrow" w:eastAsia="Times New Roman" w:hAnsi="Arial Narrow" w:cs="Arial"/>
          <w:color w:val="000000"/>
          <w:kern w:val="0"/>
          <w:lang w:eastAsia="es-ES"/>
          <w14:ligatures w14:val="none"/>
        </w:rPr>
        <w:t>Seguro de Vida Ley</w:t>
      </w:r>
      <w:r w:rsidRPr="001717A2">
        <w:rPr>
          <w:rFonts w:ascii="Arial Narrow" w:eastAsia="Times New Roman" w:hAnsi="Arial Narrow" w:cs="Arial"/>
          <w:color w:val="000000"/>
          <w:kern w:val="0"/>
          <w:lang w:eastAsia="es-ES"/>
          <w14:ligatures w14:val="none"/>
        </w:rPr>
        <w:t>.</w:t>
      </w:r>
    </w:p>
    <w:p w14:paraId="39BF39FC" w14:textId="77777777" w:rsidR="00121544" w:rsidRPr="001717A2" w:rsidRDefault="00121544" w:rsidP="00327F5B">
      <w:pPr>
        <w:spacing w:after="0" w:line="240" w:lineRule="auto"/>
        <w:jc w:val="both"/>
        <w:rPr>
          <w:rFonts w:ascii="Arial Narrow" w:eastAsia="Calibri" w:hAnsi="Arial Narrow" w:cs="Arial Narrow"/>
          <w:kern w:val="0"/>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2534295"/>
      <w:r w:rsidRPr="001717A2">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rPr>
        <w:t xml:space="preserve">, </w:t>
      </w:r>
      <w:r w:rsidRPr="001717A2">
        <w:rPr>
          <w:rFonts w:ascii="Arial Narrow" w:eastAsia="Times New Roman" w:hAnsi="Arial Narrow" w:cs="Times New Roman"/>
          <w:kern w:val="0"/>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rPr>
        <w:t xml:space="preserve">la compañía aseguradora </w:t>
      </w:r>
      <w:r w:rsidR="00110814" w:rsidRPr="00C220EA">
        <w:rPr>
          <w:rFonts w:ascii="Arial Narrow" w:eastAsia="Arial Narrow" w:hAnsi="Arial Narrow" w:cs="Arial Narrow"/>
          <w:kern w:val="0"/>
          <w14:ligatures w14: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w14:ligatures w14:val="none"/>
        </w:rPr>
        <w:t xml:space="preserve">ejercer el derecho de renovación de la póliza del </w:t>
      </w:r>
      <w:r w:rsidR="00110814" w:rsidRPr="00C220EA">
        <w:rPr>
          <w:rFonts w:ascii="Arial Narrow" w:eastAsia="Arial Narrow" w:hAnsi="Arial Narrow" w:cs="Arial Narrow"/>
          <w:kern w:val="0"/>
          <w14:ligatures w14:val="none"/>
        </w:rPr>
        <w:t xml:space="preserve">Seguro de Vida Ley en calidad de </w:t>
      </w:r>
      <w:r w:rsidR="00110814" w:rsidRPr="00C220EA">
        <w:rPr>
          <w:rFonts w:ascii="Arial Narrow" w:eastAsia="Times New Roman" w:hAnsi="Arial Narrow" w:cs="Arial"/>
          <w:color w:val="000000"/>
          <w:kern w:val="0"/>
          <w:lang w:eastAsia="es-ES"/>
          <w14:ligatures w14:val="none"/>
        </w:rPr>
        <w:t>extrabajadora</w:t>
      </w:r>
      <w:r w:rsidR="00110814" w:rsidRPr="00C220EA">
        <w:rPr>
          <w:rFonts w:ascii="Arial Narrow" w:eastAsia="Arial Narrow" w:hAnsi="Arial Narrow" w:cs="Arial Narrow"/>
          <w:kern w:val="0"/>
          <w14:ligatures w14:val="none"/>
        </w:rPr>
        <w:t xml:space="preserve"> y </w:t>
      </w:r>
      <w:r w:rsidR="00CE3C94" w:rsidRPr="00C220EA">
        <w:rPr>
          <w:rFonts w:ascii="Arial Narrow" w:eastAsia="Arial Narrow" w:hAnsi="Arial Narrow" w:cs="Arial Narrow"/>
          <w:kern w:val="0"/>
          <w14:ligatures w14:val="none"/>
        </w:rPr>
        <w:t>del</w:t>
      </w:r>
      <w:r w:rsidR="00110814" w:rsidRPr="00C220EA">
        <w:rPr>
          <w:rFonts w:ascii="Arial Narrow" w:eastAsia="Arial Narrow" w:hAnsi="Arial Narrow" w:cs="Arial Narrow"/>
          <w:kern w:val="0"/>
          <w14:ligatures w14:val="none"/>
        </w:rPr>
        <w:t xml:space="preserve"> plazo de 60 días calendario con que contaba para ejercer dicho derecho</w:t>
      </w:r>
      <w:r w:rsidR="001717A2" w:rsidRPr="00E75C49">
        <w:rPr>
          <w:rFonts w:ascii="Arial Narrow" w:eastAsia="Arial Narrow" w:hAnsi="Arial Narrow" w:cs="Arial Narrow"/>
          <w:kern w:val="0"/>
          <w14:ligatures w14:val="none"/>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rPr>
        <w:t>habría incorporado en la póliza de Seguro de Vida Ley una cláusula abusiva</w:t>
      </w:r>
      <w:r w:rsidR="00CE3C94" w:rsidRPr="00DC7070">
        <w:rPr>
          <w:rFonts w:ascii="Arial Narrow" w:eastAsia="Arial Narrow" w:hAnsi="Arial Narrow" w:cs="Arial Narrow"/>
          <w:kern w:val="0"/>
          <w14:ligatures w14:val="none"/>
        </w:rPr>
        <w:t xml:space="preserve"> referente a la posibilidad</w:t>
      </w:r>
      <w:r w:rsidR="00E75C49" w:rsidRPr="00DC7070">
        <w:rPr>
          <w:rFonts w:ascii="Arial Narrow" w:eastAsia="Arial Narrow" w:hAnsi="Arial Narrow" w:cs="Arial Narrow"/>
          <w:kern w:val="0"/>
          <w14:ligatures w14:val="none"/>
        </w:rPr>
        <w:t xml:space="preserve"> </w:t>
      </w:r>
      <w:r w:rsidR="00CE3C94" w:rsidRPr="00DC7070">
        <w:rPr>
          <w:rFonts w:ascii="Arial Narrow" w:eastAsia="Arial Narrow" w:hAnsi="Arial Narrow" w:cs="Arial Narrow"/>
          <w:kern w:val="0"/>
          <w14:ligatures w14:val="none"/>
        </w:rPr>
        <w:t>de</w:t>
      </w:r>
      <w:r w:rsidR="00E75C49" w:rsidRPr="00DC7070">
        <w:rPr>
          <w:rFonts w:ascii="Arial Narrow" w:eastAsia="Arial Narrow" w:hAnsi="Arial Narrow" w:cs="Arial Narrow"/>
          <w:kern w:val="0"/>
          <w14:ligatures w14:val="none"/>
        </w:rPr>
        <w:t xml:space="preserve"> </w:t>
      </w:r>
      <w:r w:rsidRPr="00DC7070">
        <w:rPr>
          <w:rFonts w:ascii="Arial Narrow" w:eastAsia="Arial Narrow" w:hAnsi="Arial Narrow" w:cs="Arial Narrow"/>
          <w:kern w:val="0"/>
          <w14:ligatures w14:val="none"/>
        </w:rPr>
        <w:t xml:space="preserve">renovación </w:t>
      </w:r>
      <w:r w:rsidR="00E75C49" w:rsidRPr="00DC7070">
        <w:rPr>
          <w:rFonts w:ascii="Arial Narrow" w:eastAsia="Arial Narrow" w:hAnsi="Arial Narrow" w:cs="Arial Narrow"/>
          <w:kern w:val="0"/>
          <w14:ligatures w14:val="none"/>
        </w:rPr>
        <w:t xml:space="preserve">de la póliza </w:t>
      </w:r>
      <w:r w:rsidRPr="00DC7070">
        <w:rPr>
          <w:rFonts w:ascii="Arial Narrow" w:eastAsia="Arial Narrow" w:hAnsi="Arial Narrow" w:cs="Arial Narrow"/>
          <w:kern w:val="0"/>
          <w14:ligatures w14:val="none"/>
        </w:rPr>
        <w:t xml:space="preserve">sin establecer un mecanismo claro ni </w:t>
      </w:r>
      <w:r w:rsidR="00CE3C94" w:rsidRPr="00DC7070">
        <w:rPr>
          <w:rFonts w:ascii="Arial Narrow" w:eastAsia="Arial Narrow" w:hAnsi="Arial Narrow" w:cs="Arial Narrow"/>
          <w:kern w:val="0"/>
          <w14:ligatures w14:val="none"/>
        </w:rPr>
        <w:t>la</w:t>
      </w:r>
      <w:r w:rsidRPr="00DC7070">
        <w:rPr>
          <w:rFonts w:ascii="Arial Narrow" w:eastAsia="Arial Narrow" w:hAnsi="Arial Narrow" w:cs="Arial Narrow"/>
          <w:kern w:val="0"/>
          <w14:ligatures w14:val="none"/>
        </w:rPr>
        <w:t xml:space="preserve"> obligación de informar </w:t>
      </w:r>
      <w:r w:rsidR="00F609D1" w:rsidRPr="00DC7070">
        <w:rPr>
          <w:rFonts w:ascii="Arial Narrow" w:eastAsia="Arial Narrow" w:hAnsi="Arial Narrow" w:cs="Arial Narrow"/>
          <w:kern w:val="0"/>
          <w14:ligatures w14:val="none"/>
        </w:rPr>
        <w:t xml:space="preserve">de manera </w:t>
      </w:r>
      <w:r w:rsidRPr="00DC7070">
        <w:rPr>
          <w:rFonts w:ascii="Arial Narrow" w:eastAsia="Arial Narrow" w:hAnsi="Arial Narrow" w:cs="Arial Narrow"/>
          <w:kern w:val="0"/>
          <w14:ligatures w14:val="none"/>
        </w:rPr>
        <w:t>adecuada y oportuna sobre dicho derecho</w:t>
      </w:r>
      <w:r w:rsidR="00121544" w:rsidRPr="00E75C49">
        <w:rPr>
          <w:rFonts w:ascii="Arial Narrow" w:eastAsia="Arial Narrow" w:hAnsi="Arial Narrow" w:cs="Arial Narrow"/>
          <w:kern w:val="0"/>
          <w14:ligatures w14:val="none"/>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rPr>
      </w:pPr>
    </w:p>
    <w:p w14:paraId="0A292C9F" w14:textId="38C5BFFD" w:rsidR="00CA59A2" w:rsidRPr="0026598E" w:rsidRDefault="00CA59A2" w:rsidP="00327F5B">
      <w:pPr>
        <w:spacing w:line="240" w:lineRule="auto"/>
        <w:contextualSpacing/>
        <w:jc w:val="both"/>
        <w:rPr>
          <w:rFonts w:ascii="Arial Narrow" w:eastAsia="Calibri" w:hAnsi="Arial Narrow" w:cs="Arial"/>
          <w:kern w:val="0"/>
          <w14:ligatures w14:val="none"/>
        </w:rPr>
      </w:pPr>
      <w:r w:rsidRPr="00E75C49">
        <w:rPr>
          <w:rFonts w:ascii="Arial Narrow" w:eastAsia="Arial Narrow" w:hAnsi="Arial Narrow" w:cs="Arial Narrow"/>
          <w:b/>
          <w:color w:val="000000"/>
          <w:kern w:val="0"/>
          <w:lang w:eastAsia="es-PE"/>
          <w14:ligatures w14:val="none"/>
        </w:rPr>
        <w:t>SEGUNDO:</w:t>
      </w:r>
      <w:r w:rsidRPr="00E75C4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w14:ligatures w14:val="none"/>
        </w:rPr>
        <w:t xml:space="preserve">del </w:t>
      </w:r>
      <w:r w:rsidR="00F67035" w:rsidRPr="00E75C49">
        <w:rPr>
          <w:rFonts w:ascii="Arial Narrow" w:eastAsia="Times New Roman" w:hAnsi="Arial Narrow" w:cs="Arial"/>
          <w:color w:val="000000"/>
          <w:kern w:val="0"/>
          <w:lang w:val="es-ES" w:eastAsia="es-ES"/>
          <w14:ligatures w14:val="none"/>
        </w:rPr>
        <w:t>22 de setiembre de 2025</w:t>
      </w:r>
      <w:r w:rsidRPr="00E75C49">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67035">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831F7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7035" w:rsidRPr="00F67035">
        <w:rPr>
          <w:rFonts w:ascii="Arial Narrow" w:eastAsia="Times New Roman" w:hAnsi="Arial Narrow" w:cs="Arial"/>
          <w:color w:val="000000"/>
          <w:kern w:val="0"/>
          <w:lang w:val="es-ES" w:eastAsia="es-ES"/>
          <w14:ligatures w14:val="none"/>
        </w:rPr>
        <w:t>22 de setiembre de 2025</w:t>
      </w:r>
      <w:r w:rsidRPr="00F67035">
        <w:rPr>
          <w:rFonts w:ascii="Arial Narrow" w:eastAsia="Calibri" w:hAnsi="Arial Narrow" w:cs="Arial"/>
          <w:kern w:val="0"/>
          <w14:ligatures w14:val="none"/>
        </w:rPr>
        <w:t xml:space="preserve">, </w:t>
      </w:r>
      <w:r w:rsidRPr="00F67035">
        <w:rPr>
          <w:rFonts w:ascii="Arial Narrow" w:eastAsia="Arial Narrow" w:hAnsi="Arial Narrow" w:cs="Arial Narrow"/>
          <w:color w:val="000000"/>
          <w:kern w:val="0"/>
          <w:lang w:eastAsia="es-PE"/>
          <w14:ligatures w14:val="none"/>
        </w:rPr>
        <w:t>a</w:t>
      </w:r>
      <w:r w:rsidRPr="00F67035">
        <w:rPr>
          <w:rFonts w:ascii="Arial Narrow" w:eastAsia="Times New Roman" w:hAnsi="Arial Narrow" w:cs="Times New Roman"/>
          <w:color w:val="000000"/>
          <w:kern w:val="0"/>
          <w:shd w:val="clear" w:color="auto" w:fill="FFFFFF"/>
          <w:lang w:eastAsia="es-PE"/>
          <w14:ligatures w14:val="none"/>
        </w:rPr>
        <w:t xml:space="preserve"> </w:t>
      </w:r>
      <w:r w:rsidR="00F67035" w:rsidRPr="00F67035">
        <w:rPr>
          <w:rFonts w:ascii="Arial Narrow" w:eastAsia="Times New Roman" w:hAnsi="Arial Narrow" w:cs="Times New Roman"/>
          <w:color w:val="000000"/>
          <w:kern w:val="0"/>
          <w:shd w:val="clear" w:color="auto" w:fill="FFFFFF"/>
          <w:lang w:eastAsia="es-PE"/>
          <w14:ligatures w14:val="none"/>
        </w:rPr>
        <w:t>Rímac Seguros y Reaseguros S.A.</w:t>
      </w:r>
      <w:r w:rsidRPr="00F670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4A1192" w:rsidRPr="00D866BD">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w14:ligatures w14:val="none"/>
        </w:rPr>
        <w:t>Seguro de Vida Ley</w:t>
      </w:r>
      <w:r w:rsidR="004A1192" w:rsidRPr="00D866BD">
        <w:rPr>
          <w:rFonts w:ascii="Arial Narrow" w:eastAsia="Times New Roman" w:hAnsi="Arial Narrow" w:cs="Arial"/>
          <w:color w:val="000000"/>
          <w:kern w:val="0"/>
          <w:lang w:val="es-ES" w:eastAsia="es-ES"/>
          <w14:ligatures w14:val="none"/>
        </w:rPr>
        <w:t>, así como el cargo de remisión de la póliza; (</w:t>
      </w:r>
      <w:proofErr w:type="spellStart"/>
      <w:r w:rsidR="004A1192" w:rsidRPr="00D866BD">
        <w:rPr>
          <w:rFonts w:ascii="Arial Narrow" w:eastAsia="Times New Roman" w:hAnsi="Arial Narrow" w:cs="Arial"/>
          <w:color w:val="000000"/>
          <w:kern w:val="0"/>
          <w:lang w:val="es-ES" w:eastAsia="es-ES"/>
          <w14:ligatures w14:val="none"/>
        </w:rPr>
        <w:t>ii</w:t>
      </w:r>
      <w:proofErr w:type="spellEnd"/>
      <w:r w:rsidR="004A1192" w:rsidRPr="00D866BD">
        <w:rPr>
          <w:rFonts w:ascii="Arial Narrow" w:eastAsia="Times New Roman" w:hAnsi="Arial Narrow" w:cs="Arial"/>
          <w:color w:val="000000"/>
          <w:kern w:val="0"/>
          <w:lang w:val="es-ES" w:eastAsia="es-ES"/>
          <w14:ligatures w14:val="none"/>
        </w:rPr>
        <w:t xml:space="preserve">) presentar los medios probatorios que acrediten que la negativa de </w:t>
      </w:r>
      <w:r w:rsidR="004A1192" w:rsidRPr="00A37C2D">
        <w:rPr>
          <w:rFonts w:ascii="Arial Narrow" w:eastAsia="Times New Roman" w:hAnsi="Arial Narrow" w:cs="Arial"/>
          <w:color w:val="000000"/>
          <w:kern w:val="0"/>
          <w:lang w:eastAsia="es-ES"/>
          <w14:ligatures w14:val="none"/>
        </w:rPr>
        <w:t xml:space="preserve">renovación </w:t>
      </w:r>
      <w:r w:rsidR="004A1192" w:rsidRPr="00D866BD">
        <w:rPr>
          <w:rFonts w:ascii="Arial Narrow" w:eastAsia="Times New Roman" w:hAnsi="Arial Narrow" w:cs="Arial"/>
          <w:color w:val="000000"/>
          <w:kern w:val="0"/>
          <w:lang w:val="es-ES" w:eastAsia="es-ES"/>
          <w14:ligatures w14:val="none"/>
        </w:rPr>
        <w:t xml:space="preserve">del </w:t>
      </w:r>
      <w:r w:rsidR="004A1192" w:rsidRPr="00D866BD">
        <w:rPr>
          <w:rFonts w:ascii="Arial Narrow" w:eastAsia="Times New Roman" w:hAnsi="Arial Narrow" w:cs="Arial"/>
          <w:color w:val="000000"/>
          <w:kern w:val="0"/>
          <w:lang w:eastAsia="es-ES"/>
          <w14:ligatures w14:val="none"/>
        </w:rPr>
        <w:t xml:space="preserve">Seguro de Vida Ley </w:t>
      </w:r>
      <w:r w:rsidR="00F808F0" w:rsidRPr="00432ED7">
        <w:rPr>
          <w:rFonts w:ascii="Arial Narrow" w:eastAsia="Times New Roman" w:hAnsi="Arial Narrow" w:cs="Arial"/>
          <w:color w:val="000000"/>
          <w:kern w:val="0"/>
          <w:lang w:val="es-ES" w:eastAsia="es-ES"/>
          <w14:ligatures w14:val="none"/>
        </w:rPr>
        <w:t>fue justificad</w:t>
      </w:r>
      <w:r w:rsidR="00F808F0">
        <w:rPr>
          <w:rFonts w:ascii="Arial Narrow" w:eastAsia="Times New Roman" w:hAnsi="Arial Narrow" w:cs="Arial"/>
          <w:color w:val="000000"/>
          <w:kern w:val="0"/>
          <w:lang w:val="es-ES" w:eastAsia="es-ES"/>
          <w14:ligatures w14:val="none"/>
        </w:rPr>
        <w:t>a</w:t>
      </w:r>
      <w:r w:rsidR="004A1192" w:rsidRPr="00D866BD">
        <w:rPr>
          <w:rFonts w:ascii="Arial Narrow" w:eastAsia="Times New Roman" w:hAnsi="Arial Narrow" w:cs="Arial"/>
          <w:color w:val="000000"/>
          <w:kern w:val="0"/>
          <w:lang w:val="es-ES" w:eastAsia="es-ES"/>
          <w14:ligatures w14:val="none"/>
        </w:rPr>
        <w:t>; y, (</w:t>
      </w:r>
      <w:proofErr w:type="spellStart"/>
      <w:r w:rsidR="004A1192" w:rsidRPr="00D866BD">
        <w:rPr>
          <w:rFonts w:ascii="Arial Narrow" w:eastAsia="Times New Roman" w:hAnsi="Arial Narrow" w:cs="Arial"/>
          <w:color w:val="000000"/>
          <w:kern w:val="0"/>
          <w:lang w:val="es-ES" w:eastAsia="es-ES"/>
          <w14:ligatures w14:val="none"/>
        </w:rPr>
        <w:t>iii</w:t>
      </w:r>
      <w:proofErr w:type="spellEnd"/>
      <w:r w:rsidR="004A1192" w:rsidRPr="00D866BD">
        <w:rPr>
          <w:rFonts w:ascii="Arial Narrow" w:eastAsia="Times New Roman" w:hAnsi="Arial Narrow" w:cs="Arial"/>
          <w:color w:val="000000"/>
          <w:kern w:val="0"/>
          <w:lang w:val="es-ES" w:eastAsia="es-ES"/>
          <w14:ligatures w14:val="none"/>
        </w:rPr>
        <w:t>) presentar todas las comunicaciones cursadas con la parte denunciante en virtud de</w:t>
      </w:r>
      <w:r w:rsidR="00CE3C94">
        <w:rPr>
          <w:rFonts w:ascii="Arial Narrow" w:eastAsia="Times New Roman" w:hAnsi="Arial Narrow" w:cs="Arial"/>
          <w:color w:val="000000"/>
          <w:kern w:val="0"/>
          <w:lang w:val="es-ES" w:eastAsia="es-ES"/>
          <w14:ligatures w14:val="none"/>
        </w:rPr>
        <w:t xml:space="preserve"> los</w:t>
      </w:r>
      <w:r w:rsidR="004A1192" w:rsidRPr="00D866BD">
        <w:rPr>
          <w:rFonts w:ascii="Arial Narrow" w:eastAsia="Times New Roman" w:hAnsi="Arial Narrow" w:cs="Arial"/>
          <w:color w:val="000000"/>
          <w:kern w:val="0"/>
          <w:lang w:val="es-ES" w:eastAsia="es-ES"/>
          <w14:ligatures w14:val="none"/>
        </w:rPr>
        <w:t xml:space="preserve"> hecho</w:t>
      </w:r>
      <w:r w:rsidR="00CE3C94">
        <w:rPr>
          <w:rFonts w:ascii="Arial Narrow" w:eastAsia="Times New Roman" w:hAnsi="Arial Narrow" w:cs="Arial"/>
          <w:color w:val="000000"/>
          <w:kern w:val="0"/>
          <w:lang w:val="es-ES" w:eastAsia="es-ES"/>
          <w14:ligatures w14:val="none"/>
        </w:rPr>
        <w:t>s</w:t>
      </w:r>
      <w:r w:rsidR="004A1192" w:rsidRPr="00D866BD">
        <w:rPr>
          <w:rFonts w:ascii="Arial Narrow" w:eastAsia="Times New Roman" w:hAnsi="Arial Narrow" w:cs="Arial"/>
          <w:color w:val="000000"/>
          <w:kern w:val="0"/>
          <w:lang w:val="es-ES" w:eastAsia="es-ES"/>
          <w14:ligatures w14:val="none"/>
        </w:rPr>
        <w:t xml:space="preserve">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F67035">
        <w:rPr>
          <w:rFonts w:ascii="Arial Narrow" w:hAnsi="Arial Narrow" w:cs="Arial"/>
          <w:b/>
          <w:spacing w:val="-3"/>
          <w:kern w:val="0"/>
          <w14:ligatures w14:val="none"/>
        </w:rPr>
        <w:t>:</w:t>
      </w:r>
      <w:r w:rsidRPr="00F67035">
        <w:rPr>
          <w:rFonts w:ascii="Arial Narrow" w:hAnsi="Arial Narrow" w:cs="Arial"/>
          <w:bCs/>
          <w:spacing w:val="-3"/>
          <w:kern w:val="0"/>
          <w14:ligatures w14:val="none"/>
        </w:rPr>
        <w:t xml:space="preserve"> requerir a la señora </w:t>
      </w:r>
      <w:r w:rsidR="00F67035" w:rsidRPr="00F67035">
        <w:rPr>
          <w:rFonts w:ascii="Arial Narrow" w:eastAsia="Times New Roman" w:hAnsi="Arial Narrow" w:cs="Times New Roman"/>
          <w:color w:val="000000"/>
          <w:kern w:val="0"/>
          <w:shd w:val="clear" w:color="auto" w:fill="FFFFFF"/>
          <w:lang w:eastAsia="es-PE"/>
          <w14:ligatures w14:val="none"/>
        </w:rPr>
        <w:t xml:space="preserve">Aurea </w:t>
      </w:r>
      <w:proofErr w:type="spellStart"/>
      <w:r w:rsidR="00F67035" w:rsidRPr="00F67035">
        <w:rPr>
          <w:rFonts w:ascii="Arial Narrow" w:eastAsia="Times New Roman" w:hAnsi="Arial Narrow" w:cs="Times New Roman"/>
          <w:color w:val="000000"/>
          <w:kern w:val="0"/>
          <w:shd w:val="clear" w:color="auto" w:fill="FFFFFF"/>
          <w:lang w:eastAsia="es-PE"/>
          <w14:ligatures w14:val="none"/>
        </w:rPr>
        <w:t>Brenilda</w:t>
      </w:r>
      <w:proofErr w:type="spellEnd"/>
      <w:r w:rsidR="00F67035" w:rsidRPr="00F67035">
        <w:rPr>
          <w:rFonts w:ascii="Arial Narrow" w:eastAsia="Times New Roman" w:hAnsi="Arial Narrow" w:cs="Times New Roman"/>
          <w:color w:val="000000"/>
          <w:kern w:val="0"/>
          <w:shd w:val="clear" w:color="auto" w:fill="FFFFFF"/>
          <w:lang w:eastAsia="es-PE"/>
          <w14:ligatures w14:val="none"/>
        </w:rPr>
        <w:t xml:space="preserve"> Figueroa Bazán y a Rímac Seguros y Reaseguros S.A. </w:t>
      </w:r>
      <w:r w:rsidRPr="00F67035">
        <w:rPr>
          <w:rFonts w:ascii="Arial Narrow" w:hAnsi="Arial Narrow"/>
          <w:color w:val="000000"/>
        </w:rPr>
        <w:t>para que, dentro del plazo de dos (2) días hábiles siguientes a la fecha en que reciba</w:t>
      </w:r>
      <w:r w:rsidR="00F67035" w:rsidRPr="00F67035">
        <w:rPr>
          <w:rFonts w:ascii="Arial Narrow" w:hAnsi="Arial Narrow"/>
          <w:color w:val="000000"/>
        </w:rPr>
        <w:t>n</w:t>
      </w:r>
      <w:r w:rsidRPr="00F67035">
        <w:rPr>
          <w:rFonts w:ascii="Arial Narrow" w:hAnsi="Arial Narrow"/>
          <w:color w:val="000000"/>
        </w:rPr>
        <w:t xml:space="preserve"> la notificación en su bandeja de correo electrónico, efectúe</w:t>
      </w:r>
      <w:r w:rsidR="00F67035" w:rsidRPr="00F67035">
        <w:rPr>
          <w:rFonts w:ascii="Arial Narrow" w:hAnsi="Arial Narrow"/>
          <w:color w:val="000000"/>
        </w:rPr>
        <w:t>n</w:t>
      </w:r>
      <w:r w:rsidRPr="00F67035">
        <w:rPr>
          <w:rFonts w:ascii="Arial Narrow" w:hAnsi="Arial Narrow"/>
          <w:color w:val="000000"/>
        </w:rPr>
        <w:t xml:space="preserve"> la confirmación de recepción de la notificación remitida por este despacho a su</w:t>
      </w:r>
      <w:r w:rsidR="00F67035" w:rsidRPr="00F67035">
        <w:rPr>
          <w:rFonts w:ascii="Arial Narrow" w:hAnsi="Arial Narrow"/>
          <w:color w:val="000000"/>
        </w:rPr>
        <w:t>s</w:t>
      </w:r>
      <w:r w:rsidRPr="00F67035">
        <w:rPr>
          <w:rFonts w:ascii="Arial Narrow" w:hAnsi="Arial Narrow"/>
          <w:color w:val="000000"/>
        </w:rPr>
        <w:t xml:space="preserve"> correo</w:t>
      </w:r>
      <w:r w:rsidR="00F67035" w:rsidRPr="00F67035">
        <w:rPr>
          <w:rFonts w:ascii="Arial Narrow" w:hAnsi="Arial Narrow"/>
          <w:color w:val="000000"/>
        </w:rPr>
        <w:t>s</w:t>
      </w:r>
      <w:r w:rsidRPr="00F67035">
        <w:rPr>
          <w:rFonts w:ascii="Arial Narrow" w:hAnsi="Arial Narrow"/>
          <w:color w:val="000000"/>
        </w:rPr>
        <w:t xml:space="preserve"> electrónico</w:t>
      </w:r>
      <w:r w:rsidR="00F67035" w:rsidRPr="00F67035">
        <w:rPr>
          <w:rFonts w:ascii="Arial Narrow" w:hAnsi="Arial Narrow"/>
          <w:color w:val="000000"/>
        </w:rPr>
        <w:t>s</w:t>
      </w:r>
      <w:r w:rsidRPr="00F67035">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N°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N°</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N°</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N°</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Nº</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N°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TextonotapieCar"/>
          <w:rFonts w:ascii="Arial Narrow" w:hAnsi="Arial Narrow" w:cs="Arial"/>
          <w:sz w:val="14"/>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N°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N°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4"/>
          <w:szCs w:val="14"/>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Nº</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