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70F26CB0" w:rsidR="00CA59A2" w:rsidRPr="00E473D4" w:rsidRDefault="00CA59A2" w:rsidP="00E473D4">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E473D4">
        <w:rPr>
          <w:rFonts w:ascii="Arial Narrow" w:eastAsia="Arial Narrow" w:hAnsi="Arial Narrow" w:cs="Arial Narrow"/>
          <w:b/>
          <w:color w:val="000000"/>
          <w:kern w:val="0"/>
          <w:lang w:eastAsia="es-PE"/>
          <w14:ligatures w14:val="none"/>
        </w:rPr>
        <w:t xml:space="preserve">EXPEDIENTE </w:t>
      </w:r>
      <w:r w:rsidRPr="00E473D4">
        <w:rPr>
          <w:rFonts w:ascii="Arial Narrow" w:eastAsia="Arial Narrow" w:hAnsi="Arial Narrow" w:cs="Arial Narrow"/>
          <w:b/>
          <w:color w:val="000000"/>
          <w:kern w:val="0"/>
          <w:lang w:eastAsia="es-PE"/>
          <w14:ligatures w14:val="none"/>
        </w:rPr>
        <w:tab/>
        <w:t>:</w:t>
      </w:r>
      <w:r w:rsidRPr="00E473D4">
        <w:rPr>
          <w:rFonts w:ascii="Arial Narrow" w:eastAsia="Arial Narrow" w:hAnsi="Arial Narrow" w:cs="Arial Narrow"/>
          <w:b/>
          <w:color w:val="000000"/>
          <w:kern w:val="0"/>
          <w:lang w:eastAsia="es-PE"/>
          <w14:ligatures w14:val="none"/>
        </w:rPr>
        <w:tab/>
      </w:r>
      <w:r w:rsidR="005D0B4A" w:rsidRPr="00E473D4">
        <w:rPr>
          <w:rFonts w:ascii="Arial Narrow" w:eastAsia="Times New Roman" w:hAnsi="Arial Narrow" w:cs="Times New Roman"/>
          <w:b/>
          <w:bCs/>
          <w:color w:val="000000"/>
          <w:kern w:val="0"/>
          <w:shd w:val="clear" w:color="auto" w:fill="FFFFFF"/>
          <w:lang w:eastAsia="es-PE"/>
          <w14:ligatures w14:val="none"/>
        </w:rPr>
        <w:t>0928-2026/CC1</w:t>
      </w:r>
    </w:p>
    <w:p w14:paraId="7E5DC22B" w14:textId="53C093CB" w:rsidR="00CA59A2" w:rsidRPr="00E473D4" w:rsidRDefault="00CA59A2" w:rsidP="00E473D4">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E473D4">
        <w:rPr>
          <w:rFonts w:ascii="Arial Narrow" w:eastAsia="Arial Narrow" w:hAnsi="Arial Narrow" w:cs="Arial Narrow"/>
          <w:b/>
          <w:color w:val="000000"/>
          <w:kern w:val="0"/>
          <w:lang w:eastAsia="es-PE"/>
          <w14:ligatures w14:val="none"/>
        </w:rPr>
        <w:t>DENUNCIANTE</w:t>
      </w:r>
      <w:r w:rsidRPr="00E473D4">
        <w:rPr>
          <w:rFonts w:ascii="Arial Narrow" w:eastAsia="Arial Narrow" w:hAnsi="Arial Narrow" w:cs="Arial Narrow"/>
          <w:b/>
          <w:color w:val="000000"/>
          <w:kern w:val="0"/>
          <w:lang w:eastAsia="es-PE"/>
          <w14:ligatures w14:val="none"/>
        </w:rPr>
        <w:tab/>
        <w:t>:</w:t>
      </w:r>
      <w:r w:rsidRPr="00E473D4">
        <w:rPr>
          <w:rFonts w:ascii="Arial Narrow" w:eastAsia="Arial Narrow" w:hAnsi="Arial Narrow" w:cs="Arial Narrow"/>
          <w:b/>
          <w:color w:val="000000"/>
          <w:kern w:val="0"/>
          <w:lang w:eastAsia="es-PE"/>
          <w14:ligatures w14:val="none"/>
        </w:rPr>
        <w:tab/>
      </w:r>
      <w:r w:rsidR="00B0222C" w:rsidRPr="00E473D4">
        <w:rPr>
          <w:rFonts w:ascii="Arial Narrow" w:eastAsia="Arial Narrow" w:hAnsi="Arial Narrow" w:cs="Arial Narrow"/>
          <w:b/>
          <w:color w:val="000000"/>
          <w:kern w:val="0"/>
          <w:lang w:eastAsia="es-PE"/>
          <w14:ligatures w14:val="none"/>
        </w:rPr>
        <w:t>VÍCTOR SANTIAGO CARLOTTO CAILLAUX (SEÑOR CARLOTTO)</w:t>
      </w:r>
    </w:p>
    <w:p w14:paraId="6DEEEDFE" w14:textId="77777777" w:rsidR="00CA59A2" w:rsidRPr="00E473D4" w:rsidRDefault="00CA59A2" w:rsidP="00E473D4">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E473D4">
        <w:rPr>
          <w:rFonts w:ascii="Arial Narrow" w:eastAsia="Arial Narrow" w:hAnsi="Arial Narrow" w:cs="Arial Narrow"/>
          <w:b/>
          <w:color w:val="000000"/>
          <w:kern w:val="0"/>
          <w:lang w:eastAsia="es-PE"/>
          <w14:ligatures w14:val="none"/>
        </w:rPr>
        <w:t>DENUNCIADO</w:t>
      </w:r>
      <w:r w:rsidRPr="00E473D4">
        <w:rPr>
          <w:rFonts w:ascii="Arial Narrow" w:eastAsia="Arial Narrow" w:hAnsi="Arial Narrow" w:cs="Arial Narrow"/>
          <w:b/>
          <w:color w:val="000000"/>
          <w:kern w:val="0"/>
          <w:lang w:eastAsia="es-PE"/>
          <w14:ligatures w14:val="none"/>
        </w:rPr>
        <w:tab/>
        <w:t>:</w:t>
      </w:r>
      <w:r w:rsidRPr="00E473D4">
        <w:rPr>
          <w:rFonts w:ascii="Arial Narrow" w:eastAsia="Arial Narrow" w:hAnsi="Arial Narrow" w:cs="Arial Narrow"/>
          <w:b/>
          <w:color w:val="000000"/>
          <w:kern w:val="0"/>
          <w:lang w:eastAsia="es-PE"/>
          <w14:ligatures w14:val="none"/>
        </w:rPr>
        <w:tab/>
        <w:t>RÍMAC SEGUROS Y REASEGUROS S.A. (RÍMAC)</w:t>
      </w:r>
    </w:p>
    <w:p w14:paraId="022D2B94" w14:textId="77777777" w:rsidR="00CA59A2" w:rsidRPr="00E473D4" w:rsidRDefault="00CA59A2" w:rsidP="00E473D4">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E473D4">
        <w:rPr>
          <w:rFonts w:ascii="Arial Narrow" w:eastAsia="Arial Narrow" w:hAnsi="Arial Narrow" w:cs="Arial Narrow"/>
          <w:b/>
          <w:color w:val="000000"/>
          <w:kern w:val="0"/>
          <w:lang w:eastAsia="es-PE"/>
          <w14:ligatures w14:val="none"/>
        </w:rPr>
        <w:t>MATERIAS</w:t>
      </w:r>
      <w:r w:rsidRPr="00E473D4">
        <w:rPr>
          <w:rFonts w:ascii="Arial Narrow" w:eastAsia="Arial Narrow" w:hAnsi="Arial Narrow" w:cs="Arial Narrow"/>
          <w:b/>
          <w:color w:val="000000"/>
          <w:kern w:val="0"/>
          <w:lang w:eastAsia="es-PE"/>
          <w14:ligatures w14:val="none"/>
        </w:rPr>
        <w:tab/>
        <w:t xml:space="preserve">:       </w:t>
      </w:r>
      <w:r w:rsidRPr="00E473D4">
        <w:rPr>
          <w:rFonts w:ascii="Arial Narrow" w:eastAsia="Arial Narrow" w:hAnsi="Arial Narrow" w:cs="Arial Narrow"/>
          <w:b/>
          <w:color w:val="000000"/>
          <w:kern w:val="0"/>
          <w:lang w:eastAsia="es-PE"/>
          <w14:ligatures w14:val="none"/>
        </w:rPr>
        <w:tab/>
        <w:t>ADMISIÓN A TRÁMITE</w:t>
      </w:r>
    </w:p>
    <w:p w14:paraId="19ED7B73" w14:textId="77777777" w:rsidR="00CA59A2" w:rsidRPr="00E473D4" w:rsidRDefault="00CA59A2" w:rsidP="00E473D4">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E473D4">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E473D4" w:rsidRDefault="00CA59A2" w:rsidP="00E473D4">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E473D4">
        <w:rPr>
          <w:rFonts w:ascii="Arial Narrow" w:eastAsia="Arial Narrow" w:hAnsi="Arial Narrow" w:cs="Arial Narrow"/>
          <w:b/>
          <w:color w:val="000000"/>
          <w:kern w:val="0"/>
          <w:lang w:eastAsia="es-PE"/>
          <w14:ligatures w14:val="none"/>
        </w:rPr>
        <w:t xml:space="preserve">RESOLUCIÓN </w:t>
      </w:r>
      <w:r w:rsidRPr="00E473D4">
        <w:rPr>
          <w:rFonts w:ascii="Arial Narrow" w:eastAsia="Arial Narrow" w:hAnsi="Arial Narrow" w:cs="Arial Narrow"/>
          <w:b/>
          <w:color w:val="000000"/>
          <w:kern w:val="0"/>
          <w:lang w:eastAsia="es-PE"/>
          <w14:ligatures w14:val="none"/>
        </w:rPr>
        <w:tab/>
        <w:t>:</w:t>
      </w:r>
      <w:r w:rsidRPr="00E473D4">
        <w:rPr>
          <w:rFonts w:ascii="Arial Narrow" w:eastAsia="Arial Narrow" w:hAnsi="Arial Narrow" w:cs="Arial Narrow"/>
          <w:b/>
          <w:color w:val="000000"/>
          <w:kern w:val="0"/>
          <w:lang w:eastAsia="es-PE"/>
          <w14:ligatures w14:val="none"/>
        </w:rPr>
        <w:tab/>
        <w:t>2</w:t>
      </w:r>
    </w:p>
    <w:p w14:paraId="5BA3A18D" w14:textId="77777777" w:rsidR="00CA59A2" w:rsidRPr="00E473D4" w:rsidRDefault="00CA59A2" w:rsidP="00E473D4">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2F799822" w14:textId="161673CD" w:rsidR="00CA59A2" w:rsidRPr="00E473D4" w:rsidRDefault="00CA59A2" w:rsidP="00E473D4">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E473D4">
        <w:rPr>
          <w:rFonts w:ascii="Arial Narrow" w:eastAsia="Times New Roman" w:hAnsi="Arial Narrow" w:cs="Times New Roman"/>
          <w:color w:val="000000"/>
          <w:kern w:val="0"/>
          <w:shd w:val="clear" w:color="auto" w:fill="FFFFFF"/>
          <w:lang w:eastAsia="es-PE"/>
          <w14:ligatures w14:val="none"/>
        </w:rPr>
        <w:t xml:space="preserve">Lima, </w:t>
      </w:r>
      <w:r w:rsidR="005D0B4A" w:rsidRPr="00E473D4">
        <w:rPr>
          <w:rFonts w:ascii="Arial Narrow" w:eastAsia="Times New Roman" w:hAnsi="Arial Narrow" w:cs="Times New Roman"/>
          <w:color w:val="000000"/>
          <w:kern w:val="0"/>
          <w:shd w:val="clear" w:color="auto" w:fill="FFFFFF"/>
          <w:lang w:eastAsia="es-PE"/>
          <w14:ligatures w14:val="none"/>
        </w:rPr>
        <w:t>14</w:t>
      </w:r>
      <w:r w:rsidRPr="00E473D4">
        <w:rPr>
          <w:rFonts w:ascii="Arial Narrow" w:eastAsia="Times New Roman" w:hAnsi="Arial Narrow" w:cs="Times New Roman"/>
          <w:color w:val="000000"/>
          <w:kern w:val="0"/>
          <w:shd w:val="clear" w:color="auto" w:fill="FFFFFF"/>
          <w:lang w:eastAsia="es-PE"/>
          <w14:ligatures w14:val="none"/>
        </w:rPr>
        <w:t xml:space="preserve"> de </w:t>
      </w:r>
      <w:r w:rsidR="005D0B4A" w:rsidRPr="00E473D4">
        <w:rPr>
          <w:rFonts w:ascii="Arial Narrow" w:eastAsia="Times New Roman" w:hAnsi="Arial Narrow" w:cs="Times New Roman"/>
          <w:color w:val="000000"/>
          <w:kern w:val="0"/>
          <w:shd w:val="clear" w:color="auto" w:fill="FFFFFF"/>
          <w:lang w:eastAsia="es-PE"/>
          <w14:ligatures w14:val="none"/>
        </w:rPr>
        <w:t>abril</w:t>
      </w:r>
      <w:r w:rsidR="00985114" w:rsidRPr="00E473D4">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E473D4" w:rsidRDefault="00CA59A2" w:rsidP="00E473D4">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B80AAA5" w14:textId="77777777" w:rsidR="00CA59A2" w:rsidRPr="00E473D4" w:rsidRDefault="00CA59A2" w:rsidP="00E473D4">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E473D4">
        <w:rPr>
          <w:rFonts w:ascii="Arial Narrow" w:eastAsia="Arial Narrow" w:hAnsi="Arial Narrow" w:cs="Arial Narrow"/>
          <w:b/>
          <w:color w:val="000000"/>
          <w:kern w:val="0"/>
          <w:lang w:eastAsia="es-PE"/>
          <w14:ligatures w14:val="none"/>
        </w:rPr>
        <w:t xml:space="preserve">HECHOS </w:t>
      </w:r>
    </w:p>
    <w:p w14:paraId="621F2AB2" w14:textId="77777777" w:rsidR="00CA59A2" w:rsidRPr="00E473D4" w:rsidRDefault="00CA59A2" w:rsidP="00E473D4">
      <w:pPr>
        <w:spacing w:after="0" w:line="240" w:lineRule="auto"/>
        <w:contextualSpacing/>
        <w:jc w:val="both"/>
        <w:rPr>
          <w:rFonts w:ascii="Arial Narrow" w:eastAsia="Times New Roman" w:hAnsi="Arial Narrow" w:cs="Times New Roman"/>
          <w:color w:val="000000"/>
          <w:kern w:val="0"/>
          <w:lang w:eastAsia="es-PE"/>
          <w14:ligatures w14:val="none"/>
        </w:rPr>
      </w:pPr>
    </w:p>
    <w:p w14:paraId="60B5D5B0" w14:textId="1958CBCD" w:rsidR="00CA59A2" w:rsidRPr="00E473D4" w:rsidRDefault="00CA59A2" w:rsidP="00E473D4">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E473D4">
        <w:rPr>
          <w:rFonts w:ascii="Arial Narrow" w:eastAsia="Times New Roman" w:hAnsi="Arial Narrow" w:cs="Arial"/>
          <w:color w:val="000000"/>
          <w:kern w:val="0"/>
          <w:lang w:val="es-ES" w:eastAsia="es-ES"/>
          <w14:ligatures w14:val="none"/>
        </w:rPr>
        <w:t xml:space="preserve">Mediante el escrito del </w:t>
      </w:r>
      <w:r w:rsidR="00E90EF2" w:rsidRPr="00E473D4">
        <w:rPr>
          <w:rFonts w:ascii="Arial Narrow" w:eastAsia="Times New Roman" w:hAnsi="Arial Narrow" w:cs="Arial"/>
          <w:color w:val="000000"/>
          <w:kern w:val="0"/>
          <w:lang w:val="es-ES" w:eastAsia="es-ES"/>
          <w14:ligatures w14:val="none"/>
        </w:rPr>
        <w:t>17 de marzo de 2026</w:t>
      </w:r>
      <w:r w:rsidR="00996DC2" w:rsidRPr="00E473D4">
        <w:rPr>
          <w:rFonts w:ascii="Arial Narrow" w:eastAsia="Calibri" w:hAnsi="Arial Narrow" w:cs="Arial"/>
          <w:kern w:val="0"/>
          <w14:ligatures w14:val="none"/>
        </w:rPr>
        <w:t>,</w:t>
      </w:r>
      <w:r w:rsidRPr="00E473D4">
        <w:rPr>
          <w:rFonts w:ascii="Arial Narrow" w:eastAsia="Calibri" w:hAnsi="Arial Narrow" w:cs="Arial"/>
          <w:kern w:val="0"/>
          <w14:ligatures w14:val="none"/>
        </w:rPr>
        <w:t xml:space="preserve"> </w:t>
      </w:r>
      <w:r w:rsidR="00B0222C" w:rsidRPr="00E473D4">
        <w:rPr>
          <w:rFonts w:ascii="Arial Narrow" w:eastAsia="Calibri" w:hAnsi="Arial Narrow" w:cs="Arial"/>
          <w:kern w:val="0"/>
          <w14:ligatures w14:val="none"/>
        </w:rPr>
        <w:t xml:space="preserve">el señor Carlotto </w:t>
      </w:r>
      <w:r w:rsidRPr="00E473D4">
        <w:rPr>
          <w:rFonts w:ascii="Arial Narrow" w:eastAsia="Calibri" w:hAnsi="Arial Narrow" w:cs="Arial"/>
          <w:kern w:val="0"/>
          <w14:ligatures w14:val="none"/>
        </w:rPr>
        <w:t>d</w:t>
      </w:r>
      <w:r w:rsidRPr="00E473D4">
        <w:rPr>
          <w:rFonts w:ascii="Arial Narrow" w:eastAsia="Times New Roman" w:hAnsi="Arial Narrow" w:cs="Arial"/>
          <w:color w:val="000000"/>
          <w:kern w:val="0"/>
          <w:lang w:val="es-ES" w:eastAsia="es-ES"/>
          <w14:ligatures w14:val="none"/>
        </w:rPr>
        <w:t>enunció a Rímac por presuntas infracciones a la Ley N°29571, Código de Protección y Defensa del Consumidor (en adelante, Código)</w:t>
      </w:r>
      <w:r w:rsidRPr="00E473D4">
        <w:rPr>
          <w:rFonts w:ascii="Arial Narrow" w:eastAsia="Times New Roman" w:hAnsi="Arial Narrow" w:cs="Times New Roman"/>
          <w:color w:val="000000"/>
          <w:kern w:val="0"/>
          <w:vertAlign w:val="superscript"/>
          <w:lang w:val="es-ES" w:eastAsia="es-ES"/>
          <w14:ligatures w14:val="none"/>
        </w:rPr>
        <w:footnoteReference w:id="1"/>
      </w:r>
      <w:r w:rsidRPr="00E473D4">
        <w:rPr>
          <w:rFonts w:ascii="Arial Narrow" w:eastAsia="Times New Roman" w:hAnsi="Arial Narrow" w:cs="Arial"/>
          <w:color w:val="000000"/>
          <w:kern w:val="0"/>
          <w:lang w:val="es-ES" w:eastAsia="es-ES"/>
          <w14:ligatures w14:val="none"/>
        </w:rPr>
        <w:t xml:space="preserve">, señalando </w:t>
      </w:r>
      <w:r w:rsidRPr="00E473D4">
        <w:rPr>
          <w:rFonts w:ascii="Arial Narrow" w:eastAsia="Times New Roman" w:hAnsi="Arial Narrow" w:cs="Arial"/>
          <w:bCs/>
          <w:color w:val="000000"/>
          <w:kern w:val="0"/>
          <w:lang w:val="es-ES" w:eastAsia="es-ES"/>
          <w14:ligatures w14:val="none"/>
        </w:rPr>
        <w:t>lo siguiente:</w:t>
      </w:r>
    </w:p>
    <w:p w14:paraId="512911CE" w14:textId="77777777" w:rsidR="00CA59A2" w:rsidRPr="00E473D4" w:rsidRDefault="00CA59A2" w:rsidP="00E473D4">
      <w:pPr>
        <w:spacing w:after="0" w:line="240" w:lineRule="auto"/>
        <w:contextualSpacing/>
        <w:jc w:val="both"/>
        <w:rPr>
          <w:rFonts w:ascii="Arial Narrow" w:eastAsia="Times New Roman" w:hAnsi="Arial Narrow" w:cs="Arial"/>
          <w:color w:val="000000"/>
          <w:kern w:val="0"/>
          <w:lang w:eastAsia="es-ES"/>
          <w14:ligatures w14:val="none"/>
        </w:rPr>
      </w:pPr>
    </w:p>
    <w:p w14:paraId="187637FF" w14:textId="0E8364B4" w:rsidR="00C7618A" w:rsidRPr="00E473D4" w:rsidRDefault="00C07D8F" w:rsidP="00E473D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473D4">
        <w:rPr>
          <w:rFonts w:ascii="Arial Narrow" w:eastAsia="Times New Roman" w:hAnsi="Arial Narrow" w:cs="Arial"/>
          <w:color w:val="000000"/>
          <w:kern w:val="0"/>
          <w:lang w:eastAsia="es-ES"/>
          <w14:ligatures w14:val="none"/>
        </w:rPr>
        <w:t>Adquirió el</w:t>
      </w:r>
      <w:r w:rsidR="00950299" w:rsidRPr="00E473D4">
        <w:rPr>
          <w:rFonts w:ascii="Arial Narrow" w:eastAsia="Times New Roman" w:hAnsi="Arial Narrow" w:cs="Arial"/>
          <w:color w:val="000000"/>
          <w:kern w:val="0"/>
          <w:lang w:eastAsia="es-ES"/>
          <w14:ligatures w14:val="none"/>
        </w:rPr>
        <w:t xml:space="preserve"> Seguro </w:t>
      </w:r>
      <w:r w:rsidRPr="00E473D4">
        <w:rPr>
          <w:rFonts w:ascii="Arial Narrow" w:eastAsia="Times New Roman" w:hAnsi="Arial Narrow" w:cs="Arial"/>
          <w:color w:val="000000"/>
          <w:kern w:val="0"/>
          <w:lang w:eastAsia="es-ES"/>
          <w14:ligatures w14:val="none"/>
        </w:rPr>
        <w:t xml:space="preserve">de </w:t>
      </w:r>
      <w:r w:rsidR="00950299" w:rsidRPr="00E473D4">
        <w:rPr>
          <w:rFonts w:ascii="Arial Narrow" w:eastAsia="Times New Roman" w:hAnsi="Arial Narrow" w:cs="Arial"/>
          <w:color w:val="000000"/>
          <w:kern w:val="0"/>
          <w:lang w:eastAsia="es-ES"/>
          <w14:ligatures w14:val="none"/>
        </w:rPr>
        <w:t>Protección Familiar – Póliza N°V-175649 (en adelante, Familiar)</w:t>
      </w:r>
      <w:r w:rsidR="002718E1" w:rsidRPr="00E473D4">
        <w:rPr>
          <w:rFonts w:ascii="Arial Narrow" w:eastAsia="Times New Roman" w:hAnsi="Arial Narrow" w:cs="Arial"/>
          <w:color w:val="000000"/>
          <w:kern w:val="0"/>
          <w:lang w:eastAsia="es-ES"/>
          <w14:ligatures w14:val="none"/>
        </w:rPr>
        <w:t xml:space="preserve"> emitido por Rímac</w:t>
      </w:r>
      <w:r w:rsidR="00950299" w:rsidRPr="00E473D4">
        <w:rPr>
          <w:rFonts w:ascii="Arial Narrow" w:eastAsia="Times New Roman" w:hAnsi="Arial Narrow" w:cs="Arial"/>
          <w:color w:val="000000"/>
          <w:kern w:val="0"/>
          <w:lang w:eastAsia="es-ES"/>
          <w14:ligatures w14:val="none"/>
        </w:rPr>
        <w:t>.</w:t>
      </w:r>
      <w:r w:rsidRPr="00E473D4">
        <w:rPr>
          <w:rFonts w:ascii="Arial Narrow" w:eastAsia="Times New Roman" w:hAnsi="Arial Narrow" w:cs="Arial"/>
          <w:color w:val="000000"/>
          <w:kern w:val="0"/>
          <w:lang w:eastAsia="es-ES"/>
          <w14:ligatures w14:val="none"/>
        </w:rPr>
        <w:t xml:space="preserve"> </w:t>
      </w:r>
      <w:r w:rsidR="00950299" w:rsidRPr="00E473D4">
        <w:rPr>
          <w:rFonts w:ascii="Arial Narrow" w:eastAsia="Times New Roman" w:hAnsi="Arial Narrow" w:cs="Arial"/>
          <w:color w:val="000000"/>
          <w:kern w:val="0"/>
          <w:lang w:eastAsia="es-ES"/>
          <w14:ligatures w14:val="none"/>
        </w:rPr>
        <w:t xml:space="preserve">El 27 de diciembre de 2023, se emitió la Resolución Final N° 3557-2023/SPC-INDECOPI, mediante la cual </w:t>
      </w:r>
      <w:r w:rsidR="009F32C6" w:rsidRPr="00E473D4">
        <w:rPr>
          <w:rFonts w:ascii="Arial Narrow" w:eastAsia="Times New Roman" w:hAnsi="Arial Narrow" w:cs="Arial"/>
          <w:color w:val="000000"/>
          <w:kern w:val="0"/>
          <w:lang w:eastAsia="es-ES"/>
          <w14:ligatures w14:val="none"/>
        </w:rPr>
        <w:t>confirmó la responsabilidad administrativa de la compañía aseguradora por diversas</w:t>
      </w:r>
      <w:r w:rsidR="00AC3DCC" w:rsidRPr="00E473D4">
        <w:rPr>
          <w:rFonts w:ascii="Arial Narrow" w:eastAsia="Times New Roman" w:hAnsi="Arial Narrow" w:cs="Arial"/>
          <w:color w:val="000000"/>
          <w:kern w:val="0"/>
          <w:lang w:eastAsia="es-ES"/>
          <w14:ligatures w14:val="none"/>
        </w:rPr>
        <w:t xml:space="preserve"> infracciones</w:t>
      </w:r>
      <w:r w:rsidR="009F32C6" w:rsidRPr="00E473D4">
        <w:rPr>
          <w:rFonts w:ascii="Arial Narrow" w:eastAsia="Times New Roman" w:hAnsi="Arial Narrow" w:cs="Arial"/>
          <w:color w:val="000000"/>
          <w:kern w:val="0"/>
          <w:lang w:eastAsia="es-ES"/>
          <w14:ligatures w14:val="none"/>
        </w:rPr>
        <w:t xml:space="preserve"> vinculadas</w:t>
      </w:r>
      <w:r w:rsidR="007768B1" w:rsidRPr="00E473D4">
        <w:rPr>
          <w:rFonts w:ascii="Arial Narrow" w:eastAsia="Times New Roman" w:hAnsi="Arial Narrow" w:cs="Arial"/>
          <w:color w:val="000000"/>
          <w:kern w:val="0"/>
          <w:lang w:eastAsia="es-ES"/>
          <w14:ligatures w14:val="none"/>
        </w:rPr>
        <w:t>, entre otros,</w:t>
      </w:r>
      <w:r w:rsidR="009F32C6" w:rsidRPr="00E473D4">
        <w:rPr>
          <w:rFonts w:ascii="Arial Narrow" w:eastAsia="Times New Roman" w:hAnsi="Arial Narrow" w:cs="Arial"/>
          <w:color w:val="000000"/>
          <w:kern w:val="0"/>
          <w:lang w:eastAsia="es-ES"/>
          <w14:ligatures w14:val="none"/>
        </w:rPr>
        <w:t xml:space="preserve"> a cobros indebidos desde su cuenta bancaria </w:t>
      </w:r>
      <w:r w:rsidR="00202FFC" w:rsidRPr="00E473D4">
        <w:rPr>
          <w:rFonts w:ascii="Arial Narrow" w:eastAsia="Times New Roman" w:hAnsi="Arial Narrow" w:cs="Arial"/>
          <w:color w:val="000000"/>
          <w:kern w:val="0"/>
          <w:lang w:eastAsia="es-ES"/>
          <w14:ligatures w14:val="none"/>
        </w:rPr>
        <w:t>por concepto de pagos de primas del Seguro Familiar</w:t>
      </w:r>
      <w:r w:rsidR="009F32C6" w:rsidRPr="00E473D4">
        <w:rPr>
          <w:rFonts w:ascii="Arial Narrow" w:eastAsia="Times New Roman" w:hAnsi="Arial Narrow" w:cs="Arial"/>
          <w:color w:val="000000"/>
          <w:kern w:val="0"/>
          <w:lang w:eastAsia="es-ES"/>
          <w14:ligatures w14:val="none"/>
        </w:rPr>
        <w:t>.</w:t>
      </w:r>
    </w:p>
    <w:p w14:paraId="11C60899" w14:textId="77777777" w:rsidR="00950299" w:rsidRPr="00E473D4" w:rsidRDefault="00950299" w:rsidP="00515058">
      <w:pPr>
        <w:spacing w:after="0" w:line="240" w:lineRule="auto"/>
        <w:ind w:left="1134"/>
        <w:contextualSpacing/>
        <w:jc w:val="both"/>
        <w:rPr>
          <w:rFonts w:ascii="Arial Narrow" w:eastAsia="Times New Roman" w:hAnsi="Arial Narrow" w:cs="Arial"/>
          <w:color w:val="000000"/>
          <w:kern w:val="0"/>
          <w:lang w:eastAsia="es-ES"/>
          <w14:ligatures w14:val="none"/>
        </w:rPr>
      </w:pPr>
    </w:p>
    <w:p w14:paraId="75449545" w14:textId="6947EBBC" w:rsidR="00950299" w:rsidRPr="00E473D4" w:rsidRDefault="00950299" w:rsidP="00E473D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473D4">
        <w:rPr>
          <w:rFonts w:ascii="Arial Narrow" w:eastAsia="Times New Roman" w:hAnsi="Arial Narrow" w:cs="Arial"/>
          <w:color w:val="000000"/>
          <w:kern w:val="0"/>
          <w:lang w:eastAsia="es-ES"/>
          <w14:ligatures w14:val="none"/>
        </w:rPr>
        <w:t xml:space="preserve">El 18 de febrero de 2025, </w:t>
      </w:r>
      <w:r w:rsidR="007768B1" w:rsidRPr="00E473D4">
        <w:rPr>
          <w:rFonts w:ascii="Arial Narrow" w:eastAsia="Times New Roman" w:hAnsi="Arial Narrow" w:cs="Arial"/>
          <w:color w:val="000000"/>
          <w:kern w:val="0"/>
          <w:lang w:eastAsia="es-ES"/>
          <w14:ligatures w14:val="none"/>
        </w:rPr>
        <w:t xml:space="preserve">en virtud de lo resuelto en la Resolución Final N° 3557-2023/SPC-INDECOPI, </w:t>
      </w:r>
      <w:r w:rsidRPr="00E473D4">
        <w:rPr>
          <w:rFonts w:ascii="Arial Narrow" w:eastAsia="Times New Roman" w:hAnsi="Arial Narrow" w:cs="Arial"/>
          <w:color w:val="000000"/>
          <w:kern w:val="0"/>
          <w:lang w:eastAsia="es-ES"/>
          <w14:ligatures w14:val="none"/>
        </w:rPr>
        <w:t xml:space="preserve">solicitó a Rímac que le indicara el procedimiento para efectuar el pago de las </w:t>
      </w:r>
      <w:r w:rsidR="007768B1" w:rsidRPr="00E473D4">
        <w:rPr>
          <w:rFonts w:ascii="Arial Narrow" w:eastAsia="Times New Roman" w:hAnsi="Arial Narrow" w:cs="Arial"/>
          <w:color w:val="000000"/>
          <w:kern w:val="0"/>
          <w:lang w:eastAsia="es-ES"/>
          <w14:ligatures w14:val="none"/>
        </w:rPr>
        <w:t xml:space="preserve">primas del Seguro Familiar </w:t>
      </w:r>
      <w:r w:rsidRPr="00E473D4">
        <w:rPr>
          <w:rFonts w:ascii="Arial Narrow" w:eastAsia="Times New Roman" w:hAnsi="Arial Narrow" w:cs="Arial"/>
          <w:color w:val="000000"/>
          <w:kern w:val="0"/>
          <w:lang w:eastAsia="es-ES"/>
          <w14:ligatures w14:val="none"/>
        </w:rPr>
        <w:t xml:space="preserve">correspondientes desde agosto de 2021 </w:t>
      </w:r>
      <w:r w:rsidR="00181E91" w:rsidRPr="00E473D4">
        <w:rPr>
          <w:rFonts w:ascii="Arial Narrow" w:eastAsia="Times New Roman" w:hAnsi="Arial Narrow" w:cs="Arial"/>
          <w:color w:val="000000"/>
          <w:kern w:val="0"/>
          <w:lang w:eastAsia="es-ES"/>
          <w14:ligatures w14:val="none"/>
        </w:rPr>
        <w:t>hasta la fecha</w:t>
      </w:r>
      <w:r w:rsidRPr="00E473D4">
        <w:rPr>
          <w:rFonts w:ascii="Arial Narrow" w:eastAsia="Times New Roman" w:hAnsi="Arial Narrow" w:cs="Arial"/>
          <w:color w:val="000000"/>
          <w:kern w:val="0"/>
          <w:lang w:eastAsia="es-ES"/>
          <w14:ligatures w14:val="none"/>
        </w:rPr>
        <w:t xml:space="preserve">, </w:t>
      </w:r>
      <w:r w:rsidR="00F00D82" w:rsidRPr="00E473D4">
        <w:rPr>
          <w:rFonts w:ascii="Arial Narrow" w:eastAsia="Times New Roman" w:hAnsi="Arial Narrow" w:cs="Arial"/>
          <w:color w:val="000000"/>
          <w:kern w:val="0"/>
          <w:lang w:eastAsia="es-ES"/>
          <w14:ligatures w14:val="none"/>
        </w:rPr>
        <w:t>respetando</w:t>
      </w:r>
      <w:r w:rsidRPr="00E473D4">
        <w:rPr>
          <w:rFonts w:ascii="Arial Narrow" w:eastAsia="Times New Roman" w:hAnsi="Arial Narrow" w:cs="Arial"/>
          <w:color w:val="000000"/>
          <w:kern w:val="0"/>
          <w:lang w:eastAsia="es-ES"/>
          <w14:ligatures w14:val="none"/>
        </w:rPr>
        <w:t xml:space="preserve"> las condiciones originalmente pactadas.</w:t>
      </w:r>
      <w:r w:rsidR="006F5EBC" w:rsidRPr="00E473D4">
        <w:rPr>
          <w:rFonts w:ascii="Arial Narrow" w:eastAsia="Times New Roman" w:hAnsi="Arial Narrow" w:cs="Arial"/>
          <w:color w:val="000000"/>
          <w:kern w:val="0"/>
          <w:lang w:eastAsia="es-ES"/>
          <w14:ligatures w14:val="none"/>
        </w:rPr>
        <w:t xml:space="preserve"> </w:t>
      </w:r>
      <w:r w:rsidR="007768B1" w:rsidRPr="00E473D4">
        <w:rPr>
          <w:rFonts w:ascii="Arial Narrow" w:eastAsia="Times New Roman" w:hAnsi="Arial Narrow" w:cs="Arial"/>
          <w:color w:val="000000"/>
          <w:kern w:val="0"/>
          <w:lang w:eastAsia="es-ES"/>
          <w14:ligatures w14:val="none"/>
        </w:rPr>
        <w:t xml:space="preserve"> </w:t>
      </w:r>
    </w:p>
    <w:p w14:paraId="631F610A" w14:textId="03FA240D" w:rsidR="00950299" w:rsidRPr="00E473D4" w:rsidRDefault="00950299" w:rsidP="00E473D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5DAA8E7" w14:textId="23D1765E" w:rsidR="00950299" w:rsidRPr="00E473D4" w:rsidRDefault="00950299" w:rsidP="00E473D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473D4">
        <w:rPr>
          <w:rFonts w:ascii="Arial Narrow" w:eastAsia="Times New Roman" w:hAnsi="Arial Narrow" w:cs="Arial"/>
          <w:color w:val="000000"/>
          <w:kern w:val="0"/>
          <w:lang w:eastAsia="es-ES"/>
          <w14:ligatures w14:val="none"/>
        </w:rPr>
        <w:t xml:space="preserve">El 31 de marzo de 2025, efectuó el pago de S/ 4 302,28 por concepto de primas correspondientes a los periodos 2021–2022, 2022–2023, 2023–2024 y 2024–2025 del Seguro Familiar, conforme a las indicaciones proporcionadas por </w:t>
      </w:r>
      <w:r w:rsidR="006F5EBC" w:rsidRPr="00E473D4">
        <w:rPr>
          <w:rFonts w:ascii="Arial Narrow" w:eastAsia="Times New Roman" w:hAnsi="Arial Narrow" w:cs="Arial"/>
          <w:color w:val="000000"/>
          <w:kern w:val="0"/>
          <w:lang w:eastAsia="es-ES"/>
          <w14:ligatures w14:val="none"/>
        </w:rPr>
        <w:t>Rímac</w:t>
      </w:r>
      <w:r w:rsidRPr="00E473D4">
        <w:rPr>
          <w:rFonts w:ascii="Arial Narrow" w:eastAsia="Times New Roman" w:hAnsi="Arial Narrow" w:cs="Arial"/>
          <w:color w:val="000000"/>
          <w:kern w:val="0"/>
          <w:lang w:eastAsia="es-ES"/>
          <w14:ligatures w14:val="none"/>
        </w:rPr>
        <w:t>; en dicha oportunidad, solicitó la rehabilitación de la póliza bajo las condiciones originales del contrato.</w:t>
      </w:r>
    </w:p>
    <w:p w14:paraId="708E91D0" w14:textId="77777777" w:rsidR="00950299" w:rsidRPr="00E473D4" w:rsidRDefault="00950299" w:rsidP="00E473D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87CC7FC" w14:textId="49DCF8D5" w:rsidR="00950299" w:rsidRPr="00E473D4" w:rsidRDefault="006F5EBC" w:rsidP="00E473D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473D4">
        <w:rPr>
          <w:rFonts w:ascii="Arial Narrow" w:eastAsia="Times New Roman" w:hAnsi="Arial Narrow" w:cs="Arial"/>
          <w:color w:val="000000"/>
          <w:kern w:val="0"/>
          <w:lang w:eastAsia="es-ES"/>
          <w14:ligatures w14:val="none"/>
        </w:rPr>
        <w:t>No obstante</w:t>
      </w:r>
      <w:r w:rsidR="00950299" w:rsidRPr="00E473D4">
        <w:rPr>
          <w:rFonts w:ascii="Arial Narrow" w:eastAsia="Times New Roman" w:hAnsi="Arial Narrow" w:cs="Arial"/>
          <w:color w:val="000000"/>
          <w:kern w:val="0"/>
          <w:lang w:eastAsia="es-ES"/>
          <w14:ligatures w14:val="none"/>
        </w:rPr>
        <w:t>,</w:t>
      </w:r>
      <w:r w:rsidR="001E128E" w:rsidRPr="00E473D4">
        <w:rPr>
          <w:rFonts w:ascii="Arial Narrow" w:eastAsia="Times New Roman" w:hAnsi="Arial Narrow" w:cs="Arial"/>
          <w:color w:val="000000"/>
          <w:kern w:val="0"/>
          <w:lang w:eastAsia="es-ES"/>
          <w14:ligatures w14:val="none"/>
        </w:rPr>
        <w:t xml:space="preserve"> hasta la fecha,</w:t>
      </w:r>
      <w:r w:rsidR="00950299" w:rsidRPr="00E473D4">
        <w:rPr>
          <w:rFonts w:ascii="Arial Narrow" w:eastAsia="Times New Roman" w:hAnsi="Arial Narrow" w:cs="Arial"/>
          <w:color w:val="000000"/>
          <w:kern w:val="0"/>
          <w:lang w:eastAsia="es-ES"/>
          <w14:ligatures w14:val="none"/>
        </w:rPr>
        <w:t xml:space="preserve"> </w:t>
      </w:r>
      <w:r w:rsidRPr="00E473D4">
        <w:rPr>
          <w:rFonts w:ascii="Arial Narrow" w:eastAsia="Times New Roman" w:hAnsi="Arial Narrow" w:cs="Arial"/>
          <w:color w:val="000000"/>
          <w:kern w:val="0"/>
          <w:lang w:eastAsia="es-ES"/>
          <w14:ligatures w14:val="none"/>
        </w:rPr>
        <w:t xml:space="preserve">Rímac </w:t>
      </w:r>
      <w:r w:rsidR="00950299" w:rsidRPr="00E473D4">
        <w:rPr>
          <w:rFonts w:ascii="Arial Narrow" w:eastAsia="Times New Roman" w:hAnsi="Arial Narrow" w:cs="Arial"/>
          <w:color w:val="000000"/>
          <w:kern w:val="0"/>
          <w:lang w:eastAsia="es-ES"/>
          <w14:ligatures w14:val="none"/>
        </w:rPr>
        <w:t xml:space="preserve">no emitió pronunciamiento respecto de </w:t>
      </w:r>
      <w:r w:rsidRPr="00E473D4">
        <w:rPr>
          <w:rFonts w:ascii="Arial Narrow" w:eastAsia="Times New Roman" w:hAnsi="Arial Narrow" w:cs="Arial"/>
          <w:color w:val="000000"/>
          <w:kern w:val="0"/>
          <w:lang w:eastAsia="es-ES"/>
          <w14:ligatures w14:val="none"/>
        </w:rPr>
        <w:t>su</w:t>
      </w:r>
      <w:r w:rsidR="00950299" w:rsidRPr="00E473D4">
        <w:rPr>
          <w:rFonts w:ascii="Arial Narrow" w:eastAsia="Times New Roman" w:hAnsi="Arial Narrow" w:cs="Arial"/>
          <w:color w:val="000000"/>
          <w:kern w:val="0"/>
          <w:lang w:eastAsia="es-ES"/>
          <w14:ligatures w14:val="none"/>
        </w:rPr>
        <w:t xml:space="preserve"> solicitud de rehabilitación del Seguro Familiar, no procedió a restablecer la cobertura correspondiente, no informó la situación contractual del </w:t>
      </w:r>
      <w:r w:rsidR="004B16DE" w:rsidRPr="00E473D4">
        <w:rPr>
          <w:rFonts w:ascii="Arial Narrow" w:eastAsia="Times New Roman" w:hAnsi="Arial Narrow" w:cs="Arial"/>
          <w:color w:val="000000"/>
          <w:kern w:val="0"/>
          <w:lang w:eastAsia="es-ES"/>
          <w14:ligatures w14:val="none"/>
        </w:rPr>
        <w:t>Seguro Familiar</w:t>
      </w:r>
      <w:r w:rsidR="00950299" w:rsidRPr="00E473D4">
        <w:rPr>
          <w:rFonts w:ascii="Arial Narrow" w:eastAsia="Times New Roman" w:hAnsi="Arial Narrow" w:cs="Arial"/>
          <w:color w:val="000000"/>
          <w:kern w:val="0"/>
          <w:lang w:eastAsia="es-ES"/>
          <w14:ligatures w14:val="none"/>
        </w:rPr>
        <w:t>, ni precisó la forma en que fue aplicado el pago efectuado por S/ 4 302,28.</w:t>
      </w:r>
      <w:r w:rsidRPr="00E473D4">
        <w:rPr>
          <w:rFonts w:ascii="Arial Narrow" w:eastAsia="Times New Roman" w:hAnsi="Arial Narrow" w:cs="Arial"/>
          <w:color w:val="000000"/>
          <w:kern w:val="0"/>
          <w:lang w:eastAsia="es-ES"/>
          <w14:ligatures w14:val="none"/>
        </w:rPr>
        <w:t xml:space="preserve"> </w:t>
      </w:r>
    </w:p>
    <w:p w14:paraId="5610C5EB" w14:textId="77777777" w:rsidR="00950299" w:rsidRPr="00E473D4" w:rsidRDefault="00950299" w:rsidP="00E473D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76AC9BB7" w:rsidR="00CA59A2" w:rsidRPr="00E473D4" w:rsidRDefault="00632C7B" w:rsidP="00E473D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E473D4">
        <w:rPr>
          <w:rFonts w:ascii="Arial Narrow" w:eastAsia="Times New Roman" w:hAnsi="Arial Narrow" w:cs="Arial"/>
          <w:color w:val="000000"/>
          <w:kern w:val="0"/>
          <w:lang w:eastAsia="es-ES"/>
          <w14:ligatures w14:val="none"/>
        </w:rPr>
        <w:t>Posteriormente</w:t>
      </w:r>
      <w:r w:rsidR="00950299" w:rsidRPr="00E473D4">
        <w:rPr>
          <w:rFonts w:ascii="Arial Narrow" w:eastAsia="Times New Roman" w:hAnsi="Arial Narrow" w:cs="Arial"/>
          <w:color w:val="000000"/>
          <w:kern w:val="0"/>
          <w:lang w:eastAsia="es-ES"/>
          <w14:ligatures w14:val="none"/>
        </w:rPr>
        <w:t xml:space="preserve">, realizó diversas consultas telefónicas ante </w:t>
      </w:r>
      <w:r w:rsidRPr="00E473D4">
        <w:rPr>
          <w:rFonts w:ascii="Arial Narrow" w:eastAsia="Times New Roman" w:hAnsi="Arial Narrow" w:cs="Arial"/>
          <w:color w:val="000000"/>
          <w:kern w:val="0"/>
          <w:lang w:eastAsia="es-ES"/>
          <w14:ligatures w14:val="none"/>
        </w:rPr>
        <w:t xml:space="preserve">Rímac </w:t>
      </w:r>
      <w:r w:rsidR="00950299" w:rsidRPr="00E473D4">
        <w:rPr>
          <w:rFonts w:ascii="Arial Narrow" w:eastAsia="Times New Roman" w:hAnsi="Arial Narrow" w:cs="Arial"/>
          <w:color w:val="000000"/>
          <w:kern w:val="0"/>
          <w:lang w:eastAsia="es-ES"/>
          <w14:ligatures w14:val="none"/>
        </w:rPr>
        <w:t>respecto del estado de su solicitud de rehabilitación del Seguro Familiar, en las cuales se le indicó que esta se encontraba en evaluación por un área especializada, sin que hasta la fecha se haya remitido comunicación escrita ni emitido</w:t>
      </w:r>
      <w:r w:rsidRPr="00E473D4">
        <w:rPr>
          <w:rFonts w:ascii="Arial Narrow" w:eastAsia="Times New Roman" w:hAnsi="Arial Narrow" w:cs="Arial"/>
          <w:color w:val="000000"/>
          <w:kern w:val="0"/>
          <w:lang w:eastAsia="es-ES"/>
          <w14:ligatures w14:val="none"/>
        </w:rPr>
        <w:t xml:space="preserve"> un</w:t>
      </w:r>
      <w:r w:rsidR="00950299" w:rsidRPr="00E473D4">
        <w:rPr>
          <w:rFonts w:ascii="Arial Narrow" w:eastAsia="Times New Roman" w:hAnsi="Arial Narrow" w:cs="Arial"/>
          <w:color w:val="000000"/>
          <w:kern w:val="0"/>
          <w:lang w:eastAsia="es-ES"/>
          <w14:ligatures w14:val="none"/>
        </w:rPr>
        <w:t xml:space="preserve"> pronunciamiento</w:t>
      </w:r>
      <w:r w:rsidRPr="00E473D4">
        <w:rPr>
          <w:rFonts w:ascii="Arial Narrow" w:eastAsia="Times New Roman" w:hAnsi="Arial Narrow" w:cs="Arial"/>
          <w:color w:val="000000"/>
          <w:kern w:val="0"/>
          <w:lang w:eastAsia="es-ES"/>
          <w14:ligatures w14:val="none"/>
        </w:rPr>
        <w:t xml:space="preserve"> formal</w:t>
      </w:r>
      <w:r w:rsidR="00950299" w:rsidRPr="00E473D4">
        <w:rPr>
          <w:rFonts w:ascii="Arial Narrow" w:eastAsia="Times New Roman" w:hAnsi="Arial Narrow" w:cs="Arial"/>
          <w:color w:val="000000"/>
          <w:kern w:val="0"/>
          <w:lang w:eastAsia="es-ES"/>
          <w14:ligatures w14:val="none"/>
        </w:rPr>
        <w:t>.</w:t>
      </w:r>
      <w:r w:rsidRPr="00E473D4">
        <w:rPr>
          <w:rFonts w:ascii="Arial Narrow" w:eastAsia="Times New Roman" w:hAnsi="Arial Narrow" w:cs="Arial"/>
          <w:color w:val="000000"/>
          <w:kern w:val="0"/>
          <w:lang w:eastAsia="es-ES"/>
          <w14:ligatures w14:val="none"/>
        </w:rPr>
        <w:t xml:space="preserve"> </w:t>
      </w:r>
    </w:p>
    <w:p w14:paraId="33E14FF7" w14:textId="77777777" w:rsidR="00CA59A2" w:rsidRPr="00E473D4" w:rsidRDefault="00CA59A2" w:rsidP="00E473D4">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66005174" w14:textId="3E6D168D" w:rsidR="00CA59A2" w:rsidRPr="00E473D4" w:rsidRDefault="00B0222C" w:rsidP="00E473D4">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E473D4">
        <w:rPr>
          <w:rFonts w:ascii="Arial Narrow" w:eastAsia="Times New Roman" w:hAnsi="Arial Narrow" w:cs="Arial"/>
          <w:color w:val="000000"/>
          <w:kern w:val="0"/>
          <w:lang w:val="es-ES" w:eastAsia="es-ES"/>
          <w14:ligatures w14:val="none"/>
        </w:rPr>
        <w:t>El</w:t>
      </w:r>
      <w:r w:rsidR="00CA59A2" w:rsidRPr="00E473D4">
        <w:rPr>
          <w:rFonts w:ascii="Arial Narrow" w:eastAsia="Times New Roman" w:hAnsi="Arial Narrow" w:cs="Arial"/>
          <w:color w:val="000000"/>
          <w:kern w:val="0"/>
          <w:lang w:val="es-ES" w:eastAsia="es-ES"/>
          <w14:ligatures w14:val="none"/>
        </w:rPr>
        <w:t xml:space="preserve"> </w:t>
      </w:r>
      <w:r w:rsidRPr="00E473D4">
        <w:rPr>
          <w:rFonts w:ascii="Arial Narrow" w:eastAsia="Calibri" w:hAnsi="Arial Narrow" w:cs="Arial"/>
          <w:kern w:val="0"/>
          <w14:ligatures w14:val="none"/>
        </w:rPr>
        <w:t xml:space="preserve">señor Carlotto </w:t>
      </w:r>
      <w:r w:rsidR="00CA59A2" w:rsidRPr="00E473D4">
        <w:rPr>
          <w:rFonts w:ascii="Arial Narrow" w:eastAsia="Times New Roman" w:hAnsi="Arial Narrow" w:cs="Arial"/>
          <w:color w:val="000000"/>
          <w:kern w:val="0"/>
          <w:lang w:val="es-ES" w:eastAsia="es-ES"/>
          <w14:ligatures w14:val="none"/>
        </w:rPr>
        <w:t>solicitó, en calidad de medida correctiva, que Rímac cumpla co</w:t>
      </w:r>
      <w:r w:rsidR="00104297" w:rsidRPr="00E473D4">
        <w:rPr>
          <w:rFonts w:ascii="Arial Narrow" w:eastAsia="Times New Roman" w:hAnsi="Arial Narrow" w:cs="Arial"/>
          <w:color w:val="000000"/>
          <w:kern w:val="0"/>
          <w:lang w:val="es-ES" w:eastAsia="es-ES"/>
          <w14:ligatures w14:val="none"/>
        </w:rPr>
        <w:t>n: (i) emitir un pronunciamiento formal respecto de la rehabilitación de</w:t>
      </w:r>
      <w:r w:rsidR="002B0677" w:rsidRPr="00E473D4">
        <w:rPr>
          <w:rFonts w:ascii="Arial Narrow" w:eastAsia="Times New Roman" w:hAnsi="Arial Narrow" w:cs="Arial"/>
          <w:color w:val="000000"/>
          <w:kern w:val="0"/>
          <w:lang w:val="es-ES" w:eastAsia="es-ES"/>
          <w14:ligatures w14:val="none"/>
        </w:rPr>
        <w:t xml:space="preserve">l Seguro </w:t>
      </w:r>
      <w:r w:rsidR="00104297" w:rsidRPr="00E473D4">
        <w:rPr>
          <w:rFonts w:ascii="Arial Narrow" w:eastAsia="Times New Roman" w:hAnsi="Arial Narrow" w:cs="Arial"/>
          <w:color w:val="000000"/>
          <w:kern w:val="0"/>
          <w:lang w:val="es-ES" w:eastAsia="es-ES"/>
          <w14:ligatures w14:val="none"/>
        </w:rPr>
        <w:t>Familiar</w:t>
      </w:r>
      <w:r w:rsidR="002B0677" w:rsidRPr="00E473D4">
        <w:rPr>
          <w:rFonts w:ascii="Arial Narrow" w:eastAsia="Times New Roman" w:hAnsi="Arial Narrow" w:cs="Arial"/>
          <w:color w:val="000000"/>
          <w:kern w:val="0"/>
          <w:lang w:val="es-ES" w:eastAsia="es-ES"/>
          <w14:ligatures w14:val="none"/>
        </w:rPr>
        <w:t>; y, (</w:t>
      </w:r>
      <w:proofErr w:type="spellStart"/>
      <w:r w:rsidR="002B0677" w:rsidRPr="00E473D4">
        <w:rPr>
          <w:rFonts w:ascii="Arial Narrow" w:eastAsia="Times New Roman" w:hAnsi="Arial Narrow" w:cs="Arial"/>
          <w:color w:val="000000"/>
          <w:kern w:val="0"/>
          <w:lang w:val="es-ES" w:eastAsia="es-ES"/>
          <w14:ligatures w14:val="none"/>
        </w:rPr>
        <w:t>ii</w:t>
      </w:r>
      <w:proofErr w:type="spellEnd"/>
      <w:r w:rsidR="002B0677" w:rsidRPr="00E473D4">
        <w:rPr>
          <w:rFonts w:ascii="Arial Narrow" w:eastAsia="Times New Roman" w:hAnsi="Arial Narrow" w:cs="Arial"/>
          <w:color w:val="000000"/>
          <w:kern w:val="0"/>
          <w:lang w:val="es-ES" w:eastAsia="es-ES"/>
          <w14:ligatures w14:val="none"/>
        </w:rPr>
        <w:t>) p</w:t>
      </w:r>
      <w:r w:rsidR="00104297" w:rsidRPr="00E473D4">
        <w:rPr>
          <w:rFonts w:ascii="Arial Narrow" w:eastAsia="Times New Roman" w:hAnsi="Arial Narrow" w:cs="Arial"/>
          <w:color w:val="000000"/>
          <w:kern w:val="0"/>
          <w:lang w:val="es-ES" w:eastAsia="es-ES"/>
          <w14:ligatures w14:val="none"/>
        </w:rPr>
        <w:t xml:space="preserve">roceder a la rehabilitación directa </w:t>
      </w:r>
      <w:r w:rsidR="002B0677" w:rsidRPr="00E473D4">
        <w:rPr>
          <w:rFonts w:ascii="Arial Narrow" w:eastAsia="Times New Roman" w:hAnsi="Arial Narrow" w:cs="Arial"/>
          <w:color w:val="000000"/>
          <w:kern w:val="0"/>
          <w:lang w:val="es-ES" w:eastAsia="es-ES"/>
          <w14:ligatures w14:val="none"/>
        </w:rPr>
        <w:t xml:space="preserve">del Seguro Familiar </w:t>
      </w:r>
      <w:r w:rsidR="00104297" w:rsidRPr="00E473D4">
        <w:rPr>
          <w:rFonts w:ascii="Arial Narrow" w:eastAsia="Times New Roman" w:hAnsi="Arial Narrow" w:cs="Arial"/>
          <w:color w:val="000000"/>
          <w:kern w:val="0"/>
          <w:lang w:val="es-ES" w:eastAsia="es-ES"/>
          <w14:ligatures w14:val="none"/>
        </w:rPr>
        <w:t xml:space="preserve">bajo las condiciones originales del contrato, considerando el pago efectuado por </w:t>
      </w:r>
      <w:r w:rsidR="002B0677" w:rsidRPr="00E473D4">
        <w:rPr>
          <w:rFonts w:ascii="Arial Narrow" w:eastAsia="Times New Roman" w:hAnsi="Arial Narrow" w:cs="Arial"/>
          <w:color w:val="000000"/>
          <w:kern w:val="0"/>
          <w:lang w:val="es-ES" w:eastAsia="es-ES"/>
          <w14:ligatures w14:val="none"/>
        </w:rPr>
        <w:t>el denunciante</w:t>
      </w:r>
      <w:r w:rsidR="00104297" w:rsidRPr="00E473D4">
        <w:rPr>
          <w:rFonts w:ascii="Arial Narrow" w:eastAsia="Times New Roman" w:hAnsi="Arial Narrow" w:cs="Arial"/>
          <w:color w:val="000000"/>
          <w:kern w:val="0"/>
          <w:lang w:val="es-ES" w:eastAsia="es-ES"/>
          <w14:ligatures w14:val="none"/>
        </w:rPr>
        <w:t xml:space="preserve"> para tal efecto.</w:t>
      </w:r>
      <w:r w:rsidR="005C1B7B" w:rsidRPr="00E473D4">
        <w:rPr>
          <w:rFonts w:ascii="Arial Narrow" w:eastAsia="Times New Roman" w:hAnsi="Arial Narrow" w:cs="Arial"/>
          <w:color w:val="000000"/>
          <w:kern w:val="0"/>
          <w:lang w:val="es-ES" w:eastAsia="es-ES"/>
          <w14:ligatures w14:val="none"/>
        </w:rPr>
        <w:t xml:space="preserve"> </w:t>
      </w:r>
      <w:r w:rsidR="00CA59A2" w:rsidRPr="00E473D4">
        <w:rPr>
          <w:rFonts w:ascii="Arial Narrow" w:eastAsia="Times New Roman" w:hAnsi="Arial Narrow" w:cs="Arial"/>
          <w:color w:val="000000"/>
          <w:kern w:val="0"/>
          <w:lang w:val="es-ES" w:eastAsia="es-ES"/>
          <w14:ligatures w14:val="none"/>
        </w:rPr>
        <w:t>Asimismo, requirió el reembolso de costas del presente procedimiento.</w:t>
      </w:r>
      <w:r w:rsidR="002B0677" w:rsidRPr="00E473D4">
        <w:rPr>
          <w:rFonts w:ascii="Arial Narrow" w:eastAsia="Times New Roman" w:hAnsi="Arial Narrow" w:cs="Arial"/>
          <w:color w:val="000000"/>
          <w:kern w:val="0"/>
          <w:lang w:val="es-ES" w:eastAsia="es-ES"/>
          <w14:ligatures w14:val="none"/>
        </w:rPr>
        <w:t xml:space="preserve"> </w:t>
      </w:r>
    </w:p>
    <w:p w14:paraId="3541B1F9" w14:textId="77777777" w:rsidR="00CA59A2" w:rsidRPr="00E473D4" w:rsidRDefault="00CA59A2" w:rsidP="00E473D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473D4">
        <w:rPr>
          <w:rFonts w:ascii="Arial Narrow" w:eastAsia="Arial Narrow" w:hAnsi="Arial Narrow" w:cs="Arial Narrow"/>
          <w:b/>
          <w:color w:val="000000"/>
          <w:kern w:val="0"/>
          <w:lang w:eastAsia="es-PE"/>
          <w14:ligatures w14:val="none"/>
        </w:rPr>
        <w:lastRenderedPageBreak/>
        <w:t>DE LA ADMISIÓN A TRÁMITE DE LA DENUNCIA</w:t>
      </w:r>
    </w:p>
    <w:p w14:paraId="34556756" w14:textId="77777777" w:rsidR="00CA59A2" w:rsidRPr="00E473D4" w:rsidRDefault="00CA59A2" w:rsidP="00E473D4">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689CA065" w:rsidR="00121544" w:rsidRPr="00E473D4" w:rsidRDefault="00CA59A2" w:rsidP="00E473D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E473D4">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3"/>
      <w:bookmarkEnd w:id="4"/>
      <w:bookmarkEnd w:id="5"/>
      <w:r w:rsidRPr="00E473D4">
        <w:rPr>
          <w:rFonts w:ascii="Arial Narrow" w:eastAsia="Arial Narrow" w:hAnsi="Arial Narrow" w:cs="Arial Narrow"/>
          <w:kern w:val="0"/>
          <w:vertAlign w:val="superscript"/>
          <w14:ligatures w14:val="none"/>
        </w:rPr>
        <w:footnoteReference w:id="2"/>
      </w:r>
      <w:r w:rsidRPr="00E473D4">
        <w:rPr>
          <w:rFonts w:ascii="Arial Narrow" w:eastAsia="Times New Roman" w:hAnsi="Arial Narrow" w:cs="Segoe UI"/>
          <w:color w:val="000000"/>
          <w:kern w:val="0"/>
          <w:lang w:eastAsia="es-PE"/>
          <w14:ligatures w14:val="none"/>
        </w:rPr>
        <w:t xml:space="preserve">, </w:t>
      </w:r>
      <w:r w:rsidR="00121544" w:rsidRPr="00E473D4">
        <w:rPr>
          <w:rFonts w:ascii="Arial Narrow" w:eastAsia="Times New Roman" w:hAnsi="Arial Narrow" w:cs="Segoe UI"/>
          <w:color w:val="000000"/>
          <w:kern w:val="0"/>
          <w:lang w:eastAsia="es-PE"/>
          <w14:ligatures w14:val="none"/>
        </w:rPr>
        <w:t xml:space="preserve">considera </w:t>
      </w:r>
      <w:r w:rsidR="00121544" w:rsidRPr="00E473D4">
        <w:rPr>
          <w:rFonts w:ascii="Arial Narrow" w:eastAsia="Arial Narrow" w:hAnsi="Arial Narrow" w:cs="Arial Narrow"/>
          <w:kern w:val="0"/>
          <w14:ligatures w14:val="none"/>
        </w:rPr>
        <w:t xml:space="preserve">que el hecho denunciado, </w:t>
      </w:r>
      <w:bookmarkStart w:id="6" w:name="_Hlk211591623"/>
      <w:r w:rsidR="00121544" w:rsidRPr="00E473D4">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381F73" w:rsidRPr="00E473D4">
        <w:rPr>
          <w:rFonts w:ascii="Arial Narrow" w:eastAsia="Times New Roman" w:hAnsi="Arial Narrow" w:cs="Times New Roman"/>
          <w:color w:val="000000"/>
          <w:kern w:val="0"/>
          <w:shd w:val="clear" w:color="auto" w:fill="FFFFFF"/>
          <w:lang w:eastAsia="es-PE"/>
          <w14:ligatures w14:val="none"/>
        </w:rPr>
        <w:t>la compañía aseguradora no habría cumplido con emitir oportunamente un pronunciamiento respecto de la solicitud de rehabilitación de la Póliza N°V-175649 del Seguro Familiar presentada por el denunciante el 31 de marzo de 2025, pese a sus consultas telefónicas sobre el estado de su solicitud</w:t>
      </w:r>
      <w:r w:rsidR="00711750" w:rsidRPr="00E473D4">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E473D4">
        <w:rPr>
          <w:rFonts w:ascii="Arial Narrow" w:eastAsia="Times New Roman" w:hAnsi="Arial Narrow" w:cs="Segoe UI"/>
          <w:color w:val="000000"/>
          <w:kern w:val="0"/>
          <w:lang w:eastAsia="es-PE"/>
          <w14:ligatures w14:val="none"/>
        </w:rPr>
        <w:t>°</w:t>
      </w:r>
      <w:r w:rsidR="00711750" w:rsidRPr="00E473D4">
        <w:rPr>
          <w:rFonts w:ascii="Arial Narrow" w:eastAsia="Arial Narrow" w:hAnsi="Arial Narrow" w:cs="Arial Narrow"/>
          <w:kern w:val="0"/>
          <w14:ligatures w14:val="none"/>
        </w:rPr>
        <w:t xml:space="preserve"> y 19</w:t>
      </w:r>
      <w:r w:rsidR="00711750" w:rsidRPr="00E473D4">
        <w:rPr>
          <w:rFonts w:ascii="Arial Narrow" w:eastAsia="Times New Roman" w:hAnsi="Arial Narrow" w:cs="Segoe UI"/>
          <w:color w:val="000000"/>
          <w:kern w:val="0"/>
          <w:lang w:eastAsia="es-PE"/>
          <w14:ligatures w14:val="none"/>
        </w:rPr>
        <w:t>°</w:t>
      </w:r>
      <w:r w:rsidR="00711750" w:rsidRPr="00E473D4">
        <w:rPr>
          <w:rFonts w:ascii="Arial Narrow" w:eastAsia="Arial Narrow" w:hAnsi="Arial Narrow" w:cs="Arial Narrow"/>
          <w:kern w:val="0"/>
          <w14:ligatures w14:val="none"/>
        </w:rPr>
        <w:t xml:space="preserve"> del Código</w:t>
      </w:r>
      <w:bookmarkStart w:id="10" w:name="_Hlk213160896"/>
      <w:bookmarkEnd w:id="7"/>
      <w:r w:rsidR="00711750" w:rsidRPr="00E473D4">
        <w:rPr>
          <w:rFonts w:ascii="Arial Narrow" w:eastAsia="Arial Narrow" w:hAnsi="Arial Narrow" w:cs="Arial"/>
          <w:kern w:val="0"/>
          <w:vertAlign w:val="superscript"/>
          <w14:ligatures w14:val="none"/>
        </w:rPr>
        <w:footnoteReference w:id="3"/>
      </w:r>
      <w:bookmarkEnd w:id="10"/>
      <w:r w:rsidR="00711750" w:rsidRPr="00E473D4">
        <w:rPr>
          <w:rFonts w:ascii="Arial Narrow" w:eastAsia="Arial Narrow" w:hAnsi="Arial Narrow" w:cs="Arial Narrow"/>
          <w:kern w:val="0"/>
          <w14:ligatures w14:val="none"/>
        </w:rPr>
        <w:t>.</w:t>
      </w:r>
      <w:bookmarkEnd w:id="8"/>
    </w:p>
    <w:p w14:paraId="4266B1E3" w14:textId="77777777" w:rsidR="00121544" w:rsidRPr="00E473D4" w:rsidRDefault="00121544" w:rsidP="00E473D4">
      <w:pPr>
        <w:spacing w:after="0" w:line="240" w:lineRule="auto"/>
        <w:contextualSpacing/>
        <w:jc w:val="both"/>
        <w:rPr>
          <w:rFonts w:ascii="Arial Narrow" w:eastAsia="Arial Narrow" w:hAnsi="Arial Narrow" w:cs="Arial Narrow"/>
          <w:kern w:val="0"/>
          <w14:ligatures w14:val="none"/>
        </w:rPr>
      </w:pPr>
      <w:bookmarkStart w:id="11" w:name="_Hlk212534267"/>
      <w:bookmarkEnd w:id="1"/>
    </w:p>
    <w:p w14:paraId="432038D6" w14:textId="78A4F83E" w:rsidR="00CA59A2" w:rsidRPr="00E473D4" w:rsidRDefault="00121544" w:rsidP="00E473D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2" w:name="_Hlk214534552"/>
      <w:bookmarkStart w:id="13" w:name="_Hlk215162008"/>
      <w:r w:rsidRPr="00E473D4">
        <w:rPr>
          <w:rFonts w:ascii="Arial Narrow" w:eastAsia="Times New Roman" w:hAnsi="Arial Narrow" w:cs="Arial"/>
          <w:color w:val="000000"/>
          <w:kern w:val="0"/>
          <w:lang w:eastAsia="es-PE"/>
          <w14:ligatures w14:val="none"/>
        </w:rPr>
        <w:t xml:space="preserve">Además, </w:t>
      </w:r>
      <w:bookmarkStart w:id="14" w:name="_Hlk212623477"/>
      <w:r w:rsidRPr="00E473D4">
        <w:rPr>
          <w:rFonts w:ascii="Arial Narrow" w:eastAsia="Times New Roman" w:hAnsi="Arial Narrow" w:cs="Arial"/>
          <w:color w:val="000000"/>
          <w:kern w:val="0"/>
          <w:lang w:eastAsia="es-PE"/>
          <w14:ligatures w14:val="none"/>
        </w:rPr>
        <w:t xml:space="preserve">la Secretaría Técnica, en ejercicio de sus facultades, considera </w:t>
      </w:r>
      <w:r w:rsidRPr="00E473D4">
        <w:rPr>
          <w:rFonts w:ascii="Arial Narrow" w:eastAsia="Arial Narrow" w:hAnsi="Arial Narrow" w:cs="Arial"/>
          <w:kern w:val="0"/>
          <w14:ligatures w14:val="none"/>
        </w:rPr>
        <w:t xml:space="preserve">que el hecho denunciado, consistente en que </w:t>
      </w:r>
      <w:r w:rsidR="00381F73" w:rsidRPr="00E473D4">
        <w:rPr>
          <w:rFonts w:ascii="Arial Narrow" w:eastAsia="Arial Narrow" w:hAnsi="Arial Narrow" w:cs="Arial Narrow"/>
          <w:kern w:val="0"/>
          <w14:ligatures w14:val="none"/>
        </w:rPr>
        <w:t>la compañía aseguradora no habría cumplido con informar oportunamente al denunciante la forma en que fue aplicado el pago por concepto de primas de S/ 4 302,28 efectuado el 31 de marzo de 2025 y la correspondiente situación contractual de la Póliza N°V-175649 del Seguro Familiar</w:t>
      </w:r>
      <w:r w:rsidRPr="00E473D4">
        <w:rPr>
          <w:rFonts w:ascii="Arial Narrow" w:eastAsia="Arial Narrow" w:hAnsi="Arial Narrow" w:cs="Arial"/>
          <w:bCs/>
          <w:color w:val="000000"/>
          <w:kern w:val="0"/>
          <w:lang w:eastAsia="es-PE"/>
          <w14:ligatures w14:val="none"/>
        </w:rPr>
        <w:t xml:space="preserve">. </w:t>
      </w:r>
      <w:bookmarkStart w:id="15" w:name="_Hlk212737581"/>
      <w:bookmarkStart w:id="16" w:name="_Hlk212035520"/>
      <w:r w:rsidRPr="00E473D4">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7" w:name="_Hlk195611851"/>
      <w:r w:rsidRPr="00E473D4">
        <w:rPr>
          <w:rFonts w:ascii="Arial Narrow" w:eastAsia="Arial Narrow" w:hAnsi="Arial Narrow" w:cs="Arial"/>
          <w:bCs/>
          <w:color w:val="000000"/>
          <w:kern w:val="0"/>
          <w:lang w:eastAsia="es-PE"/>
          <w14:ligatures w14:val="none"/>
        </w:rPr>
        <w:t xml:space="preserve">artículo 1°, numeral 1, literal b) </w:t>
      </w:r>
      <w:bookmarkEnd w:id="17"/>
      <w:r w:rsidRPr="00E473D4">
        <w:rPr>
          <w:rFonts w:ascii="Arial Narrow" w:eastAsia="Arial Narrow" w:hAnsi="Arial Narrow" w:cs="Arial"/>
          <w:bCs/>
          <w:color w:val="000000"/>
          <w:kern w:val="0"/>
          <w:lang w:eastAsia="es-PE"/>
          <w14:ligatures w14:val="none"/>
        </w:rPr>
        <w:t>y al artículo 2° del Código</w:t>
      </w:r>
      <w:bookmarkStart w:id="18" w:name="_Hlk212737551"/>
      <w:bookmarkEnd w:id="15"/>
      <w:r w:rsidRPr="00E473D4">
        <w:rPr>
          <w:rFonts w:ascii="Arial Narrow" w:eastAsia="Arial Narrow" w:hAnsi="Arial Narrow" w:cs="Arial"/>
          <w:bCs/>
          <w:color w:val="000000"/>
          <w:kern w:val="0"/>
          <w:vertAlign w:val="superscript"/>
          <w:lang w:eastAsia="es-PE"/>
          <w14:ligatures w14:val="none"/>
        </w:rPr>
        <w:footnoteReference w:id="4"/>
      </w:r>
      <w:bookmarkEnd w:id="18"/>
      <w:r w:rsidRPr="00E473D4">
        <w:rPr>
          <w:rFonts w:ascii="Arial Narrow" w:eastAsia="Arial Narrow" w:hAnsi="Arial Narrow" w:cs="Arial"/>
          <w:bCs/>
          <w:color w:val="000000"/>
          <w:kern w:val="0"/>
          <w:lang w:eastAsia="es-PE"/>
          <w14:ligatures w14:val="none"/>
        </w:rPr>
        <w:t xml:space="preserve">.    </w:t>
      </w:r>
      <w:bookmarkEnd w:id="6"/>
      <w:bookmarkEnd w:id="9"/>
      <w:bookmarkEnd w:id="11"/>
      <w:bookmarkEnd w:id="12"/>
      <w:bookmarkEnd w:id="13"/>
      <w:bookmarkEnd w:id="14"/>
      <w:bookmarkEnd w:id="16"/>
    </w:p>
    <w:bookmarkEnd w:id="2"/>
    <w:p w14:paraId="463134E5" w14:textId="77777777" w:rsidR="00CA59A2" w:rsidRPr="00E473D4" w:rsidRDefault="00CA59A2" w:rsidP="00E473D4">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E473D4">
        <w:rPr>
          <w:rFonts w:ascii="Arial Narrow" w:eastAsia="Arial" w:hAnsi="Arial Narrow" w:cs="Arial"/>
          <w:color w:val="000000"/>
          <w:kern w:val="0"/>
          <w:lang w:eastAsia="es-PE"/>
          <w14:ligatures w14:val="none"/>
        </w:rPr>
        <w:lastRenderedPageBreak/>
        <w:t>En tanto la denuncia reúne los requisitos establecidos por la norma citada, corresponde admitirla a trámite</w:t>
      </w:r>
      <w:r w:rsidRPr="00E473D4">
        <w:rPr>
          <w:rFonts w:ascii="Arial Narrow" w:eastAsia="Arial Narrow" w:hAnsi="Arial Narrow" w:cs="Arial Narrow"/>
          <w:kern w:val="0"/>
          <w:vertAlign w:val="superscript"/>
          <w14:ligatures w14:val="none"/>
        </w:rPr>
        <w:footnoteReference w:id="5"/>
      </w:r>
      <w:r w:rsidRPr="00E473D4">
        <w:rPr>
          <w:rFonts w:ascii="Arial Narrow" w:eastAsia="Arial" w:hAnsi="Arial Narrow" w:cs="Arial"/>
          <w:color w:val="000000"/>
          <w:kern w:val="0"/>
          <w:lang w:eastAsia="es-PE"/>
          <w14:ligatures w14:val="none"/>
        </w:rPr>
        <w:t>.</w:t>
      </w:r>
      <w:bookmarkStart w:id="19" w:name="_Hlk214963039"/>
    </w:p>
    <w:p w14:paraId="68C71625" w14:textId="77777777" w:rsidR="00CA59A2" w:rsidRPr="00E473D4" w:rsidRDefault="00CA59A2" w:rsidP="00E473D4">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0" w:name="_Hlk214963071"/>
    </w:p>
    <w:p w14:paraId="38A98B4B" w14:textId="77777777" w:rsidR="00CA59A2" w:rsidRPr="00E473D4" w:rsidRDefault="00CA59A2" w:rsidP="00E473D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473D4">
        <w:rPr>
          <w:rFonts w:ascii="Arial Narrow" w:eastAsia="Arial Narrow" w:hAnsi="Arial Narrow" w:cs="Arial Narrow"/>
          <w:b/>
          <w:color w:val="000000"/>
          <w:kern w:val="0"/>
          <w:lang w:eastAsia="es-PE"/>
          <w14:ligatures w14:val="none"/>
        </w:rPr>
        <w:t>REQUERIMIENTO DE INFORMACIÓN</w:t>
      </w:r>
    </w:p>
    <w:p w14:paraId="5B518DC4" w14:textId="77777777" w:rsidR="00CA59A2" w:rsidRPr="00E473D4" w:rsidRDefault="00CA59A2" w:rsidP="00E473D4">
      <w:pPr>
        <w:spacing w:after="0" w:line="240" w:lineRule="auto"/>
        <w:contextualSpacing/>
        <w:jc w:val="both"/>
        <w:rPr>
          <w:rFonts w:ascii="Arial Narrow" w:eastAsia="Times New Roman" w:hAnsi="Arial Narrow" w:cs="Arial"/>
          <w:color w:val="000000"/>
          <w:kern w:val="0"/>
          <w:lang w:val="es-ES" w:eastAsia="es-ES"/>
          <w14:ligatures w14:val="none"/>
        </w:rPr>
      </w:pPr>
    </w:p>
    <w:p w14:paraId="62B88A04" w14:textId="3B9BB249" w:rsidR="00CA59A2" w:rsidRPr="00E473D4" w:rsidRDefault="00CA59A2" w:rsidP="00E473D4">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473D4">
        <w:rPr>
          <w:rFonts w:ascii="Arial Narrow" w:eastAsia="Times New Roman" w:hAnsi="Arial Narrow" w:cs="Arial"/>
          <w:color w:val="000000"/>
          <w:kern w:val="0"/>
          <w:lang w:val="es-ES" w:eastAsia="es-ES"/>
          <w14:ligatures w14:val="none"/>
        </w:rPr>
        <w:t xml:space="preserve">A efectos de tener mayores elementos </w:t>
      </w:r>
      <w:bookmarkEnd w:id="19"/>
      <w:r w:rsidRPr="00E473D4">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requerir </w:t>
      </w:r>
      <w:r w:rsidR="005D5BD1" w:rsidRPr="00E473D4">
        <w:rPr>
          <w:rFonts w:ascii="Arial Narrow" w:eastAsia="Times New Roman" w:hAnsi="Arial Narrow" w:cs="Arial"/>
          <w:color w:val="000000"/>
          <w:kern w:val="0"/>
          <w:lang w:val="es-ES" w:eastAsia="es-ES"/>
          <w14:ligatures w14:val="none"/>
        </w:rPr>
        <w:t>a la compañía aseguradora</w:t>
      </w:r>
      <w:r w:rsidRPr="00E473D4">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cumpla con lo siguiente: (i) presentar una copia completa, legible y debidamente suscrita de </w:t>
      </w:r>
      <w:r w:rsidR="00924DD0" w:rsidRPr="00E473D4">
        <w:rPr>
          <w:rFonts w:ascii="Arial Narrow" w:eastAsia="Times New Roman" w:hAnsi="Arial Narrow" w:cs="Arial"/>
          <w:color w:val="000000"/>
          <w:kern w:val="0"/>
          <w:lang w:val="es-ES" w:eastAsia="es-ES"/>
          <w14:ligatures w14:val="none"/>
        </w:rPr>
        <w:t>la Póliza N°V-175649 del Seguro Familiar</w:t>
      </w:r>
      <w:r w:rsidRPr="00E473D4">
        <w:rPr>
          <w:rFonts w:ascii="Arial Narrow" w:eastAsia="Times New Roman" w:hAnsi="Arial Narrow" w:cs="Arial"/>
          <w:color w:val="000000"/>
          <w:kern w:val="0"/>
          <w:lang w:val="es-ES" w:eastAsia="es-ES"/>
          <w14:ligatures w14:val="none"/>
        </w:rPr>
        <w:t xml:space="preserve">, </w:t>
      </w:r>
      <w:bookmarkStart w:id="21" w:name="_Hlk211877008"/>
      <w:r w:rsidRPr="00E473D4">
        <w:rPr>
          <w:rFonts w:ascii="Arial Narrow" w:eastAsia="Times New Roman" w:hAnsi="Arial Narrow" w:cs="Arial"/>
          <w:color w:val="000000"/>
          <w:kern w:val="0"/>
          <w:lang w:val="es-ES" w:eastAsia="es-ES"/>
          <w14:ligatures w14:val="none"/>
        </w:rPr>
        <w:t>así como el cargo de remisión de la póliza</w:t>
      </w:r>
      <w:bookmarkEnd w:id="21"/>
      <w:r w:rsidRPr="00E473D4">
        <w:rPr>
          <w:rFonts w:ascii="Arial Narrow" w:eastAsia="Times New Roman" w:hAnsi="Arial Narrow" w:cs="Arial"/>
          <w:color w:val="000000"/>
          <w:kern w:val="0"/>
          <w:lang w:val="es-ES" w:eastAsia="es-ES"/>
          <w14:ligatures w14:val="none"/>
        </w:rPr>
        <w:t>; (</w:t>
      </w:r>
      <w:proofErr w:type="spellStart"/>
      <w:r w:rsidRPr="00E473D4">
        <w:rPr>
          <w:rFonts w:ascii="Arial Narrow" w:eastAsia="Times New Roman" w:hAnsi="Arial Narrow" w:cs="Arial"/>
          <w:color w:val="000000"/>
          <w:kern w:val="0"/>
          <w:lang w:val="es-ES" w:eastAsia="es-ES"/>
          <w14:ligatures w14:val="none"/>
        </w:rPr>
        <w:t>ii</w:t>
      </w:r>
      <w:proofErr w:type="spellEnd"/>
      <w:r w:rsidRPr="00E473D4">
        <w:rPr>
          <w:rFonts w:ascii="Arial Narrow" w:eastAsia="Times New Roman" w:hAnsi="Arial Narrow" w:cs="Arial"/>
          <w:color w:val="000000"/>
          <w:kern w:val="0"/>
          <w:lang w:val="es-ES" w:eastAsia="es-ES"/>
          <w14:ligatures w14:val="none"/>
        </w:rPr>
        <w:t xml:space="preserve">) presentar los medios probatorios que acrediten </w:t>
      </w:r>
      <w:r w:rsidR="00924DD0" w:rsidRPr="00E473D4">
        <w:rPr>
          <w:rFonts w:ascii="Arial Narrow" w:eastAsia="Times New Roman" w:hAnsi="Arial Narrow" w:cs="Arial"/>
          <w:color w:val="000000"/>
          <w:kern w:val="0"/>
          <w:lang w:val="es-ES" w:eastAsia="es-ES"/>
          <w14:ligatures w14:val="none"/>
        </w:rPr>
        <w:t xml:space="preserve">que atendió oportunamente la solicitud de rehabilitación </w:t>
      </w:r>
      <w:r w:rsidR="0067559F" w:rsidRPr="00E473D4">
        <w:rPr>
          <w:rFonts w:ascii="Arial Narrow" w:eastAsia="Times New Roman" w:hAnsi="Arial Narrow" w:cs="Arial"/>
          <w:color w:val="000000"/>
          <w:kern w:val="0"/>
          <w:lang w:val="es-ES" w:eastAsia="es-ES"/>
          <w14:ligatures w14:val="none"/>
        </w:rPr>
        <w:t xml:space="preserve">de la Póliza N°V-175649 del Seguro Familiar </w:t>
      </w:r>
      <w:r w:rsidR="00924DD0" w:rsidRPr="00E473D4">
        <w:rPr>
          <w:rFonts w:ascii="Arial Narrow" w:eastAsia="Times New Roman" w:hAnsi="Arial Narrow" w:cs="Arial"/>
          <w:color w:val="000000"/>
          <w:kern w:val="0"/>
          <w:lang w:val="es-ES" w:eastAsia="es-ES"/>
          <w14:ligatures w14:val="none"/>
        </w:rPr>
        <w:t>presentada por el denunciante el 31 de marzo de 2025</w:t>
      </w:r>
      <w:r w:rsidRPr="00E473D4">
        <w:rPr>
          <w:rFonts w:ascii="Arial Narrow" w:eastAsia="Times New Roman" w:hAnsi="Arial Narrow" w:cs="Arial"/>
          <w:color w:val="000000"/>
          <w:kern w:val="0"/>
          <w:lang w:val="es-ES" w:eastAsia="es-ES"/>
          <w14:ligatures w14:val="none"/>
        </w:rPr>
        <w:t>; y, (</w:t>
      </w:r>
      <w:proofErr w:type="spellStart"/>
      <w:r w:rsidRPr="00E473D4">
        <w:rPr>
          <w:rFonts w:ascii="Arial Narrow" w:eastAsia="Times New Roman" w:hAnsi="Arial Narrow" w:cs="Arial"/>
          <w:color w:val="000000"/>
          <w:kern w:val="0"/>
          <w:lang w:val="es-ES" w:eastAsia="es-ES"/>
          <w14:ligatures w14:val="none"/>
        </w:rPr>
        <w:t>iii</w:t>
      </w:r>
      <w:proofErr w:type="spellEnd"/>
      <w:r w:rsidRPr="00E473D4">
        <w:rPr>
          <w:rFonts w:ascii="Arial Narrow" w:eastAsia="Times New Roman" w:hAnsi="Arial Narrow" w:cs="Arial"/>
          <w:color w:val="000000"/>
          <w:kern w:val="0"/>
          <w:lang w:val="es-ES" w:eastAsia="es-ES"/>
          <w14:ligatures w14:val="none"/>
        </w:rPr>
        <w:t xml:space="preserve">) presentar todas las comunicaciones cursadas </w:t>
      </w:r>
      <w:r w:rsidR="00A87B9B" w:rsidRPr="00E473D4">
        <w:rPr>
          <w:rFonts w:ascii="Arial Narrow" w:eastAsia="Times New Roman" w:hAnsi="Arial Narrow" w:cs="Arial"/>
          <w:color w:val="000000"/>
          <w:kern w:val="0"/>
          <w:lang w:val="es-ES" w:eastAsia="es-ES"/>
          <w14:ligatures w14:val="none"/>
        </w:rPr>
        <w:t xml:space="preserve">con la parte denunciante </w:t>
      </w:r>
      <w:r w:rsidRPr="00E473D4">
        <w:rPr>
          <w:rFonts w:ascii="Arial Narrow" w:eastAsia="Times New Roman" w:hAnsi="Arial Narrow" w:cs="Arial"/>
          <w:color w:val="000000"/>
          <w:kern w:val="0"/>
          <w:lang w:val="es-ES" w:eastAsia="es-ES"/>
          <w14:ligatures w14:val="none"/>
        </w:rPr>
        <w:t xml:space="preserve">en virtud </w:t>
      </w:r>
      <w:r w:rsidR="00F01410" w:rsidRPr="00E473D4">
        <w:rPr>
          <w:rFonts w:ascii="Arial Narrow" w:eastAsia="Times New Roman" w:hAnsi="Arial Narrow" w:cs="Arial"/>
          <w:color w:val="000000"/>
          <w:kern w:val="0"/>
          <w:lang w:val="es-ES" w:eastAsia="es-ES"/>
          <w14:ligatures w14:val="none"/>
        </w:rPr>
        <w:t xml:space="preserve">de los hechos materia </w:t>
      </w:r>
      <w:r w:rsidRPr="00E473D4">
        <w:rPr>
          <w:rFonts w:ascii="Arial Narrow" w:eastAsia="Times New Roman" w:hAnsi="Arial Narrow" w:cs="Arial"/>
          <w:color w:val="000000"/>
          <w:kern w:val="0"/>
          <w:lang w:val="es-ES" w:eastAsia="es-ES"/>
          <w14:ligatures w14:val="none"/>
        </w:rPr>
        <w:t>de denuncia.</w:t>
      </w:r>
      <w:r w:rsidRPr="00E473D4">
        <w:rPr>
          <w:rFonts w:ascii="Arial Narrow" w:eastAsia="Times New Roman" w:hAnsi="Arial Narrow" w:cs="Arial"/>
          <w:color w:val="000000"/>
          <w:kern w:val="0"/>
          <w:lang w:eastAsia="es-ES"/>
          <w14:ligatures w14:val="none"/>
        </w:rPr>
        <w:t xml:space="preserve"> </w:t>
      </w:r>
    </w:p>
    <w:bookmarkEnd w:id="20"/>
    <w:p w14:paraId="5C93B848" w14:textId="77777777" w:rsidR="00CA59A2" w:rsidRPr="00E473D4" w:rsidRDefault="00CA59A2" w:rsidP="00E473D4">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E473D4" w:rsidRDefault="00CA59A2" w:rsidP="00E473D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473D4">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E473D4" w:rsidRDefault="00CA59A2" w:rsidP="00E473D4">
      <w:pPr>
        <w:spacing w:after="0" w:line="240" w:lineRule="auto"/>
        <w:contextualSpacing/>
        <w:jc w:val="both"/>
        <w:rPr>
          <w:rFonts w:ascii="Arial Narrow" w:eastAsia="Arial Narrow" w:hAnsi="Arial Narrow" w:cs="Arial Narrow"/>
          <w:b/>
          <w:color w:val="000000"/>
          <w:kern w:val="0"/>
          <w:lang w:eastAsia="es-PE"/>
          <w14:ligatures w14:val="none"/>
        </w:rPr>
      </w:pPr>
    </w:p>
    <w:p w14:paraId="55A0A48E" w14:textId="5B185B59" w:rsidR="009E4A16" w:rsidRPr="00E473D4" w:rsidRDefault="00CA59A2" w:rsidP="00E473D4">
      <w:pPr>
        <w:spacing w:after="0" w:line="240" w:lineRule="auto"/>
        <w:contextualSpacing/>
        <w:jc w:val="both"/>
        <w:rPr>
          <w:rFonts w:ascii="Arial Narrow" w:eastAsia="Calibri" w:hAnsi="Arial Narrow" w:cs="Arial Narrow"/>
          <w:color w:val="000000"/>
          <w:kern w:val="0"/>
          <w:lang w:eastAsia="es-PE"/>
          <w14:ligatures w14:val="none"/>
        </w:rPr>
      </w:pPr>
      <w:r w:rsidRPr="00E473D4">
        <w:rPr>
          <w:rFonts w:ascii="Arial Narrow" w:eastAsia="Arial Narrow" w:hAnsi="Arial Narrow" w:cs="Arial Narrow"/>
          <w:b/>
          <w:color w:val="000000"/>
          <w:kern w:val="0"/>
          <w:lang w:eastAsia="es-PE"/>
          <w14:ligatures w14:val="none"/>
        </w:rPr>
        <w:t xml:space="preserve">PRIMERO: </w:t>
      </w:r>
      <w:r w:rsidRPr="00E473D4">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5D5BD1" w:rsidRPr="00E473D4">
        <w:rPr>
          <w:rFonts w:ascii="Arial Narrow" w:eastAsia="Times New Roman" w:hAnsi="Arial Narrow" w:cs="Arial"/>
          <w:color w:val="000000"/>
          <w:kern w:val="0"/>
          <w:lang w:val="es-ES" w:eastAsia="es-ES"/>
          <w14:ligatures w14:val="none"/>
        </w:rPr>
        <w:t xml:space="preserve">17 de marzo de 2026 </w:t>
      </w:r>
      <w:r w:rsidRPr="00E473D4">
        <w:rPr>
          <w:rFonts w:ascii="Arial Narrow" w:eastAsia="Times New Roman" w:hAnsi="Arial Narrow" w:cs="Times New Roman"/>
          <w:color w:val="000000"/>
          <w:kern w:val="0"/>
          <w:shd w:val="clear" w:color="auto" w:fill="FFFFFF"/>
          <w:lang w:eastAsia="es-PE"/>
          <w14:ligatures w14:val="none"/>
        </w:rPr>
        <w:t xml:space="preserve">interpuesta por el </w:t>
      </w:r>
      <w:r w:rsidR="005D5BD1" w:rsidRPr="00E473D4">
        <w:rPr>
          <w:rFonts w:ascii="Arial Narrow" w:eastAsia="Times New Roman" w:hAnsi="Arial Narrow" w:cs="Times New Roman"/>
          <w:color w:val="000000"/>
          <w:kern w:val="0"/>
          <w:shd w:val="clear" w:color="auto" w:fill="FFFFFF"/>
          <w:lang w:eastAsia="es-PE"/>
          <w14:ligatures w14:val="none"/>
        </w:rPr>
        <w:t xml:space="preserve">señor Víctor Santiago Carlotto Caillaux </w:t>
      </w:r>
      <w:r w:rsidRPr="00E473D4">
        <w:rPr>
          <w:rFonts w:ascii="Arial Narrow" w:eastAsia="Times New Roman" w:hAnsi="Arial Narrow" w:cs="Times New Roman"/>
          <w:color w:val="000000"/>
          <w:kern w:val="0"/>
          <w:shd w:val="clear" w:color="auto" w:fill="FFFFFF"/>
          <w:lang w:eastAsia="es-PE"/>
          <w14:ligatures w14:val="none"/>
        </w:rPr>
        <w:t xml:space="preserve">contra </w:t>
      </w:r>
      <w:r w:rsidR="005D5BD1" w:rsidRPr="00E473D4">
        <w:rPr>
          <w:rFonts w:ascii="Arial Narrow" w:hAnsi="Arial Narrow" w:cs="Arial"/>
          <w:bCs/>
          <w:spacing w:val="-3"/>
          <w:kern w:val="0"/>
          <w14:ligatures w14:val="none"/>
        </w:rPr>
        <w:t>Rímac Seguros y Reaseguros S.A.</w:t>
      </w:r>
      <w:r w:rsidRPr="00E473D4">
        <w:rPr>
          <w:rFonts w:ascii="Arial Narrow" w:eastAsia="Times New Roman" w:hAnsi="Arial Narrow" w:cs="Times New Roman"/>
          <w:color w:val="000000"/>
          <w:kern w:val="0"/>
          <w:shd w:val="clear" w:color="auto" w:fill="FFFFFF"/>
          <w:lang w:eastAsia="es-PE"/>
          <w14:ligatures w14:val="none"/>
        </w:rPr>
        <w:t xml:space="preserve">, </w:t>
      </w:r>
      <w:bookmarkStart w:id="22" w:name="_Hlk215062067"/>
      <w:r w:rsidR="00121544" w:rsidRPr="00E473D4">
        <w:rPr>
          <w:rFonts w:ascii="Arial Narrow" w:eastAsia="Times New Roman" w:hAnsi="Arial Narrow" w:cs="Times New Roman"/>
          <w:color w:val="000000"/>
          <w:kern w:val="0"/>
          <w:shd w:val="clear" w:color="auto" w:fill="FFFFFF"/>
          <w:lang w:eastAsia="es-PE"/>
          <w14:ligatures w14:val="none"/>
        </w:rPr>
        <w:t>por lo siguiente:</w:t>
      </w:r>
      <w:bookmarkStart w:id="23" w:name="_Hlk215162047"/>
    </w:p>
    <w:p w14:paraId="4001EA41" w14:textId="77777777" w:rsidR="00DA09B4" w:rsidRPr="00E473D4" w:rsidRDefault="00DA09B4" w:rsidP="00E473D4">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04D39E0D" w14:textId="666E2B40" w:rsidR="009E4A16" w:rsidRPr="00E473D4" w:rsidRDefault="009E4A16" w:rsidP="00E473D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E473D4">
        <w:rPr>
          <w:rFonts w:ascii="Arial Narrow" w:eastAsia="Arial Narrow" w:hAnsi="Arial Narrow" w:cs="Arial Narrow"/>
          <w:kern w:val="0"/>
          <w14:ligatures w14:val="none"/>
        </w:rPr>
        <w:t xml:space="preserve">Presunta </w:t>
      </w:r>
      <w:r w:rsidR="0038511A" w:rsidRPr="00E473D4">
        <w:rPr>
          <w:rFonts w:ascii="Arial Narrow" w:eastAsia="Arial Narrow" w:hAnsi="Arial Narrow" w:cs="Arial Narrow"/>
          <w:kern w:val="0"/>
          <w14:ligatures w14:val="none"/>
        </w:rPr>
        <w:t>infracción a los artículos 18° y 19° de la Ley</w:t>
      </w:r>
      <w:r w:rsidR="00E473D4">
        <w:rPr>
          <w:rFonts w:ascii="Arial Narrow" w:eastAsia="Arial Narrow" w:hAnsi="Arial Narrow" w:cs="Arial Narrow"/>
          <w:kern w:val="0"/>
          <w14:ligatures w14:val="none"/>
        </w:rPr>
        <w:t xml:space="preserve"> N°</w:t>
      </w:r>
      <w:r w:rsidR="0038511A" w:rsidRPr="00E473D4">
        <w:rPr>
          <w:rFonts w:ascii="Arial Narrow" w:eastAsia="Arial Narrow" w:hAnsi="Arial Narrow" w:cs="Arial Narrow"/>
          <w:kern w:val="0"/>
          <w14:ligatures w14:val="none"/>
        </w:rPr>
        <w:t xml:space="preserve"> 29571, Código de Protección y Defensa del Consumidor</w:t>
      </w:r>
      <w:r w:rsidRPr="00E473D4">
        <w:rPr>
          <w:rFonts w:ascii="Arial Narrow" w:eastAsia="Arial Narrow" w:hAnsi="Arial Narrow" w:cs="Arial Narrow"/>
          <w:kern w:val="0"/>
          <w14:ligatures w14:val="none"/>
        </w:rPr>
        <w:t xml:space="preserve">, en tanto </w:t>
      </w:r>
      <w:r w:rsidR="0038511A" w:rsidRPr="00E473D4">
        <w:rPr>
          <w:rFonts w:ascii="Arial Narrow" w:eastAsia="Arial Narrow" w:hAnsi="Arial Narrow" w:cs="Arial Narrow"/>
          <w:kern w:val="0"/>
          <w14:ligatures w14:val="none"/>
        </w:rPr>
        <w:t xml:space="preserve">la compañía aseguradora </w:t>
      </w:r>
      <w:r w:rsidRPr="00E473D4">
        <w:rPr>
          <w:rFonts w:ascii="Arial Narrow" w:eastAsia="Arial Narrow" w:hAnsi="Arial Narrow" w:cs="Arial Narrow"/>
          <w:kern w:val="0"/>
          <w14:ligatures w14:val="none"/>
        </w:rPr>
        <w:t xml:space="preserve">no </w:t>
      </w:r>
      <w:r w:rsidR="001E66FE" w:rsidRPr="00E473D4">
        <w:rPr>
          <w:rFonts w:ascii="Arial Narrow" w:eastAsia="Arial Narrow" w:hAnsi="Arial Narrow" w:cs="Arial Narrow"/>
          <w:kern w:val="0"/>
          <w14:ligatures w14:val="none"/>
        </w:rPr>
        <w:t>habría cumplido con emitir oportunamente un pronunciamiento</w:t>
      </w:r>
      <w:r w:rsidRPr="00E473D4">
        <w:rPr>
          <w:rFonts w:ascii="Arial Narrow" w:eastAsia="Arial Narrow" w:hAnsi="Arial Narrow" w:cs="Arial Narrow"/>
          <w:kern w:val="0"/>
          <w14:ligatures w14:val="none"/>
        </w:rPr>
        <w:t xml:space="preserve"> respecto de la solicitud de rehabilitación </w:t>
      </w:r>
      <w:r w:rsidR="00356916" w:rsidRPr="00E473D4">
        <w:rPr>
          <w:rFonts w:ascii="Arial Narrow" w:eastAsia="Arial Narrow" w:hAnsi="Arial Narrow" w:cs="Arial Narrow"/>
          <w:kern w:val="0"/>
          <w14:ligatures w14:val="none"/>
        </w:rPr>
        <w:t xml:space="preserve">de la </w:t>
      </w:r>
      <w:r w:rsidR="00356916" w:rsidRPr="00E473D4">
        <w:rPr>
          <w:rFonts w:ascii="Arial Narrow" w:eastAsia="Times New Roman" w:hAnsi="Arial Narrow" w:cs="Arial"/>
          <w:color w:val="000000"/>
          <w:kern w:val="0"/>
          <w:lang w:val="es-ES" w:eastAsia="es-ES"/>
          <w14:ligatures w14:val="none"/>
        </w:rPr>
        <w:t>Póliza N°V-175649 del Seguro Familiar</w:t>
      </w:r>
      <w:r w:rsidR="00356916" w:rsidRPr="00E473D4">
        <w:rPr>
          <w:rFonts w:ascii="Arial Narrow" w:eastAsia="Arial Narrow" w:hAnsi="Arial Narrow" w:cs="Arial Narrow"/>
          <w:kern w:val="0"/>
          <w14:ligatures w14:val="none"/>
        </w:rPr>
        <w:t xml:space="preserve"> </w:t>
      </w:r>
      <w:r w:rsidRPr="00E473D4">
        <w:rPr>
          <w:rFonts w:ascii="Arial Narrow" w:eastAsia="Arial Narrow" w:hAnsi="Arial Narrow" w:cs="Arial Narrow"/>
          <w:kern w:val="0"/>
          <w14:ligatures w14:val="none"/>
        </w:rPr>
        <w:t xml:space="preserve">presentada </w:t>
      </w:r>
      <w:r w:rsidR="00F535DD" w:rsidRPr="00E473D4">
        <w:rPr>
          <w:rFonts w:ascii="Arial Narrow" w:eastAsia="Arial Narrow" w:hAnsi="Arial Narrow" w:cs="Arial Narrow"/>
          <w:kern w:val="0"/>
          <w14:ligatures w14:val="none"/>
        </w:rPr>
        <w:t xml:space="preserve">por el denunciante </w:t>
      </w:r>
      <w:r w:rsidRPr="00E473D4">
        <w:rPr>
          <w:rFonts w:ascii="Arial Narrow" w:eastAsia="Arial Narrow" w:hAnsi="Arial Narrow" w:cs="Arial Narrow"/>
          <w:kern w:val="0"/>
          <w14:ligatures w14:val="none"/>
        </w:rPr>
        <w:t>el 31 de marzo de 2025</w:t>
      </w:r>
      <w:r w:rsidR="00FE50F5" w:rsidRPr="00E473D4">
        <w:rPr>
          <w:rFonts w:ascii="Arial Narrow" w:eastAsia="Arial Narrow" w:hAnsi="Arial Narrow" w:cs="Arial Narrow"/>
          <w:kern w:val="0"/>
          <w14:ligatures w14:val="none"/>
        </w:rPr>
        <w:t>, pese a sus consultas telefónicas sobre el estado de su solicitud</w:t>
      </w:r>
      <w:r w:rsidRPr="00E473D4">
        <w:rPr>
          <w:rFonts w:ascii="Arial Narrow" w:eastAsia="Arial Narrow" w:hAnsi="Arial Narrow" w:cs="Arial Narrow"/>
          <w:kern w:val="0"/>
          <w14:ligatures w14:val="none"/>
        </w:rPr>
        <w:t>.</w:t>
      </w:r>
    </w:p>
    <w:p w14:paraId="7FDCD195" w14:textId="77777777" w:rsidR="009E4A16" w:rsidRPr="00E473D4" w:rsidRDefault="009E4A16" w:rsidP="00E473D4">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17C260AC" w14:textId="24B0C49E" w:rsidR="009E4A16" w:rsidRPr="00E473D4" w:rsidRDefault="009E4A16" w:rsidP="00E473D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E473D4">
        <w:rPr>
          <w:rFonts w:ascii="Arial Narrow" w:eastAsia="Arial Narrow" w:hAnsi="Arial Narrow" w:cs="Arial Narrow"/>
          <w:kern w:val="0"/>
          <w14:ligatures w14:val="none"/>
        </w:rPr>
        <w:t xml:space="preserve">Presunta </w:t>
      </w:r>
      <w:r w:rsidR="001E66FE" w:rsidRPr="00E473D4">
        <w:rPr>
          <w:rFonts w:ascii="Arial Narrow" w:eastAsia="Arial Narrow" w:hAnsi="Arial Narrow" w:cs="Arial Narrow"/>
          <w:kern w:val="0"/>
          <w14:ligatures w14:val="none"/>
        </w:rPr>
        <w:t>infracción al artículo 1°, numeral 1, literal b) y al artículo 2° de la Ley</w:t>
      </w:r>
      <w:r w:rsidR="00E473D4">
        <w:rPr>
          <w:rFonts w:ascii="Arial Narrow" w:eastAsia="Arial Narrow" w:hAnsi="Arial Narrow" w:cs="Arial Narrow"/>
          <w:kern w:val="0"/>
          <w14:ligatures w14:val="none"/>
        </w:rPr>
        <w:t xml:space="preserve"> N°</w:t>
      </w:r>
      <w:r w:rsidR="001E66FE" w:rsidRPr="00E473D4">
        <w:rPr>
          <w:rFonts w:ascii="Arial Narrow" w:eastAsia="Arial Narrow" w:hAnsi="Arial Narrow" w:cs="Arial Narrow"/>
          <w:kern w:val="0"/>
          <w14:ligatures w14:val="none"/>
        </w:rPr>
        <w:t xml:space="preserve"> 29571, Código de Protección y Defensa del Consumidor</w:t>
      </w:r>
      <w:r w:rsidRPr="00E473D4">
        <w:rPr>
          <w:rFonts w:ascii="Arial Narrow" w:eastAsia="Arial Narrow" w:hAnsi="Arial Narrow" w:cs="Arial Narrow"/>
          <w:kern w:val="0"/>
          <w14:ligatures w14:val="none"/>
        </w:rPr>
        <w:t xml:space="preserve">, en tanto </w:t>
      </w:r>
      <w:r w:rsidR="0038511A" w:rsidRPr="00E473D4">
        <w:rPr>
          <w:rFonts w:ascii="Arial Narrow" w:eastAsia="Arial Narrow" w:hAnsi="Arial Narrow" w:cs="Arial Narrow"/>
          <w:kern w:val="0"/>
          <w14:ligatures w14:val="none"/>
        </w:rPr>
        <w:t xml:space="preserve">la compañía aseguradora </w:t>
      </w:r>
      <w:r w:rsidRPr="00E473D4">
        <w:rPr>
          <w:rFonts w:ascii="Arial Narrow" w:eastAsia="Arial Narrow" w:hAnsi="Arial Narrow" w:cs="Arial Narrow"/>
          <w:kern w:val="0"/>
          <w14:ligatures w14:val="none"/>
        </w:rPr>
        <w:t xml:space="preserve">no habría </w:t>
      </w:r>
      <w:r w:rsidR="00DA09B4" w:rsidRPr="00E473D4">
        <w:rPr>
          <w:rFonts w:ascii="Arial Narrow" w:eastAsia="Arial Narrow" w:hAnsi="Arial Narrow" w:cs="Arial Narrow"/>
          <w:kern w:val="0"/>
          <w14:ligatures w14:val="none"/>
        </w:rPr>
        <w:t xml:space="preserve">cumplido con informar </w:t>
      </w:r>
      <w:r w:rsidR="00BB3B58" w:rsidRPr="00E473D4">
        <w:rPr>
          <w:rFonts w:ascii="Arial Narrow" w:eastAsia="Arial Narrow" w:hAnsi="Arial Narrow" w:cs="Arial Narrow"/>
          <w:kern w:val="0"/>
          <w14:ligatures w14:val="none"/>
        </w:rPr>
        <w:t xml:space="preserve">oportunamente </w:t>
      </w:r>
      <w:r w:rsidR="00DA09B4" w:rsidRPr="00E473D4">
        <w:rPr>
          <w:rFonts w:ascii="Arial Narrow" w:eastAsia="Arial Narrow" w:hAnsi="Arial Narrow" w:cs="Arial Narrow"/>
          <w:kern w:val="0"/>
          <w14:ligatures w14:val="none"/>
        </w:rPr>
        <w:t>al denunciante</w:t>
      </w:r>
      <w:r w:rsidR="00BB3B58" w:rsidRPr="00E473D4">
        <w:rPr>
          <w:rFonts w:ascii="Arial Narrow" w:eastAsia="Arial Narrow" w:hAnsi="Arial Narrow" w:cs="Arial Narrow"/>
          <w:kern w:val="0"/>
          <w14:ligatures w14:val="none"/>
        </w:rPr>
        <w:t xml:space="preserve"> la forma </w:t>
      </w:r>
      <w:r w:rsidRPr="00E473D4">
        <w:rPr>
          <w:rFonts w:ascii="Arial Narrow" w:eastAsia="Arial Narrow" w:hAnsi="Arial Narrow" w:cs="Arial Narrow"/>
          <w:kern w:val="0"/>
          <w14:ligatures w14:val="none"/>
        </w:rPr>
        <w:t xml:space="preserve">en que fue aplicado el pago </w:t>
      </w:r>
      <w:r w:rsidR="00381F73" w:rsidRPr="00E473D4">
        <w:rPr>
          <w:rFonts w:ascii="Arial Narrow" w:eastAsia="Arial Narrow" w:hAnsi="Arial Narrow" w:cs="Arial Narrow"/>
          <w:kern w:val="0"/>
          <w14:ligatures w14:val="none"/>
        </w:rPr>
        <w:t xml:space="preserve">por concepto de primas </w:t>
      </w:r>
      <w:r w:rsidRPr="00E473D4">
        <w:rPr>
          <w:rFonts w:ascii="Arial Narrow" w:eastAsia="Arial Narrow" w:hAnsi="Arial Narrow" w:cs="Arial Narrow"/>
          <w:kern w:val="0"/>
          <w14:ligatures w14:val="none"/>
        </w:rPr>
        <w:t>de S/ 4 302,28 efectuado el 31 de marzo de 2025</w:t>
      </w:r>
      <w:r w:rsidR="00BB3B58" w:rsidRPr="00E473D4">
        <w:rPr>
          <w:rFonts w:ascii="Arial Narrow" w:eastAsia="Arial Narrow" w:hAnsi="Arial Narrow" w:cs="Arial Narrow"/>
          <w:kern w:val="0"/>
          <w14:ligatures w14:val="none"/>
        </w:rPr>
        <w:t xml:space="preserve"> y </w:t>
      </w:r>
      <w:r w:rsidR="00381F73" w:rsidRPr="00E473D4">
        <w:rPr>
          <w:rFonts w:ascii="Arial Narrow" w:eastAsia="Arial Narrow" w:hAnsi="Arial Narrow" w:cs="Arial Narrow"/>
          <w:kern w:val="0"/>
          <w14:ligatures w14:val="none"/>
        </w:rPr>
        <w:t xml:space="preserve">la correspondiente </w:t>
      </w:r>
      <w:r w:rsidR="00BB3B58" w:rsidRPr="00E473D4">
        <w:rPr>
          <w:rFonts w:ascii="Arial Narrow" w:eastAsia="Arial Narrow" w:hAnsi="Arial Narrow" w:cs="Arial Narrow"/>
          <w:kern w:val="0"/>
          <w14:ligatures w14:val="none"/>
        </w:rPr>
        <w:t>situación contractual</w:t>
      </w:r>
      <w:r w:rsidRPr="00E473D4">
        <w:rPr>
          <w:rFonts w:ascii="Arial Narrow" w:eastAsia="Arial Narrow" w:hAnsi="Arial Narrow" w:cs="Arial Narrow"/>
          <w:kern w:val="0"/>
          <w14:ligatures w14:val="none"/>
        </w:rPr>
        <w:t xml:space="preserve"> </w:t>
      </w:r>
      <w:r w:rsidR="00356916" w:rsidRPr="00E473D4">
        <w:rPr>
          <w:rFonts w:ascii="Arial Narrow" w:eastAsia="Arial Narrow" w:hAnsi="Arial Narrow" w:cs="Arial Narrow"/>
          <w:kern w:val="0"/>
          <w14:ligatures w14:val="none"/>
        </w:rPr>
        <w:t xml:space="preserve">de la </w:t>
      </w:r>
      <w:r w:rsidR="00356916" w:rsidRPr="00E473D4">
        <w:rPr>
          <w:rFonts w:ascii="Arial Narrow" w:eastAsia="Times New Roman" w:hAnsi="Arial Narrow" w:cs="Arial"/>
          <w:color w:val="000000"/>
          <w:kern w:val="0"/>
          <w:lang w:val="es-ES" w:eastAsia="es-ES"/>
          <w14:ligatures w14:val="none"/>
        </w:rPr>
        <w:t>Póliza N°V-175649 del Seguro Familiar</w:t>
      </w:r>
      <w:r w:rsidRPr="00E473D4">
        <w:rPr>
          <w:rFonts w:ascii="Arial Narrow" w:eastAsia="Arial Narrow" w:hAnsi="Arial Narrow" w:cs="Arial Narrow"/>
          <w:kern w:val="0"/>
          <w14:ligatures w14:val="none"/>
        </w:rPr>
        <w:t>.</w:t>
      </w:r>
    </w:p>
    <w:bookmarkEnd w:id="22"/>
    <w:bookmarkEnd w:id="23"/>
    <w:p w14:paraId="042B3F54" w14:textId="777BBF33" w:rsidR="00CA59A2" w:rsidRPr="00E473D4" w:rsidRDefault="00CA59A2" w:rsidP="00E473D4">
      <w:pPr>
        <w:spacing w:after="0" w:line="240" w:lineRule="auto"/>
        <w:contextualSpacing/>
        <w:jc w:val="both"/>
        <w:rPr>
          <w:rFonts w:ascii="Arial Narrow" w:eastAsia="Arial Narrow" w:hAnsi="Arial Narrow" w:cs="Arial Narrow"/>
          <w:kern w:val="0"/>
          <w14:ligatures w14:val="none"/>
        </w:rPr>
      </w:pPr>
    </w:p>
    <w:p w14:paraId="0A292C9F" w14:textId="14397403" w:rsidR="00CA59A2" w:rsidRPr="00E473D4" w:rsidRDefault="00CA59A2" w:rsidP="00E473D4">
      <w:pPr>
        <w:spacing w:after="0" w:line="240" w:lineRule="auto"/>
        <w:contextualSpacing/>
        <w:jc w:val="both"/>
        <w:rPr>
          <w:rFonts w:ascii="Arial Narrow" w:eastAsia="Calibri" w:hAnsi="Arial Narrow" w:cs="Arial"/>
          <w:kern w:val="0"/>
          <w14:ligatures w14:val="none"/>
        </w:rPr>
      </w:pPr>
      <w:r w:rsidRPr="00E473D4">
        <w:rPr>
          <w:rFonts w:ascii="Arial Narrow" w:eastAsia="Arial Narrow" w:hAnsi="Arial Narrow" w:cs="Arial Narrow"/>
          <w:b/>
          <w:color w:val="000000"/>
          <w:kern w:val="0"/>
          <w:lang w:eastAsia="es-PE"/>
          <w14:ligatures w14:val="none"/>
        </w:rPr>
        <w:t>SEGUNDO:</w:t>
      </w:r>
      <w:r w:rsidRPr="00E473D4">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E473D4">
        <w:rPr>
          <w:rFonts w:ascii="Arial Narrow" w:eastAsia="Times New Roman" w:hAnsi="Arial Narrow" w:cs="Arial"/>
          <w:color w:val="000000"/>
          <w:kern w:val="0"/>
          <w:lang w:val="es-ES" w:eastAsia="es-ES"/>
          <w14:ligatures w14:val="none"/>
        </w:rPr>
        <w:t xml:space="preserve">del </w:t>
      </w:r>
      <w:r w:rsidR="005D5BD1" w:rsidRPr="00E473D4">
        <w:rPr>
          <w:rFonts w:ascii="Arial Narrow" w:eastAsia="Times New Roman" w:hAnsi="Arial Narrow" w:cs="Arial"/>
          <w:color w:val="000000"/>
          <w:kern w:val="0"/>
          <w:lang w:val="es-ES" w:eastAsia="es-ES"/>
          <w14:ligatures w14:val="none"/>
        </w:rPr>
        <w:t>17 de marzo de 2026</w:t>
      </w:r>
      <w:r w:rsidRPr="00E473D4">
        <w:rPr>
          <w:rFonts w:ascii="Arial Narrow" w:eastAsia="Calibri" w:hAnsi="Arial Narrow" w:cs="Arial"/>
          <w:kern w:val="0"/>
          <w14:ligatures w14:val="none"/>
        </w:rPr>
        <w:t>.</w:t>
      </w:r>
    </w:p>
    <w:p w14:paraId="68A17E97" w14:textId="77777777" w:rsidR="00CA59A2" w:rsidRPr="00E473D4" w:rsidRDefault="00CA59A2" w:rsidP="00E473D4">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5F3C782D" w:rsidR="00CA59A2" w:rsidRPr="00E473D4" w:rsidRDefault="00CA59A2" w:rsidP="00E473D4">
      <w:pPr>
        <w:spacing w:after="0" w:line="240" w:lineRule="auto"/>
        <w:contextualSpacing/>
        <w:jc w:val="both"/>
        <w:rPr>
          <w:rFonts w:ascii="Arial Narrow" w:eastAsia="Arial Narrow" w:hAnsi="Arial Narrow" w:cs="Arial Narrow"/>
          <w:color w:val="000000"/>
          <w:kern w:val="0"/>
          <w:lang w:eastAsia="es-PE"/>
          <w14:ligatures w14:val="none"/>
        </w:rPr>
      </w:pPr>
      <w:r w:rsidRPr="00E473D4">
        <w:rPr>
          <w:rFonts w:ascii="Arial Narrow" w:eastAsia="Arial Narrow" w:hAnsi="Arial Narrow" w:cs="Arial Narrow"/>
          <w:b/>
          <w:color w:val="000000"/>
          <w:kern w:val="0"/>
          <w:lang w:eastAsia="es-PE"/>
          <w14:ligatures w14:val="none"/>
        </w:rPr>
        <w:lastRenderedPageBreak/>
        <w:t xml:space="preserve">TERCERO: </w:t>
      </w:r>
      <w:r w:rsidRPr="00E473D4">
        <w:rPr>
          <w:rFonts w:ascii="Arial Narrow" w:eastAsia="Arial Narrow" w:hAnsi="Arial Narrow" w:cs="Arial Narrow"/>
          <w:color w:val="000000"/>
          <w:kern w:val="0"/>
          <w:lang w:eastAsia="es-PE"/>
          <w14:ligatures w14:val="none"/>
        </w:rPr>
        <w:t xml:space="preserve">requerir a </w:t>
      </w:r>
      <w:r w:rsidR="005D5BD1" w:rsidRPr="00E473D4">
        <w:rPr>
          <w:rFonts w:ascii="Arial Narrow" w:hAnsi="Arial Narrow" w:cs="Arial"/>
          <w:bCs/>
          <w:spacing w:val="-3"/>
          <w:kern w:val="0"/>
          <w14:ligatures w14:val="none"/>
        </w:rPr>
        <w:t xml:space="preserve">Rímac Seguros y Reaseguros S.A. </w:t>
      </w:r>
      <w:r w:rsidRPr="00E473D4">
        <w:rPr>
          <w:rFonts w:ascii="Arial Narrow" w:eastAsia="Arial Narrow" w:hAnsi="Arial Narrow" w:cs="Arial Narrow"/>
          <w:color w:val="000000"/>
          <w:kern w:val="0"/>
          <w:lang w:eastAsia="es-PE"/>
          <w14:ligatures w14:val="none"/>
        </w:rPr>
        <w:t>que cumpla con lo siguiente:</w:t>
      </w:r>
    </w:p>
    <w:p w14:paraId="20FDFB8D" w14:textId="77777777" w:rsidR="00CA59A2" w:rsidRPr="00E473D4" w:rsidRDefault="00CA59A2" w:rsidP="00E473D4">
      <w:pPr>
        <w:spacing w:after="0" w:line="240" w:lineRule="auto"/>
        <w:contextualSpacing/>
        <w:jc w:val="both"/>
        <w:rPr>
          <w:rFonts w:ascii="Arial Narrow" w:eastAsia="Times New Roman" w:hAnsi="Arial Narrow" w:cs="Times New Roman"/>
          <w:color w:val="000000"/>
          <w:kern w:val="0"/>
          <w:lang w:eastAsia="es-PE"/>
          <w14:ligatures w14:val="none"/>
        </w:rPr>
      </w:pPr>
    </w:p>
    <w:p w14:paraId="4AA80738" w14:textId="77777777" w:rsidR="00CA59A2" w:rsidRPr="00E473D4" w:rsidRDefault="00CA59A2" w:rsidP="00E473D4">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E473D4">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473D4" w:rsidRDefault="00CA59A2" w:rsidP="00E473D4">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E473D4">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473D4" w:rsidRDefault="00CA59A2" w:rsidP="00E473D4">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E473D4">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E473D4" w:rsidRDefault="00CA59A2" w:rsidP="00E473D4">
      <w:pPr>
        <w:numPr>
          <w:ilvl w:val="0"/>
          <w:numId w:val="3"/>
        </w:numPr>
        <w:spacing w:after="0" w:line="240" w:lineRule="auto"/>
        <w:ind w:left="567" w:hanging="567"/>
        <w:contextualSpacing/>
        <w:jc w:val="both"/>
        <w:rPr>
          <w:rFonts w:ascii="Arial Narrow" w:eastAsia="Calibri" w:hAnsi="Arial Narrow" w:cs="Arial"/>
          <w:kern w:val="0"/>
          <w14:ligatures w14:val="none"/>
        </w:rPr>
      </w:pPr>
      <w:r w:rsidRPr="00E473D4">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E473D4">
        <w:rPr>
          <w:rFonts w:ascii="Arial Narrow" w:eastAsia="Times New Roman" w:hAnsi="Arial Narrow" w:cs="Segoe UI"/>
          <w:color w:val="000000"/>
          <w:kern w:val="0"/>
          <w:lang w:eastAsia="es-PE"/>
          <w14:ligatures w14:val="none"/>
        </w:rPr>
        <w:t>°</w:t>
      </w:r>
      <w:r w:rsidRPr="00E473D4">
        <w:rPr>
          <w:rFonts w:ascii="Arial Narrow" w:eastAsia="Arial Narrow" w:hAnsi="Arial Narrow" w:cs="Arial Narrow"/>
          <w:color w:val="000000"/>
          <w:kern w:val="0"/>
          <w:lang w:eastAsia="es-PE"/>
          <w14:ligatures w14:val="none"/>
        </w:rPr>
        <w:t xml:space="preserve"> del Código Procesal Civil. </w:t>
      </w:r>
      <w:r w:rsidRPr="00E473D4">
        <w:rPr>
          <w:rFonts w:ascii="Arial Narrow" w:eastAsia="Calibri" w:hAnsi="Arial Narrow" w:cs="Arial"/>
          <w:kern w:val="0"/>
          <w14:ligatures w14:val="none"/>
        </w:rPr>
        <w:t>Para ello podrá señalar domicilio físico o una dirección electrónica a la que pueda remitirse las notificaciones</w:t>
      </w:r>
      <w:r w:rsidRPr="00E473D4">
        <w:rPr>
          <w:rFonts w:ascii="Arial Narrow" w:eastAsia="Arial" w:hAnsi="Arial Narrow" w:cs="Arial"/>
          <w:kern w:val="0"/>
          <w:lang w:val="es"/>
          <w14:ligatures w14:val="none"/>
        </w:rPr>
        <w:t>;</w:t>
      </w:r>
    </w:p>
    <w:p w14:paraId="7C63E340" w14:textId="77777777" w:rsidR="00CA59A2" w:rsidRPr="00E473D4" w:rsidRDefault="00CA59A2" w:rsidP="00E473D4">
      <w:pPr>
        <w:numPr>
          <w:ilvl w:val="0"/>
          <w:numId w:val="3"/>
        </w:numPr>
        <w:spacing w:after="0" w:line="240" w:lineRule="auto"/>
        <w:ind w:left="567" w:hanging="567"/>
        <w:contextualSpacing/>
        <w:jc w:val="both"/>
        <w:rPr>
          <w:rFonts w:ascii="Arial Narrow" w:eastAsia="Calibri" w:hAnsi="Arial Narrow" w:cs="Arial"/>
          <w:kern w:val="0"/>
          <w14:ligatures w14:val="none"/>
        </w:rPr>
      </w:pPr>
      <w:r w:rsidRPr="00E473D4">
        <w:rPr>
          <w:rFonts w:ascii="Arial Narrow" w:eastAsia="Calibri" w:hAnsi="Arial Narrow" w:cs="Arial"/>
          <w:kern w:val="0"/>
          <w14:ligatures w14:val="none"/>
        </w:rPr>
        <w:t xml:space="preserve">en caso califique como </w:t>
      </w:r>
      <w:proofErr w:type="gramStart"/>
      <w:r w:rsidRPr="00E473D4">
        <w:rPr>
          <w:rFonts w:ascii="Arial Narrow" w:eastAsia="Calibri" w:hAnsi="Arial Narrow" w:cs="Arial"/>
          <w:kern w:val="0"/>
          <w14:ligatures w14:val="none"/>
        </w:rPr>
        <w:t>micro empresa</w:t>
      </w:r>
      <w:proofErr w:type="gramEnd"/>
      <w:r w:rsidRPr="00E473D4">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E473D4">
        <w:rPr>
          <w:rFonts w:ascii="Arial Narrow" w:eastAsia="Calibri" w:hAnsi="Arial Narrow" w:cs="Arial"/>
          <w:kern w:val="0"/>
          <w:vertAlign w:val="superscript"/>
          <w14:ligatures w14:val="none"/>
        </w:rPr>
        <w:footnoteReference w:id="6"/>
      </w:r>
      <w:r w:rsidRPr="00E473D4">
        <w:rPr>
          <w:rFonts w:ascii="Arial Narrow" w:eastAsia="Calibri" w:hAnsi="Arial Narrow" w:cs="Arial"/>
          <w:kern w:val="0"/>
          <w14:ligatures w14:val="none"/>
        </w:rPr>
        <w:t>. Ello, a fin de que la Comisión pueda meritar dicha documentación, conforme lo establece el artículo 110</w:t>
      </w:r>
      <w:r w:rsidRPr="00E473D4">
        <w:rPr>
          <w:rFonts w:ascii="Arial Narrow" w:eastAsia="Times New Roman" w:hAnsi="Arial Narrow" w:cs="Segoe UI"/>
          <w:color w:val="000000"/>
          <w:kern w:val="0"/>
          <w:lang w:eastAsia="es-PE"/>
          <w14:ligatures w14:val="none"/>
        </w:rPr>
        <w:t>°</w:t>
      </w:r>
      <w:r w:rsidRPr="00E473D4">
        <w:rPr>
          <w:rFonts w:ascii="Arial Narrow" w:eastAsia="Calibri" w:hAnsi="Arial Narrow" w:cs="Arial"/>
          <w:kern w:val="0"/>
          <w14:ligatures w14:val="none"/>
        </w:rPr>
        <w:t xml:space="preserve"> del </w:t>
      </w:r>
      <w:r w:rsidRPr="00E473D4">
        <w:rPr>
          <w:rFonts w:ascii="Arial Narrow" w:eastAsia="Calibri" w:hAnsi="Arial Narrow" w:cs="Arial"/>
          <w:spacing w:val="-2"/>
          <w:kern w:val="0"/>
          <w14:ligatures w14:val="none"/>
        </w:rPr>
        <w:t>Código</w:t>
      </w:r>
      <w:r w:rsidRPr="00E473D4">
        <w:rPr>
          <w:rFonts w:ascii="Arial Narrow" w:eastAsia="Calibri" w:hAnsi="Arial Narrow" w:cs="Arial"/>
          <w:spacing w:val="-2"/>
          <w:kern w:val="0"/>
          <w:vertAlign w:val="superscript"/>
          <w14:ligatures w14:val="none"/>
        </w:rPr>
        <w:footnoteReference w:id="7"/>
      </w:r>
      <w:r w:rsidRPr="00E473D4">
        <w:rPr>
          <w:rFonts w:ascii="Arial Narrow" w:eastAsia="Calibri" w:hAnsi="Arial Narrow" w:cs="Arial"/>
          <w:spacing w:val="-2"/>
          <w:kern w:val="0"/>
          <w14:ligatures w14:val="none"/>
        </w:rPr>
        <w:t>.</w:t>
      </w:r>
    </w:p>
    <w:p w14:paraId="1F11FE32" w14:textId="77777777" w:rsidR="00CA59A2" w:rsidRPr="00E473D4" w:rsidRDefault="00CA59A2" w:rsidP="00E473D4">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10518607" w14:textId="037D4E9F" w:rsidR="00CA59A2" w:rsidRPr="00E473D4" w:rsidRDefault="00CA59A2" w:rsidP="00E473D4">
      <w:pPr>
        <w:spacing w:after="0" w:line="240" w:lineRule="auto"/>
        <w:contextualSpacing/>
        <w:jc w:val="both"/>
        <w:rPr>
          <w:rFonts w:ascii="Arial Narrow" w:eastAsia="Arial Narrow" w:hAnsi="Arial Narrow" w:cs="Arial Narrow"/>
          <w:color w:val="000000"/>
          <w:kern w:val="0"/>
          <w:lang w:eastAsia="es-PE"/>
          <w14:ligatures w14:val="none"/>
        </w:rPr>
      </w:pPr>
      <w:r w:rsidRPr="00E473D4">
        <w:rPr>
          <w:rFonts w:ascii="Arial Narrow" w:eastAsia="Arial Narrow" w:hAnsi="Arial Narrow" w:cs="Arial Narrow"/>
          <w:b/>
          <w:color w:val="000000"/>
          <w:kern w:val="0"/>
          <w:lang w:eastAsia="es-PE"/>
          <w14:ligatures w14:val="none"/>
        </w:rPr>
        <w:t xml:space="preserve">CUARTO: </w:t>
      </w:r>
      <w:r w:rsidRPr="00E473D4">
        <w:rPr>
          <w:rFonts w:ascii="Arial Narrow" w:eastAsia="Arial Narrow" w:hAnsi="Arial Narrow" w:cs="Arial Narrow"/>
          <w:color w:val="000000"/>
          <w:kern w:val="0"/>
          <w:lang w:eastAsia="es-PE"/>
          <w14:ligatures w14:val="none"/>
        </w:rPr>
        <w:t xml:space="preserve">correr traslado de la denuncia interpuesta </w:t>
      </w:r>
      <w:r w:rsidRPr="00E473D4">
        <w:rPr>
          <w:rFonts w:ascii="Arial Narrow" w:eastAsia="Times New Roman" w:hAnsi="Arial Narrow" w:cs="Arial"/>
          <w:color w:val="000000"/>
          <w:kern w:val="0"/>
          <w:lang w:val="es-ES" w:eastAsia="es-ES"/>
          <w14:ligatures w14:val="none"/>
        </w:rPr>
        <w:t xml:space="preserve">el </w:t>
      </w:r>
      <w:r w:rsidR="005D5BD1" w:rsidRPr="00E473D4">
        <w:rPr>
          <w:rFonts w:ascii="Arial Narrow" w:eastAsia="Times New Roman" w:hAnsi="Arial Narrow" w:cs="Arial"/>
          <w:color w:val="000000"/>
          <w:kern w:val="0"/>
          <w:lang w:val="es-ES" w:eastAsia="es-ES"/>
          <w14:ligatures w14:val="none"/>
        </w:rPr>
        <w:t>17 de marzo de 2026</w:t>
      </w:r>
      <w:r w:rsidRPr="00E473D4">
        <w:rPr>
          <w:rFonts w:ascii="Arial Narrow" w:eastAsia="Calibri" w:hAnsi="Arial Narrow" w:cs="Arial"/>
          <w:kern w:val="0"/>
          <w14:ligatures w14:val="none"/>
        </w:rPr>
        <w:t xml:space="preserve">, </w:t>
      </w:r>
      <w:r w:rsidRPr="00E473D4">
        <w:rPr>
          <w:rFonts w:ascii="Arial Narrow" w:eastAsia="Arial Narrow" w:hAnsi="Arial Narrow" w:cs="Arial Narrow"/>
          <w:color w:val="000000"/>
          <w:kern w:val="0"/>
          <w:lang w:eastAsia="es-PE"/>
          <w14:ligatures w14:val="none"/>
        </w:rPr>
        <w:t>a</w:t>
      </w:r>
      <w:r w:rsidRPr="00E473D4">
        <w:rPr>
          <w:rFonts w:ascii="Arial Narrow" w:eastAsia="Times New Roman" w:hAnsi="Arial Narrow" w:cs="Times New Roman"/>
          <w:color w:val="000000"/>
          <w:kern w:val="0"/>
          <w:shd w:val="clear" w:color="auto" w:fill="FFFFFF"/>
          <w:lang w:eastAsia="es-PE"/>
          <w14:ligatures w14:val="none"/>
        </w:rPr>
        <w:t xml:space="preserve"> </w:t>
      </w:r>
      <w:r w:rsidR="005D5BD1" w:rsidRPr="00E473D4">
        <w:rPr>
          <w:rFonts w:ascii="Arial Narrow" w:hAnsi="Arial Narrow" w:cs="Arial"/>
          <w:bCs/>
          <w:spacing w:val="-3"/>
          <w:kern w:val="0"/>
          <w14:ligatures w14:val="none"/>
        </w:rPr>
        <w:t>Rímac Seguros y Reaseguros S.A.</w:t>
      </w:r>
      <w:r w:rsidRPr="00E473D4">
        <w:rPr>
          <w:rFonts w:ascii="Arial Narrow" w:eastAsia="Arial Narrow" w:hAnsi="Arial Narrow" w:cs="Arial Narrow"/>
          <w:color w:val="000000"/>
          <w:kern w:val="0"/>
          <w:lang w:eastAsia="es-PE"/>
          <w14:ligatures w14:val="none"/>
        </w:rPr>
        <w:t>, para que, de conformidad con lo dispuesto por el artículo 26</w:t>
      </w:r>
      <w:r w:rsidRPr="00E473D4">
        <w:rPr>
          <w:rFonts w:ascii="Arial Narrow" w:eastAsia="Times New Roman" w:hAnsi="Arial Narrow" w:cs="Segoe UI"/>
          <w:color w:val="000000"/>
          <w:kern w:val="0"/>
          <w:lang w:eastAsia="es-PE"/>
          <w14:ligatures w14:val="none"/>
        </w:rPr>
        <w:t>°</w:t>
      </w:r>
      <w:r w:rsidRPr="00E473D4">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E473D4" w:rsidRDefault="00CA59A2" w:rsidP="00E473D4">
      <w:pPr>
        <w:spacing w:after="0" w:line="240" w:lineRule="auto"/>
        <w:contextualSpacing/>
        <w:jc w:val="both"/>
        <w:rPr>
          <w:rFonts w:ascii="Arial Narrow" w:eastAsia="Arial Narrow" w:hAnsi="Arial Narrow" w:cs="Arial Narrow"/>
          <w:color w:val="000000"/>
          <w:kern w:val="0"/>
          <w:lang w:eastAsia="es-PE"/>
          <w14:ligatures w14:val="none"/>
        </w:rPr>
      </w:pPr>
    </w:p>
    <w:p w14:paraId="774AFBA5" w14:textId="49F6729E" w:rsidR="00CA59A2" w:rsidRPr="00E473D4" w:rsidRDefault="00CA59A2" w:rsidP="00E473D4">
      <w:pPr>
        <w:spacing w:after="0" w:line="240" w:lineRule="auto"/>
        <w:contextualSpacing/>
        <w:jc w:val="both"/>
        <w:rPr>
          <w:rFonts w:ascii="Arial Narrow" w:eastAsia="Times New Roman" w:hAnsi="Arial Narrow" w:cs="Arial"/>
          <w:color w:val="000000"/>
          <w:kern w:val="0"/>
          <w:lang w:val="es-ES" w:eastAsia="es-ES"/>
          <w14:ligatures w14:val="none"/>
        </w:rPr>
      </w:pPr>
      <w:r w:rsidRPr="00E473D4">
        <w:rPr>
          <w:rFonts w:ascii="Arial Narrow" w:eastAsia="Arial Narrow" w:hAnsi="Arial Narrow" w:cs="Arial Narrow"/>
          <w:b/>
          <w:color w:val="000000"/>
          <w:kern w:val="0"/>
          <w:lang w:eastAsia="es-PE"/>
          <w14:ligatures w14:val="none"/>
        </w:rPr>
        <w:t xml:space="preserve">QUINTO: </w:t>
      </w:r>
      <w:bookmarkStart w:id="24" w:name="_Hlk188286813"/>
      <w:r w:rsidRPr="00E473D4">
        <w:rPr>
          <w:rFonts w:ascii="Arial Narrow" w:eastAsia="Times New Roman" w:hAnsi="Arial Narrow" w:cs="Arial"/>
          <w:color w:val="000000"/>
          <w:kern w:val="0"/>
          <w:lang w:eastAsia="es-ES"/>
          <w14:ligatures w14:val="none"/>
        </w:rPr>
        <w:t xml:space="preserve">requerir </w:t>
      </w:r>
      <w:r w:rsidRPr="00E473D4">
        <w:rPr>
          <w:rFonts w:ascii="Arial Narrow" w:eastAsia="Times New Roman" w:hAnsi="Arial Narrow" w:cs="Arial"/>
          <w:color w:val="000000"/>
          <w:kern w:val="0"/>
          <w:lang w:val="es-ES" w:eastAsia="es-ES"/>
          <w14:ligatures w14:val="none"/>
        </w:rPr>
        <w:t xml:space="preserve">que, en un </w:t>
      </w:r>
      <w:r w:rsidRPr="00E473D4">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4"/>
      <w:r w:rsidRPr="00E473D4">
        <w:rPr>
          <w:rFonts w:ascii="Arial Narrow" w:eastAsia="Times New Roman" w:hAnsi="Arial Narrow" w:cs="Arial"/>
          <w:color w:val="000000"/>
          <w:kern w:val="0"/>
          <w:lang w:eastAsia="es-ES"/>
          <w14:ligatures w14:val="none"/>
        </w:rPr>
        <w:t xml:space="preserve">, </w:t>
      </w:r>
      <w:bookmarkStart w:id="25" w:name="_Hlk188286828"/>
      <w:r w:rsidRPr="00E473D4">
        <w:rPr>
          <w:rFonts w:ascii="Arial Narrow" w:eastAsia="Times New Roman" w:hAnsi="Arial Narrow" w:cs="Times New Roman"/>
          <w:color w:val="000000"/>
          <w:kern w:val="0"/>
          <w:shd w:val="clear" w:color="auto" w:fill="FFFFFF"/>
          <w:lang w:eastAsia="es-PE"/>
          <w14:ligatures w14:val="none"/>
        </w:rPr>
        <w:t>el proveedor denunciado</w:t>
      </w:r>
      <w:r w:rsidRPr="00E473D4">
        <w:rPr>
          <w:rFonts w:ascii="Arial Narrow" w:eastAsia="Times New Roman" w:hAnsi="Arial Narrow" w:cs="Arial"/>
          <w:color w:val="000000"/>
          <w:kern w:val="0"/>
          <w:lang w:eastAsia="es-ES"/>
          <w14:ligatures w14:val="none"/>
        </w:rPr>
        <w:t xml:space="preserve"> </w:t>
      </w:r>
      <w:bookmarkEnd w:id="25"/>
      <w:r w:rsidRPr="00E473D4">
        <w:rPr>
          <w:rFonts w:ascii="Arial Narrow" w:eastAsia="Times New Roman" w:hAnsi="Arial Narrow" w:cs="Arial"/>
          <w:color w:val="000000"/>
          <w:kern w:val="0"/>
          <w:lang w:val="es-ES" w:eastAsia="es-ES"/>
          <w14:ligatures w14:val="none"/>
        </w:rPr>
        <w:t xml:space="preserve">cumpla con: </w:t>
      </w:r>
      <w:r w:rsidR="0067559F" w:rsidRPr="00E473D4">
        <w:rPr>
          <w:rFonts w:ascii="Arial Narrow" w:eastAsia="Times New Roman" w:hAnsi="Arial Narrow" w:cs="Arial"/>
          <w:color w:val="000000"/>
          <w:kern w:val="0"/>
          <w:lang w:val="es-ES" w:eastAsia="es-ES"/>
          <w14:ligatures w14:val="none"/>
        </w:rPr>
        <w:t>(i) presentar una copia completa, legible y debidamente suscrita de la Póliza N°V-175649 del Seguro Familiar, así como el cargo de remisión de la póliza; (</w:t>
      </w:r>
      <w:proofErr w:type="spellStart"/>
      <w:r w:rsidR="0067559F" w:rsidRPr="00E473D4">
        <w:rPr>
          <w:rFonts w:ascii="Arial Narrow" w:eastAsia="Times New Roman" w:hAnsi="Arial Narrow" w:cs="Arial"/>
          <w:color w:val="000000"/>
          <w:kern w:val="0"/>
          <w:lang w:val="es-ES" w:eastAsia="es-ES"/>
          <w14:ligatures w14:val="none"/>
        </w:rPr>
        <w:t>ii</w:t>
      </w:r>
      <w:proofErr w:type="spellEnd"/>
      <w:r w:rsidR="0067559F" w:rsidRPr="00E473D4">
        <w:rPr>
          <w:rFonts w:ascii="Arial Narrow" w:eastAsia="Times New Roman" w:hAnsi="Arial Narrow" w:cs="Arial"/>
          <w:color w:val="000000"/>
          <w:kern w:val="0"/>
          <w:lang w:val="es-ES" w:eastAsia="es-ES"/>
          <w14:ligatures w14:val="none"/>
        </w:rPr>
        <w:t>) presentar los medios probatorios que acrediten que atendió oportunamente la solicitud de rehabilitación de la Póliza N°V-175649 del Seguro Familiar presentada por el denunciante el 31 de marzo de 2025; y, (</w:t>
      </w:r>
      <w:proofErr w:type="spellStart"/>
      <w:r w:rsidR="0067559F" w:rsidRPr="00E473D4">
        <w:rPr>
          <w:rFonts w:ascii="Arial Narrow" w:eastAsia="Times New Roman" w:hAnsi="Arial Narrow" w:cs="Arial"/>
          <w:color w:val="000000"/>
          <w:kern w:val="0"/>
          <w:lang w:val="es-ES" w:eastAsia="es-ES"/>
          <w14:ligatures w14:val="none"/>
        </w:rPr>
        <w:t>iii</w:t>
      </w:r>
      <w:proofErr w:type="spellEnd"/>
      <w:r w:rsidR="0067559F" w:rsidRPr="00E473D4">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E473D4">
        <w:rPr>
          <w:rFonts w:ascii="Arial Narrow" w:eastAsia="Times New Roman" w:hAnsi="Arial Narrow" w:cs="Arial"/>
          <w:color w:val="000000"/>
          <w:kern w:val="0"/>
          <w:lang w:val="es-ES" w:eastAsia="es-ES"/>
          <w14:ligatures w14:val="none"/>
        </w:rPr>
        <w:t>.</w:t>
      </w:r>
    </w:p>
    <w:p w14:paraId="12A4D8BD" w14:textId="77777777" w:rsidR="00CA59A2" w:rsidRPr="00E473D4" w:rsidRDefault="00CA59A2" w:rsidP="00E473D4">
      <w:pPr>
        <w:spacing w:after="0" w:line="240" w:lineRule="auto"/>
        <w:contextualSpacing/>
        <w:jc w:val="both"/>
        <w:rPr>
          <w:rFonts w:ascii="Arial Narrow" w:eastAsia="Arial Narrow" w:hAnsi="Arial Narrow" w:cs="Arial Narrow"/>
          <w:b/>
          <w:color w:val="000000"/>
          <w:kern w:val="0"/>
          <w:lang w:val="es-ES" w:eastAsia="es-PE"/>
          <w14:ligatures w14:val="none"/>
        </w:rPr>
      </w:pPr>
    </w:p>
    <w:p w14:paraId="591B7E6F" w14:textId="548A2914" w:rsidR="00CA59A2" w:rsidRPr="00E473D4" w:rsidRDefault="00CA59A2" w:rsidP="00E473D4">
      <w:pPr>
        <w:spacing w:after="0" w:line="240" w:lineRule="auto"/>
        <w:contextualSpacing/>
        <w:jc w:val="both"/>
        <w:rPr>
          <w:rFonts w:ascii="Arial Narrow" w:eastAsia="Arial Narrow" w:hAnsi="Arial Narrow" w:cs="Arial Narrow"/>
          <w:color w:val="000000"/>
          <w:kern w:val="0"/>
          <w:lang w:eastAsia="es-PE"/>
          <w14:ligatures w14:val="none"/>
        </w:rPr>
      </w:pPr>
      <w:r w:rsidRPr="00E473D4">
        <w:rPr>
          <w:rFonts w:ascii="Arial Narrow" w:eastAsia="Arial Narrow" w:hAnsi="Arial Narrow" w:cs="Arial Narrow"/>
          <w:b/>
          <w:color w:val="000000"/>
          <w:kern w:val="0"/>
          <w:lang w:eastAsia="es-PE"/>
          <w14:ligatures w14:val="none"/>
        </w:rPr>
        <w:t>SEXTO:</w:t>
      </w:r>
      <w:r w:rsidRPr="00E473D4">
        <w:rPr>
          <w:rFonts w:ascii="Arial Narrow" w:eastAsia="Arial Narrow" w:hAnsi="Arial Narrow" w:cs="Arial Narrow"/>
          <w:color w:val="000000"/>
          <w:kern w:val="0"/>
          <w:lang w:eastAsia="es-PE"/>
          <w14:ligatures w14:val="none"/>
        </w:rPr>
        <w:t xml:space="preserve"> </w:t>
      </w:r>
      <w:bookmarkStart w:id="26" w:name="_Hlk188286915"/>
      <w:r w:rsidRPr="00E473D4">
        <w:rPr>
          <w:rFonts w:ascii="Arial Narrow" w:eastAsia="Arial Narrow" w:hAnsi="Arial Narrow" w:cs="Arial Narrow"/>
          <w:color w:val="000000"/>
          <w:kern w:val="0"/>
          <w:lang w:eastAsia="es-PE"/>
          <w14:ligatures w14:val="none"/>
        </w:rPr>
        <w:t>informar a las partes que el artículo 110</w:t>
      </w:r>
      <w:r w:rsidRPr="00E473D4">
        <w:rPr>
          <w:rFonts w:ascii="Arial Narrow" w:eastAsia="Times New Roman" w:hAnsi="Arial Narrow" w:cs="Segoe UI"/>
          <w:color w:val="000000"/>
          <w:kern w:val="0"/>
          <w:lang w:eastAsia="es-PE"/>
          <w14:ligatures w14:val="none"/>
        </w:rPr>
        <w:t>°</w:t>
      </w:r>
      <w:r w:rsidRPr="00E473D4">
        <w:rPr>
          <w:rFonts w:ascii="Arial Narrow" w:eastAsia="Arial Narrow" w:hAnsi="Arial Narrow" w:cs="Arial Narrow"/>
          <w:color w:val="000000"/>
          <w:kern w:val="0"/>
          <w:lang w:eastAsia="es-PE"/>
          <w14:ligatures w14:val="none"/>
        </w:rPr>
        <w:t xml:space="preserve"> de la Ley</w:t>
      </w:r>
      <w:r w:rsidR="00E473D4">
        <w:rPr>
          <w:rFonts w:ascii="Arial Narrow" w:eastAsia="Arial Narrow" w:hAnsi="Arial Narrow" w:cs="Arial Narrow"/>
          <w:color w:val="000000"/>
          <w:kern w:val="0"/>
          <w:lang w:eastAsia="es-PE"/>
          <w14:ligatures w14:val="none"/>
        </w:rPr>
        <w:t xml:space="preserve"> N°</w:t>
      </w:r>
      <w:r w:rsidRPr="00E473D4">
        <w:rPr>
          <w:rFonts w:ascii="Arial Narrow" w:eastAsia="Arial Narrow" w:hAnsi="Arial Narrow" w:cs="Arial Narrow"/>
          <w:color w:val="000000"/>
          <w:kern w:val="0"/>
          <w:lang w:eastAsia="es-PE"/>
          <w14:ligatures w14:val="none"/>
        </w:rPr>
        <w:t xml:space="preserve"> 29571, Código de Protección y Defensa del Consumidor</w:t>
      </w:r>
      <w:r w:rsidRPr="00E473D4">
        <w:rPr>
          <w:rFonts w:ascii="Arial Narrow" w:eastAsia="Arial Narrow" w:hAnsi="Arial Narrow" w:cs="Times New Roman"/>
          <w:color w:val="000000"/>
          <w:kern w:val="0"/>
          <w:vertAlign w:val="superscript"/>
          <w:lang w:eastAsia="es-PE"/>
          <w14:ligatures w14:val="none"/>
        </w:rPr>
        <w:footnoteReference w:id="8"/>
      </w:r>
      <w:r w:rsidRPr="00E473D4">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E473D4">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E473D4">
        <w:rPr>
          <w:rFonts w:ascii="Arial Narrow" w:eastAsia="Times New Roman" w:hAnsi="Arial Narrow" w:cs="Segoe UI"/>
          <w:color w:val="000000"/>
          <w:kern w:val="0"/>
          <w:lang w:eastAsia="es-PE"/>
          <w14:ligatures w14:val="none"/>
        </w:rPr>
        <w:t>°</w:t>
      </w:r>
      <w:r w:rsidRPr="00E473D4">
        <w:rPr>
          <w:rFonts w:ascii="Arial Narrow" w:eastAsia="Arial Narrow" w:hAnsi="Arial Narrow" w:cs="Arial Narrow"/>
          <w:color w:val="000000"/>
          <w:kern w:val="0"/>
          <w:lang w:eastAsia="es-PE"/>
          <w14:ligatures w14:val="none"/>
        </w:rPr>
        <w:t>, 115</w:t>
      </w:r>
      <w:r w:rsidRPr="00E473D4">
        <w:rPr>
          <w:rFonts w:ascii="Arial Narrow" w:eastAsia="Times New Roman" w:hAnsi="Arial Narrow" w:cs="Segoe UI"/>
          <w:color w:val="000000"/>
          <w:kern w:val="0"/>
          <w:lang w:eastAsia="es-PE"/>
          <w14:ligatures w14:val="none"/>
        </w:rPr>
        <w:t>°</w:t>
      </w:r>
      <w:r w:rsidRPr="00E473D4">
        <w:rPr>
          <w:rFonts w:ascii="Arial Narrow" w:eastAsia="Arial Narrow" w:hAnsi="Arial Narrow" w:cs="Arial Narrow"/>
          <w:color w:val="000000"/>
          <w:kern w:val="0"/>
          <w:lang w:eastAsia="es-PE"/>
          <w14:ligatures w14:val="none"/>
        </w:rPr>
        <w:t xml:space="preserve"> y 116</w:t>
      </w:r>
      <w:r w:rsidRPr="00E473D4">
        <w:rPr>
          <w:rFonts w:ascii="Arial Narrow" w:eastAsia="Times New Roman" w:hAnsi="Arial Narrow" w:cs="Segoe UI"/>
          <w:color w:val="000000"/>
          <w:kern w:val="0"/>
          <w:lang w:eastAsia="es-PE"/>
          <w14:ligatures w14:val="none"/>
        </w:rPr>
        <w:t>°</w:t>
      </w:r>
      <w:r w:rsidRPr="00E473D4">
        <w:rPr>
          <w:rFonts w:ascii="Arial Narrow" w:eastAsia="Arial Narrow" w:hAnsi="Arial Narrow" w:cs="Arial Narrow"/>
          <w:color w:val="000000"/>
          <w:kern w:val="0"/>
          <w:lang w:eastAsia="es-PE"/>
          <w14:ligatures w14:val="none"/>
        </w:rPr>
        <w:t xml:space="preserve"> de la referida norma</w:t>
      </w:r>
      <w:r w:rsidRPr="00E473D4">
        <w:rPr>
          <w:rFonts w:ascii="Arial Narrow" w:eastAsia="Arial Narrow" w:hAnsi="Arial Narrow" w:cs="Times New Roman"/>
          <w:color w:val="000000"/>
          <w:kern w:val="0"/>
          <w:vertAlign w:val="superscript"/>
          <w:lang w:eastAsia="es-PE"/>
          <w14:ligatures w14:val="none"/>
        </w:rPr>
        <w:footnoteReference w:id="9"/>
      </w:r>
      <w:r w:rsidRPr="00E473D4">
        <w:rPr>
          <w:rFonts w:ascii="Arial Narrow" w:eastAsia="Arial Narrow" w:hAnsi="Arial Narrow" w:cs="Arial Narrow"/>
          <w:color w:val="000000"/>
          <w:kern w:val="0"/>
          <w:lang w:eastAsia="es-PE"/>
          <w14:ligatures w14:val="none"/>
        </w:rPr>
        <w:t xml:space="preserve">. </w:t>
      </w:r>
      <w:bookmarkEnd w:id="26"/>
      <w:r w:rsidRPr="00E473D4">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E473D4">
        <w:rPr>
          <w:rFonts w:ascii="Arial Narrow" w:eastAsia="Times New Roman" w:hAnsi="Arial Narrow" w:cs="Segoe UI"/>
          <w:color w:val="000000"/>
          <w:kern w:val="0"/>
          <w:lang w:eastAsia="es-PE"/>
          <w14:ligatures w14:val="none"/>
        </w:rPr>
        <w:t>°</w:t>
      </w:r>
      <w:r w:rsidRPr="00E473D4">
        <w:rPr>
          <w:rFonts w:ascii="Arial Narrow" w:eastAsia="Arial Narrow" w:hAnsi="Arial Narrow" w:cs="Arial Narrow"/>
          <w:color w:val="000000"/>
          <w:kern w:val="0"/>
          <w:lang w:eastAsia="es-PE"/>
          <w14:ligatures w14:val="none"/>
        </w:rPr>
        <w:t xml:space="preserve"> del Código</w:t>
      </w:r>
      <w:r w:rsidRPr="00E473D4">
        <w:rPr>
          <w:rFonts w:ascii="Arial Narrow" w:eastAsia="Arial Narrow" w:hAnsi="Arial Narrow" w:cs="Times New Roman"/>
          <w:color w:val="000000"/>
          <w:kern w:val="0"/>
          <w:vertAlign w:val="superscript"/>
          <w:lang w:eastAsia="es-PE"/>
          <w14:ligatures w14:val="none"/>
        </w:rPr>
        <w:footnoteReference w:id="10"/>
      </w:r>
      <w:r w:rsidRPr="00E473D4">
        <w:rPr>
          <w:rFonts w:ascii="Arial Narrow" w:eastAsia="Arial Narrow" w:hAnsi="Arial Narrow" w:cs="Arial Narrow"/>
          <w:color w:val="000000"/>
          <w:kern w:val="0"/>
          <w:lang w:eastAsia="es-PE"/>
          <w14:ligatures w14:val="none"/>
        </w:rPr>
        <w:t>.</w:t>
      </w:r>
    </w:p>
    <w:p w14:paraId="0ECE55DF" w14:textId="77777777" w:rsidR="00CA59A2" w:rsidRPr="00E473D4" w:rsidRDefault="00CA59A2" w:rsidP="00E473D4">
      <w:pPr>
        <w:shd w:val="clear" w:color="auto" w:fill="FFFFFF"/>
        <w:spacing w:after="0" w:line="240" w:lineRule="auto"/>
        <w:contextualSpacing/>
        <w:jc w:val="both"/>
        <w:rPr>
          <w:rFonts w:ascii="Arial Narrow" w:eastAsia="Arial Narrow" w:hAnsi="Arial Narrow" w:cs="Arial Narrow"/>
          <w:b/>
          <w:color w:val="000000"/>
          <w:kern w:val="0"/>
          <w:lang w:eastAsia="es-PE"/>
          <w14:ligatures w14:val="none"/>
        </w:rPr>
      </w:pPr>
    </w:p>
    <w:p w14:paraId="1CC114EB" w14:textId="77777777" w:rsidR="00CA59A2" w:rsidRPr="00E473D4" w:rsidRDefault="00CA59A2" w:rsidP="00E473D4">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E473D4">
        <w:rPr>
          <w:rFonts w:ascii="Arial Narrow" w:eastAsia="Arial Narrow" w:hAnsi="Arial Narrow" w:cs="Arial Narrow"/>
          <w:b/>
          <w:color w:val="000000"/>
          <w:kern w:val="0"/>
          <w:lang w:eastAsia="es-PE"/>
          <w14:ligatures w14:val="none"/>
        </w:rPr>
        <w:t>SÉTIMO:</w:t>
      </w:r>
      <w:r w:rsidRPr="00E473D4">
        <w:rPr>
          <w:rFonts w:ascii="Arial Narrow" w:eastAsia="Arial Narrow" w:hAnsi="Arial Narrow" w:cs="Arial Narrow"/>
          <w:color w:val="000000"/>
          <w:kern w:val="0"/>
          <w:lang w:eastAsia="es-PE"/>
          <w14:ligatures w14:val="none"/>
        </w:rPr>
        <w:t xml:space="preserve"> informar a las partes que conforme a lo establecido en el artículo 39</w:t>
      </w:r>
      <w:r w:rsidRPr="00E473D4">
        <w:rPr>
          <w:rFonts w:ascii="Arial Narrow" w:eastAsia="Times New Roman" w:hAnsi="Arial Narrow" w:cs="Segoe UI"/>
          <w:color w:val="000000"/>
          <w:kern w:val="0"/>
          <w:lang w:eastAsia="es-PE"/>
          <w14:ligatures w14:val="none"/>
        </w:rPr>
        <w:t>°</w:t>
      </w:r>
      <w:r w:rsidRPr="00E473D4">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473D4" w:rsidRDefault="00CA59A2" w:rsidP="00E473D4">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27E9BBC0" w14:textId="77777777" w:rsidR="00CA59A2" w:rsidRPr="00E473D4" w:rsidRDefault="00CA59A2" w:rsidP="00E473D4">
      <w:pPr>
        <w:suppressAutoHyphens/>
        <w:spacing w:after="0" w:line="240" w:lineRule="auto"/>
        <w:contextualSpacing/>
        <w:jc w:val="both"/>
        <w:rPr>
          <w:rFonts w:ascii="Arial Narrow" w:eastAsia="Calibri" w:hAnsi="Arial Narrow" w:cs="Arial"/>
          <w:kern w:val="0"/>
          <w:u w:val="single"/>
          <w14:ligatures w14:val="none"/>
        </w:rPr>
      </w:pPr>
      <w:r w:rsidRPr="00E473D4">
        <w:rPr>
          <w:rFonts w:ascii="Arial Narrow" w:eastAsia="Calibri" w:hAnsi="Arial Narrow" w:cs="Arial"/>
          <w:b/>
          <w:bCs/>
          <w:kern w:val="0"/>
          <w14:ligatures w14:val="none"/>
        </w:rPr>
        <w:t>OCTAVO</w:t>
      </w:r>
      <w:r w:rsidRPr="00E473D4">
        <w:rPr>
          <w:rFonts w:ascii="Arial Narrow" w:eastAsia="Calibri" w:hAnsi="Arial Narrow" w:cs="Arial"/>
          <w:b/>
          <w:kern w:val="0"/>
          <w14:ligatures w14:val="none"/>
        </w:rPr>
        <w:t>:</w:t>
      </w:r>
      <w:r w:rsidRPr="00E473D4">
        <w:rPr>
          <w:rFonts w:ascii="Arial Narrow" w:eastAsia="Calibri" w:hAnsi="Arial Narrow" w:cs="Arial"/>
          <w:kern w:val="0"/>
          <w14:ligatures w14:val="none"/>
        </w:rPr>
        <w:t xml:space="preserve"> comunicar a las partes que, </w:t>
      </w:r>
      <w:proofErr w:type="gramStart"/>
      <w:r w:rsidRPr="00E473D4">
        <w:rPr>
          <w:rFonts w:ascii="Arial Narrow" w:eastAsia="Calibri" w:hAnsi="Arial Narrow" w:cs="Arial"/>
          <w:kern w:val="0"/>
          <w14:ligatures w14:val="none"/>
        </w:rPr>
        <w:t>de acuerdo a</w:t>
      </w:r>
      <w:proofErr w:type="gramEnd"/>
      <w:r w:rsidRPr="00E473D4">
        <w:rPr>
          <w:rFonts w:ascii="Arial Narrow" w:eastAsia="Calibri" w:hAnsi="Arial Narrow" w:cs="Arial"/>
          <w:kern w:val="0"/>
          <w14:ligatures w14:val="none"/>
        </w:rPr>
        <w:t xml:space="preserve"> lo señalado por el artículo 29</w:t>
      </w:r>
      <w:r w:rsidRPr="00E473D4">
        <w:rPr>
          <w:rFonts w:ascii="Arial Narrow" w:eastAsia="Times New Roman" w:hAnsi="Arial Narrow" w:cs="Segoe UI"/>
          <w:color w:val="000000"/>
          <w:kern w:val="0"/>
          <w:lang w:eastAsia="es-PE"/>
          <w14:ligatures w14:val="none"/>
        </w:rPr>
        <w:t>°</w:t>
      </w:r>
      <w:r w:rsidRPr="00E473D4">
        <w:rPr>
          <w:rFonts w:ascii="Arial Narrow" w:eastAsia="Calibri" w:hAnsi="Arial Narrow" w:cs="Arial"/>
          <w:kern w:val="0"/>
          <w14:ligatures w14:val="none"/>
        </w:rPr>
        <w:t xml:space="preserve"> del Decreto Legislativo N° 807</w:t>
      </w:r>
      <w:r w:rsidRPr="00E473D4">
        <w:rPr>
          <w:rFonts w:ascii="Arial Narrow" w:eastAsia="Calibri" w:hAnsi="Arial Narrow" w:cs="Arial"/>
          <w:kern w:val="0"/>
          <w:vertAlign w:val="superscript"/>
          <w14:ligatures w14:val="none"/>
        </w:rPr>
        <w:footnoteReference w:id="11"/>
      </w:r>
      <w:r w:rsidRPr="00E473D4">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E473D4">
        <w:rPr>
          <w:rFonts w:ascii="Arial Narrow" w:eastAsia="Calibri" w:hAnsi="Arial Narrow" w:cs="Arial"/>
          <w:kern w:val="0"/>
          <w:u w:val="single"/>
          <w14:ligatures w14:val="none"/>
        </w:rPr>
        <w:t>expresamente su facultad para asistir y conciliar en su representación</w:t>
      </w:r>
      <w:r w:rsidRPr="00E473D4">
        <w:rPr>
          <w:rFonts w:ascii="Arial Narrow" w:eastAsia="Calibri" w:hAnsi="Arial Narrow" w:cs="Arial"/>
          <w:bCs/>
          <w:kern w:val="0"/>
          <w14:ligatures w14:val="none"/>
        </w:rPr>
        <w:t>.</w:t>
      </w:r>
      <w:r w:rsidRPr="00E473D4">
        <w:rPr>
          <w:rFonts w:ascii="Arial Narrow" w:eastAsia="Calibri" w:hAnsi="Arial Narrow" w:cs="Arial"/>
          <w:b/>
          <w:bCs/>
          <w:kern w:val="0"/>
          <w14:ligatures w14:val="none"/>
        </w:rPr>
        <w:t xml:space="preserve"> </w:t>
      </w:r>
      <w:r w:rsidRPr="00E473D4">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473D4" w:rsidRDefault="00CA59A2" w:rsidP="00E473D4">
      <w:pPr>
        <w:suppressAutoHyphens/>
        <w:spacing w:after="0" w:line="240" w:lineRule="auto"/>
        <w:contextualSpacing/>
        <w:jc w:val="both"/>
        <w:rPr>
          <w:rFonts w:ascii="Arial Narrow" w:eastAsia="Calibri" w:hAnsi="Arial Narrow" w:cs="Arial"/>
          <w:kern w:val="0"/>
          <w:u w:val="single"/>
          <w14:ligatures w14:val="none"/>
        </w:rPr>
      </w:pPr>
    </w:p>
    <w:p w14:paraId="0E80CA49" w14:textId="77777777" w:rsidR="00CA59A2" w:rsidRPr="00E473D4" w:rsidRDefault="00CA59A2" w:rsidP="00E473D4">
      <w:pPr>
        <w:suppressAutoHyphens/>
        <w:spacing w:after="0" w:line="240" w:lineRule="auto"/>
        <w:contextualSpacing/>
        <w:jc w:val="both"/>
        <w:rPr>
          <w:rFonts w:ascii="Arial Narrow" w:eastAsia="Times New Roman" w:hAnsi="Arial Narrow" w:cs="Times New Roman"/>
          <w:color w:val="000000"/>
          <w:kern w:val="0"/>
          <w:lang w:eastAsia="es-PE"/>
          <w14:ligatures w14:val="none"/>
        </w:rPr>
      </w:pPr>
      <w:r w:rsidRPr="00E473D4">
        <w:rPr>
          <w:rFonts w:ascii="Arial Narrow" w:eastAsia="Times New Roman" w:hAnsi="Arial Narrow" w:cs="Times New Roman"/>
          <w:b/>
          <w:color w:val="000000"/>
          <w:kern w:val="0"/>
          <w:lang w:eastAsia="es-PE"/>
          <w14:ligatures w14:val="none"/>
        </w:rPr>
        <w:t>NOVENO:</w:t>
      </w:r>
      <w:r w:rsidRPr="00E473D4">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7" w:name="h.gjdgxs" w:colFirst="0" w:colLast="0"/>
      <w:bookmarkEnd w:id="27"/>
    </w:p>
    <w:p w14:paraId="7DDD06F7" w14:textId="77777777" w:rsidR="00CA59A2" w:rsidRPr="00E473D4" w:rsidRDefault="00CA59A2" w:rsidP="00E473D4">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236137A1" w14:textId="61504CA5" w:rsidR="00CA59A2" w:rsidRPr="00E473D4" w:rsidRDefault="00CA59A2" w:rsidP="00E473D4">
      <w:pPr>
        <w:suppressAutoHyphens/>
        <w:spacing w:after="0" w:line="240" w:lineRule="auto"/>
        <w:contextualSpacing/>
        <w:jc w:val="both"/>
        <w:rPr>
          <w:rFonts w:ascii="Arial Narrow" w:hAnsi="Arial Narrow" w:cs="Arial"/>
        </w:rPr>
      </w:pPr>
      <w:r w:rsidRPr="00E473D4">
        <w:rPr>
          <w:rFonts w:ascii="Arial Narrow" w:eastAsia="Arial Narrow" w:hAnsi="Arial Narrow" w:cs="Arial Narrow"/>
          <w:b/>
          <w:bCs/>
        </w:rPr>
        <w:lastRenderedPageBreak/>
        <w:t>DÉCIMO</w:t>
      </w:r>
      <w:r w:rsidRPr="00E473D4">
        <w:rPr>
          <w:rFonts w:ascii="Arial Narrow" w:hAnsi="Arial Narrow" w:cs="Arial"/>
          <w:b/>
          <w:spacing w:val="-3"/>
          <w:kern w:val="0"/>
          <w14:ligatures w14:val="none"/>
        </w:rPr>
        <w:t>:</w:t>
      </w:r>
      <w:r w:rsidRPr="00E473D4">
        <w:rPr>
          <w:rFonts w:ascii="Arial Narrow" w:hAnsi="Arial Narrow" w:cs="Arial"/>
          <w:bCs/>
          <w:spacing w:val="-3"/>
          <w:kern w:val="0"/>
          <w14:ligatures w14:val="none"/>
        </w:rPr>
        <w:t xml:space="preserve"> requerir a </w:t>
      </w:r>
      <w:r w:rsidR="00B00CFE" w:rsidRPr="00E473D4">
        <w:rPr>
          <w:rFonts w:ascii="Arial Narrow" w:hAnsi="Arial Narrow" w:cs="Arial"/>
          <w:bCs/>
          <w:spacing w:val="-3"/>
          <w:kern w:val="0"/>
          <w14:ligatures w14:val="none"/>
        </w:rPr>
        <w:t xml:space="preserve">Rímac Seguros y Reaseguros S.A. </w:t>
      </w:r>
      <w:r w:rsidRPr="00E473D4">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Pr="00E473D4">
        <w:rPr>
          <w:rFonts w:ascii="Arial Narrow" w:eastAsia="Times New Roman" w:hAnsi="Arial Narrow" w:cs="Segoe UI"/>
          <w:color w:val="000000"/>
          <w:kern w:val="0"/>
          <w:lang w:eastAsia="es-PE"/>
          <w14:ligatures w14:val="none"/>
        </w:rPr>
        <w:t>°</w:t>
      </w:r>
      <w:r w:rsidRPr="00E473D4">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E473D4">
        <w:rPr>
          <w:rFonts w:ascii="Arial Narrow" w:eastAsia="Times New Roman" w:hAnsi="Arial Narrow" w:cs="Segoe UI"/>
          <w:color w:val="000000"/>
          <w:kern w:val="0"/>
          <w:lang w:eastAsia="es-PE"/>
          <w14:ligatures w14:val="none"/>
        </w:rPr>
        <w:t>°</w:t>
      </w:r>
      <w:r w:rsidRPr="00E473D4">
        <w:rPr>
          <w:rFonts w:ascii="Arial Narrow" w:hAnsi="Arial Narrow"/>
          <w:color w:val="000000"/>
        </w:rPr>
        <w:t xml:space="preserve"> del citado cuerpo </w:t>
      </w:r>
      <w:bookmarkStart w:id="28" w:name="_Hlk214964186"/>
      <w:r w:rsidRPr="00E473D4">
        <w:rPr>
          <w:rFonts w:ascii="Arial Narrow" w:hAnsi="Arial Narrow"/>
          <w:color w:val="000000"/>
        </w:rPr>
        <w:t>normativo</w:t>
      </w:r>
      <w:r w:rsidRPr="00E473D4">
        <w:rPr>
          <w:rFonts w:ascii="Arial Narrow" w:hAnsi="Arial Narrow"/>
          <w:vertAlign w:val="superscript"/>
        </w:rPr>
        <w:footnoteReference w:id="12"/>
      </w:r>
      <w:r w:rsidRPr="00E473D4">
        <w:rPr>
          <w:rFonts w:ascii="Arial Narrow" w:hAnsi="Arial Narrow" w:cs="Arial"/>
        </w:rPr>
        <w:t>.</w:t>
      </w:r>
    </w:p>
    <w:bookmarkEnd w:id="28"/>
    <w:p w14:paraId="639FE5BE" w14:textId="77777777" w:rsidR="00CA59A2" w:rsidRPr="00E473D4" w:rsidRDefault="00CA59A2" w:rsidP="00E473D4">
      <w:pPr>
        <w:suppressAutoHyphens/>
        <w:spacing w:after="0" w:line="240" w:lineRule="auto"/>
        <w:contextualSpacing/>
        <w:jc w:val="both"/>
        <w:rPr>
          <w:rFonts w:ascii="Arial Narrow" w:hAnsi="Arial Narrow" w:cs="Arial"/>
        </w:rPr>
      </w:pPr>
    </w:p>
    <w:p w14:paraId="36317C11" w14:textId="5C5491B5" w:rsidR="00CA59A2" w:rsidRPr="00E473D4" w:rsidRDefault="00CA59A2" w:rsidP="00E473D4">
      <w:pPr>
        <w:suppressAutoHyphens/>
        <w:spacing w:after="0" w:line="240" w:lineRule="auto"/>
        <w:contextualSpacing/>
        <w:jc w:val="both"/>
        <w:rPr>
          <w:rFonts w:ascii="Arial Narrow" w:hAnsi="Arial Narrow" w:cs="Arial"/>
        </w:rPr>
      </w:pPr>
      <w:r w:rsidRPr="00E473D4">
        <w:rPr>
          <w:rFonts w:ascii="Arial Narrow" w:eastAsia="Arial Narrow" w:hAnsi="Arial Narrow" w:cs="Arial Narrow"/>
          <w:b/>
          <w:bCs/>
        </w:rPr>
        <w:t>DÉCIMO PRIMERO:</w:t>
      </w:r>
      <w:r w:rsidRPr="00E473D4">
        <w:rPr>
          <w:rFonts w:ascii="Arial Narrow" w:eastAsia="Arial Narrow" w:hAnsi="Arial Narrow" w:cs="Arial Narrow"/>
        </w:rPr>
        <w:t xml:space="preserve"> </w:t>
      </w:r>
      <w:r w:rsidRPr="00E473D4">
        <w:rPr>
          <w:rFonts w:ascii="Arial Narrow" w:hAnsi="Arial Narrow"/>
          <w:color w:val="000000"/>
        </w:rPr>
        <w:t>requerir a</w:t>
      </w:r>
      <w:r w:rsidR="00DA2520" w:rsidRPr="00E473D4">
        <w:rPr>
          <w:rFonts w:ascii="Arial Narrow" w:hAnsi="Arial Narrow"/>
          <w:color w:val="000000"/>
        </w:rPr>
        <w:t>l señor</w:t>
      </w:r>
      <w:r w:rsidRPr="00E473D4">
        <w:rPr>
          <w:rFonts w:ascii="Arial Narrow" w:hAnsi="Arial Narrow"/>
          <w:color w:val="000000"/>
        </w:rPr>
        <w:t xml:space="preserve"> </w:t>
      </w:r>
      <w:r w:rsidR="00DA2520" w:rsidRPr="00E473D4">
        <w:rPr>
          <w:rFonts w:ascii="Arial Narrow" w:eastAsia="Arial Narrow" w:hAnsi="Arial Narrow" w:cs="Arial Narrow"/>
          <w:bCs/>
        </w:rPr>
        <w:t>Víctor Santiago Carlotto Caillaux</w:t>
      </w:r>
      <w:r w:rsidRPr="00E473D4">
        <w:rPr>
          <w:rFonts w:ascii="Arial Narrow" w:eastAsia="Arial Narrow" w:hAnsi="Arial Narrow" w:cs="Arial Narrow"/>
          <w:bCs/>
        </w:rPr>
        <w:t xml:space="preserve"> </w:t>
      </w:r>
      <w:r w:rsidRPr="00E473D4">
        <w:rPr>
          <w:rFonts w:ascii="Arial Narrow" w:hAnsi="Arial Narrow"/>
          <w:shd w:val="clear" w:color="auto" w:fill="FFFFFF"/>
        </w:rPr>
        <w:t xml:space="preserve">para que </w:t>
      </w:r>
      <w:r w:rsidRPr="00E473D4">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9" w:name="_Hlk198890962"/>
    </w:p>
    <w:bookmarkEnd w:id="29"/>
    <w:p w14:paraId="509D673B" w14:textId="77777777" w:rsidR="00CA59A2" w:rsidRPr="00E473D4" w:rsidRDefault="00CA59A2" w:rsidP="00E473D4">
      <w:pPr>
        <w:spacing w:after="0" w:line="240" w:lineRule="auto"/>
        <w:contextualSpacing/>
        <w:jc w:val="both"/>
        <w:rPr>
          <w:rFonts w:ascii="Arial Narrow" w:eastAsia="Arial Narrow" w:hAnsi="Arial Narrow" w:cs="Arial Narrow"/>
          <w:b/>
          <w:color w:val="000000"/>
          <w:kern w:val="0"/>
          <w:lang w:eastAsia="es-PE"/>
          <w14:ligatures w14:val="none"/>
        </w:rPr>
      </w:pPr>
    </w:p>
    <w:p w14:paraId="418E1D52" w14:textId="77777777" w:rsidR="00CA59A2" w:rsidRPr="00E473D4" w:rsidRDefault="00CA59A2" w:rsidP="00E473D4">
      <w:pPr>
        <w:spacing w:after="0" w:line="240" w:lineRule="auto"/>
        <w:contextualSpacing/>
        <w:jc w:val="both"/>
        <w:rPr>
          <w:rFonts w:ascii="Arial Narrow" w:eastAsia="Arial Narrow" w:hAnsi="Arial Narrow" w:cs="Arial Narrow"/>
          <w:b/>
          <w:color w:val="000000"/>
          <w:kern w:val="0"/>
          <w:lang w:eastAsia="es-PE"/>
          <w14:ligatures w14:val="none"/>
        </w:rPr>
      </w:pPr>
    </w:p>
    <w:bookmarkEnd w:id="0"/>
    <w:p w14:paraId="2E71D930" w14:textId="77777777" w:rsidR="00762D3E" w:rsidRPr="00E473D4" w:rsidRDefault="00762D3E" w:rsidP="00E473D4">
      <w:pPr>
        <w:spacing w:after="0" w:line="240" w:lineRule="auto"/>
        <w:contextualSpacing/>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E473D4" w:rsidRDefault="003A00D7" w:rsidP="00E473D4">
      <w:pPr>
        <w:shd w:val="clear" w:color="auto" w:fill="FFFFFF"/>
        <w:spacing w:after="0" w:line="240" w:lineRule="auto"/>
        <w:contextualSpacing/>
        <w:jc w:val="center"/>
        <w:rPr>
          <w:rFonts w:ascii="Arial Narrow" w:eastAsia="Arial Narrow" w:hAnsi="Arial Narrow" w:cs="Arial Narrow"/>
          <w:b/>
          <w:color w:val="000000"/>
          <w:lang w:eastAsia="es-PE"/>
        </w:rPr>
      </w:pPr>
      <w:r w:rsidRPr="00E473D4">
        <w:rPr>
          <w:rFonts w:ascii="Arial Narrow" w:eastAsia="Arial Narrow" w:hAnsi="Arial Narrow" w:cs="Arial Narrow"/>
          <w:b/>
          <w:color w:val="000000"/>
          <w:lang w:eastAsia="es-PE"/>
        </w:rPr>
        <w:t xml:space="preserve">Firmado digitalmente por </w:t>
      </w:r>
    </w:p>
    <w:p w14:paraId="1591267D" w14:textId="77777777" w:rsidR="003A00D7" w:rsidRPr="00E473D4" w:rsidRDefault="003A00D7" w:rsidP="00E473D4">
      <w:pPr>
        <w:shd w:val="clear" w:color="auto" w:fill="FFFFFF"/>
        <w:spacing w:after="0" w:line="240" w:lineRule="auto"/>
        <w:contextualSpacing/>
        <w:jc w:val="center"/>
        <w:rPr>
          <w:rFonts w:ascii="Arial Narrow" w:eastAsia="Arial Narrow" w:hAnsi="Arial Narrow" w:cs="Arial Narrow"/>
          <w:b/>
          <w:color w:val="000000"/>
          <w:lang w:eastAsia="es-PE"/>
        </w:rPr>
      </w:pPr>
      <w:r w:rsidRPr="00E473D4">
        <w:rPr>
          <w:rFonts w:ascii="Arial Narrow" w:eastAsia="Arial Narrow" w:hAnsi="Arial Narrow" w:cs="Arial Narrow"/>
          <w:b/>
          <w:color w:val="000000"/>
          <w:lang w:eastAsia="es-PE"/>
        </w:rPr>
        <w:t xml:space="preserve">EVELING ROA QUISPE </w:t>
      </w:r>
    </w:p>
    <w:p w14:paraId="7C7E468C" w14:textId="77777777" w:rsidR="003A00D7" w:rsidRPr="00E473D4" w:rsidRDefault="003A00D7" w:rsidP="00E473D4">
      <w:pPr>
        <w:shd w:val="clear" w:color="auto" w:fill="FFFFFF"/>
        <w:spacing w:after="0" w:line="240" w:lineRule="auto"/>
        <w:contextualSpacing/>
        <w:jc w:val="center"/>
        <w:rPr>
          <w:rFonts w:ascii="Arial Narrow" w:eastAsia="Arial Narrow" w:hAnsi="Arial Narrow" w:cs="Arial Narrow"/>
          <w:b/>
          <w:color w:val="000000"/>
          <w:lang w:eastAsia="es-PE"/>
        </w:rPr>
      </w:pPr>
      <w:r w:rsidRPr="00E473D4">
        <w:rPr>
          <w:rFonts w:ascii="Arial Narrow" w:eastAsia="Arial Narrow" w:hAnsi="Arial Narrow" w:cs="Arial Narrow"/>
          <w:b/>
          <w:color w:val="000000"/>
          <w:lang w:eastAsia="es-PE"/>
        </w:rPr>
        <w:t>Secretaria Técnica</w:t>
      </w:r>
    </w:p>
    <w:p w14:paraId="13657175" w14:textId="77777777" w:rsidR="003A00D7" w:rsidRPr="00E473D4" w:rsidRDefault="003A00D7" w:rsidP="00E473D4">
      <w:pPr>
        <w:shd w:val="clear" w:color="auto" w:fill="FFFFFF"/>
        <w:spacing w:after="0" w:line="240" w:lineRule="auto"/>
        <w:contextualSpacing/>
        <w:jc w:val="center"/>
        <w:rPr>
          <w:rFonts w:ascii="Arial Narrow" w:eastAsia="Arial Narrow" w:hAnsi="Arial Narrow" w:cs="Arial Narrow"/>
          <w:b/>
          <w:color w:val="000000"/>
          <w:lang w:eastAsia="es-PE"/>
        </w:rPr>
      </w:pPr>
      <w:r w:rsidRPr="00E473D4">
        <w:rPr>
          <w:rFonts w:ascii="Arial Narrow" w:eastAsia="Arial Narrow" w:hAnsi="Arial Narrow" w:cs="Arial Narrow"/>
          <w:b/>
          <w:color w:val="000000"/>
          <w:lang w:eastAsia="es-PE"/>
        </w:rPr>
        <w:t>Comisión de Protección al Consumidor N°1</w:t>
      </w:r>
    </w:p>
    <w:p w14:paraId="35BE4E13" w14:textId="77777777" w:rsidR="003A00D7" w:rsidRPr="00F250EA" w:rsidRDefault="003A00D7" w:rsidP="003A00D7">
      <w:pPr>
        <w:spacing w:after="0" w:line="240" w:lineRule="auto"/>
        <w:rPr>
          <w:sz w:val="16"/>
          <w:szCs w:val="16"/>
        </w:rPr>
      </w:pPr>
      <w:r w:rsidRPr="00F250EA">
        <w:rPr>
          <w:rFonts w:ascii="Arial Narrow" w:hAnsi="Arial Narrow"/>
          <w:sz w:val="16"/>
          <w:szCs w:val="16"/>
        </w:rPr>
        <w:t>LGP/JCQ</w:t>
      </w: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6B563" w14:textId="77777777" w:rsidR="00321525" w:rsidRDefault="00321525" w:rsidP="00DA79A0">
      <w:pPr>
        <w:spacing w:after="0" w:line="240" w:lineRule="auto"/>
      </w:pPr>
      <w:r>
        <w:separator/>
      </w:r>
    </w:p>
  </w:endnote>
  <w:endnote w:type="continuationSeparator" w:id="0">
    <w:p w14:paraId="3421AD81" w14:textId="77777777" w:rsidR="00321525" w:rsidRDefault="0032152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6B4FD" w14:textId="77777777" w:rsidR="00321525" w:rsidRDefault="00321525" w:rsidP="00DA79A0">
      <w:pPr>
        <w:spacing w:after="0" w:line="240" w:lineRule="auto"/>
      </w:pPr>
      <w:r>
        <w:separator/>
      </w:r>
    </w:p>
  </w:footnote>
  <w:footnote w:type="continuationSeparator" w:id="0">
    <w:p w14:paraId="377EE07C" w14:textId="77777777" w:rsidR="00321525" w:rsidRDefault="00321525" w:rsidP="00DA79A0">
      <w:pPr>
        <w:spacing w:after="0" w:line="240" w:lineRule="auto"/>
      </w:pPr>
      <w:r>
        <w:continuationSeparator/>
      </w:r>
    </w:p>
  </w:footnote>
  <w:footnote w:id="1">
    <w:p w14:paraId="1A82CAE4" w14:textId="77777777" w:rsidR="00CA59A2" w:rsidRPr="00E473D4" w:rsidRDefault="00CA59A2" w:rsidP="00E473D4">
      <w:pPr>
        <w:pStyle w:val="Textonotapie"/>
        <w:ind w:left="567" w:hanging="567"/>
        <w:jc w:val="both"/>
        <w:rPr>
          <w:rFonts w:ascii="Arial Narrow" w:hAnsi="Arial Narrow" w:cs="Arial"/>
          <w:sz w:val="16"/>
          <w:szCs w:val="16"/>
        </w:rPr>
      </w:pPr>
      <w:r w:rsidRPr="00E473D4">
        <w:rPr>
          <w:rStyle w:val="Refdenotaalpie"/>
          <w:rFonts w:ascii="Arial Narrow" w:hAnsi="Arial Narrow" w:cs="Arial"/>
          <w:sz w:val="16"/>
          <w:szCs w:val="16"/>
        </w:rPr>
        <w:footnoteRef/>
      </w:r>
      <w:r w:rsidRPr="00E473D4">
        <w:rPr>
          <w:rFonts w:ascii="Arial Narrow" w:hAnsi="Arial Narrow" w:cs="Arial"/>
          <w:sz w:val="16"/>
          <w:szCs w:val="16"/>
        </w:rPr>
        <w:t xml:space="preserve"> </w:t>
      </w:r>
      <w:r w:rsidRPr="00E473D4">
        <w:rPr>
          <w:rFonts w:ascii="Arial Narrow" w:hAnsi="Arial Narrow" w:cs="Arial"/>
          <w:sz w:val="16"/>
          <w:szCs w:val="16"/>
        </w:rPr>
        <w:tab/>
        <w:t>Publicado</w:t>
      </w:r>
      <w:r w:rsidRPr="00E473D4">
        <w:rPr>
          <w:rFonts w:ascii="Arial Narrow" w:hAnsi="Arial Narrow" w:cs="Arial"/>
          <w:b/>
          <w:sz w:val="16"/>
          <w:szCs w:val="16"/>
        </w:rPr>
        <w:t xml:space="preserve"> </w:t>
      </w:r>
      <w:r w:rsidRPr="00E473D4">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E473D4" w:rsidRDefault="00CA59A2" w:rsidP="00E473D4">
      <w:pPr>
        <w:pStyle w:val="Textonotapie"/>
        <w:ind w:left="567" w:hanging="567"/>
        <w:jc w:val="both"/>
        <w:rPr>
          <w:rFonts w:ascii="Arial Narrow" w:hAnsi="Arial Narrow" w:cs="Arial"/>
          <w:sz w:val="16"/>
          <w:szCs w:val="16"/>
        </w:rPr>
      </w:pPr>
    </w:p>
  </w:footnote>
  <w:footnote w:id="2">
    <w:p w14:paraId="05FCC0FA" w14:textId="77777777" w:rsidR="00CA59A2" w:rsidRPr="00E473D4" w:rsidRDefault="00CA59A2" w:rsidP="00E473D4">
      <w:pPr>
        <w:pStyle w:val="Textonotapie"/>
        <w:tabs>
          <w:tab w:val="left" w:pos="567"/>
        </w:tabs>
        <w:ind w:left="567" w:right="-1" w:hanging="567"/>
        <w:jc w:val="both"/>
        <w:rPr>
          <w:rFonts w:ascii="Arial Narrow" w:eastAsia="Arial Narrow" w:hAnsi="Arial Narrow" w:cs="Arial"/>
          <w:b/>
          <w:bCs/>
          <w:sz w:val="16"/>
          <w:szCs w:val="16"/>
        </w:rPr>
      </w:pPr>
      <w:r w:rsidRPr="00E473D4">
        <w:rPr>
          <w:rStyle w:val="Refdenotaalpie"/>
          <w:rFonts w:ascii="Arial Narrow" w:hAnsi="Arial Narrow" w:cs="Arial"/>
          <w:sz w:val="16"/>
          <w:szCs w:val="16"/>
        </w:rPr>
        <w:footnoteRef/>
      </w:r>
      <w:r w:rsidRPr="00E473D4">
        <w:rPr>
          <w:rFonts w:ascii="Arial Narrow" w:hAnsi="Arial Narrow" w:cs="Arial"/>
          <w:sz w:val="16"/>
          <w:szCs w:val="16"/>
        </w:rPr>
        <w:t xml:space="preserve">  </w:t>
      </w:r>
      <w:r w:rsidRPr="00E473D4">
        <w:rPr>
          <w:rFonts w:ascii="Arial Narrow" w:hAnsi="Arial Narrow" w:cs="Arial"/>
          <w:sz w:val="16"/>
          <w:szCs w:val="16"/>
        </w:rPr>
        <w:tab/>
      </w:r>
      <w:r w:rsidRPr="00E473D4">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4C83EF3E" w14:textId="77777777" w:rsidR="00CA59A2" w:rsidRPr="00E473D4" w:rsidRDefault="00CA59A2" w:rsidP="00E473D4">
      <w:pPr>
        <w:pStyle w:val="Textonotapie"/>
        <w:tabs>
          <w:tab w:val="left" w:pos="567"/>
        </w:tabs>
        <w:ind w:left="567" w:right="-1" w:hanging="567"/>
        <w:jc w:val="both"/>
        <w:rPr>
          <w:rFonts w:ascii="Arial Narrow" w:eastAsia="Arial Narrow" w:hAnsi="Arial Narrow" w:cs="Arial"/>
          <w:b/>
          <w:bCs/>
          <w:sz w:val="16"/>
          <w:szCs w:val="16"/>
        </w:rPr>
      </w:pPr>
      <w:r w:rsidRPr="00E473D4">
        <w:rPr>
          <w:rFonts w:ascii="Arial Narrow" w:eastAsia="Arial Narrow" w:hAnsi="Arial Narrow" w:cs="Arial"/>
          <w:b/>
          <w:bCs/>
          <w:sz w:val="16"/>
          <w:szCs w:val="16"/>
        </w:rPr>
        <w:tab/>
        <w:t>Artículo 105.- Autoridad competente.</w:t>
      </w:r>
    </w:p>
    <w:p w14:paraId="7C7DEEBE" w14:textId="77777777" w:rsidR="00CA59A2" w:rsidRPr="00E473D4" w:rsidRDefault="00CA59A2" w:rsidP="00E473D4">
      <w:pPr>
        <w:pStyle w:val="Textonotapie"/>
        <w:tabs>
          <w:tab w:val="left" w:pos="567"/>
        </w:tabs>
        <w:ind w:left="567" w:right="-1" w:hanging="567"/>
        <w:jc w:val="both"/>
        <w:rPr>
          <w:rFonts w:ascii="Arial Narrow" w:eastAsia="Arial Narrow" w:hAnsi="Arial Narrow" w:cs="Arial"/>
          <w:sz w:val="16"/>
          <w:szCs w:val="16"/>
        </w:rPr>
      </w:pPr>
      <w:r w:rsidRPr="00E473D4">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E473D4" w:rsidRDefault="00CA59A2" w:rsidP="00E473D4">
      <w:pPr>
        <w:pStyle w:val="Textonotapie"/>
        <w:tabs>
          <w:tab w:val="left" w:pos="567"/>
        </w:tabs>
        <w:ind w:left="567" w:right="-1" w:hanging="567"/>
        <w:jc w:val="both"/>
        <w:rPr>
          <w:rFonts w:ascii="Arial Narrow" w:eastAsia="Arial Narrow" w:hAnsi="Arial Narrow" w:cs="Arial"/>
          <w:sz w:val="16"/>
          <w:szCs w:val="16"/>
        </w:rPr>
      </w:pPr>
      <w:r w:rsidRPr="00E473D4">
        <w:rPr>
          <w:rFonts w:ascii="Arial Narrow" w:eastAsia="Arial Narrow" w:hAnsi="Arial Narrow" w:cs="Arial"/>
          <w:sz w:val="16"/>
          <w:szCs w:val="16"/>
        </w:rPr>
        <w:tab/>
        <w:t xml:space="preserve">(…). </w:t>
      </w:r>
    </w:p>
    <w:p w14:paraId="6A1CDC8A" w14:textId="77777777" w:rsidR="00CA59A2" w:rsidRPr="00E473D4" w:rsidRDefault="00CA59A2" w:rsidP="00E473D4">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E473D4" w:rsidRDefault="00CA59A2" w:rsidP="00E473D4">
      <w:pPr>
        <w:pStyle w:val="Textonotapie"/>
        <w:tabs>
          <w:tab w:val="left" w:pos="567"/>
        </w:tabs>
        <w:ind w:left="567" w:right="-1" w:hanging="567"/>
        <w:jc w:val="both"/>
        <w:rPr>
          <w:rFonts w:ascii="Arial Narrow" w:eastAsia="Arial Narrow" w:hAnsi="Arial Narrow" w:cs="Arial"/>
          <w:b/>
          <w:bCs/>
          <w:sz w:val="16"/>
          <w:szCs w:val="16"/>
        </w:rPr>
      </w:pPr>
      <w:r w:rsidRPr="00E473D4">
        <w:rPr>
          <w:rFonts w:ascii="Arial Narrow" w:eastAsia="Arial Narrow" w:hAnsi="Arial Narrow" w:cs="Arial"/>
          <w:sz w:val="16"/>
          <w:szCs w:val="16"/>
        </w:rPr>
        <w:tab/>
      </w:r>
      <w:r w:rsidRPr="00E473D4">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E473D4" w:rsidRDefault="00CA59A2" w:rsidP="00E473D4">
      <w:pPr>
        <w:pStyle w:val="Textonotapie"/>
        <w:tabs>
          <w:tab w:val="left" w:pos="567"/>
        </w:tabs>
        <w:ind w:left="567" w:right="-1" w:hanging="567"/>
        <w:jc w:val="both"/>
        <w:rPr>
          <w:rFonts w:ascii="Arial Narrow" w:eastAsia="Arial Narrow" w:hAnsi="Arial Narrow" w:cs="Arial"/>
          <w:sz w:val="16"/>
          <w:szCs w:val="16"/>
        </w:rPr>
      </w:pPr>
      <w:r w:rsidRPr="00E473D4">
        <w:rPr>
          <w:rFonts w:ascii="Arial Narrow" w:eastAsia="Arial Narrow" w:hAnsi="Arial Narrow" w:cs="Arial"/>
          <w:b/>
          <w:bCs/>
          <w:sz w:val="16"/>
          <w:szCs w:val="16"/>
        </w:rPr>
        <w:tab/>
        <w:t>Artículo 27.-</w:t>
      </w:r>
      <w:r w:rsidRPr="00E473D4">
        <w:rPr>
          <w:rFonts w:ascii="Arial Narrow" w:eastAsia="Arial Narrow" w:hAnsi="Arial Narrow" w:cs="Arial"/>
          <w:sz w:val="16"/>
          <w:szCs w:val="16"/>
        </w:rPr>
        <w:t xml:space="preserve"> De la Comisión de Protección al Consumidor.- </w:t>
      </w:r>
    </w:p>
    <w:p w14:paraId="5B348423" w14:textId="77777777" w:rsidR="00CA59A2" w:rsidRPr="00E473D4" w:rsidRDefault="00CA59A2" w:rsidP="00E473D4">
      <w:pPr>
        <w:pStyle w:val="Textonotapie"/>
        <w:tabs>
          <w:tab w:val="left" w:pos="567"/>
        </w:tabs>
        <w:ind w:left="567" w:right="-1" w:hanging="567"/>
        <w:jc w:val="both"/>
        <w:rPr>
          <w:rFonts w:ascii="Arial Narrow" w:eastAsia="Arial Narrow" w:hAnsi="Arial Narrow" w:cs="Arial"/>
          <w:sz w:val="16"/>
          <w:szCs w:val="16"/>
        </w:rPr>
      </w:pPr>
      <w:r w:rsidRPr="00E473D4">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E473D4" w:rsidRDefault="00CA59A2" w:rsidP="00E473D4">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E473D4" w:rsidRDefault="00711750" w:rsidP="00E473D4">
      <w:pPr>
        <w:pStyle w:val="Textonotapie"/>
        <w:tabs>
          <w:tab w:val="left" w:pos="567"/>
        </w:tabs>
        <w:ind w:left="567" w:right="-1" w:hanging="567"/>
        <w:jc w:val="both"/>
        <w:rPr>
          <w:rFonts w:ascii="Arial Narrow" w:eastAsia="Arial Narrow" w:hAnsi="Arial Narrow" w:cs="Arial Narrow"/>
          <w:b/>
          <w:bCs/>
          <w:sz w:val="16"/>
          <w:szCs w:val="16"/>
        </w:rPr>
      </w:pPr>
      <w:r w:rsidRPr="00E473D4">
        <w:rPr>
          <w:rStyle w:val="Refdenotaalpie"/>
          <w:rFonts w:ascii="Arial Narrow" w:hAnsi="Arial Narrow"/>
          <w:sz w:val="16"/>
          <w:szCs w:val="16"/>
        </w:rPr>
        <w:footnoteRef/>
      </w:r>
      <w:r w:rsidRPr="00E473D4">
        <w:rPr>
          <w:rFonts w:ascii="Arial Narrow" w:hAnsi="Arial Narrow"/>
          <w:sz w:val="16"/>
          <w:szCs w:val="16"/>
        </w:rPr>
        <w:t xml:space="preserve">           </w:t>
      </w:r>
      <w:r w:rsidRPr="00E473D4">
        <w:rPr>
          <w:rFonts w:ascii="Arial Narrow" w:hAnsi="Arial Narrow"/>
          <w:sz w:val="16"/>
          <w:szCs w:val="16"/>
        </w:rPr>
        <w:tab/>
      </w:r>
      <w:r w:rsidRPr="00E473D4">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71E70A8C" w14:textId="77777777" w:rsidR="00711750" w:rsidRPr="00E473D4" w:rsidRDefault="00711750" w:rsidP="00E473D4">
      <w:pPr>
        <w:pStyle w:val="Textonotapie"/>
        <w:ind w:left="567" w:right="-1"/>
        <w:jc w:val="both"/>
        <w:rPr>
          <w:rFonts w:ascii="Arial Narrow" w:eastAsia="Arial Narrow" w:hAnsi="Arial Narrow" w:cs="Arial Narrow"/>
          <w:b/>
          <w:bCs/>
          <w:sz w:val="16"/>
          <w:szCs w:val="16"/>
        </w:rPr>
      </w:pPr>
      <w:r w:rsidRPr="00E473D4">
        <w:rPr>
          <w:rFonts w:ascii="Arial Narrow" w:eastAsia="Arial Narrow" w:hAnsi="Arial Narrow" w:cs="Arial Narrow"/>
          <w:b/>
          <w:bCs/>
          <w:sz w:val="16"/>
          <w:szCs w:val="16"/>
        </w:rPr>
        <w:t xml:space="preserve">Artículo 18.- Idoneidad   </w:t>
      </w:r>
    </w:p>
    <w:p w14:paraId="478C8B3B" w14:textId="77777777" w:rsidR="00711750" w:rsidRPr="00E473D4" w:rsidRDefault="00711750" w:rsidP="00E473D4">
      <w:pPr>
        <w:pStyle w:val="Textonotapie"/>
        <w:ind w:left="567" w:right="-1"/>
        <w:jc w:val="both"/>
        <w:rPr>
          <w:rFonts w:ascii="Arial Narrow" w:eastAsia="Arial Narrow" w:hAnsi="Arial Narrow" w:cs="Arial Narrow"/>
          <w:sz w:val="16"/>
          <w:szCs w:val="16"/>
        </w:rPr>
      </w:pPr>
      <w:r w:rsidRPr="00E473D4">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E473D4" w:rsidRDefault="00711750" w:rsidP="00E473D4">
      <w:pPr>
        <w:pStyle w:val="Textonotapie"/>
        <w:ind w:left="567" w:right="-1"/>
        <w:jc w:val="both"/>
        <w:rPr>
          <w:rFonts w:ascii="Arial Narrow" w:eastAsia="Arial Narrow" w:hAnsi="Arial Narrow" w:cs="Arial Narrow"/>
          <w:sz w:val="16"/>
          <w:szCs w:val="16"/>
        </w:rPr>
      </w:pPr>
      <w:r w:rsidRPr="00E473D4">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E473D4" w:rsidRDefault="00711750" w:rsidP="00E473D4">
      <w:pPr>
        <w:pStyle w:val="Textonotapie"/>
        <w:ind w:left="567" w:right="-1"/>
        <w:jc w:val="both"/>
        <w:rPr>
          <w:rFonts w:ascii="Arial Narrow" w:eastAsia="Arial Narrow" w:hAnsi="Arial Narrow" w:cs="Arial Narrow"/>
          <w:sz w:val="16"/>
          <w:szCs w:val="16"/>
        </w:rPr>
      </w:pPr>
    </w:p>
    <w:p w14:paraId="2824A68C" w14:textId="77777777" w:rsidR="00711750" w:rsidRPr="00E473D4" w:rsidRDefault="00711750" w:rsidP="00E473D4">
      <w:pPr>
        <w:pStyle w:val="Textonotapie"/>
        <w:ind w:left="567" w:right="-1"/>
        <w:jc w:val="both"/>
        <w:rPr>
          <w:rFonts w:ascii="Arial Narrow" w:eastAsia="Arial Narrow" w:hAnsi="Arial Narrow" w:cs="Arial Narrow"/>
          <w:sz w:val="16"/>
          <w:szCs w:val="16"/>
        </w:rPr>
      </w:pPr>
      <w:r w:rsidRPr="00E473D4">
        <w:rPr>
          <w:rFonts w:ascii="Arial Narrow" w:eastAsia="Arial Narrow" w:hAnsi="Arial Narrow" w:cs="Arial Narrow"/>
          <w:b/>
          <w:bCs/>
          <w:sz w:val="16"/>
          <w:szCs w:val="16"/>
        </w:rPr>
        <w:t xml:space="preserve">Artículo 19.- Obligación de los proveedores </w:t>
      </w:r>
    </w:p>
    <w:p w14:paraId="21160F25" w14:textId="77777777" w:rsidR="00711750" w:rsidRPr="00E473D4" w:rsidRDefault="00711750" w:rsidP="00E473D4">
      <w:pPr>
        <w:pStyle w:val="Textonotapie"/>
        <w:ind w:left="567" w:right="-1"/>
        <w:jc w:val="both"/>
        <w:rPr>
          <w:rFonts w:ascii="Arial Narrow" w:eastAsia="Arial Narrow" w:hAnsi="Arial Narrow" w:cs="Arial Narrow"/>
          <w:sz w:val="16"/>
          <w:szCs w:val="16"/>
        </w:rPr>
      </w:pPr>
      <w:r w:rsidRPr="00E473D4">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E473D4" w:rsidRDefault="00711750" w:rsidP="00E473D4">
      <w:pPr>
        <w:pStyle w:val="Textonotapie"/>
        <w:jc w:val="both"/>
        <w:rPr>
          <w:rFonts w:ascii="Arial Narrow" w:hAnsi="Arial Narrow"/>
          <w:sz w:val="16"/>
          <w:szCs w:val="16"/>
        </w:rPr>
      </w:pPr>
    </w:p>
  </w:footnote>
  <w:footnote w:id="4">
    <w:p w14:paraId="602E588B" w14:textId="77777777" w:rsidR="00121544" w:rsidRPr="00E473D4" w:rsidRDefault="00121544" w:rsidP="00E473D4">
      <w:pPr>
        <w:pStyle w:val="Textonotapie"/>
        <w:tabs>
          <w:tab w:val="left" w:pos="567"/>
        </w:tabs>
        <w:ind w:left="567" w:right="-1" w:hanging="567"/>
        <w:jc w:val="both"/>
        <w:rPr>
          <w:rFonts w:ascii="Arial Narrow" w:eastAsia="Arial Narrow" w:hAnsi="Arial Narrow" w:cs="Arial"/>
          <w:b/>
          <w:bCs/>
          <w:sz w:val="16"/>
          <w:szCs w:val="16"/>
        </w:rPr>
      </w:pPr>
      <w:r w:rsidRPr="00E473D4">
        <w:rPr>
          <w:rStyle w:val="Refdenotaalpie"/>
          <w:rFonts w:ascii="Arial Narrow" w:hAnsi="Arial Narrow"/>
          <w:sz w:val="16"/>
          <w:szCs w:val="16"/>
        </w:rPr>
        <w:footnoteRef/>
      </w:r>
      <w:r w:rsidRPr="00E473D4">
        <w:rPr>
          <w:rFonts w:ascii="Arial Narrow" w:hAnsi="Arial Narrow"/>
          <w:sz w:val="16"/>
          <w:szCs w:val="16"/>
        </w:rPr>
        <w:t xml:space="preserve"> </w:t>
      </w:r>
      <w:r w:rsidRPr="00E473D4">
        <w:rPr>
          <w:rFonts w:ascii="Arial Narrow" w:hAnsi="Arial Narrow" w:cs="Arial"/>
          <w:sz w:val="16"/>
          <w:szCs w:val="16"/>
        </w:rPr>
        <w:tab/>
      </w:r>
      <w:r w:rsidRPr="00E473D4">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6D07B94A" w14:textId="77777777" w:rsidR="00121544" w:rsidRPr="00E473D4" w:rsidRDefault="00121544" w:rsidP="00E473D4">
      <w:pPr>
        <w:pStyle w:val="Textonotapie"/>
        <w:ind w:firstLine="567"/>
        <w:jc w:val="both"/>
        <w:rPr>
          <w:rFonts w:ascii="Arial Narrow" w:eastAsia="Arial Narrow" w:hAnsi="Arial Narrow" w:cs="Arial"/>
          <w:b/>
          <w:bCs/>
          <w:sz w:val="16"/>
          <w:szCs w:val="16"/>
        </w:rPr>
      </w:pPr>
      <w:r w:rsidRPr="00E473D4">
        <w:rPr>
          <w:rFonts w:ascii="Arial Narrow" w:eastAsia="Arial Narrow" w:hAnsi="Arial Narrow" w:cs="Arial"/>
          <w:b/>
          <w:bCs/>
          <w:sz w:val="16"/>
          <w:szCs w:val="16"/>
        </w:rPr>
        <w:t>Artículo 1.- Derechos de los consumidores</w:t>
      </w:r>
    </w:p>
    <w:p w14:paraId="5C5C4231" w14:textId="77777777" w:rsidR="00121544" w:rsidRPr="00E473D4" w:rsidRDefault="00121544" w:rsidP="00E473D4">
      <w:pPr>
        <w:pStyle w:val="Textonotapie"/>
        <w:tabs>
          <w:tab w:val="left" w:pos="567"/>
        </w:tabs>
        <w:jc w:val="both"/>
        <w:rPr>
          <w:rFonts w:ascii="Arial Narrow" w:eastAsia="Arial Narrow" w:hAnsi="Arial Narrow" w:cs="Arial Narrow"/>
          <w:sz w:val="16"/>
          <w:szCs w:val="16"/>
        </w:rPr>
      </w:pPr>
      <w:r w:rsidRPr="00E473D4">
        <w:rPr>
          <w:rFonts w:ascii="Arial Narrow" w:eastAsia="Arial Narrow" w:hAnsi="Arial Narrow" w:cs="Arial Narrow"/>
          <w:sz w:val="16"/>
          <w:szCs w:val="16"/>
        </w:rPr>
        <w:tab/>
        <w:t>1.1 (…)</w:t>
      </w:r>
    </w:p>
    <w:p w14:paraId="5A644ACF" w14:textId="77777777" w:rsidR="00121544" w:rsidRPr="00E473D4" w:rsidRDefault="00121544" w:rsidP="00E473D4">
      <w:pPr>
        <w:pStyle w:val="Textonotapie"/>
        <w:tabs>
          <w:tab w:val="left" w:pos="567"/>
        </w:tabs>
        <w:ind w:left="570"/>
        <w:jc w:val="both"/>
        <w:rPr>
          <w:rFonts w:ascii="Arial Narrow" w:eastAsia="Arial Narrow" w:hAnsi="Arial Narrow" w:cs="Arial"/>
          <w:sz w:val="16"/>
          <w:szCs w:val="16"/>
        </w:rPr>
      </w:pPr>
      <w:r w:rsidRPr="00E473D4">
        <w:rPr>
          <w:rFonts w:ascii="Arial Narrow" w:eastAsia="Arial Narrow" w:hAnsi="Arial Narrow" w:cs="Arial Narrow"/>
          <w:sz w:val="16"/>
          <w:szCs w:val="16"/>
        </w:rPr>
        <w:t xml:space="preserve">b. </w:t>
      </w:r>
      <w:r w:rsidRPr="00E473D4">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E473D4" w:rsidRDefault="00121544" w:rsidP="00E473D4">
      <w:pPr>
        <w:pStyle w:val="Textonotapie"/>
        <w:tabs>
          <w:tab w:val="left" w:pos="567"/>
        </w:tabs>
        <w:ind w:left="567" w:right="-1" w:hanging="567"/>
        <w:jc w:val="both"/>
        <w:rPr>
          <w:rFonts w:ascii="Arial Narrow" w:eastAsia="Arial Narrow" w:hAnsi="Arial Narrow" w:cs="Arial"/>
          <w:sz w:val="16"/>
          <w:szCs w:val="16"/>
        </w:rPr>
      </w:pPr>
      <w:r w:rsidRPr="00E473D4">
        <w:rPr>
          <w:rFonts w:ascii="Arial Narrow" w:eastAsia="Arial Narrow" w:hAnsi="Arial Narrow" w:cs="Arial"/>
          <w:sz w:val="16"/>
          <w:szCs w:val="16"/>
        </w:rPr>
        <w:tab/>
        <w:t>(…).</w:t>
      </w:r>
    </w:p>
    <w:p w14:paraId="387AF728" w14:textId="77777777" w:rsidR="00121544" w:rsidRPr="00E473D4" w:rsidRDefault="00121544" w:rsidP="00E473D4">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E473D4" w:rsidRDefault="00121544" w:rsidP="00E473D4">
      <w:pPr>
        <w:pStyle w:val="Textonotapie"/>
        <w:ind w:firstLine="567"/>
        <w:jc w:val="both"/>
        <w:rPr>
          <w:rFonts w:ascii="Arial Narrow" w:eastAsia="Arial Narrow" w:hAnsi="Arial Narrow" w:cs="Arial"/>
          <w:b/>
          <w:bCs/>
          <w:sz w:val="16"/>
          <w:szCs w:val="16"/>
        </w:rPr>
      </w:pPr>
      <w:r w:rsidRPr="00E473D4">
        <w:rPr>
          <w:rFonts w:ascii="Arial Narrow" w:eastAsia="Arial Narrow" w:hAnsi="Arial Narrow" w:cs="Arial"/>
          <w:b/>
          <w:bCs/>
          <w:sz w:val="16"/>
          <w:szCs w:val="16"/>
        </w:rPr>
        <w:t>Artículo 2.- Información relevante</w:t>
      </w:r>
    </w:p>
    <w:p w14:paraId="2588E518" w14:textId="77777777" w:rsidR="00121544" w:rsidRPr="00E473D4" w:rsidRDefault="00121544" w:rsidP="00E473D4">
      <w:pPr>
        <w:pStyle w:val="Textonotapie"/>
        <w:tabs>
          <w:tab w:val="left" w:pos="567"/>
        </w:tabs>
        <w:ind w:left="567"/>
        <w:jc w:val="both"/>
        <w:rPr>
          <w:rFonts w:ascii="Arial Narrow" w:eastAsia="Arial Narrow" w:hAnsi="Arial Narrow" w:cs="Arial Narrow"/>
          <w:sz w:val="16"/>
          <w:szCs w:val="16"/>
        </w:rPr>
      </w:pPr>
      <w:r w:rsidRPr="00E473D4">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E473D4" w:rsidRDefault="00121544" w:rsidP="00E473D4">
      <w:pPr>
        <w:pStyle w:val="Textonotapie"/>
        <w:tabs>
          <w:tab w:val="left" w:pos="567"/>
        </w:tabs>
        <w:ind w:left="567"/>
        <w:jc w:val="both"/>
        <w:rPr>
          <w:rFonts w:ascii="Arial Narrow" w:eastAsia="Arial Narrow" w:hAnsi="Arial Narrow" w:cs="Arial Narrow"/>
          <w:sz w:val="16"/>
          <w:szCs w:val="16"/>
        </w:rPr>
      </w:pPr>
      <w:r w:rsidRPr="00E473D4">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E473D4" w:rsidRDefault="00121544" w:rsidP="00E473D4">
      <w:pPr>
        <w:pStyle w:val="Textonotapie"/>
        <w:tabs>
          <w:tab w:val="left" w:pos="567"/>
        </w:tabs>
        <w:ind w:left="567"/>
        <w:jc w:val="both"/>
        <w:rPr>
          <w:rFonts w:ascii="Arial Narrow" w:eastAsia="Arial Narrow" w:hAnsi="Arial Narrow" w:cs="Arial Narrow"/>
          <w:sz w:val="16"/>
          <w:szCs w:val="16"/>
        </w:rPr>
      </w:pPr>
      <w:r w:rsidRPr="00E473D4">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E473D4" w:rsidRDefault="00121544" w:rsidP="00E473D4">
      <w:pPr>
        <w:pStyle w:val="Textonotapie"/>
        <w:tabs>
          <w:tab w:val="left" w:pos="567"/>
        </w:tabs>
        <w:ind w:left="567"/>
        <w:jc w:val="both"/>
        <w:rPr>
          <w:rFonts w:ascii="Arial Narrow" w:eastAsia="Arial Narrow" w:hAnsi="Arial Narrow" w:cs="Arial"/>
          <w:sz w:val="16"/>
          <w:szCs w:val="16"/>
        </w:rPr>
      </w:pPr>
      <w:r w:rsidRPr="00E473D4">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E473D4">
        <w:rPr>
          <w:rFonts w:ascii="Arial Narrow" w:eastAsia="Arial Narrow" w:hAnsi="Arial Narrow" w:cs="Arial"/>
          <w:sz w:val="16"/>
          <w:szCs w:val="16"/>
        </w:rPr>
        <w:t xml:space="preserve">. </w:t>
      </w:r>
    </w:p>
    <w:p w14:paraId="6AD60276" w14:textId="77777777" w:rsidR="00121544" w:rsidRPr="00E473D4" w:rsidRDefault="00121544" w:rsidP="00E473D4">
      <w:pPr>
        <w:pStyle w:val="Textonotapie"/>
        <w:ind w:firstLine="567"/>
        <w:jc w:val="both"/>
        <w:rPr>
          <w:rFonts w:ascii="Arial Narrow" w:hAnsi="Arial Narrow"/>
          <w:sz w:val="16"/>
          <w:szCs w:val="16"/>
        </w:rPr>
      </w:pPr>
    </w:p>
  </w:footnote>
  <w:footnote w:id="5">
    <w:p w14:paraId="17A59CC5" w14:textId="77777777" w:rsidR="00CA59A2" w:rsidRPr="00E473D4" w:rsidRDefault="00CA59A2" w:rsidP="00E473D4">
      <w:pPr>
        <w:pStyle w:val="Textonotapie"/>
        <w:tabs>
          <w:tab w:val="left" w:pos="567"/>
        </w:tabs>
        <w:ind w:left="567" w:right="-1" w:hanging="567"/>
        <w:jc w:val="both"/>
        <w:rPr>
          <w:rFonts w:ascii="Arial Narrow" w:eastAsia="Arial Narrow" w:hAnsi="Arial Narrow" w:cs="Arial"/>
          <w:sz w:val="16"/>
          <w:szCs w:val="16"/>
        </w:rPr>
      </w:pPr>
      <w:r w:rsidRPr="00E473D4">
        <w:rPr>
          <w:rStyle w:val="Refdenotaalpie"/>
          <w:rFonts w:ascii="Arial Narrow" w:hAnsi="Arial Narrow" w:cs="Arial"/>
          <w:sz w:val="16"/>
          <w:szCs w:val="16"/>
        </w:rPr>
        <w:footnoteRef/>
      </w:r>
      <w:r w:rsidRPr="00E473D4">
        <w:rPr>
          <w:rFonts w:ascii="Arial Narrow" w:hAnsi="Arial Narrow" w:cs="Arial"/>
          <w:sz w:val="16"/>
          <w:szCs w:val="16"/>
        </w:rPr>
        <w:t xml:space="preserve">  </w:t>
      </w:r>
      <w:r w:rsidRPr="00E473D4">
        <w:rPr>
          <w:rFonts w:ascii="Arial Narrow" w:hAnsi="Arial Narrow" w:cs="Arial"/>
          <w:sz w:val="16"/>
          <w:szCs w:val="16"/>
        </w:rPr>
        <w:tab/>
      </w:r>
      <w:r w:rsidRPr="00E473D4">
        <w:rPr>
          <w:rFonts w:ascii="Arial Narrow" w:eastAsia="Arial Narrow" w:hAnsi="Arial Narrow" w:cs="Arial"/>
          <w:b/>
          <w:bCs/>
          <w:sz w:val="16"/>
          <w:szCs w:val="16"/>
        </w:rPr>
        <w:t>LEY SOBRE FACULTADES, NORMAS Y ORGANIZACIÓN DEL INDECOPI, APROBADA POR DECRETO LEGISLATIVO N° 807 Artículo 24.-</w:t>
      </w:r>
      <w:r w:rsidRPr="00E473D4">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E473D4" w:rsidRDefault="00CA59A2" w:rsidP="00E473D4">
      <w:pPr>
        <w:pStyle w:val="Textonotapie"/>
        <w:tabs>
          <w:tab w:val="left" w:pos="567"/>
        </w:tabs>
        <w:ind w:left="567" w:right="-1" w:hanging="567"/>
        <w:jc w:val="both"/>
        <w:rPr>
          <w:rFonts w:ascii="Arial Narrow" w:eastAsia="Arial Narrow" w:hAnsi="Arial Narrow" w:cs="Arial"/>
          <w:sz w:val="16"/>
          <w:szCs w:val="16"/>
        </w:rPr>
      </w:pPr>
      <w:r w:rsidRPr="00E473D4">
        <w:rPr>
          <w:rFonts w:ascii="Arial Narrow" w:eastAsia="Arial Narrow" w:hAnsi="Arial Narrow" w:cs="Arial"/>
          <w:sz w:val="16"/>
          <w:szCs w:val="16"/>
        </w:rPr>
        <w:tab/>
        <w:t xml:space="preserve">(...) </w:t>
      </w:r>
    </w:p>
    <w:p w14:paraId="7B2AB955" w14:textId="77777777" w:rsidR="00CA59A2" w:rsidRPr="00E473D4" w:rsidRDefault="00CA59A2" w:rsidP="00E473D4">
      <w:pPr>
        <w:pStyle w:val="Textonotapie"/>
        <w:tabs>
          <w:tab w:val="left" w:pos="567"/>
        </w:tabs>
        <w:ind w:left="567" w:right="-1" w:hanging="567"/>
        <w:jc w:val="both"/>
        <w:rPr>
          <w:rFonts w:ascii="Arial Narrow" w:eastAsia="Arial Narrow" w:hAnsi="Arial Narrow" w:cs="Arial"/>
          <w:sz w:val="16"/>
          <w:szCs w:val="16"/>
        </w:rPr>
      </w:pPr>
      <w:r w:rsidRPr="00E473D4">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E473D4" w:rsidRDefault="00CA59A2" w:rsidP="00E473D4">
      <w:pPr>
        <w:pStyle w:val="Textonotapie"/>
        <w:tabs>
          <w:tab w:val="left" w:pos="567"/>
        </w:tabs>
        <w:ind w:left="567" w:right="-1" w:hanging="567"/>
        <w:jc w:val="both"/>
        <w:rPr>
          <w:rFonts w:ascii="Arial Narrow" w:eastAsia="Arial Narrow" w:hAnsi="Arial Narrow" w:cs="Arial"/>
          <w:sz w:val="16"/>
          <w:szCs w:val="16"/>
        </w:rPr>
      </w:pPr>
      <w:r w:rsidRPr="00E473D4">
        <w:rPr>
          <w:rFonts w:ascii="Arial Narrow" w:eastAsia="Arial Narrow" w:hAnsi="Arial Narrow" w:cs="Arial"/>
          <w:sz w:val="16"/>
          <w:szCs w:val="16"/>
        </w:rPr>
        <w:tab/>
        <w:t>(...).</w:t>
      </w:r>
    </w:p>
    <w:p w14:paraId="09B4F71B" w14:textId="77777777" w:rsidR="00CA59A2" w:rsidRPr="00E473D4" w:rsidRDefault="00CA59A2" w:rsidP="00E473D4">
      <w:pPr>
        <w:pStyle w:val="Textonotapie"/>
        <w:tabs>
          <w:tab w:val="left" w:pos="567"/>
        </w:tabs>
        <w:ind w:left="567" w:right="-1" w:hanging="567"/>
        <w:jc w:val="both"/>
        <w:rPr>
          <w:rFonts w:ascii="Arial Narrow" w:eastAsia="Arial Narrow" w:hAnsi="Arial Narrow" w:cs="Arial"/>
          <w:sz w:val="16"/>
          <w:szCs w:val="16"/>
        </w:rPr>
      </w:pPr>
      <w:r w:rsidRPr="00E473D4">
        <w:rPr>
          <w:rFonts w:ascii="Arial Narrow" w:eastAsia="Arial Narrow" w:hAnsi="Arial Narrow" w:cs="Arial"/>
          <w:sz w:val="16"/>
          <w:szCs w:val="16"/>
        </w:rPr>
        <w:t xml:space="preserve">. </w:t>
      </w:r>
    </w:p>
    <w:p w14:paraId="7E788299" w14:textId="77777777" w:rsidR="00CA59A2" w:rsidRPr="00E473D4" w:rsidRDefault="00CA59A2" w:rsidP="00E473D4">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E473D4" w:rsidRDefault="00CA59A2" w:rsidP="00E473D4">
      <w:pPr>
        <w:pStyle w:val="Textonotapie"/>
        <w:ind w:left="567" w:hanging="567"/>
        <w:jc w:val="both"/>
        <w:rPr>
          <w:rFonts w:ascii="Arial Narrow" w:hAnsi="Arial Narrow" w:cs="Arial"/>
          <w:sz w:val="16"/>
          <w:szCs w:val="16"/>
        </w:rPr>
      </w:pPr>
      <w:r w:rsidRPr="00E473D4">
        <w:rPr>
          <w:rStyle w:val="Refdenotaalpie"/>
          <w:rFonts w:ascii="Arial Narrow" w:hAnsi="Arial Narrow" w:cs="Arial"/>
          <w:sz w:val="16"/>
          <w:szCs w:val="16"/>
        </w:rPr>
        <w:footnoteRef/>
      </w:r>
      <w:r w:rsidRPr="00E473D4">
        <w:rPr>
          <w:rFonts w:ascii="Arial Narrow" w:hAnsi="Arial Narrow" w:cs="Arial"/>
          <w:sz w:val="16"/>
          <w:szCs w:val="16"/>
        </w:rPr>
        <w:t xml:space="preserve"> </w:t>
      </w:r>
      <w:r w:rsidRPr="00E473D4">
        <w:rPr>
          <w:rFonts w:ascii="Arial Narrow" w:hAnsi="Arial Narrow" w:cs="Arial"/>
          <w:sz w:val="16"/>
          <w:szCs w:val="16"/>
        </w:rPr>
        <w:tab/>
        <w:t xml:space="preserve">El número de trabajadores se atenderá siempre que la empresa haya sido constituida antes de la vigencia de la Ley </w:t>
      </w:r>
      <w:proofErr w:type="spellStart"/>
      <w:r w:rsidRPr="00E473D4">
        <w:rPr>
          <w:rFonts w:ascii="Arial Narrow" w:hAnsi="Arial Narrow" w:cs="Arial"/>
          <w:sz w:val="16"/>
          <w:szCs w:val="16"/>
        </w:rPr>
        <w:t>Nº</w:t>
      </w:r>
      <w:proofErr w:type="spellEnd"/>
      <w:r w:rsidRPr="00E473D4">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E473D4">
        <w:rPr>
          <w:rFonts w:ascii="Arial Narrow" w:hAnsi="Arial Narrow" w:cs="Arial"/>
          <w:sz w:val="16"/>
          <w:szCs w:val="16"/>
        </w:rPr>
        <w:t>entrada en vigencia</w:t>
      </w:r>
      <w:proofErr w:type="gramEnd"/>
      <w:r w:rsidRPr="00E473D4">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E473D4" w:rsidRDefault="00CA59A2" w:rsidP="00E473D4">
      <w:pPr>
        <w:pStyle w:val="Textonotapie"/>
        <w:ind w:left="567" w:hanging="567"/>
        <w:jc w:val="both"/>
        <w:rPr>
          <w:rFonts w:ascii="Arial Narrow" w:hAnsi="Arial Narrow" w:cs="Arial"/>
          <w:sz w:val="16"/>
          <w:szCs w:val="16"/>
        </w:rPr>
      </w:pPr>
    </w:p>
  </w:footnote>
  <w:footnote w:id="7">
    <w:p w14:paraId="12554D7B" w14:textId="77777777" w:rsidR="00CA59A2" w:rsidRPr="00E473D4" w:rsidRDefault="00CA59A2" w:rsidP="00E473D4">
      <w:pPr>
        <w:pStyle w:val="Textonotapie"/>
        <w:ind w:left="567" w:hanging="567"/>
        <w:jc w:val="both"/>
        <w:rPr>
          <w:rFonts w:ascii="Arial Narrow" w:hAnsi="Arial Narrow" w:cs="Arial"/>
          <w:sz w:val="16"/>
          <w:szCs w:val="16"/>
        </w:rPr>
      </w:pPr>
      <w:r w:rsidRPr="00E473D4">
        <w:rPr>
          <w:rStyle w:val="Refdenotaalpie"/>
          <w:rFonts w:ascii="Arial Narrow" w:hAnsi="Arial Narrow" w:cs="Arial"/>
          <w:sz w:val="16"/>
          <w:szCs w:val="16"/>
        </w:rPr>
        <w:footnoteRef/>
      </w:r>
      <w:r w:rsidRPr="00E473D4">
        <w:rPr>
          <w:rFonts w:ascii="Arial Narrow" w:hAnsi="Arial Narrow" w:cs="Arial"/>
          <w:sz w:val="16"/>
          <w:szCs w:val="16"/>
        </w:rPr>
        <w:t xml:space="preserve"> </w:t>
      </w:r>
      <w:r w:rsidRPr="00E473D4">
        <w:rPr>
          <w:rFonts w:ascii="Arial Narrow" w:hAnsi="Arial Narrow" w:cs="Arial"/>
          <w:sz w:val="16"/>
          <w:szCs w:val="16"/>
        </w:rPr>
        <w:tab/>
      </w:r>
      <w:r w:rsidRPr="00E473D4">
        <w:rPr>
          <w:rFonts w:ascii="Arial Narrow" w:eastAsia="Arial Narrow" w:hAnsi="Arial Narrow" w:cs="Arial"/>
          <w:b/>
          <w:sz w:val="16"/>
          <w:szCs w:val="16"/>
        </w:rPr>
        <w:t>LEY 29571, CÓDIGO DE PROTECCIÓN Y DEFENSA DEL CONSUMIDOR</w:t>
      </w:r>
      <w:r w:rsidRPr="00E473D4">
        <w:rPr>
          <w:rFonts w:ascii="Arial Narrow" w:hAnsi="Arial Narrow" w:cs="Arial"/>
          <w:b/>
          <w:bCs/>
          <w:sz w:val="16"/>
          <w:szCs w:val="16"/>
        </w:rPr>
        <w:t xml:space="preserve">, </w:t>
      </w:r>
      <w:r w:rsidRPr="00E473D4">
        <w:rPr>
          <w:rFonts w:ascii="Arial Narrow" w:hAnsi="Arial Narrow" w:cs="Arial"/>
          <w:b/>
          <w:sz w:val="16"/>
          <w:szCs w:val="16"/>
        </w:rPr>
        <w:t>publicado el 2 de setiembre de 2010 y modificado por Decreto Legislativo N° 1308</w:t>
      </w:r>
    </w:p>
    <w:p w14:paraId="6D8A2F03" w14:textId="77777777" w:rsidR="00CA59A2" w:rsidRPr="00E473D4" w:rsidRDefault="00CA59A2" w:rsidP="00E473D4">
      <w:pPr>
        <w:pStyle w:val="Textonotapie"/>
        <w:ind w:left="567" w:hanging="567"/>
        <w:jc w:val="both"/>
        <w:rPr>
          <w:rFonts w:ascii="Arial Narrow" w:hAnsi="Arial Narrow" w:cs="Arial"/>
          <w:b/>
          <w:bCs/>
          <w:sz w:val="16"/>
          <w:szCs w:val="16"/>
        </w:rPr>
      </w:pPr>
      <w:r w:rsidRPr="00E473D4">
        <w:rPr>
          <w:rFonts w:ascii="Arial Narrow" w:hAnsi="Arial Narrow" w:cs="Arial"/>
          <w:sz w:val="16"/>
          <w:szCs w:val="16"/>
        </w:rPr>
        <w:tab/>
      </w:r>
      <w:r w:rsidRPr="00E473D4">
        <w:rPr>
          <w:rFonts w:ascii="Arial Narrow" w:hAnsi="Arial Narrow" w:cs="Arial"/>
          <w:b/>
          <w:bCs/>
          <w:sz w:val="16"/>
          <w:szCs w:val="16"/>
        </w:rPr>
        <w:t>Artículo 110.- Sanciones Administrativas</w:t>
      </w:r>
    </w:p>
    <w:p w14:paraId="693A834B" w14:textId="77777777" w:rsidR="00CA59A2" w:rsidRPr="00E473D4" w:rsidRDefault="00CA59A2" w:rsidP="00E473D4">
      <w:pPr>
        <w:autoSpaceDE w:val="0"/>
        <w:autoSpaceDN w:val="0"/>
        <w:adjustRightInd w:val="0"/>
        <w:spacing w:after="0" w:line="240" w:lineRule="auto"/>
        <w:ind w:left="567"/>
        <w:jc w:val="both"/>
        <w:rPr>
          <w:rFonts w:ascii="Arial Narrow" w:hAnsi="Arial Narrow" w:cs="Arial"/>
          <w:sz w:val="16"/>
          <w:szCs w:val="16"/>
          <w:lang w:eastAsia="es-PE"/>
        </w:rPr>
      </w:pPr>
      <w:r w:rsidRPr="00E473D4">
        <w:rPr>
          <w:rFonts w:ascii="Arial Narrow" w:hAnsi="Arial Narrow" w:cs="Arial"/>
          <w:sz w:val="16"/>
          <w:szCs w:val="16"/>
          <w:lang w:eastAsia="es-PE"/>
        </w:rPr>
        <w:t>(…)</w:t>
      </w:r>
    </w:p>
    <w:p w14:paraId="04CBC22B" w14:textId="77777777" w:rsidR="00CA59A2" w:rsidRPr="00E473D4" w:rsidRDefault="00CA59A2" w:rsidP="00E473D4">
      <w:pPr>
        <w:autoSpaceDE w:val="0"/>
        <w:autoSpaceDN w:val="0"/>
        <w:adjustRightInd w:val="0"/>
        <w:spacing w:after="0" w:line="240" w:lineRule="auto"/>
        <w:ind w:left="567"/>
        <w:jc w:val="both"/>
        <w:rPr>
          <w:rFonts w:ascii="Arial Narrow" w:hAnsi="Arial Narrow" w:cs="Arial"/>
          <w:sz w:val="16"/>
          <w:szCs w:val="16"/>
          <w:lang w:eastAsia="es-PE"/>
        </w:rPr>
      </w:pPr>
      <w:r w:rsidRPr="00E473D4">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E473D4" w:rsidRDefault="00CA59A2" w:rsidP="00E473D4">
      <w:pPr>
        <w:autoSpaceDE w:val="0"/>
        <w:autoSpaceDN w:val="0"/>
        <w:adjustRightInd w:val="0"/>
        <w:spacing w:after="0" w:line="240" w:lineRule="auto"/>
        <w:ind w:left="567"/>
        <w:jc w:val="both"/>
        <w:rPr>
          <w:rFonts w:ascii="Arial Narrow" w:hAnsi="Arial Narrow" w:cs="Arial"/>
          <w:sz w:val="16"/>
          <w:szCs w:val="16"/>
          <w:lang w:eastAsia="es-PE"/>
        </w:rPr>
      </w:pPr>
      <w:r w:rsidRPr="00E473D4">
        <w:rPr>
          <w:rFonts w:ascii="Arial Narrow" w:hAnsi="Arial Narrow" w:cs="Arial"/>
          <w:sz w:val="16"/>
          <w:szCs w:val="16"/>
          <w:lang w:eastAsia="es-PE"/>
        </w:rPr>
        <w:t>(…).</w:t>
      </w:r>
    </w:p>
    <w:p w14:paraId="3B6754D8" w14:textId="77777777" w:rsidR="00CA59A2" w:rsidRPr="00E473D4" w:rsidRDefault="00CA59A2" w:rsidP="00E473D4">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E473D4" w:rsidRDefault="00CA59A2" w:rsidP="00E473D4">
      <w:pPr>
        <w:spacing w:after="0" w:line="240" w:lineRule="auto"/>
        <w:ind w:left="567" w:hanging="567"/>
        <w:jc w:val="both"/>
        <w:rPr>
          <w:rFonts w:ascii="Arial Narrow" w:hAnsi="Arial Narrow" w:cs="Arial"/>
          <w:sz w:val="16"/>
          <w:szCs w:val="16"/>
        </w:rPr>
      </w:pPr>
      <w:r w:rsidRPr="00E473D4">
        <w:rPr>
          <w:rStyle w:val="TextonotapieCar"/>
          <w:rFonts w:ascii="Arial Narrow" w:hAnsi="Arial Narrow" w:cs="Arial"/>
          <w:sz w:val="16"/>
          <w:szCs w:val="16"/>
          <w:vertAlign w:val="superscript"/>
        </w:rPr>
        <w:footnoteRef/>
      </w:r>
      <w:r w:rsidRPr="00E473D4">
        <w:rPr>
          <w:rFonts w:ascii="Arial Narrow" w:hAnsi="Arial Narrow" w:cs="Arial"/>
          <w:sz w:val="16"/>
          <w:szCs w:val="16"/>
          <w:vertAlign w:val="superscript"/>
        </w:rPr>
        <w:t xml:space="preserve">  </w:t>
      </w:r>
      <w:r w:rsidRPr="00E473D4">
        <w:rPr>
          <w:rFonts w:ascii="Arial Narrow" w:hAnsi="Arial Narrow" w:cs="Arial"/>
          <w:sz w:val="16"/>
          <w:szCs w:val="16"/>
        </w:rPr>
        <w:t xml:space="preserve">     </w:t>
      </w:r>
      <w:r w:rsidRPr="00E473D4">
        <w:rPr>
          <w:rFonts w:ascii="Arial Narrow" w:hAnsi="Arial Narrow" w:cs="Arial"/>
          <w:sz w:val="16"/>
          <w:szCs w:val="16"/>
        </w:rPr>
        <w:tab/>
      </w:r>
      <w:r w:rsidRPr="00E473D4">
        <w:rPr>
          <w:rFonts w:ascii="Arial Narrow" w:eastAsia="Arial Narrow" w:hAnsi="Arial Narrow" w:cs="Arial"/>
          <w:b/>
          <w:sz w:val="16"/>
          <w:szCs w:val="16"/>
        </w:rPr>
        <w:t>LEY 29571, CÓDIGO DE PROTECCIÓN Y DEFENSA DEL CONSUMIDOR</w:t>
      </w:r>
      <w:r w:rsidRPr="00E473D4">
        <w:rPr>
          <w:rFonts w:ascii="Arial Narrow" w:hAnsi="Arial Narrow" w:cs="Arial"/>
          <w:b/>
          <w:bCs/>
          <w:sz w:val="16"/>
          <w:szCs w:val="16"/>
        </w:rPr>
        <w:t xml:space="preserve">, </w:t>
      </w:r>
      <w:r w:rsidRPr="00E473D4">
        <w:rPr>
          <w:rFonts w:ascii="Arial Narrow" w:hAnsi="Arial Narrow" w:cs="Arial"/>
          <w:b/>
          <w:sz w:val="16"/>
          <w:szCs w:val="16"/>
        </w:rPr>
        <w:t>publicado el 2 de setiembre de 2010 y modificado por Decreto Legislativo N° 1308</w:t>
      </w:r>
    </w:p>
    <w:p w14:paraId="4BC9BF8D" w14:textId="77777777" w:rsidR="00CA59A2" w:rsidRPr="00E473D4" w:rsidRDefault="00CA59A2" w:rsidP="00E473D4">
      <w:pPr>
        <w:spacing w:after="0" w:line="240" w:lineRule="auto"/>
        <w:ind w:left="567" w:hanging="567"/>
        <w:jc w:val="both"/>
        <w:rPr>
          <w:rFonts w:ascii="Arial Narrow" w:eastAsia="Arial Narrow" w:hAnsi="Arial Narrow" w:cs="Arial"/>
          <w:b/>
          <w:sz w:val="16"/>
          <w:szCs w:val="16"/>
        </w:rPr>
      </w:pPr>
      <w:r w:rsidRPr="00E473D4">
        <w:rPr>
          <w:rFonts w:ascii="Arial Narrow" w:eastAsia="Arial Narrow" w:hAnsi="Arial Narrow" w:cs="Arial"/>
          <w:b/>
          <w:sz w:val="16"/>
          <w:szCs w:val="16"/>
        </w:rPr>
        <w:tab/>
        <w:t>Artículo 110.- Sanciones administrativas</w:t>
      </w:r>
    </w:p>
    <w:p w14:paraId="15C6524D" w14:textId="77777777" w:rsidR="00CA59A2" w:rsidRPr="00E473D4" w:rsidRDefault="00CA59A2" w:rsidP="00E473D4">
      <w:pPr>
        <w:spacing w:after="0" w:line="240" w:lineRule="auto"/>
        <w:ind w:left="567"/>
        <w:jc w:val="both"/>
        <w:rPr>
          <w:rFonts w:ascii="Arial Narrow" w:hAnsi="Arial Narrow" w:cs="Arial"/>
          <w:sz w:val="16"/>
          <w:szCs w:val="16"/>
        </w:rPr>
      </w:pPr>
      <w:r w:rsidRPr="00E473D4">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E473D4" w:rsidRDefault="00CA59A2" w:rsidP="00E473D4">
      <w:pPr>
        <w:numPr>
          <w:ilvl w:val="0"/>
          <w:numId w:val="2"/>
        </w:numPr>
        <w:spacing w:after="0" w:line="240" w:lineRule="auto"/>
        <w:ind w:left="426" w:firstLine="141"/>
        <w:jc w:val="both"/>
        <w:rPr>
          <w:rFonts w:ascii="Arial Narrow" w:eastAsia="Arial Narrow" w:hAnsi="Arial Narrow" w:cs="Arial"/>
          <w:sz w:val="16"/>
          <w:szCs w:val="16"/>
        </w:rPr>
      </w:pPr>
      <w:r w:rsidRPr="00E473D4">
        <w:rPr>
          <w:rFonts w:ascii="Arial Narrow" w:eastAsia="Arial Narrow" w:hAnsi="Arial Narrow" w:cs="Arial"/>
          <w:sz w:val="16"/>
          <w:szCs w:val="16"/>
        </w:rPr>
        <w:t>Infracciones leves, con una amonestación o con una multa de hasta cincuenta (50) UIT.</w:t>
      </w:r>
    </w:p>
    <w:p w14:paraId="3EC7469A" w14:textId="77777777" w:rsidR="00CA59A2" w:rsidRPr="00E473D4" w:rsidRDefault="00CA59A2" w:rsidP="00E473D4">
      <w:pPr>
        <w:numPr>
          <w:ilvl w:val="0"/>
          <w:numId w:val="2"/>
        </w:numPr>
        <w:spacing w:after="0" w:line="240" w:lineRule="auto"/>
        <w:ind w:left="426" w:firstLine="141"/>
        <w:jc w:val="both"/>
        <w:rPr>
          <w:rFonts w:ascii="Arial Narrow" w:eastAsia="Arial Narrow" w:hAnsi="Arial Narrow" w:cs="Arial"/>
          <w:sz w:val="16"/>
          <w:szCs w:val="16"/>
        </w:rPr>
      </w:pPr>
      <w:r w:rsidRPr="00E473D4">
        <w:rPr>
          <w:rFonts w:ascii="Arial Narrow" w:eastAsia="Arial Narrow" w:hAnsi="Arial Narrow" w:cs="Arial"/>
          <w:sz w:val="16"/>
          <w:szCs w:val="16"/>
        </w:rPr>
        <w:t>Infracciones graves, con una multa de hasta ciento cincuenta (150) UIT.</w:t>
      </w:r>
    </w:p>
    <w:p w14:paraId="7DEC6213" w14:textId="77777777" w:rsidR="00CA59A2" w:rsidRPr="00E473D4" w:rsidRDefault="00CA59A2" w:rsidP="00E473D4">
      <w:pPr>
        <w:numPr>
          <w:ilvl w:val="0"/>
          <w:numId w:val="2"/>
        </w:numPr>
        <w:spacing w:after="0" w:line="240" w:lineRule="auto"/>
        <w:ind w:left="426" w:firstLine="141"/>
        <w:jc w:val="both"/>
        <w:rPr>
          <w:rFonts w:ascii="Arial Narrow" w:eastAsia="Arial Narrow" w:hAnsi="Arial Narrow" w:cs="Arial"/>
          <w:sz w:val="16"/>
          <w:szCs w:val="16"/>
        </w:rPr>
      </w:pPr>
      <w:r w:rsidRPr="00E473D4">
        <w:rPr>
          <w:rFonts w:ascii="Arial Narrow" w:eastAsia="Arial Narrow" w:hAnsi="Arial Narrow" w:cs="Arial"/>
          <w:sz w:val="16"/>
          <w:szCs w:val="16"/>
        </w:rPr>
        <w:t>Infracciones muy graves, con una multa de hasta cuatrocientos cincuenta (450) UIT.</w:t>
      </w:r>
    </w:p>
    <w:p w14:paraId="707B74D3" w14:textId="77777777" w:rsidR="00CA59A2" w:rsidRDefault="00CA59A2" w:rsidP="00E473D4">
      <w:pPr>
        <w:spacing w:after="0" w:line="240" w:lineRule="auto"/>
        <w:ind w:left="567"/>
        <w:jc w:val="both"/>
        <w:rPr>
          <w:rFonts w:ascii="Arial Narrow" w:eastAsia="Arial Narrow" w:hAnsi="Arial Narrow" w:cs="Arial"/>
          <w:sz w:val="16"/>
          <w:szCs w:val="16"/>
        </w:rPr>
      </w:pPr>
      <w:r w:rsidRPr="00E473D4">
        <w:rPr>
          <w:rFonts w:ascii="Arial Narrow" w:eastAsia="Arial Narrow" w:hAnsi="Arial Narrow" w:cs="Arial"/>
          <w:sz w:val="16"/>
          <w:szCs w:val="16"/>
        </w:rPr>
        <w:t>(…).</w:t>
      </w:r>
    </w:p>
    <w:p w14:paraId="6A2D88EB" w14:textId="77777777" w:rsidR="00E473D4" w:rsidRPr="00E473D4" w:rsidRDefault="00E473D4" w:rsidP="00E473D4">
      <w:pPr>
        <w:spacing w:after="0" w:line="240" w:lineRule="auto"/>
        <w:ind w:left="567"/>
        <w:jc w:val="both"/>
        <w:rPr>
          <w:rFonts w:ascii="Arial Narrow" w:eastAsia="Arial Narrow" w:hAnsi="Arial Narrow" w:cs="Arial"/>
          <w:sz w:val="16"/>
          <w:szCs w:val="16"/>
        </w:rPr>
      </w:pPr>
    </w:p>
  </w:footnote>
  <w:footnote w:id="9">
    <w:p w14:paraId="4B3DC1A8" w14:textId="77777777" w:rsidR="00CA59A2" w:rsidRPr="00E473D4" w:rsidRDefault="00CA59A2" w:rsidP="00E473D4">
      <w:pPr>
        <w:spacing w:after="0" w:line="240" w:lineRule="auto"/>
        <w:ind w:left="567" w:hanging="567"/>
        <w:jc w:val="both"/>
        <w:rPr>
          <w:rFonts w:ascii="Arial Narrow" w:eastAsia="Arial Narrow" w:hAnsi="Arial Narrow" w:cs="Arial"/>
          <w:sz w:val="16"/>
          <w:szCs w:val="16"/>
        </w:rPr>
      </w:pPr>
      <w:r w:rsidRPr="00E473D4">
        <w:rPr>
          <w:rStyle w:val="Refdenotaalpie"/>
          <w:rFonts w:ascii="Arial Narrow" w:hAnsi="Arial Narrow" w:cs="Arial"/>
          <w:sz w:val="16"/>
          <w:szCs w:val="16"/>
        </w:rPr>
        <w:footnoteRef/>
      </w:r>
      <w:r w:rsidRPr="00E473D4">
        <w:rPr>
          <w:rFonts w:ascii="Arial Narrow" w:hAnsi="Arial Narrow" w:cs="Arial"/>
          <w:sz w:val="16"/>
          <w:szCs w:val="16"/>
        </w:rPr>
        <w:t xml:space="preserve">        </w:t>
      </w:r>
      <w:r w:rsidRPr="00E473D4">
        <w:rPr>
          <w:rFonts w:ascii="Arial Narrow" w:hAnsi="Arial Narrow" w:cs="Arial"/>
          <w:sz w:val="16"/>
          <w:szCs w:val="16"/>
        </w:rPr>
        <w:tab/>
      </w:r>
      <w:r w:rsidRPr="00E473D4">
        <w:rPr>
          <w:rFonts w:ascii="Arial Narrow" w:eastAsia="Arial Narrow" w:hAnsi="Arial Narrow" w:cs="Arial"/>
          <w:b/>
          <w:sz w:val="16"/>
          <w:szCs w:val="16"/>
        </w:rPr>
        <w:t>Artículo 114.- Medidas correctivas</w:t>
      </w:r>
    </w:p>
    <w:p w14:paraId="1B3B1F61" w14:textId="77777777" w:rsidR="00CA59A2" w:rsidRPr="00E473D4" w:rsidRDefault="00CA59A2" w:rsidP="00E473D4">
      <w:pPr>
        <w:spacing w:after="0" w:line="240" w:lineRule="auto"/>
        <w:ind w:left="567"/>
        <w:jc w:val="both"/>
        <w:rPr>
          <w:rFonts w:ascii="Arial Narrow" w:eastAsia="Arial Narrow" w:hAnsi="Arial Narrow" w:cs="Arial"/>
          <w:sz w:val="16"/>
          <w:szCs w:val="16"/>
        </w:rPr>
      </w:pPr>
      <w:r w:rsidRPr="00E473D4">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E473D4" w:rsidRDefault="00CA59A2" w:rsidP="00E473D4">
      <w:pPr>
        <w:spacing w:after="0" w:line="240" w:lineRule="auto"/>
        <w:ind w:left="567" w:hanging="567"/>
        <w:jc w:val="both"/>
        <w:rPr>
          <w:rFonts w:ascii="Arial Narrow" w:eastAsia="Arial Narrow" w:hAnsi="Arial Narrow" w:cs="Arial"/>
          <w:sz w:val="16"/>
          <w:szCs w:val="16"/>
        </w:rPr>
      </w:pPr>
      <w:r w:rsidRPr="00E473D4">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E473D4" w:rsidRDefault="00CA59A2" w:rsidP="00E473D4">
      <w:pPr>
        <w:spacing w:after="0" w:line="240" w:lineRule="auto"/>
        <w:ind w:left="567" w:hanging="567"/>
        <w:jc w:val="both"/>
        <w:rPr>
          <w:rFonts w:ascii="Arial Narrow" w:eastAsia="Arial Narrow" w:hAnsi="Arial Narrow" w:cs="Arial"/>
          <w:sz w:val="16"/>
          <w:szCs w:val="16"/>
        </w:rPr>
      </w:pPr>
      <w:r w:rsidRPr="00E473D4">
        <w:rPr>
          <w:rFonts w:ascii="Arial Narrow" w:eastAsia="Arial Narrow" w:hAnsi="Arial Narrow" w:cs="Arial"/>
          <w:sz w:val="16"/>
          <w:szCs w:val="16"/>
        </w:rPr>
        <w:tab/>
        <w:t>Las medidas correctivas complementarias pueden dictarse de oficio o a pedido de parte.</w:t>
      </w:r>
    </w:p>
    <w:p w14:paraId="51455ACA" w14:textId="77777777" w:rsidR="00CA59A2" w:rsidRPr="00E473D4" w:rsidRDefault="00CA59A2" w:rsidP="00E473D4">
      <w:pPr>
        <w:spacing w:after="0" w:line="240" w:lineRule="auto"/>
        <w:ind w:left="567" w:hanging="567"/>
        <w:jc w:val="both"/>
        <w:rPr>
          <w:rFonts w:ascii="Arial Narrow" w:hAnsi="Arial Narrow" w:cs="Arial"/>
          <w:sz w:val="16"/>
          <w:szCs w:val="16"/>
        </w:rPr>
      </w:pPr>
    </w:p>
    <w:p w14:paraId="6CB8D69D" w14:textId="77777777" w:rsidR="00CA59A2" w:rsidRPr="00E473D4" w:rsidRDefault="00CA59A2" w:rsidP="00E473D4">
      <w:pPr>
        <w:spacing w:after="0" w:line="240" w:lineRule="auto"/>
        <w:ind w:left="567" w:hanging="567"/>
        <w:jc w:val="both"/>
        <w:rPr>
          <w:rFonts w:ascii="Arial Narrow" w:hAnsi="Arial Narrow" w:cs="Arial"/>
          <w:sz w:val="16"/>
          <w:szCs w:val="16"/>
        </w:rPr>
      </w:pPr>
      <w:r w:rsidRPr="00E473D4">
        <w:rPr>
          <w:rFonts w:ascii="Arial Narrow" w:eastAsia="Arial Narrow" w:hAnsi="Arial Narrow" w:cs="Arial"/>
          <w:b/>
          <w:sz w:val="16"/>
          <w:szCs w:val="16"/>
        </w:rPr>
        <w:tab/>
        <w:t>Artículo 115.- Medidas correctivas reparadoras</w:t>
      </w:r>
    </w:p>
    <w:p w14:paraId="0A0E4012" w14:textId="77777777" w:rsidR="00CA59A2" w:rsidRPr="00E473D4" w:rsidRDefault="00CA59A2" w:rsidP="00E473D4">
      <w:pPr>
        <w:spacing w:after="0" w:line="240" w:lineRule="auto"/>
        <w:ind w:left="567" w:hanging="283"/>
        <w:jc w:val="both"/>
        <w:rPr>
          <w:rFonts w:ascii="Arial Narrow" w:eastAsia="Arial Narrow" w:hAnsi="Arial Narrow" w:cs="Arial"/>
          <w:sz w:val="16"/>
          <w:szCs w:val="16"/>
        </w:rPr>
      </w:pPr>
      <w:r w:rsidRPr="00E473D4">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E473D4" w:rsidRDefault="00CA59A2" w:rsidP="00E473D4">
      <w:pPr>
        <w:numPr>
          <w:ilvl w:val="0"/>
          <w:numId w:val="1"/>
        </w:numPr>
        <w:spacing w:after="0" w:line="240" w:lineRule="auto"/>
        <w:ind w:left="567" w:firstLine="0"/>
        <w:jc w:val="both"/>
        <w:rPr>
          <w:rFonts w:ascii="Arial Narrow" w:eastAsia="Arial Narrow" w:hAnsi="Arial Narrow" w:cs="Arial"/>
          <w:sz w:val="16"/>
          <w:szCs w:val="16"/>
        </w:rPr>
      </w:pPr>
      <w:r w:rsidRPr="00E473D4">
        <w:rPr>
          <w:rFonts w:ascii="Arial Narrow" w:eastAsia="Arial Narrow" w:hAnsi="Arial Narrow" w:cs="Arial"/>
          <w:sz w:val="16"/>
          <w:szCs w:val="16"/>
        </w:rPr>
        <w:t>Reparar productos.</w:t>
      </w:r>
    </w:p>
    <w:p w14:paraId="64B5280D" w14:textId="77777777" w:rsidR="00CA59A2" w:rsidRPr="00E473D4" w:rsidRDefault="00CA59A2" w:rsidP="00E473D4">
      <w:pPr>
        <w:numPr>
          <w:ilvl w:val="0"/>
          <w:numId w:val="1"/>
        </w:numPr>
        <w:spacing w:after="0" w:line="240" w:lineRule="auto"/>
        <w:ind w:left="567" w:firstLine="0"/>
        <w:jc w:val="both"/>
        <w:rPr>
          <w:rFonts w:ascii="Arial Narrow" w:eastAsia="Arial Narrow" w:hAnsi="Arial Narrow" w:cs="Arial"/>
          <w:sz w:val="16"/>
          <w:szCs w:val="16"/>
        </w:rPr>
      </w:pPr>
      <w:r w:rsidRPr="00E473D4">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E473D4" w:rsidRDefault="00CA59A2" w:rsidP="00E473D4">
      <w:pPr>
        <w:numPr>
          <w:ilvl w:val="0"/>
          <w:numId w:val="1"/>
        </w:numPr>
        <w:spacing w:after="0" w:line="240" w:lineRule="auto"/>
        <w:ind w:left="567" w:firstLine="0"/>
        <w:jc w:val="both"/>
        <w:rPr>
          <w:rFonts w:ascii="Arial Narrow" w:eastAsia="Arial Narrow" w:hAnsi="Arial Narrow" w:cs="Arial"/>
          <w:sz w:val="16"/>
          <w:szCs w:val="16"/>
        </w:rPr>
      </w:pPr>
      <w:r w:rsidRPr="00E473D4">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E473D4" w:rsidRDefault="00CA59A2" w:rsidP="00E473D4">
      <w:pPr>
        <w:numPr>
          <w:ilvl w:val="0"/>
          <w:numId w:val="1"/>
        </w:numPr>
        <w:spacing w:after="0" w:line="240" w:lineRule="auto"/>
        <w:ind w:left="567" w:firstLine="0"/>
        <w:jc w:val="both"/>
        <w:rPr>
          <w:rFonts w:ascii="Arial Narrow" w:eastAsia="Arial Narrow" w:hAnsi="Arial Narrow" w:cs="Arial"/>
          <w:sz w:val="16"/>
          <w:szCs w:val="16"/>
        </w:rPr>
      </w:pPr>
      <w:r w:rsidRPr="00E473D4">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E473D4" w:rsidRDefault="00CA59A2" w:rsidP="00E473D4">
      <w:pPr>
        <w:numPr>
          <w:ilvl w:val="0"/>
          <w:numId w:val="1"/>
        </w:numPr>
        <w:spacing w:after="0" w:line="240" w:lineRule="auto"/>
        <w:ind w:left="567" w:firstLine="0"/>
        <w:jc w:val="both"/>
        <w:rPr>
          <w:rFonts w:ascii="Arial Narrow" w:eastAsia="Arial Narrow" w:hAnsi="Arial Narrow" w:cs="Arial"/>
          <w:sz w:val="16"/>
          <w:szCs w:val="16"/>
        </w:rPr>
      </w:pPr>
      <w:r w:rsidRPr="00E473D4">
        <w:rPr>
          <w:rFonts w:ascii="Arial Narrow" w:eastAsia="Arial Narrow" w:hAnsi="Arial Narrow" w:cs="Arial"/>
          <w:sz w:val="16"/>
          <w:szCs w:val="16"/>
        </w:rPr>
        <w:t>Cumplir con ejecutar otras prestaciones u obligaciones legales o convencionales a su cargo.</w:t>
      </w:r>
    </w:p>
    <w:p w14:paraId="385F165C" w14:textId="77777777" w:rsidR="00CA59A2" w:rsidRPr="00E473D4" w:rsidRDefault="00CA59A2" w:rsidP="00E473D4">
      <w:pPr>
        <w:numPr>
          <w:ilvl w:val="0"/>
          <w:numId w:val="1"/>
        </w:numPr>
        <w:spacing w:after="0" w:line="240" w:lineRule="auto"/>
        <w:ind w:left="567" w:firstLine="0"/>
        <w:jc w:val="both"/>
        <w:rPr>
          <w:rFonts w:ascii="Arial Narrow" w:eastAsia="Arial Narrow" w:hAnsi="Arial Narrow" w:cs="Arial"/>
          <w:sz w:val="16"/>
          <w:szCs w:val="16"/>
        </w:rPr>
      </w:pPr>
      <w:r w:rsidRPr="00E473D4">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E473D4" w:rsidRDefault="00CA59A2" w:rsidP="00E473D4">
      <w:pPr>
        <w:numPr>
          <w:ilvl w:val="0"/>
          <w:numId w:val="1"/>
        </w:numPr>
        <w:spacing w:after="0" w:line="240" w:lineRule="auto"/>
        <w:ind w:left="567" w:firstLine="0"/>
        <w:jc w:val="both"/>
        <w:rPr>
          <w:rFonts w:ascii="Arial Narrow" w:eastAsia="Arial Narrow" w:hAnsi="Arial Narrow" w:cs="Arial"/>
          <w:sz w:val="16"/>
          <w:szCs w:val="16"/>
        </w:rPr>
      </w:pPr>
      <w:r w:rsidRPr="00E473D4">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E473D4" w:rsidRDefault="00CA59A2" w:rsidP="00E473D4">
      <w:pPr>
        <w:pStyle w:val="Sinespaciado"/>
        <w:ind w:firstLine="567"/>
        <w:jc w:val="both"/>
        <w:rPr>
          <w:rFonts w:ascii="Arial Narrow" w:hAnsi="Arial Narrow" w:cs="Arial"/>
          <w:sz w:val="16"/>
          <w:szCs w:val="16"/>
        </w:rPr>
      </w:pPr>
      <w:r w:rsidRPr="00E473D4">
        <w:rPr>
          <w:rFonts w:ascii="Arial Narrow" w:hAnsi="Arial Narrow" w:cs="Arial"/>
          <w:sz w:val="16"/>
          <w:szCs w:val="16"/>
        </w:rPr>
        <w:t>Pagar los gastos incurridos por el consumidor para mitigar las consecuencias de la infracción administrativa.</w:t>
      </w:r>
    </w:p>
    <w:p w14:paraId="130D0A42" w14:textId="77777777" w:rsidR="00CA59A2" w:rsidRPr="00E473D4" w:rsidRDefault="00CA59A2" w:rsidP="00E473D4">
      <w:pPr>
        <w:pStyle w:val="Sinespaciado"/>
        <w:ind w:firstLine="567"/>
        <w:jc w:val="both"/>
        <w:rPr>
          <w:rFonts w:ascii="Arial Narrow" w:hAnsi="Arial Narrow" w:cs="Arial"/>
          <w:sz w:val="16"/>
          <w:szCs w:val="16"/>
        </w:rPr>
      </w:pPr>
      <w:r w:rsidRPr="00E473D4">
        <w:rPr>
          <w:rFonts w:ascii="Arial Narrow" w:hAnsi="Arial Narrow" w:cs="Arial"/>
          <w:sz w:val="16"/>
          <w:szCs w:val="16"/>
        </w:rPr>
        <w:t>Otras medidas reparadoras análogas de efectos equivalentes a las anteriores.</w:t>
      </w:r>
    </w:p>
    <w:p w14:paraId="764F3361" w14:textId="77777777" w:rsidR="00CA59A2" w:rsidRPr="00E473D4" w:rsidRDefault="00CA59A2" w:rsidP="00E473D4">
      <w:pPr>
        <w:pStyle w:val="Sinespaciado"/>
        <w:ind w:left="567"/>
        <w:jc w:val="both"/>
        <w:rPr>
          <w:rFonts w:ascii="Arial Narrow" w:hAnsi="Arial Narrow" w:cs="Arial"/>
          <w:sz w:val="16"/>
          <w:szCs w:val="16"/>
        </w:rPr>
      </w:pPr>
      <w:r w:rsidRPr="00E473D4">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E473D4">
        <w:rPr>
          <w:rFonts w:ascii="Arial Narrow" w:hAnsi="Arial Narrow" w:cs="Arial"/>
          <w:sz w:val="16"/>
          <w:szCs w:val="16"/>
        </w:rPr>
        <w:t>conjuntamente con</w:t>
      </w:r>
      <w:proofErr w:type="gramEnd"/>
      <w:r w:rsidRPr="00E473D4">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E473D4" w:rsidRDefault="00CA59A2" w:rsidP="00E473D4">
      <w:pPr>
        <w:spacing w:after="0" w:line="240" w:lineRule="auto"/>
        <w:ind w:left="567"/>
        <w:jc w:val="both"/>
        <w:rPr>
          <w:rFonts w:ascii="Arial Narrow" w:hAnsi="Arial Narrow" w:cs="Arial"/>
          <w:sz w:val="16"/>
          <w:szCs w:val="16"/>
        </w:rPr>
      </w:pPr>
      <w:r w:rsidRPr="00E473D4">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E473D4" w:rsidRDefault="00CA59A2" w:rsidP="00E473D4">
      <w:pPr>
        <w:spacing w:after="0" w:line="240" w:lineRule="auto"/>
        <w:ind w:left="567"/>
        <w:jc w:val="both"/>
        <w:rPr>
          <w:rFonts w:ascii="Arial Narrow" w:hAnsi="Arial Narrow" w:cs="Arial"/>
          <w:sz w:val="16"/>
          <w:szCs w:val="16"/>
        </w:rPr>
      </w:pPr>
      <w:r w:rsidRPr="00E473D4">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E473D4" w:rsidRDefault="00CA59A2" w:rsidP="00E473D4">
      <w:pPr>
        <w:spacing w:after="0" w:line="240" w:lineRule="auto"/>
        <w:ind w:left="567"/>
        <w:jc w:val="both"/>
        <w:rPr>
          <w:rFonts w:ascii="Arial Narrow" w:eastAsia="Arial Narrow" w:hAnsi="Arial Narrow" w:cs="Arial"/>
          <w:sz w:val="16"/>
          <w:szCs w:val="16"/>
        </w:rPr>
      </w:pPr>
      <w:r w:rsidRPr="00E473D4">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E473D4" w:rsidRDefault="00CA59A2" w:rsidP="00E473D4">
      <w:pPr>
        <w:spacing w:after="0" w:line="240" w:lineRule="auto"/>
        <w:ind w:left="567"/>
        <w:jc w:val="both"/>
        <w:rPr>
          <w:rFonts w:ascii="Arial Narrow" w:eastAsia="Arial Narrow" w:hAnsi="Arial Narrow" w:cs="Arial"/>
          <w:sz w:val="16"/>
          <w:szCs w:val="16"/>
        </w:rPr>
      </w:pPr>
      <w:r w:rsidRPr="00E473D4">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E473D4" w:rsidRDefault="00CA59A2" w:rsidP="00E473D4">
      <w:pPr>
        <w:spacing w:after="0" w:line="240" w:lineRule="auto"/>
        <w:ind w:left="567"/>
        <w:jc w:val="both"/>
        <w:rPr>
          <w:rFonts w:ascii="Arial Narrow" w:eastAsia="Arial Narrow" w:hAnsi="Arial Narrow" w:cs="Arial"/>
          <w:sz w:val="16"/>
          <w:szCs w:val="16"/>
        </w:rPr>
      </w:pPr>
      <w:r w:rsidRPr="00E473D4">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E473D4" w:rsidRDefault="00CA59A2" w:rsidP="00E473D4">
      <w:pPr>
        <w:spacing w:after="0" w:line="240" w:lineRule="auto"/>
        <w:ind w:left="567"/>
        <w:jc w:val="both"/>
        <w:rPr>
          <w:rFonts w:ascii="Arial Narrow" w:eastAsia="Arial Narrow" w:hAnsi="Arial Narrow" w:cs="Arial"/>
          <w:sz w:val="16"/>
          <w:szCs w:val="16"/>
        </w:rPr>
      </w:pPr>
    </w:p>
    <w:p w14:paraId="579B3C0E" w14:textId="77777777" w:rsidR="00CA59A2" w:rsidRPr="00E473D4" w:rsidRDefault="00CA59A2" w:rsidP="00E473D4">
      <w:pPr>
        <w:spacing w:after="0" w:line="240" w:lineRule="auto"/>
        <w:ind w:left="567"/>
        <w:jc w:val="both"/>
        <w:rPr>
          <w:rFonts w:ascii="Arial Narrow" w:eastAsia="Arial Narrow" w:hAnsi="Arial Narrow" w:cs="Arial"/>
          <w:b/>
          <w:bCs/>
          <w:sz w:val="16"/>
          <w:szCs w:val="16"/>
        </w:rPr>
      </w:pPr>
      <w:r w:rsidRPr="00E473D4">
        <w:rPr>
          <w:rFonts w:ascii="Arial Narrow" w:eastAsia="Arial Narrow" w:hAnsi="Arial Narrow" w:cs="Arial"/>
          <w:b/>
          <w:bCs/>
          <w:sz w:val="16"/>
          <w:szCs w:val="16"/>
        </w:rPr>
        <w:t>Artículo 116.- Medidas correctivas complementarias</w:t>
      </w:r>
    </w:p>
    <w:p w14:paraId="795BD0E8" w14:textId="77777777" w:rsidR="00CA59A2" w:rsidRPr="00E473D4" w:rsidRDefault="00CA59A2" w:rsidP="00E473D4">
      <w:pPr>
        <w:spacing w:after="0" w:line="240" w:lineRule="auto"/>
        <w:ind w:left="567"/>
        <w:jc w:val="both"/>
        <w:rPr>
          <w:rFonts w:ascii="Arial Narrow" w:eastAsia="Arial Narrow" w:hAnsi="Arial Narrow" w:cs="Arial"/>
          <w:sz w:val="16"/>
          <w:szCs w:val="16"/>
        </w:rPr>
      </w:pPr>
      <w:r w:rsidRPr="00E473D4">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E473D4" w:rsidRDefault="00CA59A2" w:rsidP="00E473D4">
      <w:pPr>
        <w:spacing w:after="0" w:line="240" w:lineRule="auto"/>
        <w:ind w:left="567"/>
        <w:jc w:val="both"/>
        <w:rPr>
          <w:rFonts w:ascii="Arial Narrow" w:eastAsia="Arial Narrow" w:hAnsi="Arial Narrow" w:cs="Arial"/>
          <w:sz w:val="16"/>
          <w:szCs w:val="16"/>
        </w:rPr>
      </w:pPr>
      <w:r w:rsidRPr="00E473D4">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E473D4" w:rsidRDefault="00CA59A2" w:rsidP="00E473D4">
      <w:pPr>
        <w:spacing w:after="0" w:line="240" w:lineRule="auto"/>
        <w:ind w:left="567"/>
        <w:jc w:val="both"/>
        <w:rPr>
          <w:rFonts w:ascii="Arial Narrow" w:eastAsia="Arial Narrow" w:hAnsi="Arial Narrow" w:cs="Arial"/>
          <w:sz w:val="16"/>
          <w:szCs w:val="16"/>
        </w:rPr>
      </w:pPr>
      <w:r w:rsidRPr="00E473D4">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E473D4" w:rsidRDefault="00CA59A2" w:rsidP="00E473D4">
      <w:pPr>
        <w:spacing w:after="0" w:line="240" w:lineRule="auto"/>
        <w:ind w:left="567"/>
        <w:jc w:val="both"/>
        <w:rPr>
          <w:rFonts w:ascii="Arial Narrow" w:eastAsia="Arial Narrow" w:hAnsi="Arial Narrow" w:cs="Arial"/>
          <w:sz w:val="16"/>
          <w:szCs w:val="16"/>
        </w:rPr>
      </w:pPr>
      <w:r w:rsidRPr="00E473D4">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E473D4" w:rsidRDefault="00CA59A2" w:rsidP="00E473D4">
      <w:pPr>
        <w:spacing w:after="0" w:line="240" w:lineRule="auto"/>
        <w:ind w:left="567"/>
        <w:jc w:val="both"/>
        <w:rPr>
          <w:rFonts w:ascii="Arial Narrow" w:eastAsia="Arial Narrow" w:hAnsi="Arial Narrow" w:cs="Arial"/>
          <w:sz w:val="16"/>
          <w:szCs w:val="16"/>
        </w:rPr>
      </w:pPr>
      <w:r w:rsidRPr="00E473D4">
        <w:rPr>
          <w:rFonts w:ascii="Arial Narrow" w:eastAsia="Arial Narrow" w:hAnsi="Arial Narrow" w:cs="Arial"/>
          <w:sz w:val="16"/>
          <w:szCs w:val="16"/>
        </w:rPr>
        <w:t xml:space="preserve">d. En caso de infracciones muy graves y de reincidencia o </w:t>
      </w:r>
      <w:proofErr w:type="spellStart"/>
      <w:r w:rsidRPr="00E473D4">
        <w:rPr>
          <w:rFonts w:ascii="Arial Narrow" w:eastAsia="Arial Narrow" w:hAnsi="Arial Narrow" w:cs="Arial"/>
          <w:sz w:val="16"/>
          <w:szCs w:val="16"/>
        </w:rPr>
        <w:t>reiterancia</w:t>
      </w:r>
      <w:proofErr w:type="spellEnd"/>
      <w:r w:rsidRPr="00E473D4">
        <w:rPr>
          <w:rFonts w:ascii="Arial Narrow" w:eastAsia="Arial Narrow" w:hAnsi="Arial Narrow" w:cs="Arial"/>
          <w:sz w:val="16"/>
          <w:szCs w:val="16"/>
        </w:rPr>
        <w:t xml:space="preserve">: </w:t>
      </w:r>
    </w:p>
    <w:p w14:paraId="700F1C70" w14:textId="77777777" w:rsidR="00CA59A2" w:rsidRPr="00E473D4" w:rsidRDefault="00CA59A2" w:rsidP="00E473D4">
      <w:pPr>
        <w:spacing w:after="0" w:line="240" w:lineRule="auto"/>
        <w:ind w:left="567"/>
        <w:jc w:val="both"/>
        <w:rPr>
          <w:rFonts w:ascii="Arial Narrow" w:eastAsia="Arial Narrow" w:hAnsi="Arial Narrow" w:cs="Arial"/>
          <w:sz w:val="16"/>
          <w:szCs w:val="16"/>
        </w:rPr>
      </w:pPr>
      <w:r w:rsidRPr="00E473D4">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E473D4" w:rsidRDefault="00CA59A2" w:rsidP="00E473D4">
      <w:pPr>
        <w:spacing w:after="0" w:line="240" w:lineRule="auto"/>
        <w:ind w:left="567"/>
        <w:jc w:val="both"/>
        <w:rPr>
          <w:rFonts w:ascii="Arial Narrow" w:eastAsia="Arial Narrow" w:hAnsi="Arial Narrow" w:cs="Arial"/>
          <w:sz w:val="16"/>
          <w:szCs w:val="16"/>
        </w:rPr>
      </w:pPr>
      <w:r w:rsidRPr="00E473D4">
        <w:rPr>
          <w:rFonts w:ascii="Arial Narrow" w:eastAsia="Arial Narrow" w:hAnsi="Arial Narrow" w:cs="Arial"/>
          <w:sz w:val="16"/>
          <w:szCs w:val="16"/>
        </w:rPr>
        <w:t>(</w:t>
      </w:r>
      <w:proofErr w:type="spellStart"/>
      <w:r w:rsidRPr="00E473D4">
        <w:rPr>
          <w:rFonts w:ascii="Arial Narrow" w:eastAsia="Arial Narrow" w:hAnsi="Arial Narrow" w:cs="Arial"/>
          <w:sz w:val="16"/>
          <w:szCs w:val="16"/>
        </w:rPr>
        <w:t>ii</w:t>
      </w:r>
      <w:proofErr w:type="spellEnd"/>
      <w:r w:rsidRPr="00E473D4">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E473D4" w:rsidRDefault="00CA59A2" w:rsidP="00E473D4">
      <w:pPr>
        <w:spacing w:after="0" w:line="240" w:lineRule="auto"/>
        <w:ind w:left="567"/>
        <w:jc w:val="both"/>
        <w:rPr>
          <w:rFonts w:ascii="Arial Narrow" w:eastAsia="Arial Narrow" w:hAnsi="Arial Narrow" w:cs="Arial"/>
          <w:sz w:val="16"/>
          <w:szCs w:val="16"/>
        </w:rPr>
      </w:pPr>
      <w:r w:rsidRPr="00E473D4">
        <w:rPr>
          <w:rFonts w:ascii="Arial Narrow" w:eastAsia="Arial Narrow" w:hAnsi="Arial Narrow" w:cs="Arial"/>
          <w:sz w:val="16"/>
          <w:szCs w:val="16"/>
        </w:rPr>
        <w:t xml:space="preserve">e. Publicación de avisos </w:t>
      </w:r>
      <w:proofErr w:type="spellStart"/>
      <w:r w:rsidRPr="00E473D4">
        <w:rPr>
          <w:rFonts w:ascii="Arial Narrow" w:eastAsia="Arial Narrow" w:hAnsi="Arial Narrow" w:cs="Arial"/>
          <w:sz w:val="16"/>
          <w:szCs w:val="16"/>
        </w:rPr>
        <w:t>rectificatorios</w:t>
      </w:r>
      <w:proofErr w:type="spellEnd"/>
      <w:r w:rsidRPr="00E473D4">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E473D4" w:rsidRDefault="00CA59A2" w:rsidP="00E473D4">
      <w:pPr>
        <w:spacing w:after="0" w:line="240" w:lineRule="auto"/>
        <w:ind w:left="567"/>
        <w:jc w:val="both"/>
        <w:rPr>
          <w:rFonts w:ascii="Arial Narrow" w:eastAsia="Arial Narrow" w:hAnsi="Arial Narrow" w:cs="Arial"/>
          <w:sz w:val="16"/>
          <w:szCs w:val="16"/>
        </w:rPr>
      </w:pPr>
      <w:r w:rsidRPr="00E473D4">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E473D4" w:rsidRDefault="00CA59A2" w:rsidP="00E473D4">
      <w:pPr>
        <w:spacing w:after="0" w:line="240" w:lineRule="auto"/>
        <w:ind w:left="567"/>
        <w:jc w:val="both"/>
        <w:rPr>
          <w:rFonts w:ascii="Arial Narrow" w:eastAsia="Arial Narrow" w:hAnsi="Arial Narrow" w:cs="Arial"/>
          <w:sz w:val="16"/>
          <w:szCs w:val="16"/>
        </w:rPr>
      </w:pPr>
      <w:r w:rsidRPr="00E473D4">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E473D4" w:rsidRDefault="00CA59A2" w:rsidP="00E473D4">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E473D4" w:rsidRDefault="00CA59A2" w:rsidP="00E473D4">
      <w:pPr>
        <w:pStyle w:val="Textonotapie"/>
        <w:tabs>
          <w:tab w:val="left" w:pos="567"/>
        </w:tabs>
        <w:ind w:left="567" w:hanging="567"/>
        <w:jc w:val="both"/>
        <w:rPr>
          <w:rFonts w:ascii="Arial Narrow" w:hAnsi="Arial Narrow" w:cs="Arial"/>
          <w:b/>
          <w:sz w:val="16"/>
          <w:szCs w:val="16"/>
        </w:rPr>
      </w:pPr>
      <w:r w:rsidRPr="00E473D4">
        <w:rPr>
          <w:rStyle w:val="Refdenotaalpie"/>
          <w:rFonts w:ascii="Arial Narrow" w:hAnsi="Arial Narrow" w:cs="Arial"/>
          <w:sz w:val="16"/>
          <w:szCs w:val="16"/>
        </w:rPr>
        <w:footnoteRef/>
      </w:r>
      <w:r w:rsidRPr="00E473D4">
        <w:rPr>
          <w:rFonts w:ascii="Arial Narrow" w:hAnsi="Arial Narrow" w:cs="Arial"/>
          <w:sz w:val="16"/>
          <w:szCs w:val="16"/>
        </w:rPr>
        <w:t xml:space="preserve">         </w:t>
      </w:r>
      <w:r w:rsidRPr="00E473D4">
        <w:rPr>
          <w:rFonts w:ascii="Arial Narrow" w:hAnsi="Arial Narrow" w:cs="Arial"/>
          <w:sz w:val="16"/>
          <w:szCs w:val="16"/>
        </w:rPr>
        <w:tab/>
      </w:r>
      <w:r w:rsidRPr="00E473D4">
        <w:rPr>
          <w:rFonts w:ascii="Arial Narrow" w:eastAsia="Arial Narrow" w:hAnsi="Arial Narrow" w:cs="Arial"/>
          <w:b/>
          <w:sz w:val="16"/>
          <w:szCs w:val="16"/>
        </w:rPr>
        <w:t>LEY 29571, CÓDIGO DE PROTECCIÓN Y DEFENSA DEL CONSUMIDOR</w:t>
      </w:r>
      <w:r w:rsidRPr="00E473D4">
        <w:rPr>
          <w:rFonts w:ascii="Arial Narrow" w:hAnsi="Arial Narrow" w:cs="Arial"/>
          <w:b/>
          <w:bCs/>
          <w:sz w:val="16"/>
          <w:szCs w:val="16"/>
        </w:rPr>
        <w:t xml:space="preserve">, </w:t>
      </w:r>
      <w:r w:rsidRPr="00E473D4">
        <w:rPr>
          <w:rFonts w:ascii="Arial Narrow" w:hAnsi="Arial Narrow" w:cs="Arial"/>
          <w:b/>
          <w:sz w:val="16"/>
          <w:szCs w:val="16"/>
        </w:rPr>
        <w:t>publicado el 2 de setiembre de 2010 y modificado por Decreto Legislativo N° 1308</w:t>
      </w:r>
    </w:p>
    <w:p w14:paraId="6927EAA2" w14:textId="77777777" w:rsidR="00CA59A2" w:rsidRPr="00E473D4" w:rsidRDefault="00CA59A2" w:rsidP="00E473D4">
      <w:pPr>
        <w:pStyle w:val="Textonotapie"/>
        <w:tabs>
          <w:tab w:val="left" w:pos="567"/>
        </w:tabs>
        <w:jc w:val="both"/>
        <w:rPr>
          <w:rFonts w:ascii="Arial Narrow" w:eastAsia="Arial Narrow" w:hAnsi="Arial Narrow" w:cs="Arial"/>
          <w:b/>
          <w:sz w:val="16"/>
          <w:szCs w:val="16"/>
        </w:rPr>
      </w:pPr>
      <w:r w:rsidRPr="00E473D4">
        <w:rPr>
          <w:rFonts w:ascii="Arial Narrow" w:eastAsia="Arial Narrow" w:hAnsi="Arial Narrow" w:cs="Arial"/>
          <w:b/>
          <w:sz w:val="16"/>
          <w:szCs w:val="16"/>
        </w:rPr>
        <w:tab/>
        <w:t>Artículo 112.- Criterios de graduación de las sanciones administrativas</w:t>
      </w:r>
    </w:p>
    <w:p w14:paraId="3B612D08" w14:textId="77777777" w:rsidR="00CA59A2" w:rsidRPr="00E473D4" w:rsidRDefault="00CA59A2" w:rsidP="00E473D4">
      <w:pPr>
        <w:pStyle w:val="Textonotapie"/>
        <w:tabs>
          <w:tab w:val="left" w:pos="567"/>
        </w:tabs>
        <w:jc w:val="both"/>
        <w:rPr>
          <w:rFonts w:ascii="Arial Narrow" w:eastAsia="Arial Narrow" w:hAnsi="Arial Narrow" w:cs="Arial"/>
          <w:sz w:val="16"/>
          <w:szCs w:val="16"/>
        </w:rPr>
      </w:pPr>
      <w:r w:rsidRPr="00E473D4">
        <w:rPr>
          <w:rFonts w:ascii="Arial Narrow" w:eastAsia="Arial Narrow" w:hAnsi="Arial Narrow" w:cs="Arial"/>
          <w:sz w:val="16"/>
          <w:szCs w:val="16"/>
        </w:rPr>
        <w:tab/>
        <w:t>(…)</w:t>
      </w:r>
    </w:p>
    <w:p w14:paraId="1A096021" w14:textId="77777777" w:rsidR="00CA59A2" w:rsidRPr="00E473D4" w:rsidRDefault="00CA59A2" w:rsidP="00E473D4">
      <w:pPr>
        <w:pStyle w:val="Textonotapie"/>
        <w:tabs>
          <w:tab w:val="left" w:pos="567"/>
        </w:tabs>
        <w:jc w:val="both"/>
        <w:rPr>
          <w:rFonts w:ascii="Arial Narrow" w:eastAsia="Arial Narrow" w:hAnsi="Arial Narrow" w:cs="Arial"/>
          <w:sz w:val="16"/>
          <w:szCs w:val="16"/>
        </w:rPr>
      </w:pPr>
      <w:r w:rsidRPr="00E473D4">
        <w:rPr>
          <w:rFonts w:ascii="Arial Narrow" w:eastAsia="Arial Narrow" w:hAnsi="Arial Narrow" w:cs="Arial"/>
          <w:sz w:val="16"/>
          <w:szCs w:val="16"/>
        </w:rPr>
        <w:tab/>
        <w:t>Se consideran circunstancias atenuantes especiales, las siguientes:</w:t>
      </w:r>
    </w:p>
    <w:p w14:paraId="74B98BC1" w14:textId="77777777" w:rsidR="00CA59A2" w:rsidRPr="00E473D4" w:rsidRDefault="00CA59A2" w:rsidP="00E473D4">
      <w:pPr>
        <w:pStyle w:val="Textonotapie"/>
        <w:tabs>
          <w:tab w:val="left" w:pos="567"/>
        </w:tabs>
        <w:jc w:val="both"/>
        <w:rPr>
          <w:rFonts w:ascii="Arial Narrow" w:eastAsia="Arial Narrow" w:hAnsi="Arial Narrow" w:cs="Arial"/>
          <w:sz w:val="16"/>
          <w:szCs w:val="16"/>
        </w:rPr>
      </w:pPr>
      <w:r w:rsidRPr="00E473D4">
        <w:rPr>
          <w:rFonts w:ascii="Arial Narrow" w:eastAsia="Arial Narrow" w:hAnsi="Arial Narrow" w:cs="Arial"/>
          <w:sz w:val="16"/>
          <w:szCs w:val="16"/>
        </w:rPr>
        <w:tab/>
        <w:t>(…)</w:t>
      </w:r>
    </w:p>
    <w:p w14:paraId="0D336D0B" w14:textId="77777777" w:rsidR="00CA59A2" w:rsidRPr="00E473D4" w:rsidRDefault="00CA59A2" w:rsidP="00E473D4">
      <w:pPr>
        <w:pStyle w:val="Textonotapie"/>
        <w:tabs>
          <w:tab w:val="left" w:pos="567"/>
        </w:tabs>
        <w:ind w:left="567"/>
        <w:jc w:val="both"/>
        <w:rPr>
          <w:rFonts w:ascii="Arial Narrow" w:eastAsia="Arial Narrow" w:hAnsi="Arial Narrow" w:cs="Arial"/>
          <w:sz w:val="16"/>
          <w:szCs w:val="16"/>
        </w:rPr>
      </w:pPr>
      <w:r w:rsidRPr="00E473D4">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E473D4">
        <w:rPr>
          <w:rFonts w:ascii="Arial Narrow" w:eastAsia="Arial Narrow" w:hAnsi="Arial Narrow" w:cs="Arial"/>
          <w:sz w:val="16"/>
          <w:szCs w:val="16"/>
        </w:rPr>
        <w:t>liminarmente</w:t>
      </w:r>
      <w:proofErr w:type="spellEnd"/>
      <w:r w:rsidRPr="00E473D4">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E473D4" w:rsidRDefault="00CA59A2" w:rsidP="00E473D4">
      <w:pPr>
        <w:pStyle w:val="Textonotapie"/>
        <w:jc w:val="both"/>
        <w:rPr>
          <w:rFonts w:ascii="Arial Narrow" w:hAnsi="Arial Narrow" w:cs="Arial"/>
          <w:sz w:val="16"/>
          <w:szCs w:val="16"/>
        </w:rPr>
      </w:pPr>
    </w:p>
  </w:footnote>
  <w:footnote w:id="11">
    <w:p w14:paraId="3836DFB3" w14:textId="77777777" w:rsidR="00CA59A2" w:rsidRPr="00E473D4" w:rsidRDefault="00CA59A2" w:rsidP="00E473D4">
      <w:pPr>
        <w:autoSpaceDE w:val="0"/>
        <w:autoSpaceDN w:val="0"/>
        <w:adjustRightInd w:val="0"/>
        <w:spacing w:after="0" w:line="240" w:lineRule="auto"/>
        <w:ind w:left="567" w:hanging="567"/>
        <w:jc w:val="both"/>
        <w:rPr>
          <w:rFonts w:ascii="Arial Narrow" w:hAnsi="Arial Narrow" w:cs="Arial"/>
          <w:b/>
          <w:bCs/>
          <w:sz w:val="16"/>
          <w:szCs w:val="16"/>
        </w:rPr>
      </w:pPr>
      <w:r w:rsidRPr="00E473D4">
        <w:rPr>
          <w:rStyle w:val="Refdenotaalpie"/>
          <w:rFonts w:ascii="Arial Narrow" w:hAnsi="Arial Narrow" w:cs="Arial"/>
          <w:b/>
          <w:bCs/>
          <w:sz w:val="16"/>
          <w:szCs w:val="16"/>
        </w:rPr>
        <w:footnoteRef/>
      </w:r>
      <w:r w:rsidRPr="00E473D4">
        <w:rPr>
          <w:rFonts w:ascii="Arial Narrow" w:hAnsi="Arial Narrow" w:cs="Arial"/>
          <w:b/>
          <w:bCs/>
          <w:sz w:val="16"/>
          <w:szCs w:val="16"/>
        </w:rPr>
        <w:t xml:space="preserve"> </w:t>
      </w:r>
      <w:r w:rsidRPr="00E473D4">
        <w:rPr>
          <w:rFonts w:ascii="Arial Narrow" w:hAnsi="Arial Narrow" w:cs="Arial"/>
          <w:b/>
          <w:bCs/>
          <w:sz w:val="16"/>
          <w:szCs w:val="16"/>
        </w:rPr>
        <w:tab/>
        <w:t xml:space="preserve">DECRETO LEGISLATIVO </w:t>
      </w:r>
      <w:proofErr w:type="spellStart"/>
      <w:r w:rsidRPr="00E473D4">
        <w:rPr>
          <w:rFonts w:ascii="Arial Narrow" w:hAnsi="Arial Narrow" w:cs="Arial"/>
          <w:b/>
          <w:bCs/>
          <w:sz w:val="16"/>
          <w:szCs w:val="16"/>
        </w:rPr>
        <w:t>Nº</w:t>
      </w:r>
      <w:proofErr w:type="spellEnd"/>
      <w:r w:rsidRPr="00E473D4">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E473D4" w:rsidRDefault="00CA59A2" w:rsidP="00E473D4">
      <w:pPr>
        <w:pStyle w:val="NormalWeb"/>
        <w:spacing w:after="0" w:line="240" w:lineRule="auto"/>
        <w:ind w:left="567"/>
        <w:jc w:val="both"/>
        <w:rPr>
          <w:rFonts w:ascii="Arial Narrow" w:hAnsi="Arial Narrow" w:cs="Arial"/>
          <w:bCs/>
          <w:sz w:val="16"/>
          <w:szCs w:val="16"/>
        </w:rPr>
      </w:pPr>
      <w:r w:rsidRPr="00E473D4">
        <w:rPr>
          <w:rFonts w:ascii="Arial Narrow" w:hAnsi="Arial Narrow" w:cs="Arial"/>
          <w:b/>
          <w:sz w:val="16"/>
          <w:szCs w:val="16"/>
        </w:rPr>
        <w:t xml:space="preserve">Artículo 29.- </w:t>
      </w:r>
      <w:r w:rsidRPr="00E473D4">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E473D4" w:rsidRDefault="00CA59A2" w:rsidP="00E473D4">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E473D4" w:rsidRDefault="00CA59A2" w:rsidP="00E473D4">
      <w:pPr>
        <w:pStyle w:val="Textonotapie"/>
        <w:ind w:left="567" w:hanging="567"/>
        <w:jc w:val="both"/>
        <w:rPr>
          <w:rFonts w:ascii="Arial Narrow" w:hAnsi="Arial Narrow" w:cs="Arial"/>
          <w:sz w:val="16"/>
          <w:szCs w:val="16"/>
        </w:rPr>
      </w:pPr>
      <w:r w:rsidRPr="00E473D4">
        <w:rPr>
          <w:rStyle w:val="Refdenotaalpie"/>
          <w:rFonts w:ascii="Arial Narrow" w:hAnsi="Arial Narrow" w:cs="Arial"/>
          <w:sz w:val="16"/>
          <w:szCs w:val="16"/>
        </w:rPr>
        <w:footnoteRef/>
      </w:r>
      <w:r w:rsidRPr="00E473D4">
        <w:rPr>
          <w:rFonts w:ascii="Arial Narrow" w:hAnsi="Arial Narrow" w:cs="Arial"/>
          <w:sz w:val="16"/>
          <w:szCs w:val="16"/>
        </w:rPr>
        <w:t xml:space="preserve"> </w:t>
      </w:r>
      <w:r w:rsidRPr="00E473D4">
        <w:rPr>
          <w:rFonts w:ascii="Arial Narrow" w:hAnsi="Arial Narrow" w:cs="Arial"/>
          <w:sz w:val="16"/>
          <w:szCs w:val="16"/>
        </w:rPr>
        <w:tab/>
      </w:r>
      <w:r w:rsidRPr="00E473D4">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E473D4" w:rsidRDefault="00CA59A2" w:rsidP="00E473D4">
      <w:pPr>
        <w:pStyle w:val="Textonotapie"/>
        <w:ind w:left="1134" w:hanging="567"/>
        <w:jc w:val="both"/>
        <w:rPr>
          <w:rFonts w:ascii="Arial Narrow" w:hAnsi="Arial Narrow" w:cs="Arial"/>
          <w:b/>
          <w:bCs/>
          <w:sz w:val="16"/>
          <w:szCs w:val="16"/>
        </w:rPr>
      </w:pPr>
      <w:r w:rsidRPr="00E473D4">
        <w:rPr>
          <w:rFonts w:ascii="Arial Narrow" w:hAnsi="Arial Narrow" w:cs="Arial"/>
          <w:b/>
          <w:bCs/>
          <w:sz w:val="16"/>
          <w:szCs w:val="16"/>
        </w:rPr>
        <w:t>Artículo 20.- Modalidades de notificación</w:t>
      </w:r>
    </w:p>
    <w:p w14:paraId="078AE407" w14:textId="77777777" w:rsidR="00B97AB5" w:rsidRPr="00E473D4" w:rsidRDefault="00772A00" w:rsidP="00E473D4">
      <w:pPr>
        <w:pStyle w:val="Textonotapie"/>
        <w:ind w:left="567"/>
        <w:jc w:val="both"/>
        <w:rPr>
          <w:rFonts w:ascii="Arial Narrow" w:hAnsi="Arial Narrow" w:cs="Arial"/>
          <w:sz w:val="16"/>
          <w:szCs w:val="16"/>
          <w:lang w:val="es-ES"/>
        </w:rPr>
      </w:pPr>
      <w:r w:rsidRPr="00E473D4">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E473D4" w:rsidRDefault="00772A00" w:rsidP="00E473D4">
      <w:pPr>
        <w:pStyle w:val="Textonotapie"/>
        <w:ind w:left="567"/>
        <w:jc w:val="both"/>
        <w:rPr>
          <w:rFonts w:ascii="Arial Narrow" w:hAnsi="Arial Narrow" w:cs="Arial"/>
          <w:sz w:val="16"/>
          <w:szCs w:val="16"/>
          <w:lang w:val="es-ES"/>
        </w:rPr>
      </w:pPr>
      <w:r w:rsidRPr="00E473D4">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E473D4" w:rsidRDefault="00772A00" w:rsidP="00E473D4">
      <w:pPr>
        <w:pStyle w:val="Textonotapie"/>
        <w:ind w:left="567"/>
        <w:jc w:val="both"/>
        <w:rPr>
          <w:rFonts w:ascii="Arial Narrow" w:hAnsi="Arial Narrow" w:cs="Arial"/>
          <w:sz w:val="16"/>
          <w:szCs w:val="16"/>
          <w:lang w:val="es-ES"/>
        </w:rPr>
      </w:pPr>
      <w:r w:rsidRPr="00E473D4">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0"/>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43A1C"/>
    <w:rsid w:val="00065F7F"/>
    <w:rsid w:val="00080193"/>
    <w:rsid w:val="0008134D"/>
    <w:rsid w:val="000A1CD5"/>
    <w:rsid w:val="000A2C5A"/>
    <w:rsid w:val="000B67D9"/>
    <w:rsid w:val="000C03E0"/>
    <w:rsid w:val="000C186B"/>
    <w:rsid w:val="000C4DDA"/>
    <w:rsid w:val="000D0811"/>
    <w:rsid w:val="000E04C3"/>
    <w:rsid w:val="000E5C8E"/>
    <w:rsid w:val="000E6429"/>
    <w:rsid w:val="00104297"/>
    <w:rsid w:val="00107A1A"/>
    <w:rsid w:val="00121544"/>
    <w:rsid w:val="00124069"/>
    <w:rsid w:val="00130629"/>
    <w:rsid w:val="00131702"/>
    <w:rsid w:val="00164BA4"/>
    <w:rsid w:val="00166964"/>
    <w:rsid w:val="001670D0"/>
    <w:rsid w:val="001817A1"/>
    <w:rsid w:val="00181E91"/>
    <w:rsid w:val="0019248B"/>
    <w:rsid w:val="001973E1"/>
    <w:rsid w:val="001A1C31"/>
    <w:rsid w:val="001B51BB"/>
    <w:rsid w:val="001B5674"/>
    <w:rsid w:val="001B56A2"/>
    <w:rsid w:val="001B6FB2"/>
    <w:rsid w:val="001B6FF8"/>
    <w:rsid w:val="001C71CC"/>
    <w:rsid w:val="001D0C14"/>
    <w:rsid w:val="001D3F79"/>
    <w:rsid w:val="001E128E"/>
    <w:rsid w:val="001E66FE"/>
    <w:rsid w:val="001F2C32"/>
    <w:rsid w:val="001F344A"/>
    <w:rsid w:val="002017B0"/>
    <w:rsid w:val="002024D8"/>
    <w:rsid w:val="00202FFC"/>
    <w:rsid w:val="0021374A"/>
    <w:rsid w:val="00215307"/>
    <w:rsid w:val="002162CF"/>
    <w:rsid w:val="00251562"/>
    <w:rsid w:val="00260C16"/>
    <w:rsid w:val="002718E1"/>
    <w:rsid w:val="0027292C"/>
    <w:rsid w:val="002769D6"/>
    <w:rsid w:val="0028248F"/>
    <w:rsid w:val="0028624B"/>
    <w:rsid w:val="00290C55"/>
    <w:rsid w:val="002919C1"/>
    <w:rsid w:val="00291B98"/>
    <w:rsid w:val="00293F2F"/>
    <w:rsid w:val="002A0A1A"/>
    <w:rsid w:val="002A10BA"/>
    <w:rsid w:val="002B0677"/>
    <w:rsid w:val="002B0771"/>
    <w:rsid w:val="002B2DF7"/>
    <w:rsid w:val="002C265E"/>
    <w:rsid w:val="002C5005"/>
    <w:rsid w:val="002D68A3"/>
    <w:rsid w:val="002E5997"/>
    <w:rsid w:val="002E5B3A"/>
    <w:rsid w:val="002F36CE"/>
    <w:rsid w:val="002F47E6"/>
    <w:rsid w:val="0030215E"/>
    <w:rsid w:val="00321525"/>
    <w:rsid w:val="003246B7"/>
    <w:rsid w:val="00327F5B"/>
    <w:rsid w:val="003304BA"/>
    <w:rsid w:val="003416D0"/>
    <w:rsid w:val="00345437"/>
    <w:rsid w:val="00352936"/>
    <w:rsid w:val="00353D90"/>
    <w:rsid w:val="00356916"/>
    <w:rsid w:val="003569CD"/>
    <w:rsid w:val="003609C5"/>
    <w:rsid w:val="003719B7"/>
    <w:rsid w:val="003748FB"/>
    <w:rsid w:val="00381F73"/>
    <w:rsid w:val="0038511A"/>
    <w:rsid w:val="003A00D7"/>
    <w:rsid w:val="003A3BA5"/>
    <w:rsid w:val="003A3BA6"/>
    <w:rsid w:val="003C22C4"/>
    <w:rsid w:val="003C6685"/>
    <w:rsid w:val="003E4B8D"/>
    <w:rsid w:val="004251B6"/>
    <w:rsid w:val="00453840"/>
    <w:rsid w:val="004551D0"/>
    <w:rsid w:val="00466DFF"/>
    <w:rsid w:val="0047310F"/>
    <w:rsid w:val="00487837"/>
    <w:rsid w:val="004A45A4"/>
    <w:rsid w:val="004B0B44"/>
    <w:rsid w:val="004B16DE"/>
    <w:rsid w:val="004B1E5F"/>
    <w:rsid w:val="004C20BB"/>
    <w:rsid w:val="004C4BF2"/>
    <w:rsid w:val="004D0925"/>
    <w:rsid w:val="004D364D"/>
    <w:rsid w:val="004D6D10"/>
    <w:rsid w:val="004D7945"/>
    <w:rsid w:val="004F1116"/>
    <w:rsid w:val="00515058"/>
    <w:rsid w:val="00515328"/>
    <w:rsid w:val="0053116C"/>
    <w:rsid w:val="00531C07"/>
    <w:rsid w:val="00537A7E"/>
    <w:rsid w:val="00537BD7"/>
    <w:rsid w:val="00544EBE"/>
    <w:rsid w:val="00547BF9"/>
    <w:rsid w:val="005505B7"/>
    <w:rsid w:val="0055380D"/>
    <w:rsid w:val="005636EE"/>
    <w:rsid w:val="00565126"/>
    <w:rsid w:val="00565BE7"/>
    <w:rsid w:val="0058044E"/>
    <w:rsid w:val="005B08A8"/>
    <w:rsid w:val="005B7647"/>
    <w:rsid w:val="005C1B7B"/>
    <w:rsid w:val="005C641F"/>
    <w:rsid w:val="005D0B4A"/>
    <w:rsid w:val="005D3B8D"/>
    <w:rsid w:val="005D5BD1"/>
    <w:rsid w:val="005D7A26"/>
    <w:rsid w:val="005E5407"/>
    <w:rsid w:val="005E58C8"/>
    <w:rsid w:val="005F38F3"/>
    <w:rsid w:val="00601F77"/>
    <w:rsid w:val="00612454"/>
    <w:rsid w:val="00626395"/>
    <w:rsid w:val="00632C7B"/>
    <w:rsid w:val="00646CC7"/>
    <w:rsid w:val="00654587"/>
    <w:rsid w:val="00657D0C"/>
    <w:rsid w:val="00673955"/>
    <w:rsid w:val="0067559F"/>
    <w:rsid w:val="00676255"/>
    <w:rsid w:val="006E20FA"/>
    <w:rsid w:val="006F0D03"/>
    <w:rsid w:val="006F5EBC"/>
    <w:rsid w:val="00711750"/>
    <w:rsid w:val="00714623"/>
    <w:rsid w:val="00732D6C"/>
    <w:rsid w:val="00735F8D"/>
    <w:rsid w:val="0074378D"/>
    <w:rsid w:val="0074704C"/>
    <w:rsid w:val="0076125F"/>
    <w:rsid w:val="00761FEA"/>
    <w:rsid w:val="00762D3E"/>
    <w:rsid w:val="00763DFC"/>
    <w:rsid w:val="00772A00"/>
    <w:rsid w:val="007768B1"/>
    <w:rsid w:val="00783D3F"/>
    <w:rsid w:val="00793D38"/>
    <w:rsid w:val="00793E0A"/>
    <w:rsid w:val="007A4F99"/>
    <w:rsid w:val="007A5184"/>
    <w:rsid w:val="007B50E3"/>
    <w:rsid w:val="007B6063"/>
    <w:rsid w:val="007C669A"/>
    <w:rsid w:val="007D31A8"/>
    <w:rsid w:val="007E3262"/>
    <w:rsid w:val="007E409F"/>
    <w:rsid w:val="007F305F"/>
    <w:rsid w:val="007F4EFA"/>
    <w:rsid w:val="00803D7E"/>
    <w:rsid w:val="0080766B"/>
    <w:rsid w:val="00811A2B"/>
    <w:rsid w:val="00826948"/>
    <w:rsid w:val="0083186C"/>
    <w:rsid w:val="008475B3"/>
    <w:rsid w:val="00851689"/>
    <w:rsid w:val="00856C2A"/>
    <w:rsid w:val="008625AB"/>
    <w:rsid w:val="008720A3"/>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746F"/>
    <w:rsid w:val="00924DD0"/>
    <w:rsid w:val="00924F24"/>
    <w:rsid w:val="009447E3"/>
    <w:rsid w:val="00947FE2"/>
    <w:rsid w:val="00950299"/>
    <w:rsid w:val="009606E6"/>
    <w:rsid w:val="00967D93"/>
    <w:rsid w:val="009805B9"/>
    <w:rsid w:val="00985114"/>
    <w:rsid w:val="00987623"/>
    <w:rsid w:val="00996DC2"/>
    <w:rsid w:val="009B0B00"/>
    <w:rsid w:val="009B2027"/>
    <w:rsid w:val="009C3228"/>
    <w:rsid w:val="009D2900"/>
    <w:rsid w:val="009D4278"/>
    <w:rsid w:val="009D66A2"/>
    <w:rsid w:val="009D7D45"/>
    <w:rsid w:val="009E4A16"/>
    <w:rsid w:val="009F32C6"/>
    <w:rsid w:val="00A0361F"/>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3DCC"/>
    <w:rsid w:val="00AC5DF4"/>
    <w:rsid w:val="00AC634C"/>
    <w:rsid w:val="00AE2D20"/>
    <w:rsid w:val="00AF49BD"/>
    <w:rsid w:val="00B00CFE"/>
    <w:rsid w:val="00B0222C"/>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B3B58"/>
    <w:rsid w:val="00BB47E5"/>
    <w:rsid w:val="00BC42BA"/>
    <w:rsid w:val="00BD2086"/>
    <w:rsid w:val="00BD470D"/>
    <w:rsid w:val="00BD7737"/>
    <w:rsid w:val="00BF1B59"/>
    <w:rsid w:val="00C04498"/>
    <w:rsid w:val="00C07D8F"/>
    <w:rsid w:val="00C2093C"/>
    <w:rsid w:val="00C30CCD"/>
    <w:rsid w:val="00C31D8A"/>
    <w:rsid w:val="00C37C25"/>
    <w:rsid w:val="00C56FC4"/>
    <w:rsid w:val="00C6431E"/>
    <w:rsid w:val="00C72EFF"/>
    <w:rsid w:val="00C7618A"/>
    <w:rsid w:val="00C77DFA"/>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46CD3"/>
    <w:rsid w:val="00D502EA"/>
    <w:rsid w:val="00D53538"/>
    <w:rsid w:val="00D53DDE"/>
    <w:rsid w:val="00D56261"/>
    <w:rsid w:val="00D6254A"/>
    <w:rsid w:val="00D66B2A"/>
    <w:rsid w:val="00D753B8"/>
    <w:rsid w:val="00D95607"/>
    <w:rsid w:val="00D95F35"/>
    <w:rsid w:val="00DA02A5"/>
    <w:rsid w:val="00DA09B4"/>
    <w:rsid w:val="00DA2520"/>
    <w:rsid w:val="00DA79A0"/>
    <w:rsid w:val="00DB05E2"/>
    <w:rsid w:val="00DB5CCB"/>
    <w:rsid w:val="00DB6197"/>
    <w:rsid w:val="00DC00FF"/>
    <w:rsid w:val="00DD0EE7"/>
    <w:rsid w:val="00DE4803"/>
    <w:rsid w:val="00DE7477"/>
    <w:rsid w:val="00DE7EA8"/>
    <w:rsid w:val="00E142DD"/>
    <w:rsid w:val="00E2296F"/>
    <w:rsid w:val="00E229FB"/>
    <w:rsid w:val="00E36D7E"/>
    <w:rsid w:val="00E473D4"/>
    <w:rsid w:val="00E500B6"/>
    <w:rsid w:val="00E55AB3"/>
    <w:rsid w:val="00E55D8D"/>
    <w:rsid w:val="00E6140E"/>
    <w:rsid w:val="00E67D34"/>
    <w:rsid w:val="00E83F88"/>
    <w:rsid w:val="00E90EF2"/>
    <w:rsid w:val="00EA78F9"/>
    <w:rsid w:val="00ED4B2D"/>
    <w:rsid w:val="00ED5D86"/>
    <w:rsid w:val="00ED6393"/>
    <w:rsid w:val="00EE3204"/>
    <w:rsid w:val="00EF478C"/>
    <w:rsid w:val="00F00D82"/>
    <w:rsid w:val="00F01410"/>
    <w:rsid w:val="00F14BCC"/>
    <w:rsid w:val="00F3683E"/>
    <w:rsid w:val="00F37E66"/>
    <w:rsid w:val="00F50167"/>
    <w:rsid w:val="00F535DD"/>
    <w:rsid w:val="00F54F2D"/>
    <w:rsid w:val="00F709C5"/>
    <w:rsid w:val="00F71384"/>
    <w:rsid w:val="00F754DE"/>
    <w:rsid w:val="00F85C52"/>
    <w:rsid w:val="00F954C6"/>
    <w:rsid w:val="00FB44B8"/>
    <w:rsid w:val="00FB6AAD"/>
    <w:rsid w:val="00FE1FBD"/>
    <w:rsid w:val="00FE50F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7</Pages>
  <Words>1827</Words>
  <Characters>10050</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123</cp:revision>
  <cp:lastPrinted>2026-04-17T16:24:00Z</cp:lastPrinted>
  <dcterms:created xsi:type="dcterms:W3CDTF">2024-06-18T08:44:00Z</dcterms:created>
  <dcterms:modified xsi:type="dcterms:W3CDTF">2026-04-17T16:24:00Z</dcterms:modified>
</cp:coreProperties>
</file>