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55696FB" w:rsidR="00CA59A2" w:rsidRPr="00F07789"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07789" w:rsidRPr="00F07789">
        <w:rPr>
          <w:rFonts w:ascii="Arial Narrow" w:eastAsia="Times New Roman" w:hAnsi="Arial Narrow" w:cs="Times New Roman"/>
          <w:b/>
          <w:bCs/>
          <w:color w:val="000000"/>
          <w:kern w:val="0"/>
          <w:shd w:val="clear" w:color="auto" w:fill="FFFFFF"/>
          <w:lang w:eastAsia="es-PE"/>
          <w14:ligatures w14:val="none"/>
        </w:rPr>
        <w:t>2</w:t>
      </w:r>
      <w:r w:rsidR="007B692E">
        <w:rPr>
          <w:rFonts w:ascii="Arial Narrow" w:eastAsia="Times New Roman" w:hAnsi="Arial Narrow" w:cs="Times New Roman"/>
          <w:b/>
          <w:bCs/>
          <w:color w:val="000000"/>
          <w:kern w:val="0"/>
          <w:shd w:val="clear" w:color="auto" w:fill="FFFFFF"/>
          <w:lang w:eastAsia="es-PE"/>
          <w14:ligatures w14:val="none"/>
        </w:rPr>
        <w:t>877</w:t>
      </w:r>
      <w:r w:rsidRPr="00F07789">
        <w:rPr>
          <w:rFonts w:ascii="Arial Narrow" w:eastAsia="Times New Roman" w:hAnsi="Arial Narrow" w:cs="Times New Roman"/>
          <w:b/>
          <w:bCs/>
          <w:color w:val="000000"/>
          <w:kern w:val="0"/>
          <w:shd w:val="clear" w:color="auto" w:fill="FFFFFF"/>
          <w:lang w:eastAsia="es-PE"/>
          <w14:ligatures w14:val="none"/>
        </w:rPr>
        <w:t>-2025/CC1</w:t>
      </w:r>
    </w:p>
    <w:p w14:paraId="7E5DC22B" w14:textId="23C18242" w:rsidR="00CA59A2"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07789">
        <w:rPr>
          <w:rFonts w:ascii="Arial Narrow" w:eastAsia="Arial Narrow" w:hAnsi="Arial Narrow" w:cs="Arial Narrow"/>
          <w:b/>
          <w:color w:val="000000"/>
          <w:kern w:val="0"/>
          <w:lang w:eastAsia="es-PE"/>
          <w14:ligatures w14:val="none"/>
        </w:rPr>
        <w:t>DENUNCIANTE</w:t>
      </w:r>
      <w:r w:rsidR="00EB7151">
        <w:rPr>
          <w:rFonts w:ascii="Arial Narrow" w:eastAsia="Arial Narrow" w:hAnsi="Arial Narrow" w:cs="Arial Narrow"/>
          <w:b/>
          <w:color w:val="000000"/>
          <w:kern w:val="0"/>
          <w:lang w:eastAsia="es-PE"/>
          <w14:ligatures w14:val="none"/>
        </w:rPr>
        <w:t>S</w:t>
      </w:r>
      <w:r w:rsidRPr="00F07789">
        <w:rPr>
          <w:rFonts w:ascii="Arial Narrow" w:eastAsia="Arial Narrow" w:hAnsi="Arial Narrow" w:cs="Arial Narrow"/>
          <w:b/>
          <w:color w:val="000000"/>
          <w:kern w:val="0"/>
          <w:lang w:eastAsia="es-PE"/>
          <w14:ligatures w14:val="none"/>
        </w:rPr>
        <w:tab/>
        <w:t>:</w:t>
      </w:r>
      <w:r w:rsidRPr="00F07789">
        <w:rPr>
          <w:rFonts w:ascii="Arial Narrow" w:eastAsia="Arial Narrow" w:hAnsi="Arial Narrow" w:cs="Arial Narrow"/>
          <w:b/>
          <w:color w:val="000000"/>
          <w:kern w:val="0"/>
          <w:lang w:eastAsia="es-PE"/>
          <w14:ligatures w14:val="none"/>
        </w:rPr>
        <w:tab/>
      </w:r>
      <w:r w:rsidR="007B692E" w:rsidRPr="007B692E">
        <w:rPr>
          <w:rFonts w:ascii="Arial Narrow" w:eastAsia="Arial Narrow" w:hAnsi="Arial Narrow" w:cs="Arial Narrow"/>
          <w:b/>
          <w:color w:val="000000"/>
          <w:kern w:val="0"/>
          <w:lang w:eastAsia="es-PE"/>
          <w14:ligatures w14:val="none"/>
        </w:rPr>
        <w:t xml:space="preserve">IDELIA ARCE PONCE </w:t>
      </w:r>
      <w:r w:rsidRPr="00F07789">
        <w:rPr>
          <w:rFonts w:ascii="Arial Narrow" w:eastAsia="Arial Narrow" w:hAnsi="Arial Narrow" w:cs="Arial Narrow"/>
          <w:b/>
          <w:color w:val="000000"/>
          <w:kern w:val="0"/>
          <w:lang w:eastAsia="es-PE"/>
          <w14:ligatures w14:val="none"/>
        </w:rPr>
        <w:t>(SEÑOR</w:t>
      </w:r>
      <w:r w:rsidR="007B692E">
        <w:rPr>
          <w:rFonts w:ascii="Arial Narrow" w:eastAsia="Arial Narrow" w:hAnsi="Arial Narrow" w:cs="Arial Narrow"/>
          <w:b/>
          <w:color w:val="000000"/>
          <w:kern w:val="0"/>
          <w:lang w:eastAsia="es-PE"/>
          <w14:ligatures w14:val="none"/>
        </w:rPr>
        <w:t>A ARCE</w:t>
      </w:r>
      <w:r w:rsidRPr="00F07789">
        <w:rPr>
          <w:rFonts w:ascii="Arial Narrow" w:eastAsia="Arial Narrow" w:hAnsi="Arial Narrow" w:cs="Arial Narrow"/>
          <w:b/>
          <w:color w:val="000000"/>
          <w:kern w:val="0"/>
          <w:lang w:eastAsia="es-PE"/>
          <w14:ligatures w14:val="none"/>
        </w:rPr>
        <w:t>)</w:t>
      </w:r>
    </w:p>
    <w:p w14:paraId="7FE90F41" w14:textId="7EF9090B" w:rsidR="00F570D6" w:rsidRPr="00F07789" w:rsidRDefault="00F570D6"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ab/>
        <w:t>:</w:t>
      </w:r>
      <w:r>
        <w:rPr>
          <w:rFonts w:ascii="Arial Narrow" w:eastAsia="Arial Narrow" w:hAnsi="Arial Narrow" w:cs="Arial Narrow"/>
          <w:b/>
          <w:color w:val="000000"/>
          <w:kern w:val="0"/>
          <w:lang w:eastAsia="es-PE"/>
          <w14:ligatures w14:val="none"/>
        </w:rPr>
        <w:tab/>
      </w:r>
      <w:r w:rsidRPr="00F570D6">
        <w:rPr>
          <w:rFonts w:ascii="Arial Narrow" w:eastAsia="Arial Narrow" w:hAnsi="Arial Narrow" w:cs="Arial Narrow"/>
          <w:b/>
          <w:color w:val="000000"/>
          <w:kern w:val="0"/>
          <w:lang w:eastAsia="es-PE"/>
          <w14:ligatures w14:val="none"/>
        </w:rPr>
        <w:t>EZEQUIEL CÓNDOR CÓRDOVA</w:t>
      </w:r>
      <w:r>
        <w:rPr>
          <w:rFonts w:ascii="Arial Narrow" w:eastAsia="Arial Narrow" w:hAnsi="Arial Narrow" w:cs="Arial Narrow"/>
          <w:b/>
          <w:color w:val="000000"/>
          <w:kern w:val="0"/>
          <w:lang w:eastAsia="es-PE"/>
          <w14:ligatures w14:val="none"/>
        </w:rPr>
        <w:t xml:space="preserve"> </w:t>
      </w:r>
      <w:r w:rsidRPr="00F07789">
        <w:rPr>
          <w:rFonts w:ascii="Arial Narrow" w:eastAsia="Arial Narrow" w:hAnsi="Arial Narrow" w:cs="Arial Narrow"/>
          <w:b/>
          <w:color w:val="000000"/>
          <w:kern w:val="0"/>
          <w:lang w:eastAsia="es-PE"/>
          <w14:ligatures w14:val="none"/>
        </w:rPr>
        <w:t>(SEÑOR</w:t>
      </w:r>
      <w:r>
        <w:rPr>
          <w:rFonts w:ascii="Arial Narrow" w:eastAsia="Arial Narrow" w:hAnsi="Arial Narrow" w:cs="Arial Narrow"/>
          <w:b/>
          <w:color w:val="000000"/>
          <w:kern w:val="0"/>
          <w:lang w:eastAsia="es-PE"/>
          <w14:ligatures w14:val="none"/>
        </w:rPr>
        <w:t xml:space="preserve"> </w:t>
      </w:r>
      <w:r w:rsidRPr="00F570D6">
        <w:rPr>
          <w:rFonts w:ascii="Arial Narrow" w:eastAsia="Arial Narrow" w:hAnsi="Arial Narrow" w:cs="Arial Narrow"/>
          <w:b/>
          <w:color w:val="000000"/>
          <w:kern w:val="0"/>
          <w:lang w:eastAsia="es-PE"/>
          <w14:ligatures w14:val="none"/>
        </w:rPr>
        <w:t>CÓRDOVA</w:t>
      </w:r>
      <w:r w:rsidRPr="00F07789">
        <w:rPr>
          <w:rFonts w:ascii="Arial Narrow" w:eastAsia="Arial Narrow" w:hAnsi="Arial Narrow" w:cs="Arial Narrow"/>
          <w:b/>
          <w:color w:val="000000"/>
          <w:kern w:val="0"/>
          <w:lang w:eastAsia="es-PE"/>
          <w14:ligatures w14:val="none"/>
        </w:rPr>
        <w:t>)</w:t>
      </w:r>
    </w:p>
    <w:p w14:paraId="6DEEEDFE" w14:textId="14FDBE0B" w:rsidR="00CA59A2" w:rsidRPr="00F0778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07789">
        <w:rPr>
          <w:rFonts w:ascii="Arial Narrow" w:eastAsia="Arial Narrow" w:hAnsi="Arial Narrow" w:cs="Arial Narrow"/>
          <w:b/>
          <w:color w:val="000000"/>
          <w:kern w:val="0"/>
          <w:lang w:eastAsia="es-PE"/>
          <w14:ligatures w14:val="none"/>
        </w:rPr>
        <w:t>DENUNCIADO</w:t>
      </w:r>
      <w:r w:rsidRPr="00F07789">
        <w:rPr>
          <w:rFonts w:ascii="Arial Narrow" w:eastAsia="Arial Narrow" w:hAnsi="Arial Narrow" w:cs="Arial Narrow"/>
          <w:b/>
          <w:color w:val="000000"/>
          <w:kern w:val="0"/>
          <w:lang w:eastAsia="es-PE"/>
          <w14:ligatures w14:val="none"/>
        </w:rPr>
        <w:tab/>
        <w:t>:</w:t>
      </w:r>
      <w:r w:rsidRPr="00F07789">
        <w:rPr>
          <w:rFonts w:ascii="Arial Narrow" w:eastAsia="Arial Narrow" w:hAnsi="Arial Narrow" w:cs="Arial Narrow"/>
          <w:b/>
          <w:color w:val="000000"/>
          <w:kern w:val="0"/>
          <w:lang w:eastAsia="es-PE"/>
          <w14:ligatures w14:val="none"/>
        </w:rPr>
        <w:tab/>
      </w:r>
      <w:r w:rsidR="007B692E" w:rsidRPr="007B692E">
        <w:rPr>
          <w:rFonts w:ascii="Arial Narrow" w:eastAsia="Arial Narrow" w:hAnsi="Arial Narrow" w:cs="Arial Narrow"/>
          <w:b/>
          <w:color w:val="000000"/>
          <w:kern w:val="0"/>
          <w:lang w:eastAsia="es-PE"/>
          <w14:ligatures w14:val="none"/>
        </w:rPr>
        <w:t xml:space="preserve">MAPFRE PERÚ COMPAÑÍA DE SEGUROS Y REASEGUROS S.A </w:t>
      </w:r>
      <w:r w:rsidRPr="00F07789">
        <w:rPr>
          <w:rFonts w:ascii="Arial Narrow" w:eastAsia="Arial Narrow" w:hAnsi="Arial Narrow" w:cs="Arial Narrow"/>
          <w:b/>
          <w:color w:val="000000"/>
          <w:kern w:val="0"/>
          <w:lang w:eastAsia="es-PE"/>
          <w14:ligatures w14:val="none"/>
        </w:rPr>
        <w:t>(</w:t>
      </w:r>
      <w:r w:rsidR="00232EFA">
        <w:rPr>
          <w:rFonts w:ascii="Arial Narrow" w:eastAsia="Arial Narrow" w:hAnsi="Arial Narrow" w:cs="Arial Narrow"/>
          <w:b/>
          <w:color w:val="000000"/>
          <w:kern w:val="0"/>
          <w:lang w:eastAsia="es-PE"/>
          <w14:ligatures w14:val="none"/>
        </w:rPr>
        <w:t>MAPFRE</w:t>
      </w:r>
      <w:r w:rsidRPr="00F07789">
        <w:rPr>
          <w:rFonts w:ascii="Arial Narrow" w:eastAsia="Arial Narrow" w:hAnsi="Arial Narrow" w:cs="Arial Narrow"/>
          <w:b/>
          <w:color w:val="000000"/>
          <w:kern w:val="0"/>
          <w:lang w:eastAsia="es-PE"/>
          <w14:ligatures w14:val="none"/>
        </w:rPr>
        <w:t>)</w:t>
      </w:r>
    </w:p>
    <w:p w14:paraId="022D2B94" w14:textId="77777777" w:rsidR="00CA59A2" w:rsidRPr="00F0778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07789">
        <w:rPr>
          <w:rFonts w:ascii="Arial Narrow" w:eastAsia="Arial Narrow" w:hAnsi="Arial Narrow" w:cs="Arial Narrow"/>
          <w:b/>
          <w:color w:val="000000"/>
          <w:kern w:val="0"/>
          <w:lang w:eastAsia="es-PE"/>
          <w14:ligatures w14:val="none"/>
        </w:rPr>
        <w:t>MATERIAS</w:t>
      </w:r>
      <w:r w:rsidRPr="00F07789">
        <w:rPr>
          <w:rFonts w:ascii="Arial Narrow" w:eastAsia="Arial Narrow" w:hAnsi="Arial Narrow" w:cs="Arial Narrow"/>
          <w:b/>
          <w:color w:val="000000"/>
          <w:kern w:val="0"/>
          <w:lang w:eastAsia="es-PE"/>
          <w14:ligatures w14:val="none"/>
        </w:rPr>
        <w:tab/>
        <w:t xml:space="preserve">:       </w:t>
      </w:r>
      <w:r w:rsidRPr="00F07789">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F07789">
        <w:rPr>
          <w:rFonts w:ascii="Arial Narrow" w:eastAsia="Arial Narrow" w:hAnsi="Arial Narrow" w:cs="Arial Narrow"/>
          <w:b/>
          <w:color w:val="000000"/>
          <w:kern w:val="0"/>
          <w:lang w:eastAsia="es-PE"/>
          <w14:ligatures w14:val="none"/>
        </w:rPr>
        <w:t>REQUERIMIENTO</w:t>
      </w:r>
      <w:r w:rsidRPr="0026598E">
        <w:rPr>
          <w:rFonts w:ascii="Arial Narrow" w:eastAsia="Arial Narrow" w:hAnsi="Arial Narrow" w:cs="Arial Narrow"/>
          <w:b/>
          <w:color w:val="000000"/>
          <w:kern w:val="0"/>
          <w:lang w:eastAsia="es-PE"/>
          <w14:ligatures w14:val="none"/>
        </w:rPr>
        <w:t xml:space="preserve"> DE INFORMACIÓN </w:t>
      </w:r>
    </w:p>
    <w:p w14:paraId="46A5A479" w14:textId="1FBCF443"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07789">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E44B669"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863893">
        <w:rPr>
          <w:rFonts w:ascii="Arial Narrow" w:eastAsia="Times New Roman" w:hAnsi="Arial Narrow" w:cs="Times New Roman"/>
          <w:color w:val="000000"/>
          <w:kern w:val="0"/>
          <w:shd w:val="clear" w:color="auto" w:fill="FFFFFF"/>
          <w:lang w:eastAsia="es-PE"/>
          <w14:ligatures w14:val="none"/>
        </w:rPr>
        <w:t>11</w:t>
      </w:r>
      <w:r w:rsidRPr="0026598E">
        <w:rPr>
          <w:rFonts w:ascii="Arial Narrow" w:eastAsia="Times New Roman" w:hAnsi="Arial Narrow" w:cs="Times New Roman"/>
          <w:color w:val="000000"/>
          <w:kern w:val="0"/>
          <w:shd w:val="clear" w:color="auto" w:fill="FFFFFF"/>
          <w:lang w:eastAsia="es-PE"/>
          <w14:ligatures w14:val="none"/>
        </w:rPr>
        <w:t xml:space="preserve"> de </w:t>
      </w:r>
      <w:r w:rsidR="00FE19F2" w:rsidRPr="008E68E0">
        <w:rPr>
          <w:rFonts w:ascii="Arial Narrow" w:eastAsia="Times New Roman" w:hAnsi="Arial Narrow" w:cs="Times New Roman"/>
          <w:color w:val="000000"/>
          <w:kern w:val="0"/>
          <w:shd w:val="clear" w:color="auto" w:fill="FFFFFF"/>
          <w:lang w:eastAsia="es-PE"/>
          <w14:ligatures w14:val="none"/>
        </w:rPr>
        <w:t>dicie</w:t>
      </w:r>
      <w:r w:rsidR="00BF1B59" w:rsidRPr="008E68E0">
        <w:rPr>
          <w:rFonts w:ascii="Arial Narrow" w:eastAsia="Times New Roman" w:hAnsi="Arial Narrow" w:cs="Times New Roman"/>
          <w:color w:val="000000"/>
          <w:kern w:val="0"/>
          <w:shd w:val="clear" w:color="auto" w:fill="FFFFFF"/>
          <w:lang w:eastAsia="es-PE"/>
          <w14:ligatures w14:val="none"/>
        </w:rPr>
        <w:t>mbre</w:t>
      </w:r>
      <w:r w:rsidR="00A23703" w:rsidRPr="00A23703">
        <w:rPr>
          <w:rFonts w:ascii="Arial Narrow" w:eastAsia="Times New Roman" w:hAnsi="Arial Narrow" w:cs="Times New Roman"/>
          <w:color w:val="000000"/>
          <w:kern w:val="0"/>
          <w:shd w:val="clear" w:color="auto" w:fill="FFFFFF"/>
          <w:lang w:eastAsia="es-PE"/>
          <w14:ligatures w14:val="none"/>
        </w:rPr>
        <w:t xml:space="preserve"> </w:t>
      </w:r>
      <w:r w:rsidRPr="0026598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0BB9A525"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CF3F24">
        <w:rPr>
          <w:rFonts w:ascii="Arial Narrow" w:eastAsia="Times New Roman" w:hAnsi="Arial Narrow" w:cs="Arial"/>
          <w:color w:val="000000"/>
          <w:kern w:val="0"/>
          <w:lang w:val="es-ES" w:eastAsia="es-ES"/>
          <w14:ligatures w14:val="none"/>
        </w:rPr>
        <w:t xml:space="preserve">el escrito del </w:t>
      </w:r>
      <w:r w:rsidR="00CD5097">
        <w:rPr>
          <w:rFonts w:ascii="Arial Narrow" w:eastAsia="Times New Roman" w:hAnsi="Arial Narrow" w:cs="Arial"/>
          <w:color w:val="000000"/>
          <w:kern w:val="0"/>
          <w:lang w:val="es-ES" w:eastAsia="es-ES"/>
          <w14:ligatures w14:val="none"/>
        </w:rPr>
        <w:t>6 de noviembre</w:t>
      </w:r>
      <w:r w:rsidRPr="00CF3F24">
        <w:rPr>
          <w:rFonts w:ascii="Arial Narrow" w:eastAsia="Times New Roman" w:hAnsi="Arial Narrow" w:cs="Arial"/>
          <w:color w:val="000000"/>
          <w:kern w:val="0"/>
          <w:lang w:val="es-ES" w:eastAsia="es-ES"/>
          <w14:ligatures w14:val="none"/>
        </w:rPr>
        <w:t xml:space="preserve"> de 2025</w:t>
      </w:r>
      <w:r w:rsidR="00CD5097">
        <w:rPr>
          <w:rFonts w:ascii="Arial Narrow" w:eastAsia="Times New Roman" w:hAnsi="Arial Narrow" w:cs="Times New Roman"/>
          <w:color w:val="000000"/>
          <w:kern w:val="0"/>
          <w:vertAlign w:val="superscript"/>
          <w:lang w:val="es-ES" w:eastAsia="es-ES"/>
          <w14:ligatures w14:val="none"/>
        </w:rPr>
        <w:t xml:space="preserve"> </w:t>
      </w:r>
      <w:r w:rsidR="0095007E">
        <w:rPr>
          <w:rFonts w:ascii="Arial Narrow" w:eastAsia="Calibri" w:hAnsi="Arial Narrow" w:cs="Arial"/>
          <w:kern w:val="0"/>
          <w14:ligatures w14:val="none"/>
        </w:rPr>
        <w:t>la señora Arce</w:t>
      </w:r>
      <w:r w:rsidR="00AD7D45" w:rsidRPr="00CF3F24">
        <w:rPr>
          <w:rFonts w:ascii="Arial Narrow" w:eastAsia="Calibri" w:hAnsi="Arial Narrow" w:cs="Arial"/>
          <w:kern w:val="0"/>
          <w14:ligatures w14:val="none"/>
        </w:rPr>
        <w:t xml:space="preserve"> </w:t>
      </w:r>
      <w:r w:rsidR="00F570D6">
        <w:rPr>
          <w:rFonts w:ascii="Arial Narrow" w:eastAsia="Calibri" w:hAnsi="Arial Narrow" w:cs="Arial"/>
          <w:kern w:val="0"/>
          <w14:ligatures w14:val="none"/>
        </w:rPr>
        <w:t xml:space="preserve">y el señor </w:t>
      </w:r>
      <w:r w:rsidR="00F570D6" w:rsidRPr="00F570D6">
        <w:rPr>
          <w:rFonts w:ascii="Arial Narrow" w:eastAsia="Calibri" w:hAnsi="Arial Narrow" w:cs="Arial"/>
          <w:kern w:val="0"/>
          <w14:ligatures w14:val="none"/>
        </w:rPr>
        <w:t xml:space="preserve">Córdova </w:t>
      </w:r>
      <w:r w:rsidR="00F570D6">
        <w:rPr>
          <w:rFonts w:ascii="Arial Narrow" w:eastAsia="Calibri" w:hAnsi="Arial Narrow" w:cs="Arial"/>
          <w:kern w:val="0"/>
          <w14:ligatures w14:val="none"/>
        </w:rPr>
        <w:t>denunciaron</w:t>
      </w:r>
      <w:r w:rsidRPr="00CF3F24">
        <w:rPr>
          <w:rFonts w:ascii="Arial Narrow" w:eastAsia="Times New Roman" w:hAnsi="Arial Narrow" w:cs="Arial"/>
          <w:color w:val="000000"/>
          <w:kern w:val="0"/>
          <w:lang w:val="es-ES" w:eastAsia="es-ES"/>
          <w14:ligatures w14:val="none"/>
        </w:rPr>
        <w:t xml:space="preserve"> a </w:t>
      </w:r>
      <w:r w:rsidR="00FE19F2" w:rsidRPr="00CF3F24">
        <w:rPr>
          <w:rFonts w:ascii="Arial Narrow" w:eastAsia="Times New Roman" w:hAnsi="Arial Narrow" w:cs="Arial"/>
          <w:color w:val="000000"/>
          <w:kern w:val="0"/>
          <w:lang w:val="es-ES" w:eastAsia="es-ES"/>
          <w14:ligatures w14:val="none"/>
        </w:rPr>
        <w:t>Mapfre</w:t>
      </w:r>
      <w:r w:rsidRPr="00CF3F24">
        <w:rPr>
          <w:rFonts w:ascii="Arial Narrow" w:eastAsia="Times New Roman" w:hAnsi="Arial Narrow" w:cs="Arial"/>
          <w:color w:val="000000"/>
          <w:kern w:val="0"/>
          <w:lang w:val="es-ES" w:eastAsia="es-ES"/>
          <w14:ligatures w14:val="none"/>
        </w:rPr>
        <w:t xml:space="preserve"> por presuntas infracciones a la Ley N°29571, Código de Protección y Defensa del Consumidor (en adelante, Código)</w:t>
      </w:r>
      <w:r w:rsidRPr="00CF3F24">
        <w:rPr>
          <w:rFonts w:ascii="Arial Narrow" w:eastAsia="Times New Roman" w:hAnsi="Arial Narrow" w:cs="Times New Roman"/>
          <w:color w:val="000000"/>
          <w:kern w:val="0"/>
          <w:vertAlign w:val="superscript"/>
          <w:lang w:val="es-ES" w:eastAsia="es-ES"/>
          <w14:ligatures w14:val="none"/>
        </w:rPr>
        <w:footnoteReference w:id="1"/>
      </w:r>
      <w:r w:rsidRPr="00CF3F24">
        <w:rPr>
          <w:rFonts w:ascii="Arial Narrow" w:eastAsia="Times New Roman" w:hAnsi="Arial Narrow" w:cs="Arial"/>
          <w:color w:val="000000"/>
          <w:kern w:val="0"/>
          <w:lang w:val="es-ES" w:eastAsia="es-ES"/>
          <w14:ligatures w14:val="none"/>
        </w:rPr>
        <w:t xml:space="preserve">, señalando </w:t>
      </w:r>
      <w:r w:rsidRPr="00CF3F24">
        <w:rPr>
          <w:rFonts w:ascii="Arial Narrow" w:eastAsia="Times New Roman" w:hAnsi="Arial Narrow" w:cs="Arial"/>
          <w:bCs/>
          <w:color w:val="000000"/>
          <w:kern w:val="0"/>
          <w:lang w:val="es-ES" w:eastAsia="es-ES"/>
          <w14:ligatures w14:val="none"/>
        </w:rPr>
        <w:t>lo siguiente:</w:t>
      </w:r>
    </w:p>
    <w:p w14:paraId="3AD3B7C6" w14: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CFD2830" w14:textId="3DAFCEAB" w:rsidR="00CF3F24" w:rsidRPr="007837E9" w:rsidRDefault="007B692E" w:rsidP="007837E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 15 de julio de 2024</w:t>
      </w:r>
      <w:r w:rsidR="007837E9">
        <w:rPr>
          <w:rFonts w:ascii="Arial Narrow" w:eastAsia="Times New Roman" w:hAnsi="Arial Narrow" w:cs="Arial"/>
          <w:color w:val="000000"/>
          <w:kern w:val="0"/>
          <w:lang w:eastAsia="es-ES"/>
          <w14:ligatures w14:val="none"/>
        </w:rPr>
        <w:t xml:space="preserve"> a causa del fallecimiento del señor Miguel Ángel Cóndor Arce, se solicitó ante </w:t>
      </w:r>
      <w:r w:rsidR="00493941" w:rsidRPr="00493941">
        <w:rPr>
          <w:rFonts w:ascii="Arial Narrow" w:eastAsia="Times New Roman" w:hAnsi="Arial Narrow" w:cs="Arial"/>
          <w:color w:val="000000"/>
          <w:kern w:val="0"/>
          <w:lang w:eastAsia="es-ES"/>
          <w14:ligatures w14:val="none"/>
        </w:rPr>
        <w:t xml:space="preserve">Mapfre la cobertura del Seguro Vida Ley correspondiente a la Póliza </w:t>
      </w:r>
      <w:proofErr w:type="spellStart"/>
      <w:r w:rsidR="00493941" w:rsidRPr="00493941">
        <w:rPr>
          <w:rFonts w:ascii="Arial Narrow" w:eastAsia="Times New Roman" w:hAnsi="Arial Narrow" w:cs="Arial"/>
          <w:color w:val="000000"/>
          <w:kern w:val="0"/>
          <w:lang w:eastAsia="es-ES"/>
          <w14:ligatures w14:val="none"/>
        </w:rPr>
        <w:t>N.°</w:t>
      </w:r>
      <w:proofErr w:type="spellEnd"/>
      <w:r w:rsidR="00493941" w:rsidRPr="00493941">
        <w:rPr>
          <w:rFonts w:ascii="Arial Narrow" w:eastAsia="Times New Roman" w:hAnsi="Arial Narrow" w:cs="Arial"/>
          <w:color w:val="000000"/>
          <w:kern w:val="0"/>
          <w:lang w:eastAsia="es-ES"/>
          <w14:ligatures w14:val="none"/>
        </w:rPr>
        <w:t xml:space="preserve"> 6102400013541, contratada por su empleadora, la empresa </w:t>
      </w:r>
      <w:proofErr w:type="spellStart"/>
      <w:r w:rsidR="00493941" w:rsidRPr="00493941">
        <w:rPr>
          <w:rFonts w:ascii="Arial Narrow" w:eastAsia="Times New Roman" w:hAnsi="Arial Narrow" w:cs="Arial"/>
          <w:color w:val="000000"/>
          <w:kern w:val="0"/>
          <w:lang w:eastAsia="es-ES"/>
          <w14:ligatures w14:val="none"/>
        </w:rPr>
        <w:t>Sejcon</w:t>
      </w:r>
      <w:proofErr w:type="spellEnd"/>
      <w:r w:rsidR="00493941" w:rsidRPr="00493941">
        <w:rPr>
          <w:rFonts w:ascii="Arial Narrow" w:eastAsia="Times New Roman" w:hAnsi="Arial Narrow" w:cs="Arial"/>
          <w:color w:val="000000"/>
          <w:kern w:val="0"/>
          <w:lang w:eastAsia="es-ES"/>
          <w14:ligatures w14:val="none"/>
        </w:rPr>
        <w:t xml:space="preserve"> SG EIRL.</w:t>
      </w:r>
    </w:p>
    <w:p w14:paraId="35084BF7" w14:textId="77777777" w:rsidR="007B692E" w:rsidRDefault="007B692E" w:rsidP="007B692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772A05F" w14:textId="5366DB88" w:rsidR="00856823" w:rsidRDefault="007837E9" w:rsidP="0085682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Mapfre liquidó el siniestro ocurrido por la suma ascendente a S/ 1 500,00, </w:t>
      </w:r>
      <w:r w:rsidRPr="007837E9">
        <w:rPr>
          <w:rFonts w:ascii="Arial Narrow" w:eastAsia="Times New Roman" w:hAnsi="Arial Narrow" w:cs="Arial"/>
          <w:color w:val="000000"/>
          <w:kern w:val="0"/>
          <w:lang w:eastAsia="es-ES"/>
          <w14:ligatures w14:val="none"/>
        </w:rPr>
        <w:t>remuneración mensual asegurable</w:t>
      </w:r>
      <w:r w:rsidR="00493941">
        <w:rPr>
          <w:rFonts w:ascii="Arial Narrow" w:eastAsia="Times New Roman" w:hAnsi="Arial Narrow" w:cs="Arial"/>
          <w:color w:val="000000"/>
          <w:kern w:val="0"/>
          <w:lang w:eastAsia="es-ES"/>
          <w14:ligatures w14:val="none"/>
        </w:rPr>
        <w:t xml:space="preserve"> (en adelante, </w:t>
      </w:r>
      <w:r w:rsidRPr="007837E9">
        <w:rPr>
          <w:rFonts w:ascii="Arial Narrow" w:eastAsia="Times New Roman" w:hAnsi="Arial Narrow" w:cs="Arial"/>
          <w:color w:val="000000"/>
          <w:kern w:val="0"/>
          <w:lang w:eastAsia="es-ES"/>
          <w14:ligatures w14:val="none"/>
        </w:rPr>
        <w:t>RMA</w:t>
      </w:r>
      <w:r w:rsidR="00493941">
        <w:rPr>
          <w:rFonts w:ascii="Arial Narrow" w:eastAsia="Times New Roman" w:hAnsi="Arial Narrow" w:cs="Arial"/>
          <w:color w:val="000000"/>
          <w:kern w:val="0"/>
          <w:lang w:eastAsia="es-ES"/>
          <w14:ligatures w14:val="none"/>
        </w:rPr>
        <w:t>)</w:t>
      </w:r>
      <w:r w:rsidRPr="007837E9">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sin embargo, se verificó que</w:t>
      </w:r>
      <w:r w:rsidRPr="007837E9">
        <w:rPr>
          <w:rFonts w:ascii="Arial Narrow" w:eastAsia="Times New Roman" w:hAnsi="Arial Narrow" w:cs="Arial"/>
          <w:color w:val="000000"/>
          <w:kern w:val="0"/>
          <w:lang w:eastAsia="es-ES"/>
          <w14:ligatures w14:val="none"/>
        </w:rPr>
        <w:t xml:space="preserve"> </w:t>
      </w:r>
      <w:r w:rsidR="00493941">
        <w:rPr>
          <w:rFonts w:ascii="Arial Narrow" w:eastAsia="Times New Roman" w:hAnsi="Arial Narrow" w:cs="Arial"/>
          <w:color w:val="000000"/>
          <w:kern w:val="0"/>
          <w:lang w:eastAsia="es-ES"/>
          <w14:ligatures w14:val="none"/>
        </w:rPr>
        <w:t>la remuneración d</w:t>
      </w:r>
      <w:r>
        <w:rPr>
          <w:rFonts w:ascii="Arial Narrow" w:eastAsia="Times New Roman" w:hAnsi="Arial Narrow" w:cs="Arial"/>
          <w:color w:val="000000"/>
          <w:kern w:val="0"/>
          <w:lang w:eastAsia="es-ES"/>
          <w14:ligatures w14:val="none"/>
        </w:rPr>
        <w:t>el</w:t>
      </w:r>
      <w:r w:rsidRPr="007837E9">
        <w:rPr>
          <w:rFonts w:ascii="Arial Narrow" w:eastAsia="Times New Roman" w:hAnsi="Arial Narrow" w:cs="Arial"/>
          <w:color w:val="000000"/>
          <w:kern w:val="0"/>
          <w:lang w:eastAsia="es-ES"/>
          <w14:ligatures w14:val="none"/>
        </w:rPr>
        <w:t xml:space="preserve"> mes previo ascendía a S</w:t>
      </w:r>
      <w:r>
        <w:rPr>
          <w:rFonts w:ascii="Arial Narrow" w:eastAsia="Times New Roman" w:hAnsi="Arial Narrow" w:cs="Arial"/>
          <w:color w:val="000000"/>
          <w:kern w:val="0"/>
          <w:lang w:eastAsia="es-ES"/>
          <w14:ligatures w14:val="none"/>
        </w:rPr>
        <w:t>/</w:t>
      </w:r>
      <w:r w:rsidRPr="007837E9">
        <w:rPr>
          <w:rFonts w:ascii="Arial Narrow" w:eastAsia="Times New Roman" w:hAnsi="Arial Narrow" w:cs="Arial"/>
          <w:color w:val="000000"/>
          <w:kern w:val="0"/>
          <w:lang w:eastAsia="es-ES"/>
          <w14:ligatures w14:val="none"/>
        </w:rPr>
        <w:t xml:space="preserve"> 5,000.00, según boletas/planillas, PLAME, T-Registro y abonos </w:t>
      </w:r>
      <w:r>
        <w:rPr>
          <w:rFonts w:ascii="Arial Narrow" w:eastAsia="Times New Roman" w:hAnsi="Arial Narrow" w:cs="Arial"/>
          <w:color w:val="000000"/>
          <w:kern w:val="0"/>
          <w:lang w:eastAsia="es-ES"/>
          <w14:ligatures w14:val="none"/>
        </w:rPr>
        <w:t>bancarios.</w:t>
      </w:r>
    </w:p>
    <w:p w14:paraId="71547F68" w14:textId="77777777" w:rsidR="007837E9" w:rsidRPr="007837E9" w:rsidRDefault="007837E9" w:rsidP="007837E9">
      <w:pPr>
        <w:pStyle w:val="Prrafodelista"/>
        <w:rPr>
          <w:rFonts w:ascii="Arial Narrow" w:eastAsia="Times New Roman" w:hAnsi="Arial Narrow" w:cs="Arial"/>
          <w:color w:val="000000"/>
          <w:kern w:val="0"/>
          <w:lang w:eastAsia="es-ES"/>
          <w14:ligatures w14:val="none"/>
        </w:rPr>
      </w:pPr>
    </w:p>
    <w:p w14:paraId="7BCC8D45" w14:textId="642751BA" w:rsidR="007837E9" w:rsidRPr="00232EFA" w:rsidRDefault="00EC6D27" w:rsidP="0085682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Se presentó un reclamo en el Libro de Reclamaciones para solicitar el nuevo cálculo de la liquidación en base a la fórmula legal del </w:t>
      </w:r>
      <w:r w:rsidR="002A6C4B">
        <w:rPr>
          <w:rFonts w:ascii="Arial Narrow" w:eastAsia="Times New Roman" w:hAnsi="Arial Narrow" w:cs="Arial"/>
          <w:color w:val="000000"/>
          <w:kern w:val="0"/>
          <w:lang w:eastAsia="es-ES"/>
          <w14:ligatures w14:val="none"/>
        </w:rPr>
        <w:t xml:space="preserve">Decreto </w:t>
      </w:r>
      <w:r w:rsidR="002A6C4B" w:rsidRPr="002A6C4B">
        <w:rPr>
          <w:rFonts w:ascii="Arial Narrow" w:eastAsia="Times New Roman" w:hAnsi="Arial Narrow" w:cs="Arial"/>
          <w:color w:val="000000"/>
          <w:kern w:val="0"/>
          <w:lang w:eastAsia="es-ES"/>
          <w14:ligatures w14:val="none"/>
        </w:rPr>
        <w:t>Legislativo 688, es decir</w:t>
      </w:r>
      <w:r w:rsidR="00BD73BE">
        <w:rPr>
          <w:rFonts w:ascii="Arial Narrow" w:eastAsia="Times New Roman" w:hAnsi="Arial Narrow" w:cs="Arial"/>
          <w:color w:val="000000"/>
          <w:kern w:val="0"/>
          <w:lang w:eastAsia="es-ES"/>
          <w14:ligatures w14:val="none"/>
        </w:rPr>
        <w:t xml:space="preserve">, a treinta y dos (32) veces la RMA, calculada sobre el mes previo al fallecimiento. </w:t>
      </w:r>
      <w:r w:rsidRPr="00EC6D27">
        <w:rPr>
          <w:rFonts w:ascii="Arial Narrow" w:eastAsia="Times New Roman" w:hAnsi="Arial Narrow" w:cs="Arial"/>
          <w:color w:val="000000"/>
          <w:kern w:val="0"/>
          <w:lang w:eastAsia="es-ES"/>
          <w14:ligatures w14:val="none"/>
        </w:rPr>
        <w:t>La prueba aportada (</w:t>
      </w:r>
      <w:proofErr w:type="spellStart"/>
      <w:r w:rsidRPr="00EC6D27">
        <w:rPr>
          <w:rFonts w:ascii="Arial Narrow" w:eastAsia="Times New Roman" w:hAnsi="Arial Narrow" w:cs="Arial"/>
          <w:color w:val="000000"/>
          <w:kern w:val="0"/>
          <w:lang w:eastAsia="es-ES"/>
          <w14:ligatures w14:val="none"/>
        </w:rPr>
        <w:t>botetas</w:t>
      </w:r>
      <w:proofErr w:type="spellEnd"/>
      <w:r w:rsidRPr="00EC6D27">
        <w:rPr>
          <w:rFonts w:ascii="Arial Narrow" w:eastAsia="Times New Roman" w:hAnsi="Arial Narrow" w:cs="Arial"/>
          <w:color w:val="000000"/>
          <w:kern w:val="0"/>
          <w:lang w:eastAsia="es-ES"/>
          <w14:ligatures w14:val="none"/>
        </w:rPr>
        <w:t>/planillas, PLAME, T-Registro, abonos) acredita</w:t>
      </w:r>
      <w:r>
        <w:rPr>
          <w:rFonts w:ascii="Arial Narrow" w:eastAsia="Times New Roman" w:hAnsi="Arial Narrow" w:cs="Arial"/>
          <w:color w:val="000000"/>
          <w:kern w:val="0"/>
          <w:lang w:eastAsia="es-ES"/>
          <w14:ligatures w14:val="none"/>
        </w:rPr>
        <w:t xml:space="preserve"> el</w:t>
      </w:r>
      <w:r w:rsidRPr="00EC6D27">
        <w:rPr>
          <w:rFonts w:ascii="Arial Narrow" w:eastAsia="Times New Roman" w:hAnsi="Arial Narrow" w:cs="Arial"/>
          <w:color w:val="000000"/>
          <w:kern w:val="0"/>
          <w:lang w:eastAsia="es-ES"/>
          <w14:ligatures w14:val="none"/>
        </w:rPr>
        <w:t xml:space="preserve"> RMA </w:t>
      </w:r>
      <w:r>
        <w:rPr>
          <w:rFonts w:ascii="Arial Narrow" w:eastAsia="Times New Roman" w:hAnsi="Arial Narrow" w:cs="Arial"/>
          <w:color w:val="000000"/>
          <w:kern w:val="0"/>
          <w:lang w:eastAsia="es-ES"/>
          <w14:ligatures w14:val="none"/>
        </w:rPr>
        <w:t>del causante por el monto de</w:t>
      </w:r>
      <w:r w:rsidRPr="00EC6D27">
        <w:rPr>
          <w:rFonts w:ascii="Arial Narrow" w:eastAsia="Times New Roman" w:hAnsi="Arial Narrow" w:cs="Arial"/>
          <w:color w:val="000000"/>
          <w:kern w:val="0"/>
          <w:lang w:eastAsia="es-ES"/>
          <w14:ligatures w14:val="none"/>
        </w:rPr>
        <w:t xml:space="preserve"> S/ 5 000,00.</w:t>
      </w:r>
      <w:r>
        <w:rPr>
          <w:rFonts w:ascii="Arial Narrow" w:eastAsia="Times New Roman" w:hAnsi="Arial Narrow" w:cs="Arial"/>
          <w:color w:val="000000"/>
          <w:kern w:val="0"/>
          <w:lang w:eastAsia="es-ES"/>
          <w14:ligatures w14:val="none"/>
        </w:rPr>
        <w:t xml:space="preserve"> No </w:t>
      </w:r>
      <w:r w:rsidR="00BD73BE">
        <w:rPr>
          <w:rFonts w:ascii="Arial Narrow" w:eastAsia="Times New Roman" w:hAnsi="Arial Narrow" w:cs="Arial"/>
          <w:color w:val="000000"/>
          <w:kern w:val="0"/>
          <w:lang w:eastAsia="es-ES"/>
          <w14:ligatures w14:val="none"/>
        </w:rPr>
        <w:t>obstante</w:t>
      </w:r>
      <w:r>
        <w:rPr>
          <w:rFonts w:ascii="Arial Narrow" w:eastAsia="Times New Roman" w:hAnsi="Arial Narrow" w:cs="Arial"/>
          <w:color w:val="000000"/>
          <w:kern w:val="0"/>
          <w:lang w:eastAsia="es-ES"/>
          <w14:ligatures w14:val="none"/>
        </w:rPr>
        <w:t xml:space="preserve">, Mapfre denegó el pedido argumentando que el cálculo se basa en la declaración del empleador, </w:t>
      </w:r>
      <w:r w:rsidR="00BD73BE">
        <w:rPr>
          <w:rFonts w:ascii="Arial Narrow" w:eastAsia="Times New Roman" w:hAnsi="Arial Narrow" w:cs="Arial"/>
          <w:color w:val="000000"/>
          <w:kern w:val="0"/>
          <w:lang w:eastAsia="es-ES"/>
          <w14:ligatures w14:val="none"/>
        </w:rPr>
        <w:t>mas</w:t>
      </w:r>
      <w:r>
        <w:rPr>
          <w:rFonts w:ascii="Arial Narrow" w:eastAsia="Times New Roman" w:hAnsi="Arial Narrow" w:cs="Arial"/>
          <w:color w:val="000000"/>
          <w:kern w:val="0"/>
          <w:lang w:eastAsia="es-ES"/>
          <w14:ligatures w14:val="none"/>
        </w:rPr>
        <w:t xml:space="preserve"> no desvirtuó las pruebas presentadas.</w:t>
      </w:r>
    </w:p>
    <w:p w14:paraId="33E14FF7" w14:textId="77777777" w:rsidR="00CA59A2" w:rsidRPr="00232EFA"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1D6F9F0" w:rsidR="00CA59A2" w:rsidRPr="00741F18" w:rsidRDefault="00EC6D27" w:rsidP="00741F1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val="es-ES" w:eastAsia="es-ES"/>
          <w14:ligatures w14:val="none"/>
        </w:rPr>
        <w:t xml:space="preserve">La </w:t>
      </w:r>
      <w:r w:rsidR="00414463">
        <w:rPr>
          <w:rFonts w:ascii="Arial Narrow" w:eastAsia="Calibri" w:hAnsi="Arial Narrow" w:cs="Arial"/>
          <w:kern w:val="0"/>
          <w14:ligatures w14:val="none"/>
        </w:rPr>
        <w:t>señora Arce</w:t>
      </w:r>
      <w:r w:rsidR="00414463" w:rsidRPr="00CF3F24">
        <w:rPr>
          <w:rFonts w:ascii="Arial Narrow" w:eastAsia="Calibri" w:hAnsi="Arial Narrow" w:cs="Arial"/>
          <w:kern w:val="0"/>
          <w14:ligatures w14:val="none"/>
        </w:rPr>
        <w:t xml:space="preserve"> </w:t>
      </w:r>
      <w:r w:rsidR="00414463">
        <w:rPr>
          <w:rFonts w:ascii="Arial Narrow" w:eastAsia="Calibri" w:hAnsi="Arial Narrow" w:cs="Arial"/>
          <w:kern w:val="0"/>
          <w14:ligatures w14:val="none"/>
        </w:rPr>
        <w:t xml:space="preserve">y el señor </w:t>
      </w:r>
      <w:r w:rsidR="00414463" w:rsidRPr="00F570D6">
        <w:rPr>
          <w:rFonts w:ascii="Arial Narrow" w:eastAsia="Calibri" w:hAnsi="Arial Narrow" w:cs="Arial"/>
          <w:kern w:val="0"/>
          <w14:ligatures w14:val="none"/>
        </w:rPr>
        <w:t xml:space="preserve">Córdova </w:t>
      </w:r>
      <w:r w:rsidR="00414463">
        <w:rPr>
          <w:rFonts w:ascii="Arial Narrow" w:eastAsia="Times New Roman" w:hAnsi="Arial Narrow" w:cs="Arial"/>
          <w:color w:val="000000"/>
          <w:kern w:val="0"/>
          <w:lang w:val="es-ES" w:eastAsia="es-ES"/>
          <w14:ligatures w14:val="none"/>
        </w:rPr>
        <w:t>solicitaron</w:t>
      </w:r>
      <w:r w:rsidR="00CA59A2" w:rsidRPr="00232EFA">
        <w:rPr>
          <w:rFonts w:ascii="Arial Narrow" w:eastAsia="Times New Roman" w:hAnsi="Arial Narrow" w:cs="Arial"/>
          <w:color w:val="000000"/>
          <w:kern w:val="0"/>
          <w:lang w:val="es-ES" w:eastAsia="es-ES"/>
          <w14:ligatures w14:val="none"/>
        </w:rPr>
        <w:t xml:space="preserve">, en calidad de medida correctiva, que </w:t>
      </w:r>
      <w:r w:rsidR="00232EFA" w:rsidRPr="00232EFA">
        <w:rPr>
          <w:rFonts w:ascii="Arial Narrow" w:eastAsia="Times New Roman" w:hAnsi="Arial Narrow" w:cs="Arial"/>
          <w:color w:val="000000"/>
          <w:kern w:val="0"/>
          <w:lang w:val="es-ES" w:eastAsia="es-ES"/>
          <w14:ligatures w14:val="none"/>
        </w:rPr>
        <w:t xml:space="preserve">Mapfre </w:t>
      </w:r>
      <w:r w:rsidR="00CA59A2" w:rsidRPr="00232EFA">
        <w:rPr>
          <w:rFonts w:ascii="Arial Narrow" w:eastAsia="Times New Roman" w:hAnsi="Arial Narrow" w:cs="Arial"/>
          <w:color w:val="000000"/>
          <w:kern w:val="0"/>
          <w:lang w:val="es-ES" w:eastAsia="es-ES"/>
          <w14:ligatures w14:val="none"/>
        </w:rPr>
        <w:t xml:space="preserve">cumpla </w:t>
      </w:r>
      <w:r w:rsidR="00003936" w:rsidRPr="000E4637">
        <w:rPr>
          <w:rFonts w:ascii="Arial Narrow" w:eastAsia="Times New Roman" w:hAnsi="Arial Narrow" w:cs="Arial"/>
          <w:color w:val="000000"/>
          <w:kern w:val="0"/>
          <w:lang w:val="es-ES" w:eastAsia="es-ES"/>
          <w14:ligatures w14:val="none"/>
        </w:rPr>
        <w:t xml:space="preserve">con: </w:t>
      </w:r>
      <w:r w:rsidR="00003936" w:rsidRPr="00993B31">
        <w:rPr>
          <w:rFonts w:ascii="Arial Narrow" w:eastAsia="Times New Roman" w:hAnsi="Arial Narrow" w:cs="Arial"/>
          <w:color w:val="000000"/>
          <w:kern w:val="0"/>
          <w:lang w:val="es-ES" w:eastAsia="es-ES"/>
          <w14:ligatures w14:val="none"/>
        </w:rPr>
        <w:t xml:space="preserve">(i) </w:t>
      </w:r>
      <w:r w:rsidR="00FB525E" w:rsidRPr="00993B31">
        <w:rPr>
          <w:rFonts w:ascii="Arial Narrow" w:eastAsia="Times New Roman" w:hAnsi="Arial Narrow" w:cs="Arial"/>
          <w:color w:val="000000"/>
          <w:kern w:val="0"/>
          <w:lang w:val="es-ES" w:eastAsia="es-ES"/>
          <w14:ligatures w14:val="none"/>
        </w:rPr>
        <w:t>re</w:t>
      </w:r>
      <w:r w:rsidR="00FB525E">
        <w:rPr>
          <w:rFonts w:ascii="Arial Narrow" w:eastAsia="Times New Roman" w:hAnsi="Arial Narrow" w:cs="Arial"/>
          <w:color w:val="000000"/>
          <w:kern w:val="0"/>
          <w:lang w:val="es-ES" w:eastAsia="es-ES"/>
          <w14:ligatures w14:val="none"/>
        </w:rPr>
        <w:t>alizar</w:t>
      </w:r>
      <w:r w:rsidR="00003936" w:rsidRPr="00003936">
        <w:rPr>
          <w:rFonts w:ascii="Arial Narrow" w:eastAsia="Times New Roman" w:hAnsi="Arial Narrow" w:cs="Arial"/>
          <w:color w:val="000000"/>
          <w:kern w:val="0"/>
          <w:lang w:val="es-ES" w:eastAsia="es-ES"/>
          <w14:ligatures w14:val="none"/>
        </w:rPr>
        <w:t xml:space="preserve"> la reliquidación del siniestro por muerte accidental sobre S/160</w:t>
      </w:r>
      <w:r w:rsidR="00993B31">
        <w:rPr>
          <w:rFonts w:ascii="Arial Narrow" w:eastAsia="Times New Roman" w:hAnsi="Arial Narrow" w:cs="Arial"/>
          <w:color w:val="000000"/>
          <w:kern w:val="0"/>
          <w:lang w:val="es-ES" w:eastAsia="es-ES"/>
          <w14:ligatures w14:val="none"/>
        </w:rPr>
        <w:t xml:space="preserve"> </w:t>
      </w:r>
      <w:r w:rsidR="00003936" w:rsidRPr="00003936">
        <w:rPr>
          <w:rFonts w:ascii="Arial Narrow" w:eastAsia="Times New Roman" w:hAnsi="Arial Narrow" w:cs="Arial"/>
          <w:color w:val="000000"/>
          <w:kern w:val="0"/>
          <w:lang w:val="es-ES" w:eastAsia="es-ES"/>
          <w14:ligatures w14:val="none"/>
        </w:rPr>
        <w:t>000</w:t>
      </w:r>
      <w:r w:rsidR="00993B31">
        <w:rPr>
          <w:rFonts w:ascii="Arial Narrow" w:eastAsia="Times New Roman" w:hAnsi="Arial Narrow" w:cs="Arial"/>
          <w:color w:val="000000"/>
          <w:kern w:val="0"/>
          <w:lang w:val="es-ES" w:eastAsia="es-ES"/>
          <w14:ligatures w14:val="none"/>
        </w:rPr>
        <w:t>,</w:t>
      </w:r>
      <w:r w:rsidR="00003936" w:rsidRPr="00003936">
        <w:rPr>
          <w:rFonts w:ascii="Arial Narrow" w:eastAsia="Times New Roman" w:hAnsi="Arial Narrow" w:cs="Arial"/>
          <w:color w:val="000000"/>
          <w:kern w:val="0"/>
          <w:lang w:val="es-ES" w:eastAsia="es-ES"/>
          <w14:ligatures w14:val="none"/>
        </w:rPr>
        <w:t xml:space="preserve">00, descontando lo eventualmente pagado y con intereses moratorios hasta el pago integro; </w:t>
      </w:r>
      <w:r w:rsidR="00CC5A79">
        <w:rPr>
          <w:rFonts w:ascii="Arial Narrow" w:eastAsia="Times New Roman" w:hAnsi="Arial Narrow" w:cs="Arial"/>
          <w:color w:val="000000"/>
          <w:kern w:val="0"/>
          <w:lang w:val="es-ES" w:eastAsia="es-ES"/>
          <w14:ligatures w14:val="none"/>
        </w:rPr>
        <w:t>(</w:t>
      </w:r>
      <w:proofErr w:type="spellStart"/>
      <w:r w:rsidR="00CC5A79">
        <w:rPr>
          <w:rFonts w:ascii="Arial Narrow" w:eastAsia="Times New Roman" w:hAnsi="Arial Narrow" w:cs="Arial"/>
          <w:color w:val="000000"/>
          <w:kern w:val="0"/>
          <w:lang w:val="es-ES" w:eastAsia="es-ES"/>
          <w14:ligatures w14:val="none"/>
        </w:rPr>
        <w:t>ii</w:t>
      </w:r>
      <w:proofErr w:type="spellEnd"/>
      <w:r w:rsidR="00CC5A79">
        <w:rPr>
          <w:rFonts w:ascii="Arial Narrow" w:eastAsia="Times New Roman" w:hAnsi="Arial Narrow" w:cs="Arial"/>
          <w:color w:val="000000"/>
          <w:kern w:val="0"/>
          <w:lang w:val="es-ES" w:eastAsia="es-ES"/>
          <w14:ligatures w14:val="none"/>
        </w:rPr>
        <w:t>) reconocer</w:t>
      </w:r>
      <w:r w:rsidR="00003936" w:rsidRPr="00003936">
        <w:rPr>
          <w:rFonts w:ascii="Arial Narrow" w:eastAsia="Times New Roman" w:hAnsi="Arial Narrow" w:cs="Arial"/>
          <w:color w:val="000000"/>
          <w:kern w:val="0"/>
          <w:lang w:val="es-ES" w:eastAsia="es-ES"/>
          <w14:ligatures w14:val="none"/>
        </w:rPr>
        <w:t xml:space="preserve"> y liquid</w:t>
      </w:r>
      <w:r w:rsidR="00CC5A79">
        <w:rPr>
          <w:rFonts w:ascii="Arial Narrow" w:eastAsia="Times New Roman" w:hAnsi="Arial Narrow" w:cs="Arial"/>
          <w:color w:val="000000"/>
          <w:kern w:val="0"/>
          <w:lang w:val="es-ES" w:eastAsia="es-ES"/>
          <w14:ligatures w14:val="none"/>
        </w:rPr>
        <w:t>ar</w:t>
      </w:r>
      <w:r w:rsidR="00003936" w:rsidRPr="00003936">
        <w:rPr>
          <w:rFonts w:ascii="Arial Narrow" w:eastAsia="Times New Roman" w:hAnsi="Arial Narrow" w:cs="Arial"/>
          <w:color w:val="000000"/>
          <w:kern w:val="0"/>
          <w:lang w:val="es-ES" w:eastAsia="es-ES"/>
          <w14:ligatures w14:val="none"/>
        </w:rPr>
        <w:t xml:space="preserve"> los gastos de sepelio contra comprobantes</w:t>
      </w:r>
      <w:r w:rsidR="00741F18">
        <w:rPr>
          <w:rFonts w:ascii="Arial Narrow" w:eastAsia="Times New Roman" w:hAnsi="Arial Narrow" w:cs="Arial"/>
          <w:color w:val="000000"/>
          <w:kern w:val="0"/>
          <w:lang w:val="es-ES" w:eastAsia="es-ES"/>
          <w14:ligatures w14:val="none"/>
        </w:rPr>
        <w:t>; (</w:t>
      </w:r>
      <w:proofErr w:type="spellStart"/>
      <w:r w:rsidR="00741F18">
        <w:rPr>
          <w:rFonts w:ascii="Arial Narrow" w:eastAsia="Times New Roman" w:hAnsi="Arial Narrow" w:cs="Arial"/>
          <w:color w:val="000000"/>
          <w:kern w:val="0"/>
          <w:lang w:val="es-ES" w:eastAsia="es-ES"/>
          <w14:ligatures w14:val="none"/>
        </w:rPr>
        <w:t>ii</w:t>
      </w:r>
      <w:r w:rsidR="00CC5A79">
        <w:rPr>
          <w:rFonts w:ascii="Arial Narrow" w:eastAsia="Times New Roman" w:hAnsi="Arial Narrow" w:cs="Arial"/>
          <w:color w:val="000000"/>
          <w:kern w:val="0"/>
          <w:lang w:val="es-ES" w:eastAsia="es-ES"/>
          <w14:ligatures w14:val="none"/>
        </w:rPr>
        <w:t>i</w:t>
      </w:r>
      <w:proofErr w:type="spellEnd"/>
      <w:r w:rsidR="00741F18">
        <w:rPr>
          <w:rFonts w:ascii="Arial Narrow" w:eastAsia="Times New Roman" w:hAnsi="Arial Narrow" w:cs="Arial"/>
          <w:color w:val="000000"/>
          <w:kern w:val="0"/>
          <w:lang w:val="es-ES" w:eastAsia="es-ES"/>
          <w14:ligatures w14:val="none"/>
        </w:rPr>
        <w:t>) ajustar</w:t>
      </w:r>
      <w:r w:rsidR="00003936" w:rsidRPr="00741F18">
        <w:rPr>
          <w:rFonts w:ascii="Arial Narrow" w:eastAsia="Times New Roman" w:hAnsi="Arial Narrow" w:cs="Arial"/>
          <w:color w:val="000000"/>
          <w:kern w:val="0"/>
          <w:lang w:val="es-ES" w:eastAsia="es-ES"/>
          <w14:ligatures w14:val="none"/>
        </w:rPr>
        <w:t xml:space="preserve"> </w:t>
      </w:r>
      <w:r w:rsidR="00CE0D10">
        <w:rPr>
          <w:rFonts w:ascii="Arial Narrow" w:eastAsia="Times New Roman" w:hAnsi="Arial Narrow" w:cs="Arial"/>
          <w:color w:val="000000"/>
          <w:kern w:val="0"/>
          <w:lang w:val="es-ES" w:eastAsia="es-ES"/>
          <w14:ligatures w14:val="none"/>
        </w:rPr>
        <w:t>sus</w:t>
      </w:r>
      <w:r w:rsidR="00003936" w:rsidRPr="00741F18">
        <w:rPr>
          <w:rFonts w:ascii="Arial Narrow" w:eastAsia="Times New Roman" w:hAnsi="Arial Narrow" w:cs="Arial"/>
          <w:color w:val="000000"/>
          <w:kern w:val="0"/>
          <w:lang w:val="es-ES" w:eastAsia="es-ES"/>
          <w14:ligatures w14:val="none"/>
        </w:rPr>
        <w:t xml:space="preserve"> procedimientos internos y formularios de liquidación para que, en casos </w:t>
      </w:r>
      <w:r w:rsidR="00CE0D10">
        <w:rPr>
          <w:rFonts w:ascii="Arial Narrow" w:eastAsia="Times New Roman" w:hAnsi="Arial Narrow" w:cs="Arial"/>
          <w:color w:val="000000"/>
          <w:kern w:val="0"/>
          <w:lang w:val="es-ES" w:eastAsia="es-ES"/>
          <w14:ligatures w14:val="none"/>
        </w:rPr>
        <w:t xml:space="preserve">vinculados a </w:t>
      </w:r>
      <w:r w:rsidR="00CE0D10" w:rsidRPr="00493941">
        <w:rPr>
          <w:rFonts w:ascii="Arial Narrow" w:eastAsia="Times New Roman" w:hAnsi="Arial Narrow" w:cs="Arial"/>
          <w:color w:val="000000"/>
          <w:kern w:val="0"/>
          <w:lang w:eastAsia="es-ES"/>
          <w14:ligatures w14:val="none"/>
        </w:rPr>
        <w:t>Seguro</w:t>
      </w:r>
      <w:r w:rsidR="00CE0D10">
        <w:rPr>
          <w:rFonts w:ascii="Arial Narrow" w:eastAsia="Times New Roman" w:hAnsi="Arial Narrow" w:cs="Arial"/>
          <w:color w:val="000000"/>
          <w:kern w:val="0"/>
          <w:lang w:eastAsia="es-ES"/>
          <w14:ligatures w14:val="none"/>
        </w:rPr>
        <w:t>s de</w:t>
      </w:r>
      <w:r w:rsidR="00CE0D10" w:rsidRPr="00493941">
        <w:rPr>
          <w:rFonts w:ascii="Arial Narrow" w:eastAsia="Times New Roman" w:hAnsi="Arial Narrow" w:cs="Arial"/>
          <w:color w:val="000000"/>
          <w:kern w:val="0"/>
          <w:lang w:eastAsia="es-ES"/>
          <w14:ligatures w14:val="none"/>
        </w:rPr>
        <w:t xml:space="preserve"> Vida Ley</w:t>
      </w:r>
      <w:r w:rsidR="00003936" w:rsidRPr="00741F18">
        <w:rPr>
          <w:rFonts w:ascii="Arial Narrow" w:eastAsia="Times New Roman" w:hAnsi="Arial Narrow" w:cs="Arial"/>
          <w:color w:val="000000"/>
          <w:kern w:val="0"/>
          <w:lang w:val="es-ES" w:eastAsia="es-ES"/>
          <w14:ligatures w14:val="none"/>
        </w:rPr>
        <w:t>, la aseguradora utilice la RMA que consta en planillas/boletas y no la cifra declarada por el empleador para primas</w:t>
      </w:r>
      <w:r w:rsidR="00FA7815">
        <w:rPr>
          <w:rFonts w:ascii="Arial Narrow" w:eastAsia="Times New Roman" w:hAnsi="Arial Narrow" w:cs="Arial"/>
          <w:color w:val="000000"/>
          <w:kern w:val="0"/>
          <w:lang w:val="es-ES" w:eastAsia="es-ES"/>
          <w14:ligatures w14:val="none"/>
        </w:rPr>
        <w:t>; (</w:t>
      </w:r>
      <w:proofErr w:type="spellStart"/>
      <w:r w:rsidR="00FA7815">
        <w:rPr>
          <w:rFonts w:ascii="Arial Narrow" w:eastAsia="Times New Roman" w:hAnsi="Arial Narrow" w:cs="Arial"/>
          <w:color w:val="000000"/>
          <w:kern w:val="0"/>
          <w:lang w:val="es-ES" w:eastAsia="es-ES"/>
          <w14:ligatures w14:val="none"/>
        </w:rPr>
        <w:t>iii</w:t>
      </w:r>
      <w:proofErr w:type="spellEnd"/>
      <w:r w:rsidR="00FA7815">
        <w:rPr>
          <w:rFonts w:ascii="Arial Narrow" w:eastAsia="Times New Roman" w:hAnsi="Arial Narrow" w:cs="Arial"/>
          <w:color w:val="000000"/>
          <w:kern w:val="0"/>
          <w:lang w:val="es-ES" w:eastAsia="es-ES"/>
          <w14:ligatures w14:val="none"/>
        </w:rPr>
        <w:t>)</w:t>
      </w:r>
      <w:r w:rsidR="00003936" w:rsidRPr="00741F18">
        <w:rPr>
          <w:rFonts w:ascii="Arial Narrow" w:eastAsia="Times New Roman" w:hAnsi="Arial Narrow" w:cs="Arial"/>
          <w:color w:val="000000"/>
          <w:kern w:val="0"/>
          <w:lang w:val="es-ES" w:eastAsia="es-ES"/>
          <w14:ligatures w14:val="none"/>
        </w:rPr>
        <w:t xml:space="preserve"> </w:t>
      </w:r>
      <w:r w:rsidR="00CC5A79">
        <w:rPr>
          <w:rFonts w:ascii="Arial Narrow" w:eastAsia="Times New Roman" w:hAnsi="Arial Narrow" w:cs="Arial"/>
          <w:color w:val="000000"/>
          <w:kern w:val="0"/>
          <w:lang w:val="es-ES" w:eastAsia="es-ES"/>
          <w14:ligatures w14:val="none"/>
        </w:rPr>
        <w:t>d</w:t>
      </w:r>
      <w:r w:rsidR="00FA7815">
        <w:rPr>
          <w:rFonts w:ascii="Arial Narrow" w:eastAsia="Times New Roman" w:hAnsi="Arial Narrow" w:cs="Arial"/>
          <w:color w:val="000000"/>
          <w:kern w:val="0"/>
          <w:lang w:val="es-ES" w:eastAsia="es-ES"/>
          <w14:ligatures w14:val="none"/>
        </w:rPr>
        <w:t>eclarar que</w:t>
      </w:r>
      <w:r w:rsidR="00003936" w:rsidRPr="00741F18">
        <w:rPr>
          <w:rFonts w:ascii="Arial Narrow" w:eastAsia="Times New Roman" w:hAnsi="Arial Narrow" w:cs="Arial"/>
          <w:color w:val="000000"/>
          <w:kern w:val="0"/>
          <w:lang w:val="es-ES" w:eastAsia="es-ES"/>
          <w14:ligatures w14:val="none"/>
        </w:rPr>
        <w:t xml:space="preserve"> cualquier depósito unilateral (</w:t>
      </w:r>
      <w:proofErr w:type="spellStart"/>
      <w:r w:rsidR="00003936" w:rsidRPr="00741F18">
        <w:rPr>
          <w:rFonts w:ascii="Arial Narrow" w:eastAsia="Times New Roman" w:hAnsi="Arial Narrow" w:cs="Arial"/>
          <w:color w:val="000000"/>
          <w:kern w:val="0"/>
          <w:lang w:val="es-ES" w:eastAsia="es-ES"/>
          <w14:ligatures w14:val="none"/>
        </w:rPr>
        <w:t>telebanking</w:t>
      </w:r>
      <w:proofErr w:type="spellEnd"/>
      <w:r w:rsidR="00003936" w:rsidRPr="00741F18">
        <w:rPr>
          <w:rFonts w:ascii="Arial Narrow" w:eastAsia="Times New Roman" w:hAnsi="Arial Narrow" w:cs="Arial"/>
          <w:color w:val="000000"/>
          <w:kern w:val="0"/>
          <w:lang w:val="es-ES" w:eastAsia="es-ES"/>
          <w14:ligatures w14:val="none"/>
        </w:rPr>
        <w:t>) no constituye finiquito ni aceptación de la liquidación por parte de los beneficiarios, sino pago parcial a cuenta del monto debido, sin afectar su derecho a la reliquidación.</w:t>
      </w:r>
      <w:r w:rsidR="00FB525E" w:rsidRPr="00741F18">
        <w:rPr>
          <w:rFonts w:ascii="Arial Narrow" w:eastAsia="Times New Roman" w:hAnsi="Arial Narrow" w:cs="Arial"/>
          <w:color w:val="000000"/>
          <w:kern w:val="0"/>
          <w:lang w:val="es-ES" w:eastAsia="es-ES"/>
          <w14:ligatures w14:val="none"/>
        </w:rPr>
        <w:t xml:space="preserve"> </w:t>
      </w:r>
      <w:r w:rsidR="00003936" w:rsidRPr="00741F18">
        <w:rPr>
          <w:rFonts w:ascii="Arial Narrow" w:eastAsia="Times New Roman" w:hAnsi="Arial Narrow" w:cs="Arial"/>
          <w:color w:val="000000"/>
          <w:kern w:val="0"/>
          <w:lang w:val="es-ES" w:eastAsia="es-ES"/>
          <w14:ligatures w14:val="none"/>
        </w:rPr>
        <w:t>Asimismo, requirió el reembolso de costos y costas del presente procedimiento</w:t>
      </w:r>
      <w:r w:rsidRPr="00741F18">
        <w:rPr>
          <w:rFonts w:ascii="Arial Narrow" w:eastAsia="Times New Roman" w:hAnsi="Arial Narrow" w:cs="Arial"/>
          <w:color w:val="000000"/>
          <w:kern w:val="0"/>
          <w:lang w:eastAsia="es-ES"/>
          <w14:ligatures w14:val="none"/>
        </w:rPr>
        <w:t>.</w:t>
      </w:r>
    </w:p>
    <w:p w14:paraId="66005174" w14: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5F5B9A59" w14:textId="0DC34D74" w:rsidR="00314C6D" w:rsidRPr="0095007E" w:rsidRDefault="00CA59A2" w:rsidP="0095007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000746">
        <w:rPr>
          <w:rFonts w:ascii="Arial Narrow" w:eastAsia="Times New Roman" w:hAnsi="Arial Narrow" w:cs="Segoe UI"/>
          <w:color w:val="000000"/>
          <w:kern w:val="0"/>
          <w:lang w:eastAsia="es-PE"/>
          <w14:ligatures w14:val="none"/>
        </w:rPr>
        <w:t xml:space="preserve">La Secretaría Técnica de la Comisión de Protección al Consumidor N°1 (en adelante, la Secretaría </w:t>
      </w:r>
      <w:r w:rsidRPr="003E1FCF">
        <w:rPr>
          <w:rFonts w:ascii="Arial Narrow" w:eastAsia="Times New Roman" w:hAnsi="Arial Narrow" w:cs="Segoe UI"/>
          <w:color w:val="000000"/>
          <w:kern w:val="0"/>
          <w:lang w:eastAsia="es-PE"/>
          <w14:ligatures w14:val="none"/>
        </w:rPr>
        <w:t>Técnica), en ejercicio de sus facultades</w:t>
      </w:r>
      <w:bookmarkEnd w:id="2"/>
      <w:bookmarkEnd w:id="3"/>
      <w:bookmarkEnd w:id="4"/>
      <w:r w:rsidRPr="003E1FCF">
        <w:rPr>
          <w:rFonts w:ascii="Arial Narrow" w:eastAsia="Arial Narrow" w:hAnsi="Arial Narrow" w:cs="Arial Narrow"/>
          <w:kern w:val="0"/>
          <w:vertAlign w:val="superscript"/>
          <w14:ligatures w14:val="none"/>
        </w:rPr>
        <w:footnoteReference w:id="2"/>
      </w:r>
      <w:r w:rsidRPr="003E1FCF">
        <w:rPr>
          <w:rFonts w:ascii="Arial Narrow" w:eastAsia="Times New Roman" w:hAnsi="Arial Narrow" w:cs="Segoe UI"/>
          <w:color w:val="000000"/>
          <w:kern w:val="0"/>
          <w:lang w:eastAsia="es-PE"/>
          <w14:ligatures w14:val="none"/>
        </w:rPr>
        <w:t xml:space="preserve">, </w:t>
      </w:r>
      <w:r w:rsidR="00121544" w:rsidRPr="003E1FCF">
        <w:rPr>
          <w:rFonts w:ascii="Arial Narrow" w:eastAsia="Times New Roman" w:hAnsi="Arial Narrow" w:cs="Segoe UI"/>
          <w:color w:val="000000"/>
          <w:kern w:val="0"/>
          <w:lang w:eastAsia="es-PE"/>
          <w14:ligatures w14:val="none"/>
        </w:rPr>
        <w:t xml:space="preserve">considera </w:t>
      </w:r>
      <w:r w:rsidR="00121544" w:rsidRPr="003E1FCF">
        <w:rPr>
          <w:rFonts w:ascii="Arial Narrow" w:eastAsia="Arial Narrow" w:hAnsi="Arial Narrow" w:cs="Arial Narrow"/>
          <w:kern w:val="0"/>
          <w14:ligatures w14:val="none"/>
        </w:rPr>
        <w:t>que el hecho denunciado</w:t>
      </w:r>
      <w:bookmarkStart w:id="5" w:name="_Hlk211591623"/>
      <w:r w:rsidR="00314C6D" w:rsidRPr="003E1FCF">
        <w:rPr>
          <w:rFonts w:ascii="Arial Narrow" w:eastAsia="Arial Narrow" w:hAnsi="Arial Narrow" w:cs="Arial Narrow"/>
          <w:kern w:val="0"/>
          <w14:ligatures w14:val="none"/>
        </w:rPr>
        <w:t xml:space="preserve">, consistente en que </w:t>
      </w:r>
      <w:bookmarkStart w:id="6" w:name="_Hlk213160885"/>
      <w:bookmarkStart w:id="7" w:name="_Hlk213151898"/>
      <w:r w:rsidR="00361031" w:rsidRPr="001F6D00">
        <w:rPr>
          <w:rFonts w:ascii="Arial Narrow" w:eastAsia="Times New Roman" w:hAnsi="Arial Narrow" w:cs="Times New Roman"/>
          <w:kern w:val="0"/>
          <w:shd w:val="clear" w:color="auto" w:fill="FFFFFF"/>
          <w:lang w:eastAsia="es-PE"/>
          <w14:ligatures w14:val="none"/>
        </w:rPr>
        <w:t xml:space="preserve">la </w:t>
      </w:r>
      <w:r w:rsidR="00361031" w:rsidRPr="001F6D00">
        <w:rPr>
          <w:rFonts w:ascii="Arial Narrow" w:eastAsia="Times New Roman" w:hAnsi="Arial Narrow" w:cs="Times New Roman"/>
          <w:kern w:val="0"/>
          <w:shd w:val="clear" w:color="auto" w:fill="FFFFFF"/>
          <w:lang w:eastAsia="es-PE"/>
          <w14:ligatures w14:val="none"/>
        </w:rPr>
        <w:lastRenderedPageBreak/>
        <w:t>compañía aseguradora</w:t>
      </w:r>
      <w:r w:rsidR="00361031" w:rsidRPr="003E1FCF">
        <w:rPr>
          <w:rFonts w:ascii="Arial Narrow" w:eastAsia="Arial Narrow" w:hAnsi="Arial Narrow" w:cs="Arial Narrow"/>
          <w:kern w:val="0"/>
          <w14:ligatures w14:val="none"/>
        </w:rPr>
        <w:t xml:space="preserve"> habría</w:t>
      </w:r>
      <w:r w:rsidR="00361031">
        <w:rPr>
          <w:rFonts w:ascii="Arial Narrow" w:eastAsia="Arial Narrow" w:hAnsi="Arial Narrow" w:cs="Arial Narrow"/>
          <w:kern w:val="0"/>
          <w14:ligatures w14:val="none"/>
        </w:rPr>
        <w:t xml:space="preserve"> efectuado una</w:t>
      </w:r>
      <w:r w:rsidR="00361031" w:rsidRPr="003E1FCF">
        <w:rPr>
          <w:rFonts w:ascii="Arial Narrow" w:eastAsia="Arial Narrow" w:hAnsi="Arial Narrow" w:cs="Arial Narrow"/>
          <w:kern w:val="0"/>
          <w14:ligatures w14:val="none"/>
        </w:rPr>
        <w:t xml:space="preserve"> </w:t>
      </w:r>
      <w:r w:rsidR="00361031" w:rsidRPr="00EC6D27">
        <w:rPr>
          <w:rFonts w:ascii="Arial Narrow" w:eastAsia="Arial Narrow" w:hAnsi="Arial Narrow" w:cs="Arial Narrow"/>
          <w:kern w:val="0"/>
          <w14:ligatures w14:val="none"/>
        </w:rPr>
        <w:t>liquidación erróne</w:t>
      </w:r>
      <w:r w:rsidR="00361031" w:rsidRPr="00607558">
        <w:rPr>
          <w:rFonts w:ascii="Arial Narrow" w:eastAsia="Arial Narrow" w:hAnsi="Arial Narrow" w:cs="Arial Narrow"/>
          <w:kern w:val="0"/>
          <w14:ligatures w14:val="none"/>
        </w:rPr>
        <w:t xml:space="preserve">a al </w:t>
      </w:r>
      <w:r w:rsidR="00361031">
        <w:rPr>
          <w:rFonts w:ascii="Arial Narrow" w:eastAsia="Arial Narrow" w:hAnsi="Arial Narrow" w:cs="Arial Narrow"/>
          <w:kern w:val="0"/>
          <w14:ligatures w14:val="none"/>
        </w:rPr>
        <w:t>no considerar la</w:t>
      </w:r>
      <w:r w:rsidR="00361031" w:rsidRPr="00EC6D27">
        <w:rPr>
          <w:rFonts w:ascii="Arial Narrow" w:eastAsia="Arial Narrow" w:hAnsi="Arial Narrow" w:cs="Arial Narrow"/>
          <w:kern w:val="0"/>
          <w14:ligatures w14:val="none"/>
        </w:rPr>
        <w:t xml:space="preserve"> remuneración correcta</w:t>
      </w:r>
      <w:r w:rsidR="00361031">
        <w:rPr>
          <w:rFonts w:ascii="Arial Narrow" w:eastAsia="Arial Narrow" w:hAnsi="Arial Narrow" w:cs="Arial Narrow"/>
          <w:kern w:val="0"/>
          <w14:ligatures w14:val="none"/>
        </w:rPr>
        <w:t xml:space="preserve"> por el fallecimiento del señor </w:t>
      </w:r>
      <w:r w:rsidR="00361031" w:rsidRPr="00607558">
        <w:rPr>
          <w:rFonts w:ascii="Arial Narrow" w:eastAsia="Arial Narrow" w:hAnsi="Arial Narrow" w:cs="Arial Narrow"/>
          <w:kern w:val="0"/>
          <w14:ligatures w14:val="none"/>
        </w:rPr>
        <w:t xml:space="preserve">Miguel Ángel Cóndor Arce </w:t>
      </w:r>
      <w:r w:rsidR="00361031">
        <w:rPr>
          <w:rFonts w:ascii="Arial Narrow" w:eastAsia="Arial Narrow" w:hAnsi="Arial Narrow" w:cs="Arial Narrow"/>
          <w:kern w:val="0"/>
          <w14:ligatures w14:val="none"/>
        </w:rPr>
        <w:t>(</w:t>
      </w:r>
      <w:r w:rsidR="00361031" w:rsidRPr="007837E9">
        <w:rPr>
          <w:rFonts w:ascii="Arial Narrow" w:eastAsia="Times New Roman" w:hAnsi="Arial Narrow" w:cs="Arial"/>
          <w:color w:val="000000"/>
          <w:kern w:val="0"/>
          <w:lang w:eastAsia="es-ES"/>
          <w14:ligatures w14:val="none"/>
        </w:rPr>
        <w:t>remuneración mensual asegurable</w:t>
      </w:r>
      <w:r w:rsidR="00361031">
        <w:rPr>
          <w:rFonts w:ascii="Arial Narrow" w:eastAsia="Times New Roman" w:hAnsi="Arial Narrow" w:cs="Arial"/>
          <w:color w:val="000000"/>
          <w:kern w:val="0"/>
          <w:lang w:eastAsia="es-ES"/>
          <w14:ligatures w14:val="none"/>
        </w:rPr>
        <w:t xml:space="preserve"> de</w:t>
      </w:r>
      <w:r w:rsidR="00361031" w:rsidRPr="00EC6D27">
        <w:rPr>
          <w:rFonts w:ascii="Arial Narrow" w:eastAsia="Times New Roman" w:hAnsi="Arial Narrow" w:cs="Arial"/>
          <w:color w:val="000000"/>
          <w:kern w:val="0"/>
          <w:lang w:eastAsia="es-ES"/>
          <w14:ligatures w14:val="none"/>
        </w:rPr>
        <w:t xml:space="preserve"> S</w:t>
      </w:r>
      <w:r w:rsidR="00361031">
        <w:rPr>
          <w:rFonts w:ascii="Arial Narrow" w:eastAsia="Times New Roman" w:hAnsi="Arial Narrow" w:cs="Arial"/>
          <w:color w:val="000000"/>
          <w:kern w:val="0"/>
          <w:lang w:eastAsia="es-ES"/>
          <w14:ligatures w14:val="none"/>
        </w:rPr>
        <w:t>/</w:t>
      </w:r>
      <w:r w:rsidR="00361031" w:rsidRPr="00EC6D27">
        <w:rPr>
          <w:rFonts w:ascii="Arial Narrow" w:eastAsia="Times New Roman" w:hAnsi="Arial Narrow" w:cs="Arial"/>
          <w:color w:val="000000"/>
          <w:kern w:val="0"/>
          <w:lang w:eastAsia="es-ES"/>
          <w14:ligatures w14:val="none"/>
        </w:rPr>
        <w:t xml:space="preserve"> 5,000</w:t>
      </w:r>
      <w:r w:rsidR="00361031">
        <w:rPr>
          <w:rFonts w:ascii="Arial Narrow" w:eastAsia="Times New Roman" w:hAnsi="Arial Narrow" w:cs="Arial"/>
          <w:color w:val="000000"/>
          <w:kern w:val="0"/>
          <w:lang w:eastAsia="es-ES"/>
          <w14:ligatures w14:val="none"/>
        </w:rPr>
        <w:t>)</w:t>
      </w:r>
      <w:r w:rsidR="00361031">
        <w:rPr>
          <w:rFonts w:ascii="Arial Narrow" w:eastAsia="Arial Narrow" w:hAnsi="Arial Narrow" w:cs="Arial Narrow"/>
          <w:kern w:val="0"/>
          <w14:ligatures w14:val="none"/>
        </w:rPr>
        <w:t xml:space="preserve">, a pesar de </w:t>
      </w:r>
      <w:r w:rsidR="00361031" w:rsidRPr="002A6C4B">
        <w:rPr>
          <w:rFonts w:ascii="Arial Narrow" w:eastAsia="Arial Narrow" w:hAnsi="Arial Narrow" w:cs="Arial Narrow"/>
          <w:kern w:val="0"/>
          <w14:ligatures w14:val="none"/>
        </w:rPr>
        <w:t xml:space="preserve">que los denunciantes </w:t>
      </w:r>
      <w:r w:rsidR="00361031">
        <w:rPr>
          <w:rFonts w:ascii="Arial Narrow" w:eastAsia="Arial Narrow" w:hAnsi="Arial Narrow" w:cs="Arial Narrow"/>
          <w:kern w:val="0"/>
          <w14:ligatures w14:val="none"/>
        </w:rPr>
        <w:t>presentaron la documentación pertinente que lo acreditaría</w:t>
      </w:r>
      <w:r w:rsidR="00314C6D" w:rsidRPr="0095007E">
        <w:rPr>
          <w:rFonts w:ascii="Arial Narrow" w:eastAsia="Arial Narrow" w:hAnsi="Arial Narrow" w:cs="Arial Narrow"/>
          <w:kern w:val="0"/>
          <w14:ligatures w14:val="none"/>
        </w:rPr>
        <w:t xml:space="preserve">; </w:t>
      </w:r>
      <w:r w:rsidR="00711750" w:rsidRPr="0095007E">
        <w:rPr>
          <w:rFonts w:ascii="Arial Narrow" w:eastAsia="Arial Narrow" w:hAnsi="Arial Narrow" w:cs="Arial Narrow"/>
          <w:kern w:val="0"/>
          <w14:ligatures w14:val="none"/>
        </w:rPr>
        <w:t>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5007E">
        <w:rPr>
          <w:rFonts w:ascii="Arial Narrow" w:eastAsia="Times New Roman" w:hAnsi="Arial Narrow" w:cs="Segoe UI"/>
          <w:color w:val="000000"/>
          <w:kern w:val="0"/>
          <w:lang w:eastAsia="es-PE"/>
          <w14:ligatures w14:val="none"/>
        </w:rPr>
        <w:t>°</w:t>
      </w:r>
      <w:r w:rsidR="00711750" w:rsidRPr="0095007E">
        <w:rPr>
          <w:rFonts w:ascii="Arial Narrow" w:eastAsia="Arial Narrow" w:hAnsi="Arial Narrow" w:cs="Arial Narrow"/>
          <w:kern w:val="0"/>
          <w14:ligatures w14:val="none"/>
        </w:rPr>
        <w:t xml:space="preserve"> y 19</w:t>
      </w:r>
      <w:r w:rsidR="00711750" w:rsidRPr="0095007E">
        <w:rPr>
          <w:rFonts w:ascii="Arial Narrow" w:eastAsia="Times New Roman" w:hAnsi="Arial Narrow" w:cs="Segoe UI"/>
          <w:color w:val="000000"/>
          <w:kern w:val="0"/>
          <w:lang w:eastAsia="es-PE"/>
          <w14:ligatures w14:val="none"/>
        </w:rPr>
        <w:t>°</w:t>
      </w:r>
      <w:r w:rsidR="00711750" w:rsidRPr="0095007E">
        <w:rPr>
          <w:rFonts w:ascii="Arial Narrow" w:eastAsia="Arial Narrow" w:hAnsi="Arial Narrow" w:cs="Arial Narrow"/>
          <w:kern w:val="0"/>
          <w14:ligatures w14:val="none"/>
        </w:rPr>
        <w:t xml:space="preserve"> del Código</w:t>
      </w:r>
      <w:bookmarkStart w:id="8" w:name="_Hlk213160896"/>
      <w:bookmarkEnd w:id="6"/>
      <w:r w:rsidR="00711750" w:rsidRPr="00000746">
        <w:rPr>
          <w:rFonts w:cs="Arial"/>
          <w:vertAlign w:val="superscript"/>
        </w:rPr>
        <w:footnoteReference w:id="3"/>
      </w:r>
      <w:bookmarkEnd w:id="8"/>
      <w:r w:rsidR="00711750" w:rsidRPr="0095007E">
        <w:rPr>
          <w:rFonts w:ascii="Arial Narrow" w:eastAsia="Arial Narrow" w:hAnsi="Arial Narrow" w:cs="Arial Narrow"/>
          <w:kern w:val="0"/>
          <w14:ligatures w14:val="none"/>
        </w:rPr>
        <w:t>.</w:t>
      </w:r>
      <w:bookmarkStart w:id="9" w:name="_Hlk213150180"/>
      <w:bookmarkEnd w:id="7"/>
    </w:p>
    <w:bookmarkEnd w:id="1"/>
    <w:bookmarkEnd w:id="9"/>
    <w:p w14:paraId="5C5E1C21" w14:textId="77777777" w:rsidR="0063125C" w:rsidRPr="0063125C" w:rsidRDefault="0063125C" w:rsidP="0063125C">
      <w:pPr>
        <w:pStyle w:val="Prrafodelista"/>
        <w:rPr>
          <w:rFonts w:ascii="Arial Narrow" w:eastAsia="Arial Narrow" w:hAnsi="Arial Narrow" w:cs="Arial Narrow"/>
          <w:kern w:val="0"/>
          <w:highlight w:val="green"/>
          <w14:ligatures w14:val="none"/>
        </w:rPr>
      </w:pPr>
    </w:p>
    <w:bookmarkEnd w:id="5"/>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5D066428" w:rsidR="00CA59A2" w:rsidRPr="0026598E" w:rsidRDefault="00CA59A2" w:rsidP="00361031">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w:t>
      </w:r>
      <w:r w:rsidRPr="003E1FCF">
        <w:rPr>
          <w:rFonts w:ascii="Arial Narrow" w:eastAsia="Times New Roman" w:hAnsi="Arial Narrow" w:cs="Arial"/>
          <w:color w:val="000000"/>
          <w:kern w:val="0"/>
          <w:lang w:val="es-ES" w:eastAsia="es-ES"/>
          <w14:ligatures w14:val="none"/>
        </w:rPr>
        <w:t>ejercicio de las facultades que la ley le confiere, conviene requerir al proveedor denunciado que, en u</w:t>
      </w:r>
      <w:r w:rsidRPr="0026598E">
        <w:rPr>
          <w:rFonts w:ascii="Arial Narrow" w:eastAsia="Times New Roman" w:hAnsi="Arial Narrow" w:cs="Arial"/>
          <w:color w:val="000000"/>
          <w:kern w:val="0"/>
          <w:lang w:val="es-ES" w:eastAsia="es-ES"/>
          <w14:ligatures w14:val="none"/>
        </w:rPr>
        <w:t xml:space="preserve">n plazo no mayor de cinco (5) días hábiles </w:t>
      </w:r>
      <w:r w:rsidRPr="003E1FCF">
        <w:rPr>
          <w:rFonts w:ascii="Arial Narrow" w:eastAsia="Times New Roman" w:hAnsi="Arial Narrow" w:cs="Arial"/>
          <w:color w:val="000000"/>
          <w:kern w:val="0"/>
          <w:lang w:val="es-ES" w:eastAsia="es-ES"/>
          <w14:ligatures w14:val="none"/>
        </w:rPr>
        <w:t xml:space="preserve">contado a partir del día siguiente de la notificación de la presente resolución, cumpla </w:t>
      </w:r>
      <w:r w:rsidR="00361031" w:rsidRPr="00361031">
        <w:rPr>
          <w:rFonts w:ascii="Arial Narrow" w:eastAsia="Times New Roman" w:hAnsi="Arial Narrow" w:cs="Arial"/>
          <w:color w:val="000000"/>
          <w:kern w:val="0"/>
          <w:lang w:val="es-ES" w:eastAsia="es-ES"/>
          <w14:ligatures w14:val="none"/>
        </w:rPr>
        <w:t xml:space="preserve">con: (i) presentar una copia completa, legible y debidamente suscrita del Seguro de Vida Ley - Póliza </w:t>
      </w:r>
      <w:proofErr w:type="spellStart"/>
      <w:r w:rsidR="00361031" w:rsidRPr="00361031">
        <w:rPr>
          <w:rFonts w:ascii="Arial Narrow" w:eastAsia="Times New Roman" w:hAnsi="Arial Narrow" w:cs="Arial"/>
          <w:color w:val="000000"/>
          <w:kern w:val="0"/>
          <w:lang w:val="es-ES" w:eastAsia="es-ES"/>
          <w14:ligatures w14:val="none"/>
        </w:rPr>
        <w:t>N°</w:t>
      </w:r>
      <w:proofErr w:type="spellEnd"/>
      <w:r w:rsidR="00361031" w:rsidRPr="00361031">
        <w:rPr>
          <w:rFonts w:ascii="Arial Narrow" w:eastAsia="Times New Roman" w:hAnsi="Arial Narrow" w:cs="Arial"/>
          <w:color w:val="000000"/>
          <w:kern w:val="0"/>
          <w:lang w:val="es-ES" w:eastAsia="es-ES"/>
          <w14:ligatures w14:val="none"/>
        </w:rPr>
        <w:t xml:space="preserve"> 6102400013541 a favor del señor Miguel Ángel Cóndor Arce (causante), así como el cargo de remisión de la póliza; y, (</w:t>
      </w:r>
      <w:proofErr w:type="spellStart"/>
      <w:r w:rsidR="00361031" w:rsidRPr="00361031">
        <w:rPr>
          <w:rFonts w:ascii="Arial Narrow" w:eastAsia="Times New Roman" w:hAnsi="Arial Narrow" w:cs="Arial"/>
          <w:color w:val="000000"/>
          <w:kern w:val="0"/>
          <w:lang w:val="es-ES" w:eastAsia="es-ES"/>
          <w14:ligatures w14:val="none"/>
        </w:rPr>
        <w:t>ii</w:t>
      </w:r>
      <w:proofErr w:type="spellEnd"/>
      <w:r w:rsidR="00361031" w:rsidRPr="00361031">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3E1FCF">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9215327" w14:textId="5414A15C" w:rsidR="00121544" w:rsidRPr="00361031" w:rsidRDefault="00CA59A2" w:rsidP="00361031">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CD5097">
        <w:rPr>
          <w:rFonts w:ascii="Arial Narrow" w:eastAsia="Times New Roman" w:hAnsi="Arial Narrow" w:cs="Arial"/>
          <w:color w:val="000000"/>
          <w:kern w:val="0"/>
          <w:lang w:val="es-ES" w:eastAsia="es-ES"/>
          <w14:ligatures w14:val="none"/>
        </w:rPr>
        <w:t>6 de noviembre</w:t>
      </w:r>
      <w:r w:rsidR="003E1FCF" w:rsidRPr="00CF3F24">
        <w:rPr>
          <w:rFonts w:ascii="Arial Narrow" w:eastAsia="Times New Roman" w:hAnsi="Arial Narrow" w:cs="Arial"/>
          <w:color w:val="000000"/>
          <w:kern w:val="0"/>
          <w:lang w:val="es-ES" w:eastAsia="es-ES"/>
          <w14:ligatures w14:val="none"/>
        </w:rPr>
        <w:t xml:space="preserve"> </w:t>
      </w:r>
      <w:r w:rsidR="003E1FCF" w:rsidRPr="003E1FCF">
        <w:rPr>
          <w:rFonts w:ascii="Arial Narrow" w:eastAsia="Times New Roman" w:hAnsi="Arial Narrow" w:cs="Arial"/>
          <w:color w:val="000000"/>
          <w:kern w:val="0"/>
          <w:lang w:val="es-ES" w:eastAsia="es-ES"/>
          <w14:ligatures w14:val="none"/>
        </w:rPr>
        <w:t xml:space="preserve">de 2025 </w:t>
      </w:r>
      <w:r w:rsidRPr="003E1FCF">
        <w:rPr>
          <w:rFonts w:ascii="Arial Narrow" w:eastAsia="Times New Roman" w:hAnsi="Arial Narrow" w:cs="Times New Roman"/>
          <w:color w:val="000000"/>
          <w:kern w:val="0"/>
          <w:shd w:val="clear" w:color="auto" w:fill="FFFFFF"/>
          <w:lang w:eastAsia="es-PE"/>
          <w14:ligatures w14:val="none"/>
        </w:rPr>
        <w:t xml:space="preserve">interpuesta por </w:t>
      </w:r>
      <w:r w:rsidR="0095007E">
        <w:rPr>
          <w:rFonts w:ascii="Arial Narrow" w:eastAsia="Times New Roman" w:hAnsi="Arial Narrow" w:cs="Times New Roman"/>
          <w:color w:val="000000"/>
          <w:kern w:val="0"/>
          <w:shd w:val="clear" w:color="auto" w:fill="FFFFFF"/>
          <w:lang w:eastAsia="es-PE"/>
          <w14:ligatures w14:val="none"/>
        </w:rPr>
        <w:t xml:space="preserve">la señora </w:t>
      </w:r>
      <w:proofErr w:type="spellStart"/>
      <w:r w:rsidR="0095007E" w:rsidRPr="0095007E">
        <w:rPr>
          <w:rFonts w:ascii="Arial Narrow" w:eastAsia="Arial Narrow" w:hAnsi="Arial Narrow" w:cs="Arial Narrow"/>
          <w:bCs/>
          <w:color w:val="000000"/>
          <w:kern w:val="0"/>
          <w:lang w:eastAsia="es-PE"/>
          <w14:ligatures w14:val="none"/>
        </w:rPr>
        <w:t>Idelia</w:t>
      </w:r>
      <w:proofErr w:type="spellEnd"/>
      <w:r w:rsidR="0095007E" w:rsidRPr="0095007E">
        <w:rPr>
          <w:rFonts w:ascii="Arial Narrow" w:eastAsia="Arial Narrow" w:hAnsi="Arial Narrow" w:cs="Arial Narrow"/>
          <w:bCs/>
          <w:color w:val="000000"/>
          <w:kern w:val="0"/>
          <w:lang w:eastAsia="es-PE"/>
          <w14:ligatures w14:val="none"/>
        </w:rPr>
        <w:t xml:space="preserve"> Arce </w:t>
      </w:r>
      <w:proofErr w:type="spellStart"/>
      <w:r w:rsidR="00414463" w:rsidRPr="00414463">
        <w:rPr>
          <w:rFonts w:ascii="Arial Narrow" w:eastAsia="Arial Narrow" w:hAnsi="Arial Narrow" w:cs="Arial Narrow"/>
          <w:bCs/>
          <w:color w:val="000000"/>
          <w:kern w:val="0"/>
          <w:lang w:eastAsia="es-PE"/>
          <w14:ligatures w14:val="none"/>
        </w:rPr>
        <w:t>ponce</w:t>
      </w:r>
      <w:proofErr w:type="spellEnd"/>
      <w:r w:rsidR="00414463" w:rsidRPr="00414463">
        <w:rPr>
          <w:rFonts w:ascii="Arial Narrow" w:eastAsia="Arial Narrow" w:hAnsi="Arial Narrow" w:cs="Arial Narrow"/>
          <w:bCs/>
          <w:color w:val="000000"/>
          <w:kern w:val="0"/>
          <w:lang w:eastAsia="es-PE"/>
          <w14:ligatures w14:val="none"/>
        </w:rPr>
        <w:t xml:space="preserve"> y el señor Ezequiel Cóndor Córdova</w:t>
      </w:r>
      <w:r w:rsidR="00414463" w:rsidRPr="003E1FCF">
        <w:rPr>
          <w:rFonts w:ascii="Arial Narrow" w:eastAsia="Times New Roman" w:hAnsi="Arial Narrow" w:cs="Times New Roman"/>
          <w:color w:val="000000"/>
          <w:kern w:val="0"/>
          <w:shd w:val="clear" w:color="auto" w:fill="FFFFFF"/>
          <w:lang w:eastAsia="es-PE"/>
          <w14:ligatures w14:val="none"/>
        </w:rPr>
        <w:t xml:space="preserve"> </w:t>
      </w:r>
      <w:r w:rsidRPr="003E1FCF">
        <w:rPr>
          <w:rFonts w:ascii="Arial Narrow" w:eastAsia="Times New Roman" w:hAnsi="Arial Narrow" w:cs="Times New Roman"/>
          <w:color w:val="000000"/>
          <w:kern w:val="0"/>
          <w:shd w:val="clear" w:color="auto" w:fill="FFFFFF"/>
          <w:lang w:eastAsia="es-PE"/>
          <w14:ligatures w14:val="none"/>
        </w:rPr>
        <w:t xml:space="preserve">contra </w:t>
      </w:r>
      <w:r w:rsidR="0095007E" w:rsidRPr="0095007E">
        <w:rPr>
          <w:rFonts w:ascii="Arial Narrow" w:eastAsia="Arial Narrow" w:hAnsi="Arial Narrow" w:cs="Arial Narrow"/>
          <w:bCs/>
          <w:color w:val="000000"/>
          <w:kern w:val="0"/>
          <w:lang w:eastAsia="es-PE"/>
          <w14:ligatures w14:val="none"/>
        </w:rPr>
        <w:t xml:space="preserve">Mapfre Perú Compañía </w:t>
      </w:r>
      <w:r w:rsidR="0095007E">
        <w:rPr>
          <w:rFonts w:ascii="Arial Narrow" w:eastAsia="Arial Narrow" w:hAnsi="Arial Narrow" w:cs="Arial Narrow"/>
          <w:bCs/>
          <w:color w:val="000000"/>
          <w:kern w:val="0"/>
          <w:lang w:eastAsia="es-PE"/>
          <w14:ligatures w14:val="none"/>
        </w:rPr>
        <w:t>d</w:t>
      </w:r>
      <w:r w:rsidR="0095007E" w:rsidRPr="0095007E">
        <w:rPr>
          <w:rFonts w:ascii="Arial Narrow" w:eastAsia="Arial Narrow" w:hAnsi="Arial Narrow" w:cs="Arial Narrow"/>
          <w:bCs/>
          <w:color w:val="000000"/>
          <w:kern w:val="0"/>
          <w:lang w:eastAsia="es-PE"/>
          <w14:ligatures w14:val="none"/>
        </w:rPr>
        <w:t xml:space="preserve">e Seguros </w:t>
      </w:r>
      <w:r w:rsidR="0095007E">
        <w:rPr>
          <w:rFonts w:ascii="Arial Narrow" w:eastAsia="Arial Narrow" w:hAnsi="Arial Narrow" w:cs="Arial Narrow"/>
          <w:bCs/>
          <w:color w:val="000000"/>
          <w:kern w:val="0"/>
          <w:lang w:eastAsia="es-PE"/>
          <w14:ligatures w14:val="none"/>
        </w:rPr>
        <w:t>y</w:t>
      </w:r>
      <w:r w:rsidR="0095007E" w:rsidRPr="0095007E">
        <w:rPr>
          <w:rFonts w:ascii="Arial Narrow" w:eastAsia="Arial Narrow" w:hAnsi="Arial Narrow" w:cs="Arial Narrow"/>
          <w:bCs/>
          <w:color w:val="000000"/>
          <w:kern w:val="0"/>
          <w:lang w:eastAsia="es-PE"/>
          <w14:ligatures w14:val="none"/>
        </w:rPr>
        <w:t xml:space="preserve"> Reaseguros S.A</w:t>
      </w:r>
      <w:r w:rsidR="0095007E" w:rsidRPr="007B692E">
        <w:rPr>
          <w:rFonts w:ascii="Arial Narrow" w:eastAsia="Arial Narrow" w:hAnsi="Arial Narrow" w:cs="Arial Narrow"/>
          <w:b/>
          <w:color w:val="000000"/>
          <w:kern w:val="0"/>
          <w:lang w:eastAsia="es-PE"/>
          <w14:ligatures w14:val="none"/>
        </w:rPr>
        <w:t xml:space="preserve"> </w:t>
      </w:r>
      <w:r w:rsidR="00121544" w:rsidRPr="003E1FCF">
        <w:rPr>
          <w:rFonts w:ascii="Arial Narrow" w:eastAsia="Times New Roman" w:hAnsi="Arial Narrow" w:cs="Times New Roman"/>
          <w:color w:val="000000"/>
          <w:kern w:val="0"/>
          <w:shd w:val="clear" w:color="auto" w:fill="FFFFFF"/>
          <w:lang w:eastAsia="es-PE"/>
          <w14:ligatures w14:val="none"/>
        </w:rPr>
        <w:t>por l</w:t>
      </w:r>
      <w:r w:rsidR="00361031">
        <w:rPr>
          <w:rFonts w:ascii="Arial Narrow" w:eastAsia="Times New Roman" w:hAnsi="Arial Narrow" w:cs="Times New Roman"/>
          <w:color w:val="000000"/>
          <w:kern w:val="0"/>
          <w:shd w:val="clear" w:color="auto" w:fill="FFFFFF"/>
          <w:lang w:eastAsia="es-PE"/>
          <w14:ligatures w14:val="none"/>
        </w:rPr>
        <w:t>a p</w:t>
      </w:r>
      <w:r w:rsidR="00711750" w:rsidRPr="00361031">
        <w:rPr>
          <w:rFonts w:ascii="Arial Narrow" w:eastAsia="Calibri" w:hAnsi="Arial Narrow" w:cs="Arial Narrow"/>
          <w:color w:val="000000"/>
          <w:kern w:val="0"/>
          <w:lang w:eastAsia="es-PE"/>
          <w14:ligatures w14:val="none"/>
        </w:rPr>
        <w:t>resunta</w:t>
      </w:r>
      <w:r w:rsidR="00711750" w:rsidRPr="00361031">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361031">
        <w:rPr>
          <w:rFonts w:ascii="Arial Narrow" w:eastAsia="Calibri" w:hAnsi="Arial Narrow" w:cs="Arial Narrow"/>
          <w:kern w:val="0"/>
          <w:lang w:eastAsia="es-PE"/>
          <w14:ligatures w14:val="none"/>
        </w:rPr>
        <w:t xml:space="preserve"> de </w:t>
      </w:r>
      <w:r w:rsidR="00711750" w:rsidRPr="00361031">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FB44B8" w:rsidRPr="00361031">
        <w:rPr>
          <w:rFonts w:ascii="Arial Narrow" w:eastAsia="Times New Roman" w:hAnsi="Arial Narrow" w:cs="Times New Roman"/>
          <w:kern w:val="0"/>
          <w:shd w:val="clear" w:color="auto" w:fill="FFFFFF"/>
          <w:lang w:eastAsia="es-PE"/>
          <w14:ligatures w14:val="none"/>
        </w:rPr>
        <w:t>la compañía aseguradora</w:t>
      </w:r>
      <w:r w:rsidR="00CD5097" w:rsidRPr="00361031">
        <w:rPr>
          <w:rFonts w:ascii="Arial Narrow" w:eastAsia="Arial Narrow" w:hAnsi="Arial Narrow" w:cs="Arial Narrow"/>
          <w:kern w:val="0"/>
          <w14:ligatures w14:val="none"/>
        </w:rPr>
        <w:t xml:space="preserve"> habría efectuado una liquidación erróne</w:t>
      </w:r>
      <w:r w:rsidR="00607558" w:rsidRPr="00361031">
        <w:rPr>
          <w:rFonts w:ascii="Arial Narrow" w:eastAsia="Arial Narrow" w:hAnsi="Arial Narrow" w:cs="Arial Narrow"/>
          <w:kern w:val="0"/>
          <w14:ligatures w14:val="none"/>
        </w:rPr>
        <w:t xml:space="preserve">a al </w:t>
      </w:r>
      <w:r w:rsidR="00CD5097" w:rsidRPr="00361031">
        <w:rPr>
          <w:rFonts w:ascii="Arial Narrow" w:eastAsia="Arial Narrow" w:hAnsi="Arial Narrow" w:cs="Arial Narrow"/>
          <w:kern w:val="0"/>
          <w14:ligatures w14:val="none"/>
        </w:rPr>
        <w:t xml:space="preserve">no considerar la remuneración correcta </w:t>
      </w:r>
      <w:r w:rsidR="002A6C4B" w:rsidRPr="00361031">
        <w:rPr>
          <w:rFonts w:ascii="Arial Narrow" w:eastAsia="Arial Narrow" w:hAnsi="Arial Narrow" w:cs="Arial Narrow"/>
          <w:kern w:val="0"/>
          <w14:ligatures w14:val="none"/>
        </w:rPr>
        <w:t xml:space="preserve">por el fallecimiento del señor </w:t>
      </w:r>
      <w:r w:rsidR="00607558" w:rsidRPr="00361031">
        <w:rPr>
          <w:rFonts w:ascii="Arial Narrow" w:eastAsia="Arial Narrow" w:hAnsi="Arial Narrow" w:cs="Arial Narrow"/>
          <w:kern w:val="0"/>
          <w14:ligatures w14:val="none"/>
        </w:rPr>
        <w:t xml:space="preserve">Miguel Ángel Cóndor Arce </w:t>
      </w:r>
      <w:r w:rsidR="00CD5097" w:rsidRPr="00361031">
        <w:rPr>
          <w:rFonts w:ascii="Arial Narrow" w:eastAsia="Arial Narrow" w:hAnsi="Arial Narrow" w:cs="Arial Narrow"/>
          <w:kern w:val="0"/>
          <w14:ligatures w14:val="none"/>
        </w:rPr>
        <w:t>(</w:t>
      </w:r>
      <w:r w:rsidR="00361031" w:rsidRPr="00361031">
        <w:rPr>
          <w:rFonts w:ascii="Arial Narrow" w:eastAsia="Times New Roman" w:hAnsi="Arial Narrow" w:cs="Arial"/>
          <w:color w:val="000000"/>
          <w:kern w:val="0"/>
          <w:lang w:eastAsia="es-ES"/>
          <w14:ligatures w14:val="none"/>
        </w:rPr>
        <w:t xml:space="preserve">remuneración mensual asegurable </w:t>
      </w:r>
      <w:r w:rsidR="00607558" w:rsidRPr="00361031">
        <w:rPr>
          <w:rFonts w:ascii="Arial Narrow" w:eastAsia="Times New Roman" w:hAnsi="Arial Narrow" w:cs="Arial"/>
          <w:color w:val="000000"/>
          <w:kern w:val="0"/>
          <w:lang w:eastAsia="es-ES"/>
          <w14:ligatures w14:val="none"/>
        </w:rPr>
        <w:t>de</w:t>
      </w:r>
      <w:r w:rsidR="00CD5097" w:rsidRPr="00361031">
        <w:rPr>
          <w:rFonts w:ascii="Arial Narrow" w:eastAsia="Times New Roman" w:hAnsi="Arial Narrow" w:cs="Arial"/>
          <w:color w:val="000000"/>
          <w:kern w:val="0"/>
          <w:lang w:eastAsia="es-ES"/>
          <w14:ligatures w14:val="none"/>
        </w:rPr>
        <w:t xml:space="preserve"> S/ 5,000)</w:t>
      </w:r>
      <w:r w:rsidR="00CD5097" w:rsidRPr="00361031">
        <w:rPr>
          <w:rFonts w:ascii="Arial Narrow" w:eastAsia="Arial Narrow" w:hAnsi="Arial Narrow" w:cs="Arial Narrow"/>
          <w:kern w:val="0"/>
          <w14:ligatures w14:val="none"/>
        </w:rPr>
        <w:t xml:space="preserve">, a pesar de </w:t>
      </w:r>
      <w:r w:rsidR="002A6C4B" w:rsidRPr="00361031">
        <w:rPr>
          <w:rFonts w:ascii="Arial Narrow" w:eastAsia="Arial Narrow" w:hAnsi="Arial Narrow" w:cs="Arial Narrow"/>
          <w:kern w:val="0"/>
          <w14:ligatures w14:val="none"/>
        </w:rPr>
        <w:t xml:space="preserve">que los denunciantes </w:t>
      </w:r>
      <w:r w:rsidR="00DE62EB" w:rsidRPr="00361031">
        <w:rPr>
          <w:rFonts w:ascii="Arial Narrow" w:eastAsia="Arial Narrow" w:hAnsi="Arial Narrow" w:cs="Arial Narrow"/>
          <w:kern w:val="0"/>
          <w14:ligatures w14:val="none"/>
        </w:rPr>
        <w:t>presentaron</w:t>
      </w:r>
      <w:r w:rsidR="00CD5097" w:rsidRPr="00361031">
        <w:rPr>
          <w:rFonts w:ascii="Arial Narrow" w:eastAsia="Arial Narrow" w:hAnsi="Arial Narrow" w:cs="Arial Narrow"/>
          <w:kern w:val="0"/>
          <w14:ligatures w14:val="none"/>
        </w:rPr>
        <w:t xml:space="preserve"> la documentación pertinente que lo acreditaría.</w:t>
      </w:r>
      <w:r w:rsidR="00361031" w:rsidRPr="00361031">
        <w:rPr>
          <w:rFonts w:ascii="Arial Narrow" w:eastAsia="Arial Narrow" w:hAnsi="Arial Narrow" w:cs="Arial Narrow"/>
          <w:kern w:val="0"/>
          <w14:ligatures w14:val="none"/>
        </w:rPr>
        <w:t xml:space="preserve"> </w:t>
      </w:r>
    </w:p>
    <w:p w14:paraId="3869B373" w14:textId="77777777" w:rsidR="001F6D00" w:rsidRPr="001F6D00" w:rsidRDefault="001F6D00" w:rsidP="001F6D00">
      <w:pPr>
        <w:pStyle w:val="Prrafodelista"/>
        <w:spacing w:after="0" w:line="240" w:lineRule="auto"/>
        <w:ind w:left="567"/>
        <w:jc w:val="both"/>
        <w:rPr>
          <w:rFonts w:ascii="Arial Narrow" w:eastAsia="Calibri" w:hAnsi="Arial Narrow" w:cs="Arial Narrow"/>
          <w:kern w:val="0"/>
          <w:lang w:eastAsia="es-PE"/>
          <w14:ligatures w14:val="none"/>
        </w:rPr>
      </w:pPr>
    </w:p>
    <w:p w14:paraId="68A17E97" w14:textId="52C69734" w:rsidR="00CA59A2" w:rsidRDefault="00CA59A2" w:rsidP="00327F5B">
      <w:pPr>
        <w:spacing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CD5097">
        <w:rPr>
          <w:rFonts w:ascii="Arial Narrow" w:eastAsia="Times New Roman" w:hAnsi="Arial Narrow" w:cs="Arial"/>
          <w:color w:val="000000"/>
          <w:kern w:val="0"/>
          <w:lang w:val="es-ES" w:eastAsia="es-ES"/>
          <w14:ligatures w14:val="none"/>
        </w:rPr>
        <w:t>6 de noviembre</w:t>
      </w:r>
      <w:r w:rsidR="00CD5097" w:rsidRPr="00CF3F24">
        <w:rPr>
          <w:rFonts w:ascii="Arial Narrow" w:eastAsia="Times New Roman" w:hAnsi="Arial Narrow" w:cs="Arial"/>
          <w:color w:val="000000"/>
          <w:kern w:val="0"/>
          <w:lang w:val="es-ES" w:eastAsia="es-ES"/>
          <w14:ligatures w14:val="none"/>
        </w:rPr>
        <w:t xml:space="preserve"> de 2025</w:t>
      </w:r>
      <w:r w:rsidR="00CD5097">
        <w:rPr>
          <w:rFonts w:ascii="Arial Narrow" w:eastAsia="Times New Roman" w:hAnsi="Arial Narrow" w:cs="Arial"/>
          <w:color w:val="000000"/>
          <w:kern w:val="0"/>
          <w:lang w:val="es-ES" w:eastAsia="es-ES"/>
          <w14:ligatures w14:val="none"/>
        </w:rPr>
        <w:t>.</w:t>
      </w:r>
    </w:p>
    <w:p w14:paraId="0BE6198B" w14:textId="77777777" w:rsidR="00CD5097" w:rsidRPr="0026598E" w:rsidRDefault="00CD5097"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249DE486"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CD5097" w:rsidRPr="0095007E">
        <w:rPr>
          <w:rFonts w:ascii="Arial Narrow" w:eastAsia="Arial Narrow" w:hAnsi="Arial Narrow" w:cs="Arial Narrow"/>
          <w:bCs/>
          <w:color w:val="000000"/>
          <w:kern w:val="0"/>
          <w:lang w:eastAsia="es-PE"/>
          <w14:ligatures w14:val="none"/>
        </w:rPr>
        <w:t xml:space="preserve">Mapfre Perú Compañía </w:t>
      </w:r>
      <w:r w:rsidR="00CD5097">
        <w:rPr>
          <w:rFonts w:ascii="Arial Narrow" w:eastAsia="Arial Narrow" w:hAnsi="Arial Narrow" w:cs="Arial Narrow"/>
          <w:bCs/>
          <w:color w:val="000000"/>
          <w:kern w:val="0"/>
          <w:lang w:eastAsia="es-PE"/>
          <w14:ligatures w14:val="none"/>
        </w:rPr>
        <w:t>d</w:t>
      </w:r>
      <w:r w:rsidR="00CD5097" w:rsidRPr="0095007E">
        <w:rPr>
          <w:rFonts w:ascii="Arial Narrow" w:eastAsia="Arial Narrow" w:hAnsi="Arial Narrow" w:cs="Arial Narrow"/>
          <w:bCs/>
          <w:color w:val="000000"/>
          <w:kern w:val="0"/>
          <w:lang w:eastAsia="es-PE"/>
          <w14:ligatures w14:val="none"/>
        </w:rPr>
        <w:t xml:space="preserve">e Seguros </w:t>
      </w:r>
      <w:r w:rsidR="00CD5097">
        <w:rPr>
          <w:rFonts w:ascii="Arial Narrow" w:eastAsia="Arial Narrow" w:hAnsi="Arial Narrow" w:cs="Arial Narrow"/>
          <w:bCs/>
          <w:color w:val="000000"/>
          <w:kern w:val="0"/>
          <w:lang w:eastAsia="es-PE"/>
          <w14:ligatures w14:val="none"/>
        </w:rPr>
        <w:t>y</w:t>
      </w:r>
      <w:r w:rsidR="00CD5097" w:rsidRPr="0095007E">
        <w:rPr>
          <w:rFonts w:ascii="Arial Narrow" w:eastAsia="Arial Narrow" w:hAnsi="Arial Narrow" w:cs="Arial Narrow"/>
          <w:bCs/>
          <w:color w:val="000000"/>
          <w:kern w:val="0"/>
          <w:lang w:eastAsia="es-PE"/>
          <w14:ligatures w14:val="none"/>
        </w:rPr>
        <w:t xml:space="preserve"> Reaseguros S.A</w:t>
      </w:r>
      <w:r w:rsidR="00CD5097" w:rsidRPr="007B692E">
        <w:rPr>
          <w:rFonts w:ascii="Arial Narrow" w:eastAsia="Arial Narrow" w:hAnsi="Arial Narrow" w:cs="Arial Narrow"/>
          <w:b/>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854C092"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w:t>
      </w:r>
      <w:r w:rsidRPr="001F6D00">
        <w:rPr>
          <w:rFonts w:ascii="Arial Narrow" w:eastAsia="Arial Narrow" w:hAnsi="Arial Narrow" w:cs="Arial Narrow"/>
          <w:color w:val="000000"/>
          <w:kern w:val="0"/>
          <w:lang w:eastAsia="es-PE"/>
          <w14:ligatures w14:val="none"/>
        </w:rPr>
        <w:t xml:space="preserve">interpuesta </w:t>
      </w:r>
      <w:r w:rsidRPr="001F6D00">
        <w:rPr>
          <w:rFonts w:ascii="Arial Narrow" w:eastAsia="Times New Roman" w:hAnsi="Arial Narrow" w:cs="Arial"/>
          <w:color w:val="000000"/>
          <w:kern w:val="0"/>
          <w:lang w:val="es-ES" w:eastAsia="es-ES"/>
          <w14:ligatures w14:val="none"/>
        </w:rPr>
        <w:t xml:space="preserve">el </w:t>
      </w:r>
      <w:r w:rsidR="00CD5097">
        <w:rPr>
          <w:rFonts w:ascii="Arial Narrow" w:eastAsia="Times New Roman" w:hAnsi="Arial Narrow" w:cs="Arial"/>
          <w:color w:val="000000"/>
          <w:kern w:val="0"/>
          <w:lang w:val="es-ES" w:eastAsia="es-ES"/>
          <w14:ligatures w14:val="none"/>
        </w:rPr>
        <w:t>6 de noviembre</w:t>
      </w:r>
      <w:r w:rsidR="001F6D00" w:rsidRPr="001F6D00">
        <w:rPr>
          <w:rFonts w:ascii="Arial Narrow" w:eastAsia="Calibri" w:hAnsi="Arial Narrow" w:cs="Arial"/>
          <w:kern w:val="0"/>
          <w14:ligatures w14:val="none"/>
        </w:rPr>
        <w:t xml:space="preserve"> </w:t>
      </w:r>
      <w:r w:rsidRPr="001F6D00">
        <w:rPr>
          <w:rFonts w:ascii="Arial Narrow" w:eastAsia="Calibri" w:hAnsi="Arial Narrow" w:cs="Arial"/>
          <w:kern w:val="0"/>
          <w14:ligatures w14:val="none"/>
        </w:rPr>
        <w:t>de 2025</w:t>
      </w:r>
      <w:r w:rsidR="001F6D00" w:rsidRPr="001F6D00">
        <w:rPr>
          <w:rFonts w:ascii="Arial Narrow" w:eastAsia="Calibri" w:hAnsi="Arial Narrow" w:cs="Arial"/>
          <w:kern w:val="0"/>
          <w14:ligatures w14:val="none"/>
        </w:rPr>
        <w:t xml:space="preserve"> </w:t>
      </w:r>
      <w:r w:rsidR="00CD5097">
        <w:rPr>
          <w:rFonts w:ascii="Arial Narrow" w:eastAsia="Calibri" w:hAnsi="Arial Narrow" w:cs="Arial"/>
          <w:kern w:val="0"/>
          <w14:ligatures w14:val="none"/>
        </w:rPr>
        <w:t xml:space="preserve">a </w:t>
      </w:r>
      <w:r w:rsidR="00CD5097" w:rsidRPr="0095007E">
        <w:rPr>
          <w:rFonts w:ascii="Arial Narrow" w:eastAsia="Arial Narrow" w:hAnsi="Arial Narrow" w:cs="Arial Narrow"/>
          <w:bCs/>
          <w:color w:val="000000"/>
          <w:kern w:val="0"/>
          <w:lang w:eastAsia="es-PE"/>
          <w14:ligatures w14:val="none"/>
        </w:rPr>
        <w:t xml:space="preserve">Mapfre Perú Compañía </w:t>
      </w:r>
      <w:r w:rsidR="00CD5097">
        <w:rPr>
          <w:rFonts w:ascii="Arial Narrow" w:eastAsia="Arial Narrow" w:hAnsi="Arial Narrow" w:cs="Arial Narrow"/>
          <w:bCs/>
          <w:color w:val="000000"/>
          <w:kern w:val="0"/>
          <w:lang w:eastAsia="es-PE"/>
          <w14:ligatures w14:val="none"/>
        </w:rPr>
        <w:t>d</w:t>
      </w:r>
      <w:r w:rsidR="00CD5097" w:rsidRPr="0095007E">
        <w:rPr>
          <w:rFonts w:ascii="Arial Narrow" w:eastAsia="Arial Narrow" w:hAnsi="Arial Narrow" w:cs="Arial Narrow"/>
          <w:bCs/>
          <w:color w:val="000000"/>
          <w:kern w:val="0"/>
          <w:lang w:eastAsia="es-PE"/>
          <w14:ligatures w14:val="none"/>
        </w:rPr>
        <w:t xml:space="preserve">e Seguros </w:t>
      </w:r>
      <w:r w:rsidR="00CD5097">
        <w:rPr>
          <w:rFonts w:ascii="Arial Narrow" w:eastAsia="Arial Narrow" w:hAnsi="Arial Narrow" w:cs="Arial Narrow"/>
          <w:bCs/>
          <w:color w:val="000000"/>
          <w:kern w:val="0"/>
          <w:lang w:eastAsia="es-PE"/>
          <w14:ligatures w14:val="none"/>
        </w:rPr>
        <w:t>y</w:t>
      </w:r>
      <w:r w:rsidR="00CD5097" w:rsidRPr="0095007E">
        <w:rPr>
          <w:rFonts w:ascii="Arial Narrow" w:eastAsia="Arial Narrow" w:hAnsi="Arial Narrow" w:cs="Arial Narrow"/>
          <w:bCs/>
          <w:color w:val="000000"/>
          <w:kern w:val="0"/>
          <w:lang w:eastAsia="es-PE"/>
          <w14:ligatures w14:val="none"/>
        </w:rPr>
        <w:t xml:space="preserve"> Reaseguros S.A</w:t>
      </w:r>
      <w:r w:rsidRPr="001F6D00">
        <w:rPr>
          <w:rFonts w:ascii="Arial Narrow" w:eastAsia="Arial Narrow" w:hAnsi="Arial Narrow" w:cs="Arial Narrow"/>
          <w:color w:val="000000"/>
          <w:kern w:val="0"/>
          <w:lang w:eastAsia="es-PE"/>
          <w14:ligatures w14:val="none"/>
        </w:rPr>
        <w:t xml:space="preserve"> para que, de conformidad con lo dispuesto por el artículo 26</w:t>
      </w:r>
      <w:r w:rsidRPr="001F6D00">
        <w:rPr>
          <w:rFonts w:ascii="Arial Narrow" w:eastAsia="Times New Roman" w:hAnsi="Arial Narrow" w:cs="Segoe UI"/>
          <w:color w:val="000000"/>
          <w:kern w:val="0"/>
          <w:lang w:eastAsia="es-PE"/>
          <w14:ligatures w14:val="none"/>
        </w:rPr>
        <w:t>°</w:t>
      </w:r>
      <w:r w:rsidRPr="001F6D00">
        <w:rPr>
          <w:rFonts w:ascii="Arial Narrow" w:eastAsia="Arial Narrow" w:hAnsi="Arial Narrow" w:cs="Arial Narrow"/>
          <w:color w:val="000000"/>
          <w:kern w:val="0"/>
          <w:lang w:eastAsia="es-PE"/>
          <w14:ligatures w14:val="none"/>
        </w:rPr>
        <w:t xml:space="preserve"> de la Ley sobre Facultades, Normas y Organización del</w:t>
      </w:r>
      <w:r w:rsidRPr="0026598E">
        <w:rPr>
          <w:rFonts w:ascii="Arial Narrow" w:eastAsia="Arial Narrow" w:hAnsi="Arial Narrow" w:cs="Arial Narrow"/>
          <w:color w:val="000000"/>
          <w:kern w:val="0"/>
          <w:lang w:eastAsia="es-PE"/>
          <w14:ligatures w14:val="none"/>
        </w:rPr>
        <w:t xml:space="preserve">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36A23137" w14:textId="3F3CD236" w:rsidR="00CD5097" w:rsidRPr="00CD5097" w:rsidRDefault="00CA59A2" w:rsidP="00361031">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0"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0"/>
      <w:r w:rsidRPr="0026598E">
        <w:rPr>
          <w:rFonts w:ascii="Arial Narrow" w:eastAsia="Times New Roman" w:hAnsi="Arial Narrow" w:cs="Arial"/>
          <w:color w:val="000000"/>
          <w:kern w:val="0"/>
          <w:lang w:eastAsia="es-ES"/>
          <w14:ligatures w14:val="none"/>
        </w:rPr>
        <w:t xml:space="preserve">, </w:t>
      </w:r>
      <w:bookmarkStart w:id="11"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1"/>
      <w:r w:rsidR="00361031" w:rsidRPr="00361031">
        <w:rPr>
          <w:rFonts w:ascii="Arial Narrow" w:eastAsia="Times New Roman" w:hAnsi="Arial Narrow" w:cs="Arial"/>
          <w:color w:val="000000"/>
          <w:kern w:val="0"/>
          <w:lang w:val="es-ES" w:eastAsia="es-ES"/>
          <w14:ligatures w14:val="none"/>
        </w:rPr>
        <w:t xml:space="preserve">cumpla con: (i) presentar una copia completa, legible y debidamente suscrita del Seguro de Vida Ley - Póliza </w:t>
      </w:r>
      <w:proofErr w:type="spellStart"/>
      <w:r w:rsidR="00361031" w:rsidRPr="00361031">
        <w:rPr>
          <w:rFonts w:ascii="Arial Narrow" w:eastAsia="Times New Roman" w:hAnsi="Arial Narrow" w:cs="Arial"/>
          <w:color w:val="000000"/>
          <w:kern w:val="0"/>
          <w:lang w:val="es-ES" w:eastAsia="es-ES"/>
          <w14:ligatures w14:val="none"/>
        </w:rPr>
        <w:t>N°</w:t>
      </w:r>
      <w:proofErr w:type="spellEnd"/>
      <w:r w:rsidR="00361031" w:rsidRPr="00361031">
        <w:rPr>
          <w:rFonts w:ascii="Arial Narrow" w:eastAsia="Times New Roman" w:hAnsi="Arial Narrow" w:cs="Arial"/>
          <w:color w:val="000000"/>
          <w:kern w:val="0"/>
          <w:lang w:val="es-ES" w:eastAsia="es-ES"/>
          <w14:ligatures w14:val="none"/>
        </w:rPr>
        <w:t xml:space="preserve"> 6102400013541 a favor del señor Miguel Ángel Cóndor Arce (causante), así como el cargo de remisión de la póliza; y, (</w:t>
      </w:r>
      <w:proofErr w:type="spellStart"/>
      <w:r w:rsidR="00361031" w:rsidRPr="00361031">
        <w:rPr>
          <w:rFonts w:ascii="Arial Narrow" w:eastAsia="Times New Roman" w:hAnsi="Arial Narrow" w:cs="Arial"/>
          <w:color w:val="000000"/>
          <w:kern w:val="0"/>
          <w:lang w:val="es-ES" w:eastAsia="es-ES"/>
          <w14:ligatures w14:val="none"/>
        </w:rPr>
        <w:t>ii</w:t>
      </w:r>
      <w:proofErr w:type="spellEnd"/>
      <w:r w:rsidR="00361031" w:rsidRPr="00361031">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00CD5097" w:rsidRPr="00CD5097">
        <w:rPr>
          <w:rFonts w:ascii="Arial Narrow" w:eastAsia="Times New Roman" w:hAnsi="Arial Narrow" w:cs="Arial"/>
          <w:color w:val="000000"/>
          <w:kern w:val="0"/>
          <w:lang w:val="es-ES" w:eastAsia="es-ES"/>
          <w14:ligatures w14:val="none"/>
        </w:rPr>
        <w:t>.</w:t>
      </w:r>
      <w:r w:rsidR="00CD5097" w:rsidRPr="00CD5097">
        <w:rPr>
          <w:rFonts w:ascii="Arial Narrow" w:eastAsia="Times New Roman" w:hAnsi="Arial Narrow" w:cs="Arial"/>
          <w:color w:val="000000"/>
          <w:kern w:val="0"/>
          <w:lang w:eastAsia="es-ES"/>
          <w14:ligatures w14:val="none"/>
        </w:rPr>
        <w:t xml:space="preserve"> </w:t>
      </w:r>
    </w:p>
    <w:p w14:paraId="007C1C6A" w14:textId="77777777" w:rsidR="001F6D00" w:rsidRDefault="001F6D00" w:rsidP="00327F5B">
      <w:pPr>
        <w:spacing w:after="0" w:line="240" w:lineRule="auto"/>
        <w:jc w:val="both"/>
        <w:rPr>
          <w:rFonts w:ascii="Arial Narrow" w:eastAsia="Times New Roman" w:hAnsi="Arial Narrow" w:cs="Arial"/>
          <w:color w:val="000000"/>
          <w:kern w:val="0"/>
          <w:lang w:eastAsia="es-ES"/>
          <w14:ligatures w14:val="none"/>
        </w:rPr>
      </w:pPr>
    </w:p>
    <w:p w14:paraId="591B7E6F" w14:textId="631D9222"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SEXTO:</w:t>
      </w:r>
      <w:r w:rsidRPr="0026598E">
        <w:rPr>
          <w:rFonts w:ascii="Arial Narrow" w:eastAsia="Arial Narrow" w:hAnsi="Arial Narrow" w:cs="Arial Narrow"/>
          <w:color w:val="000000"/>
          <w:kern w:val="0"/>
          <w:lang w:eastAsia="es-PE"/>
          <w14:ligatures w14:val="none"/>
        </w:rPr>
        <w:t xml:space="preserve"> </w:t>
      </w:r>
      <w:bookmarkStart w:id="12"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2"/>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D2289F4" w:rsidR="00CA59A2" w:rsidRPr="00A67ADF" w:rsidRDefault="00CA59A2" w:rsidP="00327F5B">
      <w:pPr>
        <w:suppressAutoHyphens/>
        <w:spacing w:after="0" w:line="240" w:lineRule="auto"/>
        <w:jc w:val="both"/>
        <w:rPr>
          <w:rFonts w:ascii="Arial Narrow" w:hAnsi="Arial Narrow" w:cs="Arial"/>
        </w:rPr>
      </w:pPr>
      <w:r w:rsidRPr="001F6D00">
        <w:rPr>
          <w:rFonts w:ascii="Arial Narrow" w:eastAsia="Arial Narrow" w:hAnsi="Arial Narrow" w:cs="Arial Narrow"/>
          <w:b/>
          <w:bCs/>
        </w:rPr>
        <w:lastRenderedPageBreak/>
        <w:t>DÉCIMO</w:t>
      </w:r>
      <w:r w:rsidRPr="001F6D00">
        <w:rPr>
          <w:rFonts w:ascii="Arial Narrow" w:hAnsi="Arial Narrow" w:cs="Arial"/>
          <w:b/>
          <w:spacing w:val="-3"/>
          <w:kern w:val="0"/>
          <w14:ligatures w14:val="none"/>
        </w:rPr>
        <w:t>:</w:t>
      </w:r>
      <w:r w:rsidRPr="001F6D00">
        <w:rPr>
          <w:rFonts w:ascii="Arial Narrow" w:hAnsi="Arial Narrow" w:cs="Arial"/>
          <w:bCs/>
          <w:spacing w:val="-3"/>
          <w:kern w:val="0"/>
          <w14:ligatures w14:val="none"/>
        </w:rPr>
        <w:t xml:space="preserve"> requerir </w:t>
      </w:r>
      <w:r w:rsidR="001F6D00" w:rsidRPr="001F6D00">
        <w:rPr>
          <w:rFonts w:ascii="Arial Narrow" w:hAnsi="Arial Narrow" w:cs="Arial"/>
          <w:bCs/>
          <w:spacing w:val="-3"/>
          <w:kern w:val="0"/>
          <w14:ligatures w14:val="none"/>
        </w:rPr>
        <w:t>a</w:t>
      </w:r>
      <w:r w:rsidR="00CD5097">
        <w:rPr>
          <w:rFonts w:ascii="Arial Narrow" w:hAnsi="Arial Narrow" w:cs="Arial"/>
          <w:bCs/>
          <w:spacing w:val="-3"/>
          <w:kern w:val="0"/>
          <w14:ligatures w14:val="none"/>
        </w:rPr>
        <w:t xml:space="preserve"> </w:t>
      </w:r>
      <w:r w:rsidR="00414463">
        <w:rPr>
          <w:rFonts w:ascii="Arial Narrow" w:eastAsia="Times New Roman" w:hAnsi="Arial Narrow" w:cs="Times New Roman"/>
          <w:color w:val="000000"/>
          <w:kern w:val="0"/>
          <w:shd w:val="clear" w:color="auto" w:fill="FFFFFF"/>
          <w:lang w:eastAsia="es-PE"/>
          <w14:ligatures w14:val="none"/>
        </w:rPr>
        <w:t xml:space="preserve">la señora </w:t>
      </w:r>
      <w:proofErr w:type="spellStart"/>
      <w:r w:rsidR="00414463" w:rsidRPr="0095007E">
        <w:rPr>
          <w:rFonts w:ascii="Arial Narrow" w:eastAsia="Arial Narrow" w:hAnsi="Arial Narrow" w:cs="Arial Narrow"/>
          <w:bCs/>
          <w:color w:val="000000"/>
          <w:kern w:val="0"/>
          <w:lang w:eastAsia="es-PE"/>
          <w14:ligatures w14:val="none"/>
        </w:rPr>
        <w:t>Idelia</w:t>
      </w:r>
      <w:proofErr w:type="spellEnd"/>
      <w:r w:rsidR="00414463" w:rsidRPr="0095007E">
        <w:rPr>
          <w:rFonts w:ascii="Arial Narrow" w:eastAsia="Arial Narrow" w:hAnsi="Arial Narrow" w:cs="Arial Narrow"/>
          <w:bCs/>
          <w:color w:val="000000"/>
          <w:kern w:val="0"/>
          <w:lang w:eastAsia="es-PE"/>
          <w14:ligatures w14:val="none"/>
        </w:rPr>
        <w:t xml:space="preserve"> Arce </w:t>
      </w:r>
      <w:r w:rsidR="003356EA" w:rsidRPr="00414463">
        <w:rPr>
          <w:rFonts w:ascii="Arial Narrow" w:eastAsia="Arial Narrow" w:hAnsi="Arial Narrow" w:cs="Arial Narrow"/>
          <w:bCs/>
          <w:color w:val="000000"/>
          <w:kern w:val="0"/>
          <w:lang w:eastAsia="es-PE"/>
          <w14:ligatures w14:val="none"/>
        </w:rPr>
        <w:t xml:space="preserve">Ponce </w:t>
      </w:r>
      <w:r w:rsidR="00414463" w:rsidRPr="00414463">
        <w:rPr>
          <w:rFonts w:ascii="Arial Narrow" w:eastAsia="Arial Narrow" w:hAnsi="Arial Narrow" w:cs="Arial Narrow"/>
          <w:bCs/>
          <w:color w:val="000000"/>
          <w:kern w:val="0"/>
          <w:lang w:eastAsia="es-PE"/>
          <w14:ligatures w14:val="none"/>
        </w:rPr>
        <w:t xml:space="preserve">y </w:t>
      </w:r>
      <w:r w:rsidR="00D529C8">
        <w:rPr>
          <w:rFonts w:ascii="Arial Narrow" w:eastAsia="Arial Narrow" w:hAnsi="Arial Narrow" w:cs="Arial Narrow"/>
          <w:bCs/>
          <w:color w:val="000000"/>
          <w:kern w:val="0"/>
          <w:lang w:eastAsia="es-PE"/>
          <w14:ligatures w14:val="none"/>
        </w:rPr>
        <w:t>a</w:t>
      </w:r>
      <w:r w:rsidR="00414463" w:rsidRPr="00414463">
        <w:rPr>
          <w:rFonts w:ascii="Arial Narrow" w:eastAsia="Arial Narrow" w:hAnsi="Arial Narrow" w:cs="Arial Narrow"/>
          <w:bCs/>
          <w:color w:val="000000"/>
          <w:kern w:val="0"/>
          <w:lang w:eastAsia="es-PE"/>
          <w14:ligatures w14:val="none"/>
        </w:rPr>
        <w:t>l señor Ezequiel Cóndor Córdova</w:t>
      </w:r>
      <w:r w:rsidR="00414463" w:rsidRPr="003E1FCF">
        <w:rPr>
          <w:rFonts w:ascii="Arial Narrow" w:eastAsia="Times New Roman" w:hAnsi="Arial Narrow" w:cs="Times New Roman"/>
          <w:color w:val="000000"/>
          <w:kern w:val="0"/>
          <w:shd w:val="clear" w:color="auto" w:fill="FFFFFF"/>
          <w:lang w:eastAsia="es-PE"/>
          <w14:ligatures w14:val="none"/>
        </w:rPr>
        <w:t xml:space="preserve"> </w:t>
      </w:r>
      <w:r w:rsidRPr="001F6D00">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1F6D00">
        <w:rPr>
          <w:rFonts w:ascii="Arial Narrow" w:eastAsia="Times New Roman" w:hAnsi="Arial Narrow" w:cs="Segoe UI"/>
          <w:color w:val="000000"/>
          <w:kern w:val="0"/>
          <w:lang w:eastAsia="es-PE"/>
          <w14:ligatures w14:val="none"/>
        </w:rPr>
        <w:t>°</w:t>
      </w:r>
      <w:r w:rsidRPr="001F6D00">
        <w:rPr>
          <w:rFonts w:ascii="Arial Narrow" w:hAnsi="Arial Narrow"/>
          <w:color w:val="000000"/>
        </w:rPr>
        <w:t xml:space="preserve"> del Texto Único Ordenado de la Ley del Procedimiento Administrativo General, aprobado mediante</w:t>
      </w:r>
      <w:r w:rsidRPr="00A67ADF">
        <w:rPr>
          <w:rFonts w:ascii="Arial Narrow" w:hAnsi="Arial Narrow"/>
          <w:color w:val="000000"/>
        </w:rPr>
        <w:t xml:space="preserv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1"/>
      </w:r>
      <w:r w:rsidRPr="00A67ADF">
        <w:rPr>
          <w:rFonts w:ascii="Arial Narrow" w:hAnsi="Arial Narrow" w:cs="Arial"/>
        </w:rPr>
        <w:t>.</w:t>
      </w:r>
    </w:p>
    <w:p w14:paraId="639FE5BE" w14:textId="77777777" w:rsidR="00CA59A2" w:rsidRPr="00A67ADF" w:rsidRDefault="00CA59A2" w:rsidP="00327F5B">
      <w:pPr>
        <w:suppressAutoHyphens/>
        <w:spacing w:after="0" w:line="240" w:lineRule="auto"/>
        <w:jc w:val="both"/>
        <w:rPr>
          <w:rFonts w:ascii="Arial Narrow" w:hAnsi="Arial Narrow" w:cs="Arial"/>
        </w:rPr>
      </w:pPr>
    </w:p>
    <w:p w14:paraId="36317C11" w14:textId="3E8543DC" w:rsidR="00CA59A2" w:rsidRPr="00361031" w:rsidRDefault="00CA59A2" w:rsidP="00361031">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1F6D00">
        <w:rPr>
          <w:rFonts w:ascii="Arial Narrow" w:hAnsi="Arial Narrow"/>
          <w:color w:val="000000"/>
        </w:rPr>
        <w:t xml:space="preserve">requerir a </w:t>
      </w:r>
      <w:r w:rsidR="00CD5097" w:rsidRPr="0095007E">
        <w:rPr>
          <w:rFonts w:ascii="Arial Narrow" w:eastAsia="Arial Narrow" w:hAnsi="Arial Narrow" w:cs="Arial Narrow"/>
          <w:bCs/>
          <w:color w:val="000000"/>
          <w:kern w:val="0"/>
          <w:lang w:eastAsia="es-PE"/>
          <w14:ligatures w14:val="none"/>
        </w:rPr>
        <w:t xml:space="preserve">Mapfre Perú Compañía </w:t>
      </w:r>
      <w:r w:rsidR="00CD5097">
        <w:rPr>
          <w:rFonts w:ascii="Arial Narrow" w:eastAsia="Arial Narrow" w:hAnsi="Arial Narrow" w:cs="Arial Narrow"/>
          <w:bCs/>
          <w:color w:val="000000"/>
          <w:kern w:val="0"/>
          <w:lang w:eastAsia="es-PE"/>
          <w14:ligatures w14:val="none"/>
        </w:rPr>
        <w:t>d</w:t>
      </w:r>
      <w:r w:rsidR="00CD5097" w:rsidRPr="0095007E">
        <w:rPr>
          <w:rFonts w:ascii="Arial Narrow" w:eastAsia="Arial Narrow" w:hAnsi="Arial Narrow" w:cs="Arial Narrow"/>
          <w:bCs/>
          <w:color w:val="000000"/>
          <w:kern w:val="0"/>
          <w:lang w:eastAsia="es-PE"/>
          <w14:ligatures w14:val="none"/>
        </w:rPr>
        <w:t xml:space="preserve">e Seguros </w:t>
      </w:r>
      <w:r w:rsidR="00CD5097">
        <w:rPr>
          <w:rFonts w:ascii="Arial Narrow" w:eastAsia="Arial Narrow" w:hAnsi="Arial Narrow" w:cs="Arial Narrow"/>
          <w:bCs/>
          <w:color w:val="000000"/>
          <w:kern w:val="0"/>
          <w:lang w:eastAsia="es-PE"/>
          <w14:ligatures w14:val="none"/>
        </w:rPr>
        <w:t>y</w:t>
      </w:r>
      <w:r w:rsidR="00CD5097" w:rsidRPr="0095007E">
        <w:rPr>
          <w:rFonts w:ascii="Arial Narrow" w:eastAsia="Arial Narrow" w:hAnsi="Arial Narrow" w:cs="Arial Narrow"/>
          <w:bCs/>
          <w:color w:val="000000"/>
          <w:kern w:val="0"/>
          <w:lang w:eastAsia="es-PE"/>
          <w14:ligatures w14:val="none"/>
        </w:rPr>
        <w:t xml:space="preserve"> Reaseguros S.A</w:t>
      </w:r>
      <w:r w:rsidR="001F6D00" w:rsidRPr="001F6D00">
        <w:rPr>
          <w:rFonts w:ascii="Arial Narrow" w:eastAsia="Times New Roman" w:hAnsi="Arial Narrow" w:cs="Times New Roman"/>
          <w:color w:val="000000"/>
          <w:kern w:val="0"/>
          <w:shd w:val="clear" w:color="auto" w:fill="FFFFFF"/>
          <w:lang w:eastAsia="es-PE"/>
          <w14:ligatures w14:val="none"/>
        </w:rPr>
        <w:t>.</w:t>
      </w:r>
      <w:r w:rsidR="001F6D00">
        <w:rPr>
          <w:rFonts w:ascii="Arial Narrow" w:eastAsia="Arial Narrow" w:hAnsi="Arial Narrow" w:cs="Arial Narrow"/>
          <w:color w:val="000000"/>
          <w:kern w:val="0"/>
          <w:lang w:eastAsia="es-PE"/>
          <w14:ligatures w14:val="none"/>
        </w:rPr>
        <w:t xml:space="preserve"> </w:t>
      </w:r>
      <w:r w:rsidRPr="001F6D00">
        <w:rPr>
          <w:rFonts w:ascii="Arial Narrow" w:hAnsi="Arial Narrow"/>
          <w:shd w:val="clear" w:color="auto" w:fill="FFFFFF"/>
        </w:rPr>
        <w:t xml:space="preserve">para que </w:t>
      </w:r>
      <w:r w:rsidRPr="001F6D00">
        <w:rPr>
          <w:rFonts w:ascii="Arial Narrow" w:eastAsia="Calibri" w:hAnsi="Arial Narrow"/>
        </w:rPr>
        <w:t>efectúe</w:t>
      </w:r>
      <w:r w:rsidR="001F6D00">
        <w:rPr>
          <w:rFonts w:ascii="Arial Narrow" w:eastAsia="Calibri" w:hAnsi="Arial Narrow"/>
        </w:rPr>
        <w:t xml:space="preserve"> </w:t>
      </w:r>
      <w:r w:rsidRPr="001F6D00">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14" w:name="_Hlk198890962"/>
    </w:p>
    <w:bookmarkEnd w:id="14"/>
    <w:p w14:paraId="23716787" w14:textId="77777777" w:rsidR="00CA59A2" w:rsidRPr="0026598E" w:rsidRDefault="00CA59A2" w:rsidP="00327F5B">
      <w:pPr>
        <w:suppressAutoHyphens/>
        <w:spacing w:after="0" w:line="240" w:lineRule="auto"/>
        <w:jc w:val="both"/>
        <w:rPr>
          <w:rFonts w:ascii="Arial Narrow" w:hAnsi="Arial Narrow" w:cs="Arial"/>
        </w:rPr>
      </w:pPr>
    </w:p>
    <w:p w14:paraId="0407B94C" w14:textId="77777777" w:rsidR="00CA59A2"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6A5BFC12" w14:textId="77777777" w:rsidR="00CD5097" w:rsidRPr="0026598E" w:rsidRDefault="00CD5097"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w14:ligatures w14:val="none"/>
        </w:rPr>
      </w:pPr>
    </w:p>
    <w:p w14:paraId="1D176C5B" w14:textId="56C9F0EC" w:rsidR="00E55AB3" w:rsidRPr="00BF49F6" w:rsidRDefault="00442C1B" w:rsidP="00E55AB3">
      <w:pPr>
        <w:spacing w:after="0" w:line="240" w:lineRule="auto"/>
        <w:jc w:val="both"/>
        <w:rPr>
          <w:rFonts w:ascii="Arial Narrow" w:hAnsi="Arial Narrow"/>
          <w:sz w:val="16"/>
          <w:szCs w:val="16"/>
        </w:rPr>
      </w:pPr>
      <w:r w:rsidRPr="00442C1B">
        <w:rPr>
          <w:rFonts w:ascii="Arial Narrow" w:eastAsia="Arial Narrow" w:hAnsi="Arial Narrow" w:cs="Arial"/>
          <w:color w:val="000000"/>
          <w:kern w:val="0"/>
          <w:sz w:val="16"/>
          <w:szCs w:val="16"/>
          <w:lang w:eastAsia="es-PE"/>
          <w14:ligatures w14:val="none"/>
        </w:rPr>
        <w:t>AHV</w:t>
      </w:r>
      <w:r w:rsidR="00E55AB3" w:rsidRPr="0026598E">
        <w:rPr>
          <w:rFonts w:ascii="Arial Narrow" w:eastAsia="Arial Narrow" w:hAnsi="Arial Narrow" w:cs="Arial"/>
          <w:color w:val="000000"/>
          <w:kern w:val="0"/>
          <w:sz w:val="16"/>
          <w:szCs w:val="16"/>
          <w:lang w:eastAsia="es-PE"/>
          <w14:ligatures w14:val="none"/>
        </w:rPr>
        <w:t>/</w:t>
      </w:r>
      <w:r w:rsidR="001F6D00">
        <w:rPr>
          <w:rFonts w:ascii="Arial Narrow" w:eastAsia="Arial Narrow" w:hAnsi="Arial Narrow" w:cs="Arial"/>
          <w:color w:val="000000"/>
          <w:kern w:val="0"/>
          <w:sz w:val="16"/>
          <w:szCs w:val="16"/>
          <w:lang w:eastAsia="es-PE"/>
          <w14:ligatures w14:val="none"/>
        </w:rPr>
        <w:t>LCG</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DA6B1" w14:textId="77777777" w:rsidR="00451E6B" w:rsidRDefault="00451E6B" w:rsidP="00DA79A0">
      <w:pPr>
        <w:spacing w:after="0" w:line="240" w:lineRule="auto"/>
      </w:pPr>
      <w:r>
        <w:separator/>
      </w:r>
    </w:p>
  </w:endnote>
  <w:endnote w:type="continuationSeparator" w:id="0">
    <w:p w14:paraId="37D090F6" w14:textId="77777777" w:rsidR="00451E6B" w:rsidRDefault="00451E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78A97" w14:textId="77777777" w:rsidR="00451E6B" w:rsidRDefault="00451E6B" w:rsidP="00DA79A0">
      <w:pPr>
        <w:spacing w:after="0" w:line="240" w:lineRule="auto"/>
      </w:pPr>
      <w:r>
        <w:separator/>
      </w:r>
    </w:p>
  </w:footnote>
  <w:footnote w:type="continuationSeparator" w:id="0">
    <w:p w14:paraId="2B77CD0E" w14:textId="77777777" w:rsidR="00451E6B" w:rsidRDefault="00451E6B"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N°</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6">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0">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1F6D00"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1F6D00">
        <w:rPr>
          <w:rFonts w:ascii="Arial Narrow" w:eastAsia="Arial" w:hAnsi="Arial Narrow" w:cs="Arial"/>
          <w:b/>
          <w:sz w:val="16"/>
          <w:szCs w:val="16"/>
        </w:rPr>
        <w:t xml:space="preserve">TEXTO ÚNICO ORDENADO DE LA LEY DEL PROCEDIMIENTO ADMINISTRATIVO GENERAL, aprobado mediante DECRETO SUPREMO </w:t>
      </w:r>
      <w:proofErr w:type="spellStart"/>
      <w:r w:rsidRPr="001F6D00">
        <w:rPr>
          <w:rFonts w:ascii="Arial Narrow" w:eastAsia="Arial" w:hAnsi="Arial Narrow" w:cs="Arial"/>
          <w:b/>
          <w:sz w:val="16"/>
          <w:szCs w:val="16"/>
        </w:rPr>
        <w:t>N°</w:t>
      </w:r>
      <w:proofErr w:type="spellEnd"/>
      <w:r w:rsidRPr="001F6D00">
        <w:rPr>
          <w:rFonts w:ascii="Arial Narrow" w:eastAsia="Arial" w:hAnsi="Arial Narrow" w:cs="Arial"/>
          <w:b/>
          <w:sz w:val="16"/>
          <w:szCs w:val="16"/>
        </w:rPr>
        <w:t xml:space="preserve"> 006-2026-JUS y publicado el 30 de abril de 2026</w:t>
      </w:r>
    </w:p>
    <w:p w14:paraId="29C91C86" w14:textId="77777777" w:rsidR="00CA59A2" w:rsidRPr="001F6D00" w:rsidRDefault="00CA59A2" w:rsidP="00CA59A2">
      <w:pPr>
        <w:pStyle w:val="Textonotapie"/>
        <w:ind w:left="1134" w:hanging="567"/>
        <w:jc w:val="both"/>
        <w:rPr>
          <w:rFonts w:ascii="Arial Narrow" w:hAnsi="Arial Narrow" w:cs="Arial"/>
          <w:b/>
          <w:bCs/>
          <w:sz w:val="16"/>
          <w:szCs w:val="16"/>
        </w:rPr>
      </w:pPr>
      <w:r w:rsidRPr="001F6D00">
        <w:rPr>
          <w:rFonts w:ascii="Arial Narrow" w:hAnsi="Arial Narrow" w:cs="Arial"/>
          <w:b/>
          <w:bCs/>
          <w:sz w:val="16"/>
          <w:szCs w:val="16"/>
        </w:rPr>
        <w:t>Artículo 20.- Modalidades de notificación</w:t>
      </w:r>
    </w:p>
    <w:p w14:paraId="23580398" w14:textId="77777777" w:rsidR="00CA59A2" w:rsidRPr="001F6D00" w:rsidRDefault="00CA59A2" w:rsidP="00CA59A2">
      <w:pPr>
        <w:pStyle w:val="Textonotapie"/>
        <w:ind w:left="1134" w:hanging="567"/>
        <w:jc w:val="both"/>
        <w:rPr>
          <w:rFonts w:ascii="Arial Narrow" w:hAnsi="Arial Narrow" w:cs="Arial"/>
          <w:sz w:val="16"/>
          <w:szCs w:val="16"/>
        </w:rPr>
      </w:pPr>
      <w:r w:rsidRPr="001F6D00">
        <w:rPr>
          <w:rFonts w:ascii="Arial Narrow" w:hAnsi="Arial Narrow" w:cs="Arial"/>
          <w:sz w:val="16"/>
          <w:szCs w:val="16"/>
        </w:rPr>
        <w:t xml:space="preserve">20.4. </w:t>
      </w:r>
      <w:r w:rsidRPr="001F6D00">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1F6D00" w:rsidRDefault="00CA59A2" w:rsidP="00CA59A2">
      <w:pPr>
        <w:pStyle w:val="Textonotapie"/>
        <w:ind w:left="1134"/>
        <w:jc w:val="both"/>
        <w:rPr>
          <w:rFonts w:ascii="Arial Narrow" w:hAnsi="Arial Narrow" w:cs="Arial"/>
          <w:sz w:val="16"/>
          <w:szCs w:val="16"/>
        </w:rPr>
      </w:pPr>
      <w:r w:rsidRPr="001F6D0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1F6D0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5"/>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5C4DBA"/>
    <w:multiLevelType w:val="multilevel"/>
    <w:tmpl w:val="545E168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ED74A62"/>
    <w:multiLevelType w:val="multilevel"/>
    <w:tmpl w:val="CFD84E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0"/>
  </w:num>
  <w:num w:numId="2" w16cid:durableId="1002659640">
    <w:abstractNumId w:val="1"/>
  </w:num>
  <w:num w:numId="3" w16cid:durableId="1907296634">
    <w:abstractNumId w:val="7"/>
  </w:num>
  <w:num w:numId="4" w16cid:durableId="1618637410">
    <w:abstractNumId w:val="3"/>
  </w:num>
  <w:num w:numId="5" w16cid:durableId="1323312085">
    <w:abstractNumId w:val="8"/>
  </w:num>
  <w:num w:numId="6" w16cid:durableId="511990849">
    <w:abstractNumId w:val="0"/>
  </w:num>
  <w:num w:numId="7" w16cid:durableId="320161429">
    <w:abstractNumId w:val="5"/>
  </w:num>
  <w:num w:numId="8" w16cid:durableId="1648822136">
    <w:abstractNumId w:val="2"/>
  </w:num>
  <w:num w:numId="9" w16cid:durableId="522668121">
    <w:abstractNumId w:val="6"/>
  </w:num>
  <w:num w:numId="10" w16cid:durableId="1731726516">
    <w:abstractNumId w:val="4"/>
  </w:num>
  <w:num w:numId="11" w16cid:durableId="15709955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746"/>
    <w:rsid w:val="00003936"/>
    <w:rsid w:val="00014D19"/>
    <w:rsid w:val="000313B8"/>
    <w:rsid w:val="00043A1C"/>
    <w:rsid w:val="00080193"/>
    <w:rsid w:val="0008134D"/>
    <w:rsid w:val="000A1CD5"/>
    <w:rsid w:val="000A2C5A"/>
    <w:rsid w:val="000C03E0"/>
    <w:rsid w:val="000C186B"/>
    <w:rsid w:val="000C4DDA"/>
    <w:rsid w:val="000D0811"/>
    <w:rsid w:val="00121544"/>
    <w:rsid w:val="00166964"/>
    <w:rsid w:val="001B51BB"/>
    <w:rsid w:val="001B5674"/>
    <w:rsid w:val="001B56A2"/>
    <w:rsid w:val="001B6FB2"/>
    <w:rsid w:val="001B6FF8"/>
    <w:rsid w:val="001C4423"/>
    <w:rsid w:val="001D3F79"/>
    <w:rsid w:val="001F344A"/>
    <w:rsid w:val="001F6D00"/>
    <w:rsid w:val="00215307"/>
    <w:rsid w:val="00232EFA"/>
    <w:rsid w:val="00251562"/>
    <w:rsid w:val="00290C55"/>
    <w:rsid w:val="00293F2F"/>
    <w:rsid w:val="002A0A1A"/>
    <w:rsid w:val="002A6C4B"/>
    <w:rsid w:val="002B0771"/>
    <w:rsid w:val="002B2DF7"/>
    <w:rsid w:val="002B61C2"/>
    <w:rsid w:val="002C265E"/>
    <w:rsid w:val="002E1D01"/>
    <w:rsid w:val="002E5997"/>
    <w:rsid w:val="002F36CE"/>
    <w:rsid w:val="00314C6D"/>
    <w:rsid w:val="0032071F"/>
    <w:rsid w:val="00327F5B"/>
    <w:rsid w:val="003356EA"/>
    <w:rsid w:val="00345437"/>
    <w:rsid w:val="00347B9C"/>
    <w:rsid w:val="0035008A"/>
    <w:rsid w:val="00353D90"/>
    <w:rsid w:val="00353E93"/>
    <w:rsid w:val="00361031"/>
    <w:rsid w:val="003719B7"/>
    <w:rsid w:val="003748FB"/>
    <w:rsid w:val="003C6685"/>
    <w:rsid w:val="003D4E37"/>
    <w:rsid w:val="003E1FCF"/>
    <w:rsid w:val="00414463"/>
    <w:rsid w:val="004251B6"/>
    <w:rsid w:val="00442C1B"/>
    <w:rsid w:val="00442CEB"/>
    <w:rsid w:val="00451E6B"/>
    <w:rsid w:val="0047310F"/>
    <w:rsid w:val="00493941"/>
    <w:rsid w:val="004B0B44"/>
    <w:rsid w:val="004B1E5F"/>
    <w:rsid w:val="004C7097"/>
    <w:rsid w:val="004D0925"/>
    <w:rsid w:val="004F1116"/>
    <w:rsid w:val="00515328"/>
    <w:rsid w:val="00537A7E"/>
    <w:rsid w:val="00537BD7"/>
    <w:rsid w:val="00547BF9"/>
    <w:rsid w:val="005636EE"/>
    <w:rsid w:val="0058044E"/>
    <w:rsid w:val="005D7A26"/>
    <w:rsid w:val="005F38F3"/>
    <w:rsid w:val="006012C6"/>
    <w:rsid w:val="00601F77"/>
    <w:rsid w:val="00607558"/>
    <w:rsid w:val="00626395"/>
    <w:rsid w:val="0063125C"/>
    <w:rsid w:val="006527D7"/>
    <w:rsid w:val="006A638F"/>
    <w:rsid w:val="006C234F"/>
    <w:rsid w:val="006E20FA"/>
    <w:rsid w:val="006E3483"/>
    <w:rsid w:val="006F0D03"/>
    <w:rsid w:val="00711750"/>
    <w:rsid w:val="00735F8D"/>
    <w:rsid w:val="00741F18"/>
    <w:rsid w:val="0074378D"/>
    <w:rsid w:val="0074704C"/>
    <w:rsid w:val="007837E9"/>
    <w:rsid w:val="007B50E3"/>
    <w:rsid w:val="007B692E"/>
    <w:rsid w:val="007D31A8"/>
    <w:rsid w:val="007E2454"/>
    <w:rsid w:val="007E3262"/>
    <w:rsid w:val="0080766B"/>
    <w:rsid w:val="00826948"/>
    <w:rsid w:val="0083186C"/>
    <w:rsid w:val="008332DA"/>
    <w:rsid w:val="00851689"/>
    <w:rsid w:val="00856823"/>
    <w:rsid w:val="00863893"/>
    <w:rsid w:val="00872A80"/>
    <w:rsid w:val="00875F58"/>
    <w:rsid w:val="008819A6"/>
    <w:rsid w:val="008834B0"/>
    <w:rsid w:val="00890B1F"/>
    <w:rsid w:val="0089579A"/>
    <w:rsid w:val="00896A8E"/>
    <w:rsid w:val="008A211A"/>
    <w:rsid w:val="008A2912"/>
    <w:rsid w:val="008C6BCC"/>
    <w:rsid w:val="008C7DBE"/>
    <w:rsid w:val="008E68E0"/>
    <w:rsid w:val="008E6BA0"/>
    <w:rsid w:val="008E746F"/>
    <w:rsid w:val="009251CC"/>
    <w:rsid w:val="009433C2"/>
    <w:rsid w:val="00947FE2"/>
    <w:rsid w:val="0095007E"/>
    <w:rsid w:val="00987623"/>
    <w:rsid w:val="00993B31"/>
    <w:rsid w:val="00996DC2"/>
    <w:rsid w:val="009B2027"/>
    <w:rsid w:val="009D2900"/>
    <w:rsid w:val="009D7D45"/>
    <w:rsid w:val="00A23703"/>
    <w:rsid w:val="00A3747F"/>
    <w:rsid w:val="00A37879"/>
    <w:rsid w:val="00A50683"/>
    <w:rsid w:val="00A52123"/>
    <w:rsid w:val="00A54BBE"/>
    <w:rsid w:val="00A55865"/>
    <w:rsid w:val="00A66DE0"/>
    <w:rsid w:val="00A760AA"/>
    <w:rsid w:val="00A84194"/>
    <w:rsid w:val="00A87B9B"/>
    <w:rsid w:val="00AA1996"/>
    <w:rsid w:val="00AC5DF4"/>
    <w:rsid w:val="00AC634C"/>
    <w:rsid w:val="00AD7D45"/>
    <w:rsid w:val="00AE2D20"/>
    <w:rsid w:val="00B20DDF"/>
    <w:rsid w:val="00B45EBC"/>
    <w:rsid w:val="00B906B1"/>
    <w:rsid w:val="00B91E42"/>
    <w:rsid w:val="00BB47E5"/>
    <w:rsid w:val="00BD2086"/>
    <w:rsid w:val="00BD470D"/>
    <w:rsid w:val="00BD73BE"/>
    <w:rsid w:val="00BD7737"/>
    <w:rsid w:val="00BF1B59"/>
    <w:rsid w:val="00C35A2B"/>
    <w:rsid w:val="00C56D2A"/>
    <w:rsid w:val="00C56FC4"/>
    <w:rsid w:val="00C72EFF"/>
    <w:rsid w:val="00C93C33"/>
    <w:rsid w:val="00C95E59"/>
    <w:rsid w:val="00CA59A2"/>
    <w:rsid w:val="00CC4EB0"/>
    <w:rsid w:val="00CC5A79"/>
    <w:rsid w:val="00CD0C8E"/>
    <w:rsid w:val="00CD118F"/>
    <w:rsid w:val="00CD1878"/>
    <w:rsid w:val="00CD5097"/>
    <w:rsid w:val="00CD62B5"/>
    <w:rsid w:val="00CE01D5"/>
    <w:rsid w:val="00CE0D10"/>
    <w:rsid w:val="00CF3F24"/>
    <w:rsid w:val="00CF40EB"/>
    <w:rsid w:val="00D004A1"/>
    <w:rsid w:val="00D0172A"/>
    <w:rsid w:val="00D529C8"/>
    <w:rsid w:val="00D53538"/>
    <w:rsid w:val="00D56261"/>
    <w:rsid w:val="00D6254A"/>
    <w:rsid w:val="00D95607"/>
    <w:rsid w:val="00DA02A5"/>
    <w:rsid w:val="00DA79A0"/>
    <w:rsid w:val="00DB05E2"/>
    <w:rsid w:val="00DB5CCB"/>
    <w:rsid w:val="00DB6197"/>
    <w:rsid w:val="00DC00FF"/>
    <w:rsid w:val="00DD0EE7"/>
    <w:rsid w:val="00DE62EB"/>
    <w:rsid w:val="00E142DD"/>
    <w:rsid w:val="00E2296F"/>
    <w:rsid w:val="00E31143"/>
    <w:rsid w:val="00E55AB3"/>
    <w:rsid w:val="00E6140E"/>
    <w:rsid w:val="00E67D34"/>
    <w:rsid w:val="00EB7151"/>
    <w:rsid w:val="00EC6D27"/>
    <w:rsid w:val="00ED4B2D"/>
    <w:rsid w:val="00EE3204"/>
    <w:rsid w:val="00F07789"/>
    <w:rsid w:val="00F570D6"/>
    <w:rsid w:val="00F71384"/>
    <w:rsid w:val="00F754DE"/>
    <w:rsid w:val="00F954C6"/>
    <w:rsid w:val="00FA7815"/>
    <w:rsid w:val="00FB44B8"/>
    <w:rsid w:val="00FB525E"/>
    <w:rsid w:val="00FE19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D73BE"/>
    <w:rPr>
      <w:sz w:val="16"/>
      <w:szCs w:val="16"/>
    </w:rPr>
  </w:style>
  <w:style w:type="paragraph" w:styleId="Textocomentario">
    <w:name w:val="annotation text"/>
    <w:basedOn w:val="Normal"/>
    <w:link w:val="TextocomentarioCar"/>
    <w:uiPriority w:val="99"/>
    <w:unhideWhenUsed/>
    <w:rsid w:val="00BD73BE"/>
    <w:pPr>
      <w:spacing w:line="240" w:lineRule="auto"/>
    </w:pPr>
    <w:rPr>
      <w:sz w:val="20"/>
      <w:szCs w:val="20"/>
    </w:rPr>
  </w:style>
  <w:style w:type="character" w:customStyle="1" w:styleId="TextocomentarioCar">
    <w:name w:val="Texto comentario Car"/>
    <w:basedOn w:val="Fuentedeprrafopredeter"/>
    <w:link w:val="Textocomentario"/>
    <w:uiPriority w:val="99"/>
    <w:rsid w:val="00BD73BE"/>
    <w:rPr>
      <w:sz w:val="20"/>
      <w:szCs w:val="20"/>
    </w:rPr>
  </w:style>
  <w:style w:type="paragraph" w:styleId="Asuntodelcomentario">
    <w:name w:val="annotation subject"/>
    <w:basedOn w:val="Textocomentario"/>
    <w:next w:val="Textocomentario"/>
    <w:link w:val="AsuntodelcomentarioCar"/>
    <w:uiPriority w:val="99"/>
    <w:semiHidden/>
    <w:unhideWhenUsed/>
    <w:rsid w:val="00BD73BE"/>
    <w:rPr>
      <w:b/>
      <w:bCs/>
    </w:rPr>
  </w:style>
  <w:style w:type="character" w:customStyle="1" w:styleId="AsuntodelcomentarioCar">
    <w:name w:val="Asunto del comentario Car"/>
    <w:basedOn w:val="TextocomentarioCar"/>
    <w:link w:val="Asuntodelcomentario"/>
    <w:uiPriority w:val="99"/>
    <w:semiHidden/>
    <w:rsid w:val="00BD73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Pages>
  <Words>1659</Words>
  <Characters>8847</Characters>
  <Application>Microsoft Office Word</Application>
  <DocSecurity>0</DocSecurity>
  <Lines>160</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11</cp:revision>
  <dcterms:created xsi:type="dcterms:W3CDTF">2025-12-02T23:53:00Z</dcterms:created>
  <dcterms:modified xsi:type="dcterms:W3CDTF">2025-12-11T21:34:00Z</dcterms:modified>
</cp:coreProperties>
</file>