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EEE2E2" w:rsidR="00CA59A2" w:rsidRPr="005F3614"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6C57">
        <w:rPr>
          <w:rFonts w:ascii="Arial Narrow" w:eastAsia="Arial Narrow" w:hAnsi="Arial Narrow" w:cs="Arial Narrow"/>
          <w:b/>
          <w:color w:val="000000"/>
          <w:kern w:val="0"/>
          <w:lang w:eastAsia="es-PE"/>
          <w14:ligatures w14:val="none"/>
        </w:rPr>
        <w:t>0</w:t>
      </w:r>
      <w:r w:rsidR="005F3614" w:rsidRPr="005F3614">
        <w:rPr>
          <w:rFonts w:ascii="Arial Narrow" w:eastAsia="Times New Roman" w:hAnsi="Arial Narrow" w:cs="Times New Roman"/>
          <w:b/>
          <w:bCs/>
          <w:color w:val="000000"/>
          <w:kern w:val="0"/>
          <w:shd w:val="clear" w:color="auto" w:fill="FFFFFF"/>
          <w:lang w:eastAsia="es-PE"/>
          <w14:ligatures w14:val="none"/>
        </w:rPr>
        <w:t>327-2026/CC1</w:t>
      </w:r>
    </w:p>
    <w:p w14:paraId="7E5DC22B" w14: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DENUNCIANTE</w:t>
      </w:r>
      <w:r w:rsidRPr="005F3614">
        <w:rPr>
          <w:rFonts w:ascii="Arial Narrow" w:eastAsia="Arial Narrow" w:hAnsi="Arial Narrow" w:cs="Arial Narrow"/>
          <w:b/>
          <w:color w:val="000000"/>
          <w:kern w:val="0"/>
          <w:lang w:eastAsia="es-PE"/>
          <w14:ligatures w14:val="none"/>
        </w:rPr>
        <w:tab/>
        <w:t>:</w:t>
      </w:r>
      <w:r w:rsidRPr="005F3614">
        <w:rPr>
          <w:rFonts w:ascii="Arial Narrow" w:eastAsia="Arial Narrow" w:hAnsi="Arial Narrow" w:cs="Arial Narrow"/>
          <w:b/>
          <w:color w:val="000000"/>
          <w:kern w:val="0"/>
          <w:lang w:eastAsia="es-PE"/>
          <w14:ligatures w14:val="none"/>
        </w:rPr>
        <w:tab/>
        <w:t>SUNREY DARIANA LLANOS TURPO (SEÑORA LLANOS)</w:t>
      </w:r>
    </w:p>
    <w:p w14:paraId="6DEEEDFE" w14: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DENUNCIADO</w:t>
      </w:r>
      <w:r w:rsidRPr="005F3614">
        <w:rPr>
          <w:rFonts w:ascii="Arial Narrow" w:eastAsia="Arial Narrow" w:hAnsi="Arial Narrow" w:cs="Arial Narrow"/>
          <w:b/>
          <w:color w:val="000000"/>
          <w:kern w:val="0"/>
          <w:lang w:eastAsia="es-PE"/>
          <w14:ligatures w14:val="none"/>
        </w:rPr>
        <w:tab/>
        <w:t>:</w:t>
      </w:r>
      <w:r w:rsidRPr="005F3614">
        <w:rPr>
          <w:rFonts w:ascii="Arial Narrow" w:eastAsia="Arial Narrow" w:hAnsi="Arial Narrow" w:cs="Arial Narrow"/>
          <w:b/>
          <w:color w:val="000000"/>
          <w:kern w:val="0"/>
          <w:lang w:eastAsia="es-PE"/>
          <w14:ligatures w14:val="none"/>
        </w:rPr>
        <w:tab/>
        <w:t xml:space="preserve">RÍMAC SEGUROS </w:t>
      </w:r>
      <w:r w:rsidR="00CA59A2" w:rsidRPr="005F3614">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F3614">
        <w:rPr>
          <w:rFonts w:ascii="Arial Narrow" w:eastAsia="Arial Narrow" w:hAnsi="Arial Narrow" w:cs="Arial Narrow"/>
          <w:b/>
          <w:color w:val="000000"/>
          <w:kern w:val="0"/>
          <w:lang w:eastAsia="es-PE"/>
          <w14:ligatures w14:val="none"/>
        </w:rPr>
        <w:t>2</w:t>
      </w:r>
    </w:p>
    <w:p w14:paraId="5BA3A18D" w14:textId="77777777" w:rsidR="00CA59A2" w:rsidRPr="005F361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07180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3614">
        <w:rPr>
          <w:rFonts w:ascii="Arial Narrow" w:eastAsia="Times New Roman" w:hAnsi="Arial Narrow" w:cs="Times New Roman"/>
          <w:color w:val="000000"/>
          <w:kern w:val="0"/>
          <w:shd w:val="clear" w:color="auto" w:fill="FFFFFF"/>
          <w:lang w:eastAsia="es-PE"/>
          <w14:ligatures w14:val="none"/>
        </w:rPr>
        <w:t xml:space="preserve">Lima, </w:t>
      </w:r>
      <w:r w:rsidR="00D94F76">
        <w:rPr>
          <w:rFonts w:ascii="Arial Narrow" w:eastAsia="Times New Roman" w:hAnsi="Arial Narrow" w:cs="Times New Roman"/>
          <w:color w:val="000000"/>
          <w:kern w:val="0"/>
          <w:shd w:val="clear" w:color="auto" w:fill="FFFFFF"/>
          <w:lang w:eastAsia="es-PE"/>
          <w14:ligatures w14:val="none"/>
        </w:rPr>
        <w:t>2</w:t>
      </w:r>
      <w:r w:rsidRPr="005F3614">
        <w:rPr>
          <w:rFonts w:ascii="Arial Narrow" w:eastAsia="Times New Roman" w:hAnsi="Arial Narrow" w:cs="Times New Roman"/>
          <w:color w:val="000000"/>
          <w:kern w:val="0"/>
          <w:shd w:val="clear" w:color="auto" w:fill="FFFFFF"/>
          <w:lang w:eastAsia="es-PE"/>
          <w14:ligatures w14:val="none"/>
        </w:rPr>
        <w:t xml:space="preserve"> de </w:t>
      </w:r>
      <w:r w:rsidR="00872E46">
        <w:rPr>
          <w:rFonts w:ascii="Arial Narrow" w:eastAsia="Times New Roman" w:hAnsi="Arial Narrow" w:cs="Times New Roman"/>
          <w:color w:val="000000"/>
          <w:kern w:val="0"/>
          <w:shd w:val="clear" w:color="auto" w:fill="FFFFFF"/>
          <w:lang w:eastAsia="es-PE"/>
          <w14:ligatures w14:val="none"/>
        </w:rPr>
        <w:t>marzo</w:t>
      </w:r>
      <w:r w:rsidR="00985114" w:rsidRPr="005F36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C255A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579E2">
        <w:rPr>
          <w:rFonts w:ascii="Arial Narrow" w:eastAsia="Times New Roman" w:hAnsi="Arial Narrow" w:cs="Arial"/>
          <w:color w:val="000000"/>
          <w:kern w:val="0"/>
          <w:lang w:val="es-ES" w:eastAsia="es-ES"/>
          <w14:ligatures w14:val="none"/>
        </w:rPr>
        <w:t xml:space="preserve">Mediante el escrito del </w:t>
      </w:r>
      <w:r w:rsidR="00E579E2" w:rsidRPr="00E579E2">
        <w:rPr>
          <w:rFonts w:ascii="Arial Narrow" w:eastAsia="Times New Roman" w:hAnsi="Arial Narrow" w:cs="Arial"/>
          <w:color w:val="000000"/>
          <w:kern w:val="0"/>
          <w:lang w:val="es-ES" w:eastAsia="es-ES"/>
          <w14:ligatures w14:val="none"/>
        </w:rPr>
        <w:t>29 de enero de 2026</w:t>
      </w:r>
      <w:r w:rsidR="00996DC2" w:rsidRPr="00E579E2">
        <w:rPr>
          <w:rFonts w:ascii="Arial Narrow" w:eastAsia="Calibri" w:hAnsi="Arial Narrow" w:cs="Arial"/>
          <w:kern w:val="0"/>
          <w14:ligatures w14:val="none"/>
        </w:rPr>
        <w:t>,</w:t>
      </w:r>
      <w:r w:rsidRPr="00E579E2">
        <w:rPr>
          <w:rFonts w:ascii="Arial Narrow" w:eastAsia="Calibri" w:hAnsi="Arial Narrow" w:cs="Arial"/>
          <w:kern w:val="0"/>
          <w14:ligatures w14:val="none"/>
        </w:rPr>
        <w:t xml:space="preserve"> la señora </w:t>
      </w:r>
      <w:r w:rsidR="00E579E2" w:rsidRPr="00E579E2">
        <w:rPr>
          <w:rFonts w:ascii="Arial Narrow" w:eastAsia="Calibri" w:hAnsi="Arial Narrow" w:cs="Arial"/>
          <w:kern w:val="0"/>
          <w14:ligatures w14:val="none"/>
        </w:rPr>
        <w:t xml:space="preserve">Llanos </w:t>
      </w:r>
      <w:r w:rsidRPr="00E579E2">
        <w:rPr>
          <w:rFonts w:ascii="Arial Narrow" w:eastAsia="Calibri" w:hAnsi="Arial Narrow" w:cs="Arial"/>
          <w:kern w:val="0"/>
          <w14:ligatures w14:val="none"/>
        </w:rPr>
        <w:t>d</w:t>
      </w:r>
      <w:r w:rsidRPr="00E579E2">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036493" w:rsidRDefault="00CA59A2" w:rsidP="00417E46">
      <w:pPr>
        <w:spacing w:after="0" w:line="240" w:lineRule="auto"/>
        <w:jc w:val="both"/>
        <w:rPr>
          <w:rFonts w:ascii="Arial Narrow" w:eastAsia="Times New Roman" w:hAnsi="Arial Narrow" w:cs="Arial"/>
          <w:color w:val="000000"/>
          <w:kern w:val="0"/>
          <w:lang w:eastAsia="es-ES"/>
          <w14:ligatures w14:val="none"/>
        </w:rPr>
      </w:pPr>
    </w:p>
    <w:p w14:paraId="1095BFB4" w14: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13 de febrero de 2025, su</w:t>
      </w:r>
      <w:r w:rsidR="00417E46" w:rsidRPr="00E8653F">
        <w:rPr>
          <w:rFonts w:ascii="Arial Narrow" w:eastAsia="Times New Roman" w:hAnsi="Arial Narrow" w:cs="Arial"/>
          <w:color w:val="000000"/>
          <w:kern w:val="0"/>
          <w:lang w:eastAsia="es-ES"/>
          <w14:ligatures w14:val="none"/>
        </w:rPr>
        <w:t xml:space="preserve"> padre, el señor </w:t>
      </w:r>
      <w:r w:rsidR="00BB2E30" w:rsidRPr="00E8653F">
        <w:rPr>
          <w:rFonts w:ascii="Arial Narrow" w:eastAsia="Times New Roman" w:hAnsi="Arial Narrow" w:cs="Arial"/>
          <w:color w:val="000000"/>
          <w:kern w:val="0"/>
          <w:lang w:eastAsia="es-ES"/>
          <w14:ligatures w14:val="none"/>
        </w:rPr>
        <w:t xml:space="preserve">Percy Elías Llanos </w:t>
      </w:r>
      <w:proofErr w:type="spellStart"/>
      <w:r w:rsidR="00BB2E30" w:rsidRPr="00E8653F">
        <w:rPr>
          <w:rFonts w:ascii="Arial Narrow" w:eastAsia="Times New Roman" w:hAnsi="Arial Narrow" w:cs="Arial"/>
          <w:color w:val="000000"/>
          <w:kern w:val="0"/>
          <w:lang w:eastAsia="es-ES"/>
          <w14:ligatures w14:val="none"/>
        </w:rPr>
        <w:t>Anco</w:t>
      </w:r>
      <w:proofErr w:type="spellEnd"/>
      <w:r w:rsidR="00BB2E30" w:rsidRPr="00E8653F">
        <w:rPr>
          <w:rFonts w:ascii="Arial Narrow" w:eastAsia="Times New Roman" w:hAnsi="Arial Narrow" w:cs="Arial"/>
          <w:color w:val="000000"/>
          <w:kern w:val="0"/>
          <w:lang w:eastAsia="es-ES"/>
          <w14:ligatures w14:val="none"/>
        </w:rPr>
        <w:t xml:space="preserve"> </w:t>
      </w:r>
      <w:r w:rsidR="00417E46" w:rsidRPr="00E8653F">
        <w:rPr>
          <w:rFonts w:ascii="Arial Narrow" w:eastAsia="Times New Roman" w:hAnsi="Arial Narrow" w:cs="Arial"/>
          <w:color w:val="000000"/>
          <w:kern w:val="0"/>
          <w:lang w:eastAsia="es-ES"/>
          <w14:ligatures w14:val="none"/>
        </w:rPr>
        <w:t xml:space="preserve">(en adelante, el señor Llanos) adquirió el Seguro de Vida con </w:t>
      </w:r>
      <w:r w:rsidR="00B8741B" w:rsidRPr="00E8653F">
        <w:rPr>
          <w:rFonts w:ascii="Arial Narrow" w:eastAsia="Times New Roman" w:hAnsi="Arial Narrow" w:cs="Arial"/>
          <w:color w:val="000000"/>
          <w:kern w:val="0"/>
          <w:lang w:eastAsia="es-ES"/>
          <w14:ligatures w14:val="none"/>
        </w:rPr>
        <w:t xml:space="preserve">Devolución </w:t>
      </w:r>
      <w:r w:rsidR="00417E46" w:rsidRPr="00E8653F">
        <w:rPr>
          <w:rFonts w:ascii="Arial Narrow" w:eastAsia="Times New Roman" w:hAnsi="Arial Narrow" w:cs="Arial"/>
          <w:color w:val="000000"/>
          <w:kern w:val="0"/>
          <w:lang w:eastAsia="es-ES"/>
          <w14:ligatures w14:val="none"/>
        </w:rPr>
        <w:t xml:space="preserve">– Póliza N°1300385145 (en adelante, Seguro de Vida), emitido por </w:t>
      </w:r>
      <w:r w:rsidR="00417E46" w:rsidRPr="00E8653F">
        <w:rPr>
          <w:rFonts w:ascii="Arial Narrow" w:eastAsia="Times New Roman" w:hAnsi="Arial Narrow" w:cs="Arial"/>
          <w:color w:val="000000"/>
          <w:kern w:val="0"/>
          <w:lang w:val="es-ES" w:eastAsia="es-ES"/>
          <w14:ligatures w14:val="none"/>
        </w:rPr>
        <w:t>Rímac</w:t>
      </w:r>
      <w:r w:rsidR="00D95810" w:rsidRPr="00E8653F">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con vigencia hasta el 13 de febrero de 2035, con una </w:t>
      </w:r>
      <w:r w:rsidRPr="00E8653F">
        <w:rPr>
          <w:rFonts w:ascii="Arial Narrow" w:eastAsia="Times New Roman" w:hAnsi="Arial Narrow" w:cs="Arial"/>
          <w:color w:val="000000"/>
          <w:kern w:val="0"/>
          <w:lang w:eastAsia="es-ES"/>
          <w14:ligatures w14:val="none"/>
        </w:rPr>
        <w:t xml:space="preserve">suma asegurada de S/ 200 000,00 para </w:t>
      </w:r>
      <w:r>
        <w:rPr>
          <w:rFonts w:ascii="Arial Narrow" w:eastAsia="Times New Roman" w:hAnsi="Arial Narrow" w:cs="Arial"/>
          <w:color w:val="000000"/>
          <w:kern w:val="0"/>
          <w:lang w:eastAsia="es-ES"/>
          <w14:ligatures w14:val="none"/>
        </w:rPr>
        <w:t>la cobertura</w:t>
      </w:r>
      <w:r w:rsidRPr="00E8653F">
        <w:rPr>
          <w:rFonts w:ascii="Arial Narrow" w:eastAsia="Times New Roman" w:hAnsi="Arial Narrow" w:cs="Arial"/>
          <w:color w:val="000000"/>
          <w:kern w:val="0"/>
          <w:lang w:eastAsia="es-ES"/>
          <w14:ligatures w14:val="none"/>
        </w:rPr>
        <w:t xml:space="preserve"> de fallecimiento</w:t>
      </w:r>
      <w:r>
        <w:rPr>
          <w:rFonts w:ascii="Arial Narrow" w:eastAsia="Times New Roman" w:hAnsi="Arial Narrow" w:cs="Arial"/>
          <w:color w:val="000000"/>
          <w:kern w:val="0"/>
          <w:lang w:eastAsia="es-ES"/>
          <w14:ligatures w14:val="none"/>
        </w:rPr>
        <w:t>.</w:t>
      </w:r>
    </w:p>
    <w:p w14:paraId="6F7677AC" w14:textId="77777777" w:rsidR="00DA07FD" w:rsidRDefault="00DA07FD" w:rsidP="00DA07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765B9" w14: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Al momento de contratar el Seguro de Vida,</w:t>
      </w:r>
      <w:r w:rsidR="00417E46" w:rsidRPr="00E8653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 señor Llanos la designó</w:t>
      </w:r>
      <w:r w:rsidR="00036493" w:rsidRPr="00E8653F">
        <w:rPr>
          <w:rFonts w:ascii="Arial Narrow" w:eastAsia="Times New Roman" w:hAnsi="Arial Narrow" w:cs="Arial"/>
          <w:color w:val="000000"/>
          <w:kern w:val="0"/>
          <w:lang w:eastAsia="es-ES"/>
          <w14:ligatures w14:val="none"/>
        </w:rPr>
        <w:t xml:space="preserve"> como beneficiaria con el 100% de participación</w:t>
      </w:r>
      <w:r w:rsidR="00417E46" w:rsidRPr="00E8653F">
        <w:rPr>
          <w:rFonts w:ascii="Arial Narrow" w:eastAsia="Times New Roman" w:hAnsi="Arial Narrow" w:cs="Arial"/>
          <w:color w:val="000000"/>
          <w:kern w:val="0"/>
          <w:lang w:eastAsia="es-ES"/>
          <w14:ligatures w14:val="none"/>
        </w:rPr>
        <w:t xml:space="preserve">. </w:t>
      </w:r>
    </w:p>
    <w:p w14:paraId="5CE62E3E" w14:textId="77777777" w:rsidR="00417E46" w:rsidRPr="00E8653F" w:rsidRDefault="00417E46" w:rsidP="000364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88D7AB" w14: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10 de junio de 2025, </w:t>
      </w:r>
      <w:r w:rsidR="00D95810" w:rsidRPr="00E8653F">
        <w:rPr>
          <w:rFonts w:ascii="Arial Narrow" w:eastAsia="Times New Roman" w:hAnsi="Arial Narrow" w:cs="Arial"/>
          <w:color w:val="000000"/>
          <w:kern w:val="0"/>
          <w:lang w:eastAsia="es-ES"/>
          <w14:ligatures w14:val="none"/>
        </w:rPr>
        <w:t>el señor Llanos</w:t>
      </w:r>
      <w:r w:rsidR="002D5302">
        <w:rPr>
          <w:rFonts w:ascii="Arial Narrow" w:eastAsia="Times New Roman" w:hAnsi="Arial Narrow" w:cs="Arial"/>
          <w:color w:val="000000"/>
          <w:kern w:val="0"/>
          <w:lang w:eastAsia="es-ES"/>
          <w14:ligatures w14:val="none"/>
        </w:rPr>
        <w:t xml:space="preserve"> falleció</w:t>
      </w:r>
      <w:r w:rsidRPr="00E8653F">
        <w:rPr>
          <w:rFonts w:ascii="Arial Narrow" w:eastAsia="Times New Roman" w:hAnsi="Arial Narrow" w:cs="Arial"/>
          <w:color w:val="000000"/>
          <w:kern w:val="0"/>
          <w:lang w:eastAsia="es-ES"/>
          <w14:ligatures w14:val="none"/>
        </w:rPr>
        <w:t xml:space="preserve">, manteniéndose, hasta la fecha </w:t>
      </w:r>
      <w:r w:rsidR="002D5302">
        <w:rPr>
          <w:rFonts w:ascii="Arial Narrow" w:eastAsia="Times New Roman" w:hAnsi="Arial Narrow" w:cs="Arial"/>
          <w:color w:val="000000"/>
          <w:kern w:val="0"/>
          <w:lang w:eastAsia="es-ES"/>
          <w14:ligatures w14:val="none"/>
        </w:rPr>
        <w:t>de su</w:t>
      </w:r>
      <w:r w:rsidRPr="00E8653F">
        <w:rPr>
          <w:rFonts w:ascii="Arial Narrow" w:eastAsia="Times New Roman" w:hAnsi="Arial Narrow" w:cs="Arial"/>
          <w:color w:val="000000"/>
          <w:kern w:val="0"/>
          <w:lang w:eastAsia="es-ES"/>
          <w14:ligatures w14:val="none"/>
        </w:rPr>
        <w:t xml:space="preserve"> deceso, el pago puntual de las primas correspondientes al </w:t>
      </w:r>
      <w:r w:rsidR="00D95810" w:rsidRPr="00E8653F">
        <w:rPr>
          <w:rFonts w:ascii="Arial Narrow" w:eastAsia="Times New Roman" w:hAnsi="Arial Narrow" w:cs="Arial"/>
          <w:color w:val="000000"/>
          <w:kern w:val="0"/>
          <w:lang w:eastAsia="es-ES"/>
          <w14:ligatures w14:val="none"/>
        </w:rPr>
        <w:t>Seguro de Vida</w:t>
      </w:r>
      <w:r w:rsidRPr="00E8653F">
        <w:rPr>
          <w:rFonts w:ascii="Arial Narrow" w:eastAsia="Times New Roman" w:hAnsi="Arial Narrow" w:cs="Arial"/>
          <w:color w:val="000000"/>
          <w:kern w:val="0"/>
          <w:lang w:eastAsia="es-ES"/>
          <w14:ligatures w14:val="none"/>
        </w:rPr>
        <w:t>.</w:t>
      </w:r>
      <w:r w:rsidR="00D95810" w:rsidRPr="00E8653F">
        <w:rPr>
          <w:rFonts w:ascii="Arial Narrow" w:eastAsia="Times New Roman" w:hAnsi="Arial Narrow" w:cs="Arial"/>
          <w:color w:val="000000"/>
          <w:kern w:val="0"/>
          <w:lang w:eastAsia="es-ES"/>
          <w14:ligatures w14:val="none"/>
        </w:rPr>
        <w:t xml:space="preserve"> </w:t>
      </w:r>
    </w:p>
    <w:p w14:paraId="6DC6781C" w14:textId="77777777" w:rsidR="00417E46" w:rsidRPr="00E8653F" w:rsidRDefault="00417E46" w:rsidP="00D95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FAC4D4" w14: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25 de junio de 2025, solicitó ante </w:t>
      </w:r>
      <w:r w:rsidR="00D95810" w:rsidRPr="00E8653F">
        <w:rPr>
          <w:rFonts w:ascii="Arial Narrow" w:eastAsia="Times New Roman" w:hAnsi="Arial Narrow" w:cs="Arial"/>
          <w:color w:val="000000"/>
          <w:kern w:val="0"/>
          <w:lang w:val="es-ES" w:eastAsia="es-ES"/>
          <w14:ligatures w14:val="none"/>
        </w:rPr>
        <w:t>Rímac</w:t>
      </w:r>
      <w:r w:rsidR="00D95810" w:rsidRPr="00E8653F">
        <w:rPr>
          <w:rFonts w:ascii="Arial Narrow" w:eastAsia="Times New Roman" w:hAnsi="Arial Narrow" w:cs="Arial"/>
          <w:color w:val="000000"/>
          <w:kern w:val="0"/>
          <w:lang w:eastAsia="es-ES"/>
          <w14:ligatures w14:val="none"/>
        </w:rPr>
        <w:t xml:space="preserve"> </w:t>
      </w:r>
      <w:r w:rsidRPr="00E8653F">
        <w:rPr>
          <w:rFonts w:ascii="Arial Narrow" w:eastAsia="Times New Roman" w:hAnsi="Arial Narrow" w:cs="Arial"/>
          <w:color w:val="000000"/>
          <w:kern w:val="0"/>
          <w:lang w:eastAsia="es-ES"/>
          <w14:ligatures w14:val="none"/>
        </w:rPr>
        <w:t xml:space="preserve">la activación de la cobertura del </w:t>
      </w:r>
      <w:r w:rsidR="00D95810" w:rsidRPr="00E8653F">
        <w:rPr>
          <w:rFonts w:ascii="Arial Narrow" w:eastAsia="Times New Roman" w:hAnsi="Arial Narrow" w:cs="Arial"/>
          <w:color w:val="000000"/>
          <w:kern w:val="0"/>
          <w:lang w:eastAsia="es-ES"/>
          <w14:ligatures w14:val="none"/>
        </w:rPr>
        <w:t xml:space="preserve">Seguro de Vida </w:t>
      </w:r>
      <w:r w:rsidRPr="00E8653F">
        <w:rPr>
          <w:rFonts w:ascii="Arial Narrow" w:eastAsia="Times New Roman" w:hAnsi="Arial Narrow" w:cs="Arial"/>
          <w:color w:val="000000"/>
          <w:kern w:val="0"/>
          <w:lang w:eastAsia="es-ES"/>
          <w14:ligatures w14:val="none"/>
        </w:rPr>
        <w:t xml:space="preserve">por fallecimiento </w:t>
      </w:r>
      <w:r w:rsidR="00D95810" w:rsidRPr="00E8653F">
        <w:rPr>
          <w:rFonts w:ascii="Arial Narrow" w:eastAsia="Times New Roman" w:hAnsi="Arial Narrow" w:cs="Arial"/>
          <w:color w:val="000000"/>
          <w:kern w:val="0"/>
          <w:lang w:eastAsia="es-ES"/>
          <w14:ligatures w14:val="none"/>
        </w:rPr>
        <w:t>del señor Llanos</w:t>
      </w:r>
      <w:r w:rsidRPr="00E8653F">
        <w:rPr>
          <w:rFonts w:ascii="Arial Narrow" w:eastAsia="Times New Roman" w:hAnsi="Arial Narrow" w:cs="Arial"/>
          <w:color w:val="000000"/>
          <w:kern w:val="0"/>
          <w:lang w:eastAsia="es-ES"/>
          <w14:ligatures w14:val="none"/>
        </w:rPr>
        <w:t>, a efectos de que se proceda con el pago de la suma asegurada.</w:t>
      </w:r>
      <w:r w:rsidR="00DA07FD">
        <w:rPr>
          <w:rFonts w:ascii="Arial Narrow" w:eastAsia="Times New Roman" w:hAnsi="Arial Narrow" w:cs="Arial"/>
          <w:color w:val="000000"/>
          <w:kern w:val="0"/>
          <w:lang w:eastAsia="es-ES"/>
          <w14:ligatures w14:val="none"/>
        </w:rPr>
        <w:t xml:space="preserve"> </w:t>
      </w:r>
      <w:r w:rsidR="00A03458">
        <w:rPr>
          <w:rFonts w:ascii="Arial Narrow" w:eastAsia="Times New Roman" w:hAnsi="Arial Narrow" w:cs="Arial"/>
          <w:color w:val="000000"/>
          <w:kern w:val="0"/>
          <w:lang w:eastAsia="es-ES"/>
          <w14:ligatures w14:val="none"/>
        </w:rPr>
        <w:t>De igual forma,</w:t>
      </w:r>
      <w:r w:rsidR="00DA07FD">
        <w:rPr>
          <w:rFonts w:ascii="Arial Narrow" w:eastAsia="Times New Roman" w:hAnsi="Arial Narrow" w:cs="Arial"/>
          <w:color w:val="000000"/>
          <w:kern w:val="0"/>
          <w:lang w:eastAsia="es-ES"/>
          <w14:ligatures w14:val="none"/>
        </w:rPr>
        <w:t xml:space="preserve"> 8 de agosto de 2025, cumplió con </w:t>
      </w:r>
      <w:r w:rsidR="00A03458">
        <w:rPr>
          <w:rFonts w:ascii="Arial Narrow" w:eastAsia="Times New Roman" w:hAnsi="Arial Narrow" w:cs="Arial"/>
          <w:color w:val="000000"/>
          <w:kern w:val="0"/>
          <w:lang w:eastAsia="es-ES"/>
          <w14:ligatures w14:val="none"/>
        </w:rPr>
        <w:t>subsanar las observaciones requeridas por la compañía aseguradora.</w:t>
      </w:r>
    </w:p>
    <w:p w14:paraId="45884A3B" w14:textId="77777777" w:rsidR="00417E46" w:rsidRPr="00E8653F" w:rsidRDefault="00417E46" w:rsidP="00267BF8">
      <w:pPr>
        <w:spacing w:after="0" w:line="240" w:lineRule="auto"/>
        <w:jc w:val="both"/>
        <w:rPr>
          <w:rFonts w:ascii="Arial Narrow" w:eastAsia="Times New Roman" w:hAnsi="Arial Narrow" w:cs="Arial"/>
          <w:color w:val="000000"/>
          <w:kern w:val="0"/>
          <w:lang w:eastAsia="es-ES"/>
          <w14:ligatures w14:val="none"/>
        </w:rPr>
      </w:pPr>
    </w:p>
    <w:p w14:paraId="18949FDD" w14: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19 de agosto de 2025, </w:t>
      </w:r>
      <w:r w:rsidR="00267BF8" w:rsidRPr="00E8653F">
        <w:rPr>
          <w:rFonts w:ascii="Arial Narrow" w:eastAsia="Times New Roman" w:hAnsi="Arial Narrow" w:cs="Arial"/>
          <w:color w:val="000000"/>
          <w:kern w:val="0"/>
          <w:lang w:val="es-ES" w:eastAsia="es-ES"/>
          <w14:ligatures w14:val="none"/>
        </w:rPr>
        <w:t>Rímac</w:t>
      </w:r>
      <w:r w:rsidR="00267BF8" w:rsidRPr="00E8653F">
        <w:rPr>
          <w:rFonts w:ascii="Arial Narrow" w:eastAsia="Times New Roman" w:hAnsi="Arial Narrow" w:cs="Arial"/>
          <w:color w:val="000000"/>
          <w:kern w:val="0"/>
          <w:lang w:eastAsia="es-ES"/>
          <w14:ligatures w14:val="none"/>
        </w:rPr>
        <w:t xml:space="preserve"> le </w:t>
      </w:r>
      <w:r w:rsidRPr="00E8653F">
        <w:rPr>
          <w:rFonts w:ascii="Arial Narrow" w:eastAsia="Times New Roman" w:hAnsi="Arial Narrow" w:cs="Arial"/>
          <w:color w:val="000000"/>
          <w:kern w:val="0"/>
          <w:lang w:eastAsia="es-ES"/>
          <w14:ligatures w14:val="none"/>
        </w:rPr>
        <w:t>comunicó la denegatoria de la cobertura solicitada</w:t>
      </w:r>
      <w:r w:rsidR="00E8653F">
        <w:rPr>
          <w:rFonts w:ascii="Arial Narrow" w:eastAsia="Times New Roman" w:hAnsi="Arial Narrow" w:cs="Arial"/>
          <w:color w:val="000000"/>
          <w:kern w:val="0"/>
          <w:lang w:eastAsia="es-ES"/>
          <w14:ligatures w14:val="none"/>
        </w:rPr>
        <w:t xml:space="preserve"> invocando </w:t>
      </w:r>
      <w:r w:rsidR="00E8653F" w:rsidRPr="00E8653F">
        <w:rPr>
          <w:rFonts w:ascii="Arial Narrow" w:eastAsia="Times New Roman" w:hAnsi="Arial Narrow" w:cs="Arial"/>
          <w:color w:val="000000"/>
          <w:kern w:val="0"/>
          <w:lang w:eastAsia="es-ES"/>
          <w14:ligatures w14:val="none"/>
        </w:rPr>
        <w:t>la cláusula de exclusiones del Seguro de Vida</w:t>
      </w:r>
      <w:r w:rsidRPr="00E8653F">
        <w:rPr>
          <w:rFonts w:ascii="Arial Narrow" w:eastAsia="Times New Roman" w:hAnsi="Arial Narrow" w:cs="Arial"/>
          <w:color w:val="000000"/>
          <w:kern w:val="0"/>
          <w:lang w:eastAsia="es-ES"/>
          <w14:ligatures w14:val="none"/>
        </w:rPr>
        <w:t xml:space="preserve">, señalando que, conforme al Informe Pericial de Dosaje Etílico N°1351/25, </w:t>
      </w:r>
      <w:r w:rsidR="00E6694F" w:rsidRPr="00E8653F">
        <w:rPr>
          <w:rFonts w:ascii="Arial Narrow" w:eastAsia="Times New Roman" w:hAnsi="Arial Narrow" w:cs="Arial"/>
          <w:color w:val="000000"/>
          <w:kern w:val="0"/>
          <w:lang w:eastAsia="es-ES"/>
          <w14:ligatures w14:val="none"/>
        </w:rPr>
        <w:t xml:space="preserve">el señor Llanos </w:t>
      </w:r>
      <w:r w:rsidRPr="00E8653F">
        <w:rPr>
          <w:rFonts w:ascii="Arial Narrow" w:eastAsia="Times New Roman" w:hAnsi="Arial Narrow" w:cs="Arial"/>
          <w:color w:val="000000"/>
          <w:kern w:val="0"/>
          <w:lang w:eastAsia="es-ES"/>
          <w14:ligatures w14:val="none"/>
        </w:rPr>
        <w:t xml:space="preserve">presentaba una concentración de alcohol en sangre </w:t>
      </w:r>
      <w:r w:rsidR="00A03458">
        <w:rPr>
          <w:rFonts w:ascii="Arial Narrow" w:eastAsia="Times New Roman" w:hAnsi="Arial Narrow" w:cs="Arial"/>
          <w:color w:val="000000"/>
          <w:kern w:val="0"/>
          <w:lang w:eastAsia="es-ES"/>
          <w14:ligatures w14:val="none"/>
        </w:rPr>
        <w:t>que superaba</w:t>
      </w:r>
      <w:r w:rsidR="00BB2E30" w:rsidRPr="00BB2E30">
        <w:rPr>
          <w:rFonts w:ascii="Arial Narrow" w:eastAsia="Times New Roman" w:hAnsi="Arial Narrow" w:cs="Arial"/>
          <w:color w:val="000000"/>
          <w:kern w:val="0"/>
          <w:lang w:eastAsia="es-ES"/>
          <w14:ligatures w14:val="none"/>
        </w:rPr>
        <w:t xml:space="preserve"> el límite legal de 0</w:t>
      </w:r>
      <w:r w:rsidR="00BB2E30">
        <w:rPr>
          <w:rFonts w:ascii="Arial Narrow" w:eastAsia="Times New Roman" w:hAnsi="Arial Narrow" w:cs="Arial"/>
          <w:color w:val="000000"/>
          <w:kern w:val="0"/>
          <w:lang w:eastAsia="es-ES"/>
          <w14:ligatures w14:val="none"/>
        </w:rPr>
        <w:t>,</w:t>
      </w:r>
      <w:r w:rsidR="00BB2E30" w:rsidRPr="00BB2E30">
        <w:rPr>
          <w:rFonts w:ascii="Arial Narrow" w:eastAsia="Times New Roman" w:hAnsi="Arial Narrow" w:cs="Arial"/>
          <w:color w:val="000000"/>
          <w:kern w:val="0"/>
          <w:lang w:eastAsia="es-ES"/>
          <w14:ligatures w14:val="none"/>
        </w:rPr>
        <w:t>50 g/L</w:t>
      </w:r>
      <w:r w:rsidRPr="00E8653F">
        <w:rPr>
          <w:rFonts w:ascii="Arial Narrow" w:eastAsia="Times New Roman" w:hAnsi="Arial Narrow" w:cs="Arial"/>
          <w:color w:val="000000"/>
          <w:kern w:val="0"/>
          <w:lang w:eastAsia="es-ES"/>
          <w14:ligatures w14:val="none"/>
        </w:rPr>
        <w:t xml:space="preserve">; </w:t>
      </w:r>
      <w:r w:rsidR="00BB2E30">
        <w:rPr>
          <w:rFonts w:ascii="Arial Narrow" w:eastAsia="Times New Roman" w:hAnsi="Arial Narrow" w:cs="Arial"/>
          <w:color w:val="000000"/>
          <w:kern w:val="0"/>
          <w:lang w:eastAsia="es-ES"/>
          <w14:ligatures w14:val="none"/>
        </w:rPr>
        <w:t xml:space="preserve">y que </w:t>
      </w:r>
      <w:r w:rsidRPr="00E8653F">
        <w:rPr>
          <w:rFonts w:ascii="Arial Narrow" w:eastAsia="Times New Roman" w:hAnsi="Arial Narrow" w:cs="Arial"/>
          <w:color w:val="000000"/>
          <w:kern w:val="0"/>
          <w:lang w:eastAsia="es-ES"/>
          <w14:ligatures w14:val="none"/>
        </w:rPr>
        <w:t>el fallecimiento ocurrió bajo influencia de alcohol</w:t>
      </w:r>
      <w:r w:rsidR="00F23565">
        <w:rPr>
          <w:rFonts w:ascii="Arial Narrow" w:eastAsia="Times New Roman" w:hAnsi="Arial Narrow" w:cs="Arial"/>
          <w:color w:val="000000"/>
          <w:kern w:val="0"/>
          <w:lang w:eastAsia="es-ES"/>
          <w14:ligatures w14:val="none"/>
        </w:rPr>
        <w:t>;</w:t>
      </w:r>
      <w:r w:rsidRPr="00E8653F">
        <w:rPr>
          <w:rFonts w:ascii="Arial Narrow" w:eastAsia="Times New Roman" w:hAnsi="Arial Narrow" w:cs="Arial"/>
          <w:color w:val="000000"/>
          <w:kern w:val="0"/>
          <w:lang w:eastAsia="es-ES"/>
          <w14:ligatures w14:val="none"/>
        </w:rPr>
        <w:t xml:space="preserve"> </w:t>
      </w:r>
      <w:r w:rsidR="00353F8F" w:rsidRPr="00E8653F">
        <w:rPr>
          <w:rFonts w:ascii="Arial Narrow" w:eastAsia="Times New Roman" w:hAnsi="Arial Narrow" w:cs="Arial"/>
          <w:color w:val="000000"/>
          <w:kern w:val="0"/>
          <w:lang w:eastAsia="es-ES"/>
          <w14:ligatures w14:val="none"/>
        </w:rPr>
        <w:t>pretendiendo aplicar una cláusula limitativa de derechos de forma genérica, sin considerar las circunstancias concretas ni la razonabilidad del rechazo</w:t>
      </w:r>
      <w:r w:rsidRPr="00E8653F">
        <w:rPr>
          <w:rFonts w:ascii="Arial Narrow" w:eastAsia="Times New Roman" w:hAnsi="Arial Narrow" w:cs="Arial"/>
          <w:color w:val="000000"/>
          <w:kern w:val="0"/>
          <w:lang w:eastAsia="es-ES"/>
          <w14:ligatures w14:val="none"/>
        </w:rPr>
        <w:t>.</w:t>
      </w:r>
      <w:r w:rsidR="00E6694F">
        <w:rPr>
          <w:rFonts w:ascii="Arial Narrow" w:eastAsia="Times New Roman" w:hAnsi="Arial Narrow" w:cs="Arial"/>
          <w:color w:val="000000"/>
          <w:kern w:val="0"/>
          <w:lang w:eastAsia="es-ES"/>
          <w14:ligatures w14:val="none"/>
        </w:rPr>
        <w:t xml:space="preserve"> </w:t>
      </w:r>
    </w:p>
    <w:p w14:paraId="18C5A061" w14:textId="77777777" w:rsidR="00417E46" w:rsidRPr="00E8653F" w:rsidRDefault="00417E46" w:rsidP="00267B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A65A77" w14: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27AF">
        <w:rPr>
          <w:rFonts w:ascii="Arial Narrow" w:eastAsia="Times New Roman" w:hAnsi="Arial Narrow" w:cs="Arial"/>
          <w:color w:val="000000"/>
          <w:kern w:val="0"/>
          <w:lang w:eastAsia="es-ES"/>
          <w14:ligatures w14:val="none"/>
        </w:rPr>
        <w:t>Asimismo</w:t>
      </w:r>
      <w:r w:rsidR="00267BF8" w:rsidRPr="000C27AF">
        <w:rPr>
          <w:rFonts w:ascii="Arial Narrow" w:eastAsia="Times New Roman" w:hAnsi="Arial Narrow" w:cs="Arial"/>
          <w:color w:val="000000"/>
          <w:kern w:val="0"/>
          <w:lang w:eastAsia="es-ES"/>
          <w14:ligatures w14:val="none"/>
        </w:rPr>
        <w:t>,</w:t>
      </w:r>
      <w:r w:rsidR="00417E46" w:rsidRPr="000C27AF">
        <w:rPr>
          <w:rFonts w:ascii="Arial Narrow" w:eastAsia="Times New Roman" w:hAnsi="Arial Narrow" w:cs="Arial"/>
          <w:color w:val="000000"/>
          <w:kern w:val="0"/>
          <w:lang w:eastAsia="es-ES"/>
          <w14:ligatures w14:val="none"/>
        </w:rPr>
        <w:t xml:space="preserve"> el certificado de necropsia </w:t>
      </w:r>
      <w:r w:rsidR="00353F8F" w:rsidRPr="000C27AF">
        <w:rPr>
          <w:rFonts w:ascii="Arial Narrow" w:eastAsia="Times New Roman" w:hAnsi="Arial Narrow" w:cs="Arial"/>
          <w:color w:val="000000"/>
          <w:kern w:val="0"/>
          <w:lang w:eastAsia="es-ES"/>
          <w14:ligatures w14:val="none"/>
        </w:rPr>
        <w:t xml:space="preserve">del señor Llanos </w:t>
      </w:r>
      <w:r w:rsidR="00417E46" w:rsidRPr="000C27AF">
        <w:rPr>
          <w:rFonts w:ascii="Arial Narrow" w:eastAsia="Times New Roman" w:hAnsi="Arial Narrow" w:cs="Arial"/>
          <w:color w:val="000000"/>
          <w:kern w:val="0"/>
          <w:lang w:eastAsia="es-ES"/>
          <w14:ligatures w14:val="none"/>
        </w:rPr>
        <w:t xml:space="preserve">consignó como causas de muerte </w:t>
      </w:r>
      <w:r w:rsidR="00FF033C" w:rsidRPr="000C27AF">
        <w:rPr>
          <w:rFonts w:ascii="Arial Narrow" w:eastAsia="Times New Roman" w:hAnsi="Arial Narrow" w:cs="Arial"/>
          <w:color w:val="000000"/>
          <w:kern w:val="0"/>
          <w:lang w:eastAsia="es-ES"/>
          <w14:ligatures w14:val="none"/>
        </w:rPr>
        <w:t>asfixia</w:t>
      </w:r>
      <w:r w:rsidR="0053421B">
        <w:rPr>
          <w:rFonts w:ascii="Arial Narrow" w:eastAsia="Times New Roman" w:hAnsi="Arial Narrow" w:cs="Arial"/>
          <w:color w:val="000000"/>
          <w:kern w:val="0"/>
          <w:lang w:eastAsia="es-ES"/>
          <w14:ligatures w14:val="none"/>
        </w:rPr>
        <w:t xml:space="preserve"> </w:t>
      </w:r>
      <w:r w:rsidR="00FF033C" w:rsidRPr="000C27AF">
        <w:rPr>
          <w:rFonts w:ascii="Arial Narrow" w:eastAsia="Times New Roman" w:hAnsi="Arial Narrow" w:cs="Arial"/>
          <w:color w:val="000000"/>
          <w:kern w:val="0"/>
          <w:lang w:eastAsia="es-ES"/>
          <w14:ligatures w14:val="none"/>
        </w:rPr>
        <w:t>y hemorragia pulmonar</w:t>
      </w:r>
      <w:r w:rsidR="00417E46" w:rsidRPr="000C27AF">
        <w:rPr>
          <w:rFonts w:ascii="Arial Narrow" w:eastAsia="Times New Roman" w:hAnsi="Arial Narrow" w:cs="Arial"/>
          <w:color w:val="000000"/>
          <w:kern w:val="0"/>
          <w:lang w:eastAsia="es-ES"/>
          <w14:ligatures w14:val="none"/>
        </w:rPr>
        <w:t>, sin establecer relación causal exclusiva entre el consumo de alcohol y el fallecimiento.</w:t>
      </w:r>
    </w:p>
    <w:p w14:paraId="33E14FF7" w14:textId="77777777" w:rsidR="00CA59A2" w:rsidRPr="000C27A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La </w:t>
      </w:r>
      <w:r w:rsidR="00E579E2" w:rsidRPr="000C27AF">
        <w:rPr>
          <w:rFonts w:ascii="Arial Narrow" w:eastAsia="Calibri" w:hAnsi="Arial Narrow" w:cs="Arial"/>
          <w:kern w:val="0"/>
          <w14:ligatures w14:val="none"/>
        </w:rPr>
        <w:t xml:space="preserve">señora Llanos </w:t>
      </w:r>
      <w:r w:rsidRPr="000C27AF">
        <w:rPr>
          <w:rFonts w:ascii="Arial Narrow" w:eastAsia="Times New Roman" w:hAnsi="Arial Narrow" w:cs="Arial"/>
          <w:color w:val="000000"/>
          <w:kern w:val="0"/>
          <w:lang w:val="es-ES" w:eastAsia="es-ES"/>
          <w14:ligatures w14:val="none"/>
        </w:rPr>
        <w:t xml:space="preserve">solicitó, en calidad de medida correctiva, que </w:t>
      </w:r>
      <w:r w:rsidR="00E579E2" w:rsidRPr="000C27AF">
        <w:rPr>
          <w:rFonts w:ascii="Arial Narrow" w:eastAsia="Times New Roman" w:hAnsi="Arial Narrow" w:cs="Arial"/>
          <w:color w:val="000000"/>
          <w:kern w:val="0"/>
          <w:lang w:val="es-ES" w:eastAsia="es-ES"/>
          <w14:ligatures w14:val="none"/>
        </w:rPr>
        <w:t xml:space="preserve">Rímac </w:t>
      </w:r>
      <w:r w:rsidRPr="000C27AF">
        <w:rPr>
          <w:rFonts w:ascii="Arial Narrow" w:eastAsia="Times New Roman" w:hAnsi="Arial Narrow" w:cs="Arial"/>
          <w:color w:val="000000"/>
          <w:kern w:val="0"/>
          <w:lang w:val="es-ES" w:eastAsia="es-ES"/>
          <w14:ligatures w14:val="none"/>
        </w:rPr>
        <w:t xml:space="preserve">cumpla con </w:t>
      </w:r>
      <w:r w:rsidR="00557E63" w:rsidRPr="000C27AF">
        <w:rPr>
          <w:rFonts w:ascii="Arial Narrow" w:eastAsia="Times New Roman" w:hAnsi="Arial Narrow" w:cs="Arial"/>
          <w:color w:val="000000"/>
          <w:kern w:val="0"/>
          <w:lang w:val="es-ES" w:eastAsia="es-ES"/>
          <w14:ligatures w14:val="none"/>
        </w:rPr>
        <w:t>otorgar la cobertura del Seguro de Vida</w:t>
      </w:r>
      <w:r w:rsidR="00CE46B3" w:rsidRPr="000C27AF">
        <w:rPr>
          <w:rFonts w:ascii="Arial Narrow" w:eastAsia="Times New Roman" w:hAnsi="Arial Narrow" w:cs="Arial"/>
          <w:color w:val="000000"/>
          <w:kern w:val="0"/>
          <w:lang w:val="es-ES" w:eastAsia="es-ES"/>
          <w14:ligatures w14:val="none"/>
        </w:rPr>
        <w:t>, en su calidad de beneficiaria,</w:t>
      </w:r>
      <w:r w:rsidR="00557E63" w:rsidRPr="000C27AF">
        <w:rPr>
          <w:rFonts w:ascii="Arial Narrow" w:eastAsia="Times New Roman" w:hAnsi="Arial Narrow" w:cs="Arial"/>
          <w:color w:val="000000"/>
          <w:kern w:val="0"/>
          <w:lang w:val="es-ES" w:eastAsia="es-ES"/>
          <w14:ligatures w14:val="none"/>
        </w:rPr>
        <w:t xml:space="preserve"> por el fallecimiento del señor Llanos por el monto asegurado de S/ 200 000,00</w:t>
      </w:r>
      <w:r w:rsidRPr="000C27AF">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C27A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0C27AF">
        <w:rPr>
          <w:rFonts w:ascii="Arial Narrow" w:eastAsia="Arial Narrow" w:hAnsi="Arial Narrow" w:cs="Arial Narrow"/>
          <w:kern w:val="0"/>
          <w:vertAlign w:val="superscript"/>
          <w14:ligatures w14:val="none"/>
        </w:rPr>
        <w:footnoteReference w:id="2"/>
      </w:r>
      <w:r w:rsidRPr="000C27AF">
        <w:rPr>
          <w:rFonts w:ascii="Arial Narrow" w:eastAsia="Times New Roman" w:hAnsi="Arial Narrow" w:cs="Segoe UI"/>
          <w:color w:val="000000"/>
          <w:kern w:val="0"/>
          <w:lang w:eastAsia="es-PE"/>
          <w14:ligatures w14:val="none"/>
        </w:rPr>
        <w:t xml:space="preserve">, </w:t>
      </w:r>
      <w:r w:rsidR="00121544" w:rsidRPr="000C27AF">
        <w:rPr>
          <w:rFonts w:ascii="Arial Narrow" w:eastAsia="Times New Roman" w:hAnsi="Arial Narrow" w:cs="Segoe UI"/>
          <w:color w:val="000000"/>
          <w:kern w:val="0"/>
          <w:lang w:eastAsia="es-PE"/>
          <w14:ligatures w14:val="none"/>
        </w:rPr>
        <w:t xml:space="preserve">considera </w:t>
      </w:r>
      <w:r w:rsidR="00121544" w:rsidRPr="000C27AF">
        <w:rPr>
          <w:rFonts w:ascii="Arial Narrow" w:eastAsia="Arial Narrow" w:hAnsi="Arial Narrow" w:cs="Arial Narrow"/>
          <w:kern w:val="0"/>
          <w14:ligatures w14:val="none"/>
        </w:rPr>
        <w:t xml:space="preserve">que el hecho denunciado, </w:t>
      </w:r>
      <w:bookmarkStart w:id="6" w:name="_Hlk211591623"/>
      <w:r w:rsidR="00121544" w:rsidRPr="000C27A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1340" w:rsidRPr="00FE1340">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 la denunciante la cobertura de la Póliza N°1300385145 del Seguro de Vida por el fallecimiento del señor Percy Elías Llanos </w:t>
      </w:r>
      <w:proofErr w:type="spellStart"/>
      <w:r w:rsidR="00FE1340" w:rsidRPr="00FE1340">
        <w:rPr>
          <w:rFonts w:ascii="Arial Narrow" w:eastAsia="Times New Roman" w:hAnsi="Arial Narrow" w:cs="Times New Roman"/>
          <w:color w:val="000000"/>
          <w:kern w:val="0"/>
          <w:shd w:val="clear" w:color="auto" w:fill="FFFFFF"/>
          <w:lang w:eastAsia="es-PE"/>
          <w14:ligatures w14:val="none"/>
        </w:rPr>
        <w:t>Anco</w:t>
      </w:r>
      <w:proofErr w:type="spellEnd"/>
      <w:r w:rsidR="00FE1340" w:rsidRPr="00FE1340">
        <w:rPr>
          <w:rFonts w:ascii="Arial Narrow" w:eastAsia="Times New Roman" w:hAnsi="Arial Narrow" w:cs="Times New Roman"/>
          <w:color w:val="000000"/>
          <w:kern w:val="0"/>
          <w:shd w:val="clear" w:color="auto" w:fill="FFFFFF"/>
          <w:lang w:eastAsia="es-PE"/>
          <w14:ligatures w14:val="none"/>
        </w:rPr>
        <w:t xml:space="preserve"> ocurrido el 10 de junio de 2025</w:t>
      </w:r>
      <w:r w:rsidR="00711750" w:rsidRPr="000C27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7AF">
        <w:rPr>
          <w:rFonts w:ascii="Arial Narrow" w:eastAsia="Times New Roman" w:hAnsi="Arial Narrow" w:cs="Segoe UI"/>
          <w:color w:val="000000"/>
          <w:kern w:val="0"/>
          <w:lang w:eastAsia="es-PE"/>
          <w14:ligatures w14:val="none"/>
        </w:rPr>
        <w:t>°</w:t>
      </w:r>
      <w:r w:rsidR="00711750" w:rsidRPr="000C27AF">
        <w:rPr>
          <w:rFonts w:ascii="Arial Narrow" w:eastAsia="Arial Narrow" w:hAnsi="Arial Narrow" w:cs="Arial Narrow"/>
          <w:kern w:val="0"/>
          <w14:ligatures w14:val="none"/>
        </w:rPr>
        <w:t xml:space="preserve"> y 19</w:t>
      </w:r>
      <w:r w:rsidR="00711750" w:rsidRPr="000C27AF">
        <w:rPr>
          <w:rFonts w:ascii="Arial Narrow" w:eastAsia="Times New Roman" w:hAnsi="Arial Narrow" w:cs="Segoe UI"/>
          <w:color w:val="000000"/>
          <w:kern w:val="0"/>
          <w:lang w:eastAsia="es-PE"/>
          <w14:ligatures w14:val="none"/>
        </w:rPr>
        <w:t>°</w:t>
      </w:r>
      <w:r w:rsidR="00711750" w:rsidRPr="000C27AF">
        <w:rPr>
          <w:rFonts w:ascii="Arial Narrow" w:eastAsia="Arial Narrow" w:hAnsi="Arial Narrow" w:cs="Arial Narrow"/>
          <w:kern w:val="0"/>
          <w14:ligatures w14:val="none"/>
        </w:rPr>
        <w:t xml:space="preserve"> del Código</w:t>
      </w:r>
      <w:bookmarkStart w:id="10" w:name="_Hlk213160896"/>
      <w:bookmarkEnd w:id="7"/>
      <w:r w:rsidR="00711750" w:rsidRPr="000C27AF">
        <w:rPr>
          <w:rFonts w:ascii="Arial Narrow" w:eastAsia="Arial Narrow" w:hAnsi="Arial Narrow" w:cs="Arial"/>
          <w:kern w:val="0"/>
          <w:vertAlign w:val="superscript"/>
          <w14:ligatures w14:val="none"/>
        </w:rPr>
        <w:footnoteReference w:id="3"/>
      </w:r>
      <w:bookmarkEnd w:id="10"/>
      <w:r w:rsidR="00711750" w:rsidRPr="000C27AF">
        <w:rPr>
          <w:rFonts w:ascii="Arial Narrow" w:eastAsia="Arial Narrow" w:hAnsi="Arial Narrow" w:cs="Arial Narrow"/>
          <w:kern w:val="0"/>
          <w14:ligatures w14:val="none"/>
        </w:rPr>
        <w:t>.</w:t>
      </w:r>
      <w:bookmarkEnd w:id="8"/>
    </w:p>
    <w:p w14:paraId="116891C0" w14: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32038D6" w14: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C27AF">
        <w:rPr>
          <w:rFonts w:ascii="Arial Narrow" w:eastAsia="Arial Narrow" w:hAnsi="Arial Narrow" w:cs="Arial Narrow"/>
          <w:kern w:val="0"/>
          <w14:ligatures w14:val="none"/>
        </w:rPr>
        <w:t xml:space="preserve">Así también, 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bookmarkStart w:id="12" w:name="_Hlk212534267"/>
      <w:bookmarkEnd w:id="1"/>
      <w:bookmarkEnd w:id="11"/>
      <w:r w:rsidR="00FE1340" w:rsidRPr="00FE1340">
        <w:rPr>
          <w:rFonts w:ascii="Arial Narrow" w:eastAsia="Times New Roman" w:hAnsi="Arial Narrow" w:cs="Arial"/>
          <w:color w:val="000000"/>
          <w:kern w:val="0"/>
          <w:lang w:val="es-ES" w:eastAsia="es-ES"/>
          <w14:ligatures w14:val="none"/>
        </w:rPr>
        <w:t xml:space="preserve">la compañía aseguradora habría incluido una cláusula abusiva en la Póliza N°1300385145 del Seguro de Vida, la cual se encontraba referida a la causal de exclusión de limitación de responsabilidad para el rechazo de otorgamiento </w:t>
      </w:r>
      <w:r w:rsidR="000C27AF" w:rsidRPr="000C27AF">
        <w:rPr>
          <w:rFonts w:ascii="Arial Narrow" w:eastAsia="Times New Roman" w:hAnsi="Arial Narrow" w:cs="Arial"/>
          <w:color w:val="000000"/>
          <w:kern w:val="0"/>
          <w:lang w:val="es-ES" w:eastAsia="es-ES"/>
          <w14:ligatures w14:val="none"/>
        </w:rPr>
        <w:t>de cobertura</w:t>
      </w:r>
      <w:r w:rsidR="008B44DD"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rPr>
        <w:t xml:space="preserve">el </w:t>
      </w:r>
      <w:r w:rsidR="005079BF" w:rsidRPr="000C27AF">
        <w:rPr>
          <w:rFonts w:ascii="Arial Narrow" w:eastAsia="Arial Narrow" w:hAnsi="Arial Narrow" w:cs="Arial Narrow"/>
        </w:rPr>
        <w:t>numeral 49.1. del artículo 49</w:t>
      </w:r>
      <w:r w:rsidR="005079BF" w:rsidRPr="000C27AF">
        <w:rPr>
          <w:rFonts w:ascii="Arial Narrow" w:eastAsia="Times New Roman" w:hAnsi="Arial Narrow" w:cs="Times New Roman"/>
          <w:kern w:val="0"/>
          <w:shd w:val="clear" w:color="auto" w:fill="FFFFFF"/>
          <w:lang w:eastAsia="es-PE"/>
          <w14:ligatures w14:val="none"/>
        </w:rPr>
        <w:t>°</w:t>
      </w:r>
      <w:r w:rsidR="005079BF" w:rsidRPr="000C27AF">
        <w:rPr>
          <w:rFonts w:ascii="Arial Narrow" w:eastAsia="Arial Narrow" w:hAnsi="Arial Narrow" w:cs="Arial Narrow"/>
        </w:rPr>
        <w:t xml:space="preserve"> y al literal a) del artículo 50</w:t>
      </w:r>
      <w:r w:rsidR="005079BF" w:rsidRPr="000C27AF">
        <w:rPr>
          <w:rFonts w:ascii="Arial Narrow" w:eastAsia="Times New Roman" w:hAnsi="Arial Narrow" w:cs="Times New Roman"/>
          <w:kern w:val="0"/>
          <w:shd w:val="clear" w:color="auto" w:fill="FFFFFF"/>
          <w:lang w:eastAsia="es-PE"/>
          <w14:ligatures w14:val="none"/>
        </w:rPr>
        <w:t>°</w:t>
      </w:r>
      <w:r w:rsidR="005079BF" w:rsidRPr="000C27AF">
        <w:rPr>
          <w:rFonts w:ascii="Arial Narrow" w:eastAsia="Arial Narrow" w:hAnsi="Arial Narrow" w:cs="Arial Narrow"/>
          <w:kern w:val="0"/>
          <w14:ligatures w14:val="none"/>
        </w:rPr>
        <w:t xml:space="preserve"> del Código</w:t>
      </w:r>
      <w:r w:rsidR="005079BF" w:rsidRPr="000C27AF">
        <w:rPr>
          <w:rFonts w:ascii="Arial Narrow" w:eastAsia="Arial Narrow" w:hAnsi="Arial Narrow" w:cs="Arial Narrow"/>
        </w:rPr>
        <w:t xml:space="preserve"> </w:t>
      </w:r>
      <w:r w:rsidR="008B44DD" w:rsidRPr="000C27AF">
        <w:rPr>
          <w:rFonts w:ascii="Arial Narrow" w:eastAsia="Arial Narrow" w:hAnsi="Arial Narrow" w:cs="Arial"/>
          <w:kern w:val="0"/>
          <w:vertAlign w:val="superscript"/>
          <w14:ligatures w14:val="none"/>
        </w:rPr>
        <w:footnoteReference w:id="4"/>
      </w:r>
      <w:r w:rsidR="008B44DD" w:rsidRPr="000C27AF">
        <w:rPr>
          <w:rFonts w:ascii="Arial Narrow" w:eastAsia="Arial Narrow" w:hAnsi="Arial Narrow" w:cs="Arial Narrow"/>
          <w:kern w:val="0"/>
          <w14:ligatures w14:val="none"/>
        </w:rPr>
        <w:t>.</w:t>
      </w:r>
      <w:bookmarkEnd w:id="6"/>
      <w:bookmarkEnd w:id="9"/>
      <w:bookmarkEnd w:id="12"/>
    </w:p>
    <w:p w14:paraId="46984064" w14:textId="77777777" w:rsidR="002F6C8C" w:rsidRPr="002F6C8C" w:rsidRDefault="002F6C8C" w:rsidP="002F6C8C">
      <w:pPr>
        <w:spacing w:after="0" w:line="240" w:lineRule="auto"/>
        <w:jc w:val="both"/>
        <w:rPr>
          <w:rFonts w:ascii="Arial Narrow" w:eastAsia="Arial Narrow" w:hAnsi="Arial Narrow" w:cs="Arial Narrow"/>
          <w:kern w:val="0"/>
          <w14:ligatures w14:val="none"/>
        </w:rPr>
      </w:pPr>
    </w:p>
    <w:bookmarkEnd w:id="2"/>
    <w:p w14:paraId="73FEAE33" w14:textId="5FD71D2D" w:rsidR="0053421B" w:rsidRPr="0053421B" w:rsidRDefault="00CA59A2" w:rsidP="005342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7A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C27AF">
        <w:rPr>
          <w:rFonts w:ascii="Arial Narrow" w:eastAsia="Arial Narrow" w:hAnsi="Arial Narrow" w:cs="Arial Narrow"/>
          <w:kern w:val="0"/>
          <w:vertAlign w:val="superscript"/>
          <w14:ligatures w14:val="none"/>
        </w:rPr>
        <w:footnoteReference w:id="5"/>
      </w:r>
      <w:r w:rsidRPr="000C27AF">
        <w:rPr>
          <w:rFonts w:ascii="Arial Narrow" w:eastAsia="Arial" w:hAnsi="Arial Narrow" w:cs="Arial"/>
          <w:color w:val="000000"/>
          <w:kern w:val="0"/>
          <w:lang w:eastAsia="es-PE"/>
          <w14:ligatures w14:val="none"/>
        </w:rPr>
        <w:t>.</w:t>
      </w:r>
      <w:bookmarkStart w:id="13" w:name="_Hlk214963039"/>
      <w:bookmarkStart w:id="14" w:name="_Hlk214963071"/>
    </w:p>
    <w:p w14:paraId="320B3BB7" w14:textId="77777777" w:rsidR="0053421B" w:rsidRPr="002F6C8C" w:rsidRDefault="0053421B" w:rsidP="0053421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t>REQUERIMIENTO DE INFORMACIÓN</w:t>
      </w:r>
    </w:p>
    <w:p w14:paraId="5B518DC4" w14:textId="77777777" w:rsidR="00CA59A2" w:rsidRPr="000C27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ECA7431" w:rsidR="00CA59A2" w:rsidRPr="009D79C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A efectos de tener mayores elementos </w:t>
      </w:r>
      <w:bookmarkEnd w:id="13"/>
      <w:r w:rsidRPr="000C27A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579E2" w:rsidRPr="000C27AF">
        <w:rPr>
          <w:rFonts w:ascii="Arial Narrow" w:eastAsia="Times New Roman" w:hAnsi="Arial Narrow" w:cs="Arial"/>
          <w:color w:val="000000"/>
          <w:kern w:val="0"/>
          <w:lang w:val="es-ES" w:eastAsia="es-ES"/>
          <w14:ligatures w14:val="none"/>
        </w:rPr>
        <w:t xml:space="preserve">a la compañía aseguradora </w:t>
      </w:r>
      <w:r w:rsidRPr="000C27AF">
        <w:rPr>
          <w:rFonts w:ascii="Arial Narrow" w:eastAsia="Times New Roman" w:hAnsi="Arial Narrow" w:cs="Arial"/>
          <w:color w:val="000000"/>
          <w:kern w:val="0"/>
          <w:lang w:val="es-ES" w:eastAsia="es-ES"/>
          <w14:ligatures w14:val="none"/>
        </w:rPr>
        <w:t>que, en</w:t>
      </w:r>
      <w:r w:rsidRPr="00E579E2">
        <w:rPr>
          <w:rFonts w:ascii="Arial Narrow" w:eastAsia="Times New Roman" w:hAnsi="Arial Narrow" w:cs="Arial"/>
          <w:color w:val="000000"/>
          <w:kern w:val="0"/>
          <w:lang w:val="es-ES" w:eastAsia="es-ES"/>
          <w14:ligatures w14:val="none"/>
        </w:rPr>
        <w:t xml:space="preserve"> un plazo no m</w:t>
      </w:r>
      <w:r w:rsidRPr="0026598E">
        <w:rPr>
          <w:rFonts w:ascii="Arial Narrow" w:eastAsia="Times New Roman" w:hAnsi="Arial Narrow" w:cs="Arial"/>
          <w:color w:val="000000"/>
          <w:kern w:val="0"/>
          <w:lang w:val="es-ES" w:eastAsia="es-ES"/>
          <w14:ligatures w14:val="none"/>
        </w:rPr>
        <w:t xml:space="preserve">ayor de cinco (5) días hábiles </w:t>
      </w:r>
      <w:r w:rsidRPr="009D79CD">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Times New Roman" w:hAnsi="Arial Narrow" w:cs="Arial"/>
          <w:color w:val="000000"/>
          <w:kern w:val="0"/>
          <w:lang w:val="es-ES" w:eastAsia="es-ES"/>
          <w14:ligatures w14:val="none"/>
        </w:rPr>
        <w:t>Póliza N°1300385145 del Seguro de Vida</w:t>
      </w:r>
      <w:r w:rsidRPr="009D79CD">
        <w:rPr>
          <w:rFonts w:ascii="Arial Narrow" w:eastAsia="Times New Roman" w:hAnsi="Arial Narrow" w:cs="Arial"/>
          <w:color w:val="000000"/>
          <w:kern w:val="0"/>
          <w:lang w:val="es-ES" w:eastAsia="es-ES"/>
          <w14:ligatures w14:val="none"/>
        </w:rPr>
        <w:t xml:space="preserve">, </w:t>
      </w:r>
      <w:bookmarkStart w:id="15" w:name="_Hlk211877008"/>
      <w:r w:rsidRPr="009D79CD">
        <w:rPr>
          <w:rFonts w:ascii="Arial Narrow" w:eastAsia="Times New Roman" w:hAnsi="Arial Narrow" w:cs="Arial"/>
          <w:color w:val="000000"/>
          <w:kern w:val="0"/>
          <w:lang w:val="es-ES" w:eastAsia="es-ES"/>
          <w14:ligatures w14:val="none"/>
        </w:rPr>
        <w:t>así como el cargo de remisión de la póliza</w:t>
      </w:r>
      <w:bookmarkEnd w:id="15"/>
      <w:r w:rsidRPr="009D79CD">
        <w:rPr>
          <w:rFonts w:ascii="Arial Narrow" w:eastAsia="Times New Roman" w:hAnsi="Arial Narrow" w:cs="Arial"/>
          <w:color w:val="000000"/>
          <w:kern w:val="0"/>
          <w:lang w:val="es-ES" w:eastAsia="es-ES"/>
          <w14:ligatures w14:val="none"/>
        </w:rPr>
        <w:t>; (</w:t>
      </w:r>
      <w:proofErr w:type="spellStart"/>
      <w:r w:rsidRPr="009D79CD">
        <w:rPr>
          <w:rFonts w:ascii="Arial Narrow" w:eastAsia="Times New Roman" w:hAnsi="Arial Narrow" w:cs="Arial"/>
          <w:color w:val="000000"/>
          <w:kern w:val="0"/>
          <w:lang w:val="es-ES" w:eastAsia="es-ES"/>
          <w14:ligatures w14:val="none"/>
        </w:rPr>
        <w:t>ii</w:t>
      </w:r>
      <w:proofErr w:type="spellEnd"/>
      <w:r w:rsidRPr="009D79CD">
        <w:rPr>
          <w:rFonts w:ascii="Arial Narrow" w:eastAsia="Times New Roman" w:hAnsi="Arial Narrow" w:cs="Arial"/>
          <w:color w:val="000000"/>
          <w:kern w:val="0"/>
          <w:lang w:val="es-ES" w:eastAsia="es-ES"/>
          <w14:ligatures w14:val="none"/>
        </w:rPr>
        <w:t xml:space="preserve">) presentar los medios probatorios que acrediten </w:t>
      </w:r>
      <w:r w:rsidR="009D79CD" w:rsidRPr="009D79CD">
        <w:rPr>
          <w:rFonts w:ascii="Arial Narrow" w:eastAsia="Times New Roman" w:hAnsi="Arial Narrow" w:cs="Arial"/>
          <w:color w:val="000000"/>
          <w:kern w:val="0"/>
          <w:lang w:val="es-ES" w:eastAsia="es-ES"/>
          <w14:ligatures w14:val="none"/>
        </w:rPr>
        <w:t>que la negativa de otorgamiento de cobertura fue justificada</w:t>
      </w:r>
      <w:r w:rsidRPr="009D79CD">
        <w:rPr>
          <w:rFonts w:ascii="Arial Narrow" w:eastAsia="Times New Roman" w:hAnsi="Arial Narrow" w:cs="Arial"/>
          <w:color w:val="000000"/>
          <w:kern w:val="0"/>
          <w:lang w:val="es-ES" w:eastAsia="es-ES"/>
          <w14:ligatures w14:val="none"/>
        </w:rPr>
        <w:t>; y, (</w:t>
      </w:r>
      <w:proofErr w:type="spellStart"/>
      <w:r w:rsidRPr="009D79CD">
        <w:rPr>
          <w:rFonts w:ascii="Arial Narrow" w:eastAsia="Times New Roman" w:hAnsi="Arial Narrow" w:cs="Arial"/>
          <w:color w:val="000000"/>
          <w:kern w:val="0"/>
          <w:lang w:val="es-ES" w:eastAsia="es-ES"/>
          <w14:ligatures w14:val="none"/>
        </w:rPr>
        <w:t>iii</w:t>
      </w:r>
      <w:proofErr w:type="spellEnd"/>
      <w:r w:rsidRPr="009D79CD">
        <w:rPr>
          <w:rFonts w:ascii="Arial Narrow" w:eastAsia="Times New Roman" w:hAnsi="Arial Narrow" w:cs="Arial"/>
          <w:color w:val="000000"/>
          <w:kern w:val="0"/>
          <w:lang w:val="es-ES" w:eastAsia="es-ES"/>
          <w14:ligatures w14:val="none"/>
        </w:rPr>
        <w:t xml:space="preserve">) presentar todas las comunicaciones cursadas </w:t>
      </w:r>
      <w:r w:rsidR="00A87B9B" w:rsidRPr="009D79CD">
        <w:rPr>
          <w:rFonts w:ascii="Arial Narrow" w:eastAsia="Times New Roman" w:hAnsi="Arial Narrow" w:cs="Arial"/>
          <w:color w:val="000000"/>
          <w:kern w:val="0"/>
          <w:lang w:val="es-ES" w:eastAsia="es-ES"/>
          <w14:ligatures w14:val="none"/>
        </w:rPr>
        <w:t xml:space="preserve">con la parte denunciante </w:t>
      </w:r>
      <w:r w:rsidRPr="009D79CD">
        <w:rPr>
          <w:rFonts w:ascii="Arial Narrow" w:eastAsia="Times New Roman" w:hAnsi="Arial Narrow" w:cs="Arial"/>
          <w:color w:val="000000"/>
          <w:kern w:val="0"/>
          <w:lang w:val="es-ES" w:eastAsia="es-ES"/>
          <w14:ligatures w14:val="none"/>
        </w:rPr>
        <w:t xml:space="preserve">en virtud </w:t>
      </w:r>
      <w:r w:rsidR="00F01410" w:rsidRPr="009D79CD">
        <w:rPr>
          <w:rFonts w:ascii="Arial Narrow" w:eastAsia="Times New Roman" w:hAnsi="Arial Narrow" w:cs="Arial"/>
          <w:color w:val="000000"/>
          <w:kern w:val="0"/>
          <w:lang w:val="es-ES" w:eastAsia="es-ES"/>
          <w14:ligatures w14:val="none"/>
        </w:rPr>
        <w:t xml:space="preserve">de los hechos materia </w:t>
      </w:r>
      <w:r w:rsidRPr="009D79CD">
        <w:rPr>
          <w:rFonts w:ascii="Arial Narrow" w:eastAsia="Times New Roman" w:hAnsi="Arial Narrow" w:cs="Arial"/>
          <w:color w:val="000000"/>
          <w:kern w:val="0"/>
          <w:lang w:val="es-ES" w:eastAsia="es-ES"/>
          <w14:ligatures w14:val="none"/>
        </w:rPr>
        <w:t>de denuncia.</w:t>
      </w:r>
      <w:r w:rsidRPr="009D79C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01A704" w:rsidR="00121544" w:rsidRPr="00B373A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79E2" w:rsidRPr="00E579E2">
        <w:rPr>
          <w:rFonts w:ascii="Arial Narrow" w:eastAsia="Times New Roman" w:hAnsi="Arial Narrow" w:cs="Arial"/>
          <w:color w:val="000000"/>
          <w:kern w:val="0"/>
          <w:lang w:val="es-ES" w:eastAsia="es-ES"/>
          <w14:ligatures w14:val="none"/>
        </w:rPr>
        <w:t>29 de enero de 2026</w:t>
      </w:r>
      <w:r w:rsidR="00E579E2">
        <w:rPr>
          <w:rFonts w:ascii="Arial Narrow" w:eastAsia="Times New Roman" w:hAnsi="Arial Narrow" w:cs="Arial"/>
          <w:color w:val="000000"/>
          <w:kern w:val="0"/>
          <w:lang w:val="es-ES" w:eastAsia="es-ES"/>
          <w14:ligatures w14:val="none"/>
        </w:rPr>
        <w:t xml:space="preserve"> </w:t>
      </w:r>
      <w:r w:rsidRPr="00E579E2">
        <w:rPr>
          <w:rFonts w:ascii="Arial Narrow" w:eastAsia="Times New Roman" w:hAnsi="Arial Narrow" w:cs="Times New Roman"/>
          <w:color w:val="000000"/>
          <w:kern w:val="0"/>
          <w:shd w:val="clear" w:color="auto" w:fill="FFFFFF"/>
          <w:lang w:eastAsia="es-PE"/>
          <w14:ligatures w14:val="none"/>
        </w:rPr>
        <w:t xml:space="preserve">interpuesta por </w:t>
      </w:r>
      <w:r w:rsidR="00E579E2" w:rsidRPr="00E579E2">
        <w:rPr>
          <w:rFonts w:ascii="Arial Narrow" w:eastAsia="Times New Roman" w:hAnsi="Arial Narrow" w:cs="Times New Roman"/>
          <w:color w:val="000000"/>
          <w:kern w:val="0"/>
          <w:shd w:val="clear" w:color="auto" w:fill="FFFFFF"/>
          <w:lang w:eastAsia="es-PE"/>
          <w14:ligatures w14:val="none"/>
        </w:rPr>
        <w:t xml:space="preserve">la señora Sunrey Dariana Llanos Turpo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E579E2" w:rsidRPr="00E579E2">
        <w:rPr>
          <w:rFonts w:ascii="Arial Narrow" w:eastAsia="Times New Roman" w:hAnsi="Arial Narrow" w:cs="Times New Roman"/>
          <w:color w:val="000000"/>
          <w:kern w:val="0"/>
          <w:shd w:val="clear" w:color="auto" w:fill="FFFFFF"/>
          <w:lang w:eastAsia="es-PE"/>
          <w14:ligatures w14:val="none"/>
        </w:rPr>
        <w:t>Rímac Seguros y Reaseguros S.A.</w:t>
      </w:r>
      <w:r w:rsidRPr="00E579E2">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B373A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373A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46D0E167" w14: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73AC">
        <w:rPr>
          <w:rFonts w:ascii="Arial Narrow" w:eastAsia="Calibri" w:hAnsi="Arial Narrow" w:cs="Arial Narrow"/>
          <w:color w:val="000000"/>
          <w:kern w:val="0"/>
          <w:lang w:eastAsia="es-PE"/>
          <w14:ligatures w14:val="none"/>
        </w:rPr>
        <w:t>Presunta</w:t>
      </w:r>
      <w:r w:rsidRPr="00B373AC">
        <w:rPr>
          <w:rFonts w:ascii="Arial Narrow" w:eastAsia="Times New Roman" w:hAnsi="Arial Narrow" w:cs="Times New Roman"/>
          <w:kern w:val="0"/>
          <w:shd w:val="clear" w:color="auto" w:fill="FFFFFF"/>
          <w:lang w:eastAsia="es-PE"/>
          <w14:ligatures w14:val="none"/>
        </w:rPr>
        <w:t xml:space="preserve"> infracción a los artículos 18° y 19°</w:t>
      </w:r>
      <w:r w:rsidRPr="00B373AC">
        <w:rPr>
          <w:rFonts w:ascii="Arial Narrow" w:eastAsia="Calibri" w:hAnsi="Arial Narrow" w:cs="Arial Narrow"/>
          <w:kern w:val="0"/>
          <w:lang w:eastAsia="es-PE"/>
          <w14:ligatures w14:val="none"/>
        </w:rPr>
        <w:t xml:space="preserve"> de </w:t>
      </w:r>
      <w:r w:rsidRPr="00B373AC">
        <w:rPr>
          <w:rFonts w:ascii="Arial Narrow" w:eastAsia="Times New Roman" w:hAnsi="Arial Narrow" w:cs="Times New Roman"/>
          <w:kern w:val="0"/>
          <w:shd w:val="clear" w:color="auto" w:fill="FFFFFF"/>
          <w:lang w:eastAsia="es-PE"/>
          <w14:ligatures w14:val="none"/>
        </w:rPr>
        <w:t>la Ley</w:t>
      </w:r>
      <w:r w:rsidR="0053421B">
        <w:rPr>
          <w:rFonts w:ascii="Arial Narrow" w:eastAsia="Times New Roman" w:hAnsi="Arial Narrow" w:cs="Times New Roman"/>
          <w:kern w:val="0"/>
          <w:shd w:val="clear" w:color="auto" w:fill="FFFFFF"/>
          <w:lang w:eastAsia="es-PE"/>
          <w14:ligatures w14:val="none"/>
        </w:rPr>
        <w:t xml:space="preserve"> N°</w:t>
      </w:r>
      <w:r w:rsidRPr="00B373A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0C27AF">
        <w:rPr>
          <w:rFonts w:ascii="Arial Narrow" w:eastAsia="Times New Roman" w:hAnsi="Arial Narrow" w:cs="Times New Roman"/>
          <w:kern w:val="0"/>
          <w:shd w:val="clear" w:color="auto" w:fill="FFFFFF"/>
          <w:lang w:eastAsia="es-PE"/>
          <w14:ligatures w14:val="none"/>
        </w:rPr>
        <w:t>la compañía aseguradora habría negado injustificadamente a</w:t>
      </w:r>
      <w:r w:rsidR="00B373AC" w:rsidRPr="000C27AF">
        <w:rPr>
          <w:rFonts w:ascii="Arial Narrow" w:eastAsia="Times New Roman" w:hAnsi="Arial Narrow" w:cs="Times New Roman"/>
          <w:kern w:val="0"/>
          <w:shd w:val="clear" w:color="auto" w:fill="FFFFFF"/>
          <w:lang w:eastAsia="es-PE"/>
          <w14:ligatures w14:val="none"/>
        </w:rPr>
        <w:t xml:space="preserve"> la</w:t>
      </w:r>
      <w:r w:rsidR="00FB44B8" w:rsidRPr="000C27AF">
        <w:rPr>
          <w:rFonts w:ascii="Arial Narrow" w:eastAsia="Times New Roman" w:hAnsi="Arial Narrow" w:cs="Times New Roman"/>
          <w:kern w:val="0"/>
          <w:shd w:val="clear" w:color="auto" w:fill="FFFFFF"/>
          <w:lang w:eastAsia="es-PE"/>
          <w14:ligatures w14:val="none"/>
        </w:rPr>
        <w:t xml:space="preserve"> denunciante la cobertura de</w:t>
      </w:r>
      <w:r w:rsidR="005D3B74" w:rsidRPr="000C27AF">
        <w:rPr>
          <w:rFonts w:ascii="Arial Narrow" w:eastAsia="Times New Roman" w:hAnsi="Arial Narrow" w:cs="Times New Roman"/>
          <w:kern w:val="0"/>
          <w:shd w:val="clear" w:color="auto" w:fill="FFFFFF"/>
          <w:lang w:eastAsia="es-PE"/>
          <w14:ligatures w14:val="none"/>
        </w:rPr>
        <w:t xml:space="preserve"> la </w:t>
      </w:r>
      <w:r w:rsidR="00B373AC" w:rsidRPr="000C27AF">
        <w:rPr>
          <w:rFonts w:ascii="Arial Narrow" w:eastAsia="Times New Roman" w:hAnsi="Arial Narrow" w:cs="Arial"/>
          <w:color w:val="000000"/>
          <w:kern w:val="0"/>
          <w:lang w:val="es-ES" w:eastAsia="es-ES"/>
          <w14:ligatures w14:val="none"/>
        </w:rPr>
        <w:t>Póliza N°1300385145 del Seguro de Vida</w:t>
      </w:r>
      <w:r w:rsidR="00B373AC" w:rsidRPr="000C27AF">
        <w:rPr>
          <w:rFonts w:ascii="Arial Narrow" w:eastAsia="Times New Roman" w:hAnsi="Arial Narrow" w:cs="Times New Roman"/>
          <w:kern w:val="0"/>
          <w:shd w:val="clear" w:color="auto" w:fill="FFFFFF"/>
          <w:lang w:eastAsia="es-PE"/>
          <w14:ligatures w14:val="none"/>
        </w:rPr>
        <w:t xml:space="preserve"> </w:t>
      </w:r>
      <w:r w:rsidR="00FB44B8" w:rsidRPr="000C27AF">
        <w:rPr>
          <w:rFonts w:ascii="Arial Narrow" w:eastAsia="Times New Roman" w:hAnsi="Arial Narrow" w:cs="Times New Roman"/>
          <w:kern w:val="0"/>
          <w:shd w:val="clear" w:color="auto" w:fill="FFFFFF"/>
          <w:lang w:eastAsia="es-PE"/>
          <w14:ligatures w14:val="none"/>
        </w:rPr>
        <w:t xml:space="preserve">por el </w:t>
      </w:r>
      <w:r w:rsidR="005D3B74" w:rsidRPr="000C27AF">
        <w:rPr>
          <w:rFonts w:ascii="Arial Narrow" w:eastAsia="Times New Roman" w:hAnsi="Arial Narrow" w:cs="Times New Roman"/>
          <w:kern w:val="0"/>
          <w:shd w:val="clear" w:color="auto" w:fill="FFFFFF"/>
          <w:lang w:eastAsia="es-PE"/>
          <w14:ligatures w14:val="none"/>
        </w:rPr>
        <w:t xml:space="preserve">fallecimiento del señor </w:t>
      </w:r>
      <w:r w:rsidR="005D3B74" w:rsidRPr="001C4E49">
        <w:rPr>
          <w:rFonts w:ascii="Arial Narrow" w:eastAsia="Calibri" w:hAnsi="Arial Narrow" w:cs="Arial Narrow"/>
          <w:color w:val="000000"/>
          <w:kern w:val="0"/>
          <w:lang w:eastAsia="es-PE"/>
          <w14:ligatures w14:val="none"/>
        </w:rPr>
        <w:t>Percy</w:t>
      </w:r>
      <w:r w:rsidR="005D3B74" w:rsidRPr="000C27AF">
        <w:rPr>
          <w:rFonts w:ascii="Arial Narrow" w:eastAsia="Times New Roman" w:hAnsi="Arial Narrow" w:cs="Arial"/>
          <w:color w:val="000000"/>
          <w:kern w:val="0"/>
          <w:lang w:eastAsia="es-ES"/>
          <w14:ligatures w14:val="none"/>
        </w:rPr>
        <w:t xml:space="preserve"> Elías Llanos </w:t>
      </w:r>
      <w:proofErr w:type="spellStart"/>
      <w:r w:rsidR="005D3B74" w:rsidRPr="000C27AF">
        <w:rPr>
          <w:rFonts w:ascii="Arial Narrow" w:eastAsia="Times New Roman" w:hAnsi="Arial Narrow" w:cs="Arial"/>
          <w:color w:val="000000"/>
          <w:kern w:val="0"/>
          <w:lang w:eastAsia="es-ES"/>
          <w14:ligatures w14:val="none"/>
        </w:rPr>
        <w:t>Anco</w:t>
      </w:r>
      <w:proofErr w:type="spellEnd"/>
      <w:r w:rsidR="005D3B74" w:rsidRPr="000C27AF">
        <w:rPr>
          <w:rFonts w:ascii="Arial Narrow" w:eastAsia="Times New Roman" w:hAnsi="Arial Narrow" w:cs="Arial"/>
          <w:color w:val="000000"/>
          <w:kern w:val="0"/>
          <w:lang w:eastAsia="es-ES"/>
          <w14:ligatures w14:val="none"/>
        </w:rPr>
        <w:t xml:space="preserve"> </w:t>
      </w:r>
      <w:r w:rsidR="005D3B74" w:rsidRPr="000C27AF">
        <w:rPr>
          <w:rFonts w:ascii="Arial Narrow" w:eastAsia="Times New Roman" w:hAnsi="Arial Narrow" w:cs="Times New Roman"/>
          <w:kern w:val="0"/>
          <w:shd w:val="clear" w:color="auto" w:fill="FFFFFF"/>
          <w:lang w:eastAsia="es-PE"/>
          <w14:ligatures w14:val="none"/>
        </w:rPr>
        <w:t>ocurrido</w:t>
      </w:r>
      <w:r w:rsidR="00FB44B8" w:rsidRPr="000C27AF">
        <w:rPr>
          <w:rFonts w:ascii="Arial Narrow" w:eastAsia="Times New Roman" w:hAnsi="Arial Narrow" w:cs="Times New Roman"/>
          <w:kern w:val="0"/>
          <w:shd w:val="clear" w:color="auto" w:fill="FFFFFF"/>
          <w:lang w:eastAsia="es-PE"/>
          <w14:ligatures w14:val="none"/>
        </w:rPr>
        <w:t xml:space="preserve"> el </w:t>
      </w:r>
      <w:r w:rsidR="005D3B74" w:rsidRPr="000C27AF">
        <w:rPr>
          <w:rFonts w:ascii="Arial Narrow" w:eastAsia="Times New Roman" w:hAnsi="Arial Narrow" w:cs="Arial"/>
          <w:color w:val="000000"/>
          <w:kern w:val="0"/>
          <w:lang w:eastAsia="es-ES"/>
          <w14:ligatures w14:val="none"/>
        </w:rPr>
        <w:t>10 de junio de 2025</w:t>
      </w:r>
      <w:r w:rsidR="00121544" w:rsidRPr="000C27AF">
        <w:rPr>
          <w:rFonts w:ascii="Arial Narrow" w:eastAsia="Arial Narrow" w:hAnsi="Arial Narrow" w:cs="Arial Narrow"/>
          <w:kern w:val="0"/>
          <w14:ligatures w14:val="none"/>
        </w:rPr>
        <w:t>.</w:t>
      </w:r>
      <w:bookmarkStart w:id="17" w:name="_Hlk213096705"/>
      <w:bookmarkStart w:id="18" w:name="_Hlk213161573"/>
      <w:bookmarkStart w:id="19" w:name="_Hlk213410405"/>
      <w:bookmarkEnd w:id="16"/>
    </w:p>
    <w:p w14:paraId="53D5A03B" w14:textId="77777777" w:rsidR="001C4E49" w:rsidRPr="001C4E49" w:rsidRDefault="001C4E49" w:rsidP="001C4E49">
      <w:pPr>
        <w:pStyle w:val="Prrafodelista"/>
        <w:spacing w:after="0" w:line="240" w:lineRule="auto"/>
        <w:ind w:left="567"/>
        <w:jc w:val="both"/>
        <w:rPr>
          <w:rFonts w:ascii="Arial Narrow" w:eastAsia="Calibri" w:hAnsi="Arial Narrow" w:cs="Arial Narrow"/>
          <w:kern w:val="0"/>
          <w:lang w:eastAsia="es-PE"/>
          <w14:ligatures w14:val="none"/>
        </w:rPr>
      </w:pPr>
    </w:p>
    <w:p w14:paraId="72D58FF5" w14: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C4E49">
        <w:rPr>
          <w:rFonts w:ascii="Arial Narrow" w:eastAsia="Arial Narrow" w:hAnsi="Arial Narrow" w:cs="Arial Narrow"/>
        </w:rPr>
        <w:t>Presunta infracción al numeral 49.1. del artículo 49</w:t>
      </w:r>
      <w:r w:rsidR="005079BF" w:rsidRPr="001C4E49">
        <w:rPr>
          <w:rFonts w:ascii="Arial Narrow" w:eastAsia="Times New Roman" w:hAnsi="Arial Narrow" w:cs="Times New Roman"/>
          <w:kern w:val="0"/>
          <w:shd w:val="clear" w:color="auto" w:fill="FFFFFF"/>
          <w:lang w:eastAsia="es-PE"/>
          <w14:ligatures w14:val="none"/>
        </w:rPr>
        <w:t>°</w:t>
      </w:r>
      <w:r w:rsidRPr="001C4E49">
        <w:rPr>
          <w:rFonts w:ascii="Arial Narrow" w:eastAsia="Arial Narrow" w:hAnsi="Arial Narrow" w:cs="Arial Narrow"/>
        </w:rPr>
        <w:t xml:space="preserve"> y al </w:t>
      </w:r>
      <w:r w:rsidR="008B44DD" w:rsidRPr="001C4E49">
        <w:rPr>
          <w:rFonts w:ascii="Arial Narrow" w:eastAsia="Arial Narrow" w:hAnsi="Arial Narrow" w:cs="Arial Narrow"/>
        </w:rPr>
        <w:t xml:space="preserve">literal a) </w:t>
      </w:r>
      <w:r w:rsidRPr="001C4E49">
        <w:rPr>
          <w:rFonts w:ascii="Arial Narrow" w:eastAsia="Arial Narrow" w:hAnsi="Arial Narrow" w:cs="Arial Narrow"/>
        </w:rPr>
        <w:t>de</w:t>
      </w:r>
      <w:r w:rsidR="008B44DD" w:rsidRPr="001C4E49">
        <w:rPr>
          <w:rFonts w:ascii="Arial Narrow" w:eastAsia="Arial Narrow" w:hAnsi="Arial Narrow" w:cs="Arial Narrow"/>
        </w:rPr>
        <w:t>l artículo 50</w:t>
      </w:r>
      <w:r w:rsidR="005079BF" w:rsidRPr="001C4E49">
        <w:rPr>
          <w:rFonts w:ascii="Arial Narrow" w:eastAsia="Times New Roman" w:hAnsi="Arial Narrow" w:cs="Times New Roman"/>
          <w:kern w:val="0"/>
          <w:shd w:val="clear" w:color="auto" w:fill="FFFFFF"/>
          <w:lang w:eastAsia="es-PE"/>
          <w14:ligatures w14:val="none"/>
        </w:rPr>
        <w:t>°</w:t>
      </w:r>
      <w:r w:rsidR="008B44DD" w:rsidRPr="001C4E49">
        <w:rPr>
          <w:rFonts w:ascii="Arial Narrow" w:eastAsia="Arial Narrow" w:hAnsi="Arial Narrow" w:cs="Arial Narrow"/>
        </w:rPr>
        <w:t xml:space="preserve"> de la </w:t>
      </w:r>
      <w:r w:rsidRPr="001C4E49">
        <w:rPr>
          <w:rFonts w:ascii="Arial Narrow" w:eastAsia="Arial Narrow" w:hAnsi="Arial Narrow" w:cs="Arial Narrow"/>
        </w:rPr>
        <w:t>Ley N° 29571</w:t>
      </w:r>
      <w:bookmarkEnd w:id="17"/>
      <w:r w:rsidRPr="001C4E49">
        <w:rPr>
          <w:rFonts w:ascii="Arial Narrow" w:eastAsia="Arial Narrow" w:hAnsi="Arial Narrow" w:cs="Arial Narrow"/>
        </w:rPr>
        <w:t>, Código de Protección y Defensa del Consumidor</w:t>
      </w:r>
      <w:bookmarkEnd w:id="18"/>
      <w:r w:rsidRPr="001C4E49">
        <w:rPr>
          <w:rFonts w:ascii="Arial Narrow" w:eastAsia="Arial Narrow" w:hAnsi="Arial Narrow" w:cs="Arial Narrow"/>
        </w:rPr>
        <w:t xml:space="preserve">, en tanto </w:t>
      </w:r>
      <w:r w:rsidRPr="001C4E49">
        <w:rPr>
          <w:rFonts w:ascii="Arial Narrow" w:eastAsia="Times New Roman" w:hAnsi="Arial Narrow" w:cs="Arial"/>
          <w:color w:val="000000"/>
          <w:kern w:val="0"/>
          <w:lang w:val="es-ES" w:eastAsia="es-ES"/>
          <w14:ligatures w14:val="none"/>
        </w:rPr>
        <w:t xml:space="preserve">la compañía aseguradora </w:t>
      </w:r>
      <w:r w:rsidRPr="001C4E49">
        <w:rPr>
          <w:rFonts w:ascii="Arial Narrow" w:eastAsia="Arial Narrow" w:hAnsi="Arial Narrow" w:cs="Arial Narrow"/>
          <w:kern w:val="0"/>
          <w14:ligatures w14:val="none"/>
        </w:rPr>
        <w:t xml:space="preserve">habría incluido una cláusula abusiva en la </w:t>
      </w:r>
      <w:r w:rsidR="005079BF" w:rsidRPr="001C4E49">
        <w:rPr>
          <w:rFonts w:ascii="Arial Narrow" w:eastAsia="Times New Roman" w:hAnsi="Arial Narrow" w:cs="Arial"/>
          <w:color w:val="000000"/>
          <w:kern w:val="0"/>
          <w:lang w:val="es-ES" w:eastAsia="es-ES"/>
          <w14:ligatures w14:val="none"/>
        </w:rPr>
        <w:t>Póliza N°1300385145 del Seguro de Vida</w:t>
      </w:r>
      <w:r w:rsidRPr="001C4E49">
        <w:rPr>
          <w:rFonts w:ascii="Arial Narrow" w:eastAsia="Times New Roman" w:hAnsi="Arial Narrow" w:cs="Segoe UI"/>
          <w:color w:val="000000"/>
          <w:kern w:val="0"/>
          <w:lang w:eastAsia="es-PE"/>
          <w14:ligatures w14:val="none"/>
        </w:rPr>
        <w:t xml:space="preserve">, la cual se encontraba referida a la causal de exclusión </w:t>
      </w:r>
      <w:bookmarkEnd w:id="19"/>
      <w:r w:rsidR="00C26EA8" w:rsidRPr="001C4E49">
        <w:rPr>
          <w:rFonts w:ascii="Arial Narrow" w:eastAsia="Times New Roman" w:hAnsi="Arial Narrow" w:cs="Segoe UI"/>
          <w:color w:val="000000"/>
          <w:kern w:val="0"/>
          <w:lang w:eastAsia="es-PE"/>
          <w14:ligatures w14:val="none"/>
        </w:rPr>
        <w:t>de limitación de responsabilidad para el rechazo de otorgamiento de cobertura</w:t>
      </w:r>
      <w:r w:rsidRPr="001C4E49">
        <w:rPr>
          <w:rFonts w:ascii="Arial Narrow" w:eastAsia="Times New Roman" w:hAnsi="Arial Narrow" w:cs="Segoe UI"/>
          <w:color w:val="000000"/>
          <w:kern w:val="0"/>
          <w:lang w:eastAsia="es-PE"/>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B3CE2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79E2" w:rsidRPr="00E579E2">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B065C7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79E2" w:rsidRPr="00E579E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E2AB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E2" w:rsidRPr="00E579E2">
        <w:rPr>
          <w:rFonts w:ascii="Arial Narrow" w:eastAsia="Times New Roman" w:hAnsi="Arial Narrow" w:cs="Arial"/>
          <w:color w:val="000000"/>
          <w:kern w:val="0"/>
          <w:lang w:val="es-ES" w:eastAsia="es-ES"/>
          <w14:ligatures w14:val="none"/>
        </w:rPr>
        <w:t>29 de enero de 2026</w:t>
      </w:r>
      <w:r w:rsidRPr="00E579E2">
        <w:rPr>
          <w:rFonts w:ascii="Arial Narrow" w:eastAsia="Calibri" w:hAnsi="Arial Narrow" w:cs="Arial"/>
          <w:kern w:val="0"/>
          <w14:ligatures w14:val="none"/>
        </w:rPr>
        <w:t xml:space="preserve">, </w:t>
      </w:r>
      <w:r w:rsidRPr="00E579E2">
        <w:rPr>
          <w:rFonts w:ascii="Arial Narrow" w:eastAsia="Arial Narrow" w:hAnsi="Arial Narrow" w:cs="Arial Narrow"/>
          <w:color w:val="000000"/>
          <w:kern w:val="0"/>
          <w:lang w:eastAsia="es-PE"/>
          <w14:ligatures w14:val="none"/>
        </w:rPr>
        <w:t>a</w:t>
      </w:r>
      <w:r w:rsidRPr="00E579E2">
        <w:rPr>
          <w:rFonts w:ascii="Arial Narrow" w:eastAsia="Times New Roman" w:hAnsi="Arial Narrow" w:cs="Times New Roman"/>
          <w:color w:val="000000"/>
          <w:kern w:val="0"/>
          <w:shd w:val="clear" w:color="auto" w:fill="FFFFFF"/>
          <w:lang w:eastAsia="es-PE"/>
          <w14:ligatures w14:val="none"/>
        </w:rPr>
        <w:t xml:space="preserve"> </w:t>
      </w:r>
      <w:r w:rsidR="00E579E2" w:rsidRPr="00E579E2">
        <w:rPr>
          <w:rFonts w:ascii="Arial Narrow" w:eastAsia="Times New Roman" w:hAnsi="Arial Narrow" w:cs="Times New Roman"/>
          <w:color w:val="000000"/>
          <w:kern w:val="0"/>
          <w:shd w:val="clear" w:color="auto" w:fill="FFFFFF"/>
          <w:lang w:eastAsia="es-PE"/>
          <w14:ligatures w14:val="none"/>
        </w:rPr>
        <w:t>Rímac Seguros y Reaseguros S.A.</w:t>
      </w:r>
      <w:r w:rsidRPr="00E579E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5D936A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9D79CD" w:rsidRPr="009D79CD">
        <w:rPr>
          <w:rFonts w:ascii="Arial Narrow" w:eastAsia="Times New Roman" w:hAnsi="Arial Narrow" w:cs="Arial"/>
          <w:color w:val="000000"/>
          <w:kern w:val="0"/>
          <w:lang w:val="es-ES" w:eastAsia="es-ES"/>
          <w14:ligatures w14:val="none"/>
        </w:rPr>
        <w:t>(i) presentar una copia completa, legible y debidamente suscrita de la Póliza N°1300385145 del Seguro de Vida, así como el cargo de remisión de la póliza; (</w:t>
      </w:r>
      <w:proofErr w:type="spellStart"/>
      <w:r w:rsidR="009D79CD" w:rsidRPr="009D79CD">
        <w:rPr>
          <w:rFonts w:ascii="Arial Narrow" w:eastAsia="Times New Roman" w:hAnsi="Arial Narrow" w:cs="Arial"/>
          <w:color w:val="000000"/>
          <w:kern w:val="0"/>
          <w:lang w:val="es-ES" w:eastAsia="es-ES"/>
          <w14:ligatures w14:val="none"/>
        </w:rPr>
        <w:t>ii</w:t>
      </w:r>
      <w:proofErr w:type="spellEnd"/>
      <w:r w:rsidR="009D79CD" w:rsidRPr="009D79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D79CD" w:rsidRPr="009D79CD">
        <w:rPr>
          <w:rFonts w:ascii="Arial Narrow" w:eastAsia="Times New Roman" w:hAnsi="Arial Narrow" w:cs="Arial"/>
          <w:color w:val="000000"/>
          <w:kern w:val="0"/>
          <w:lang w:val="es-ES" w:eastAsia="es-ES"/>
          <w14:ligatures w14:val="none"/>
        </w:rPr>
        <w:t>iii</w:t>
      </w:r>
      <w:proofErr w:type="spellEnd"/>
      <w:r w:rsidR="009D79CD" w:rsidRPr="009D79C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F8DFF5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60553F">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48DE88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4205C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41DC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579E2">
        <w:rPr>
          <w:rFonts w:ascii="Arial Narrow" w:hAnsi="Arial Narrow" w:cs="Arial"/>
          <w:bCs/>
          <w:spacing w:val="-3"/>
          <w:kern w:val="0"/>
          <w14:ligatures w14:val="none"/>
        </w:rPr>
        <w:t xml:space="preserve">requerir a la señora </w:t>
      </w:r>
      <w:r w:rsidR="00E579E2" w:rsidRPr="00E579E2">
        <w:rPr>
          <w:rFonts w:ascii="Arial Narrow" w:eastAsia="Times New Roman" w:hAnsi="Arial Narrow" w:cs="Times New Roman"/>
          <w:color w:val="000000"/>
          <w:kern w:val="0"/>
          <w:shd w:val="clear" w:color="auto" w:fill="FFFFFF"/>
          <w:lang w:eastAsia="es-PE"/>
          <w14:ligatures w14:val="none"/>
        </w:rPr>
        <w:t xml:space="preserve">Sunrey Dariana Llanos Turpo y </w:t>
      </w:r>
      <w:r w:rsidR="00E579E2">
        <w:rPr>
          <w:rFonts w:ascii="Arial Narrow" w:eastAsia="Times New Roman" w:hAnsi="Arial Narrow" w:cs="Times New Roman"/>
          <w:color w:val="000000"/>
          <w:kern w:val="0"/>
          <w:shd w:val="clear" w:color="auto" w:fill="FFFFFF"/>
          <w:lang w:eastAsia="es-PE"/>
          <w14:ligatures w14:val="none"/>
        </w:rPr>
        <w:t xml:space="preserve">a </w:t>
      </w:r>
      <w:r w:rsidR="00E579E2" w:rsidRPr="00E579E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E579E2">
        <w:rPr>
          <w:rFonts w:ascii="Arial Narrow" w:hAnsi="Arial Narrow"/>
          <w:color w:val="000000"/>
        </w:rPr>
        <w:t>para que, dentro del plazo de dos (2) días hábiles siguientes a la fecha en que reciba</w:t>
      </w:r>
      <w:r w:rsidR="00E579E2" w:rsidRPr="00E579E2">
        <w:rPr>
          <w:rFonts w:ascii="Arial Narrow" w:hAnsi="Arial Narrow"/>
          <w:color w:val="000000"/>
        </w:rPr>
        <w:t>n</w:t>
      </w:r>
      <w:r w:rsidRPr="00E579E2">
        <w:rPr>
          <w:rFonts w:ascii="Arial Narrow" w:hAnsi="Arial Narrow"/>
          <w:color w:val="000000"/>
        </w:rPr>
        <w:t xml:space="preserve"> la notificación en su</w:t>
      </w:r>
      <w:r w:rsidR="00E579E2" w:rsidRPr="00E579E2">
        <w:rPr>
          <w:rFonts w:ascii="Arial Narrow" w:hAnsi="Arial Narrow"/>
          <w:color w:val="000000"/>
        </w:rPr>
        <w:t>s</w:t>
      </w:r>
      <w:r w:rsidRPr="00E579E2">
        <w:rPr>
          <w:rFonts w:ascii="Arial Narrow" w:hAnsi="Arial Narrow"/>
          <w:color w:val="000000"/>
        </w:rPr>
        <w:t xml:space="preserve"> bandeja</w:t>
      </w:r>
      <w:r w:rsidR="00E579E2" w:rsidRPr="00E579E2">
        <w:rPr>
          <w:rFonts w:ascii="Arial Narrow" w:hAnsi="Arial Narrow"/>
          <w:color w:val="000000"/>
        </w:rPr>
        <w:t>s</w:t>
      </w:r>
      <w:r w:rsidRPr="00E579E2">
        <w:rPr>
          <w:rFonts w:ascii="Arial Narrow" w:hAnsi="Arial Narrow"/>
          <w:color w:val="000000"/>
        </w:rPr>
        <w:t xml:space="preserve"> de correo electrónico, efectúe</w:t>
      </w:r>
      <w:r w:rsidR="00E579E2" w:rsidRPr="00E579E2">
        <w:rPr>
          <w:rFonts w:ascii="Arial Narrow" w:hAnsi="Arial Narrow"/>
          <w:color w:val="000000"/>
        </w:rPr>
        <w:t>n</w:t>
      </w:r>
      <w:r w:rsidRPr="00E579E2">
        <w:rPr>
          <w:rFonts w:ascii="Arial Narrow" w:hAnsi="Arial Narrow"/>
          <w:color w:val="000000"/>
        </w:rPr>
        <w:t xml:space="preserve"> la confirmación de recepción de la notificación remitida por este despacho a su</w:t>
      </w:r>
      <w:r w:rsidR="00E579E2" w:rsidRPr="00E579E2">
        <w:rPr>
          <w:rFonts w:ascii="Arial Narrow" w:hAnsi="Arial Narrow"/>
          <w:color w:val="000000"/>
        </w:rPr>
        <w:t>s</w:t>
      </w:r>
      <w:r w:rsidRPr="00E579E2">
        <w:rPr>
          <w:rFonts w:ascii="Arial Narrow" w:hAnsi="Arial Narrow"/>
          <w:color w:val="000000"/>
        </w:rPr>
        <w:t xml:space="preserve"> correo</w:t>
      </w:r>
      <w:r w:rsidR="00E579E2" w:rsidRPr="00E579E2">
        <w:rPr>
          <w:rFonts w:ascii="Arial Narrow" w:hAnsi="Arial Narrow"/>
          <w:color w:val="000000"/>
        </w:rPr>
        <w:t>s</w:t>
      </w:r>
      <w:r w:rsidRPr="00E579E2">
        <w:rPr>
          <w:rFonts w:ascii="Arial Narrow" w:hAnsi="Arial Narrow"/>
          <w:color w:val="000000"/>
        </w:rPr>
        <w:t xml:space="preserve"> electrónico</w:t>
      </w:r>
      <w:r w:rsidR="00E579E2" w:rsidRPr="00E579E2">
        <w:rPr>
          <w:rFonts w:ascii="Arial Narrow" w:hAnsi="Arial Narrow"/>
          <w:color w:val="000000"/>
        </w:rPr>
        <w:t>s</w:t>
      </w:r>
      <w:r w:rsidRPr="00E579E2">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4"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5" w:name="_Hlk198890962"/>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67E0393" w14:textId="77777777" w:rsidR="008120AC" w:rsidRPr="00762D3E" w:rsidRDefault="008120AC" w:rsidP="008120A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2B5BC07F" w14:textId="77777777" w:rsidR="008120AC"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9F49469"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36EE7CE7"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63A6E06" w14:textId="77777777" w:rsidR="008120AC" w:rsidRPr="0026598E" w:rsidRDefault="008120AC" w:rsidP="008120AC">
      <w:pPr>
        <w:spacing w:after="0" w:line="240" w:lineRule="auto"/>
        <w:jc w:val="both"/>
        <w:rPr>
          <w:rFonts w:ascii="Arial Narrow" w:eastAsia="Arial Narrow" w:hAnsi="Arial Narrow" w:cs="Arial Narrow"/>
          <w:b/>
          <w:color w:val="000000"/>
          <w:kern w:val="0"/>
          <w:lang w:eastAsia="es-PE"/>
          <w14:ligatures w14:val="none"/>
        </w:rPr>
      </w:pPr>
    </w:p>
    <w:p w14:paraId="3A9BE0A7" w14:textId="77777777" w:rsidR="008120AC" w:rsidRPr="00BF49F6" w:rsidRDefault="008120AC" w:rsidP="008120A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t>Publicado</w:t>
      </w:r>
      <w:r w:rsidRPr="0053421B">
        <w:rPr>
          <w:rFonts w:ascii="Arial Narrow" w:hAnsi="Arial Narrow" w:cs="Arial"/>
          <w:b/>
          <w:sz w:val="14"/>
          <w:szCs w:val="14"/>
        </w:rPr>
        <w:t xml:space="preserve"> </w:t>
      </w:r>
      <w:r w:rsidRPr="0053421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3421B"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sz w:val="14"/>
          <w:szCs w:val="14"/>
        </w:rPr>
        <w:tab/>
      </w:r>
      <w:r w:rsidRPr="0053421B">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b/>
          <w:bCs/>
          <w:sz w:val="14"/>
          <w:szCs w:val="14"/>
        </w:rPr>
        <w:tab/>
        <w:t>Artículo 27.-</w:t>
      </w:r>
      <w:r w:rsidRPr="0053421B">
        <w:rPr>
          <w:rFonts w:ascii="Arial Narrow" w:eastAsia="Arial Narrow" w:hAnsi="Arial Narrow" w:cs="Arial"/>
          <w:sz w:val="14"/>
          <w:szCs w:val="14"/>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3421B"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4"/>
          <w:szCs w:val="14"/>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b/>
          <w:bCs/>
          <w:sz w:val="14"/>
          <w:szCs w:val="14"/>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3421B" w:rsidRDefault="00711750" w:rsidP="000153EC">
      <w:pPr>
        <w:pStyle w:val="Textonotapie"/>
        <w:jc w:val="both"/>
        <w:rPr>
          <w:rFonts w:ascii="Arial Narrow" w:hAnsi="Arial Narrow"/>
          <w:sz w:val="14"/>
          <w:szCs w:val="14"/>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4"/>
          <w:szCs w:val="14"/>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4"/>
          <w:szCs w:val="14"/>
        </w:rPr>
      </w:pPr>
    </w:p>
    <w:p w14:paraId="0DFB207A" w14:textId="77777777"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b/>
          <w:bCs/>
          <w:sz w:val="14"/>
          <w:szCs w:val="14"/>
        </w:rPr>
        <w:t>Artículo 50.- Cláusulas abusivas de ineficacia absoluta</w:t>
      </w:r>
      <w:r w:rsidRPr="0053421B">
        <w:rPr>
          <w:rFonts w:ascii="Arial Narrow" w:eastAsia="Arial Narrow" w:hAnsi="Arial Narrow" w:cs="Arial Narrow"/>
          <w:sz w:val="14"/>
          <w:szCs w:val="14"/>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4"/>
          <w:szCs w:val="14"/>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w:sz w:val="14"/>
          <w:szCs w:val="14"/>
        </w:rPr>
        <w:t>(...).</w:t>
      </w:r>
    </w:p>
    <w:p w14:paraId="345236E6" w14:textId="77777777" w:rsidR="008B44DD" w:rsidRPr="0053421B" w:rsidRDefault="008B44DD" w:rsidP="008B44DD">
      <w:pPr>
        <w:pStyle w:val="Textonotapie"/>
        <w:jc w:val="both"/>
        <w:rPr>
          <w:rFonts w:ascii="Arial Narrow" w:hAnsi="Arial Narrow"/>
          <w:sz w:val="14"/>
          <w:szCs w:val="14"/>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LEY SOBRE FACULTADES, NORMAS Y ORGANIZACIÓN DEL INDECOPI, APROBADA POR DECRETO LEGISLATIVO N° 807 Artículo 24.-</w:t>
      </w:r>
      <w:r w:rsidRPr="0053421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 </w:t>
      </w:r>
    </w:p>
    <w:p w14:paraId="7E788299"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hAnsi="Arial Narrow" w:cs="Arial"/>
          <w:sz w:val="14"/>
          <w:szCs w:val="14"/>
        </w:rPr>
        <w:t>entrada en vigencia</w:t>
      </w:r>
      <w:proofErr w:type="gramEnd"/>
      <w:r w:rsidRPr="0053421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3421B"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N° 1308</w:t>
      </w:r>
    </w:p>
    <w:p w14:paraId="6D8A2F03" w14:textId="77777777" w:rsidR="00CA59A2" w:rsidRPr="0053421B" w:rsidRDefault="00CA59A2" w:rsidP="000153EC">
      <w:pPr>
        <w:pStyle w:val="Textonotapie"/>
        <w:ind w:left="567" w:hanging="567"/>
        <w:jc w:val="both"/>
        <w:rPr>
          <w:rFonts w:ascii="Arial Narrow" w:hAnsi="Arial Narrow" w:cs="Arial"/>
          <w:b/>
          <w:bCs/>
          <w:sz w:val="14"/>
          <w:szCs w:val="14"/>
        </w:rPr>
      </w:pPr>
      <w:r w:rsidRPr="0053421B">
        <w:rPr>
          <w:rFonts w:ascii="Arial Narrow" w:hAnsi="Arial Narrow" w:cs="Arial"/>
          <w:sz w:val="14"/>
          <w:szCs w:val="14"/>
        </w:rPr>
        <w:tab/>
      </w:r>
      <w:r w:rsidRPr="0053421B">
        <w:rPr>
          <w:rFonts w:ascii="Arial Narrow" w:hAnsi="Arial Narrow" w:cs="Arial"/>
          <w:b/>
          <w:bCs/>
          <w:sz w:val="14"/>
          <w:szCs w:val="14"/>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3B6754D8" w14:textId="77777777" w:rsidR="00CA59A2" w:rsidRPr="0053421B"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Style w:val="TextonotapieCar"/>
          <w:rFonts w:ascii="Arial Narrow" w:hAnsi="Arial Narrow" w:cs="Arial"/>
          <w:sz w:val="14"/>
          <w:szCs w:val="14"/>
          <w:vertAlign w:val="superscript"/>
        </w:rPr>
        <w:footnoteRef/>
      </w:r>
      <w:r w:rsidRPr="0053421B">
        <w:rPr>
          <w:rFonts w:ascii="Arial Narrow" w:hAnsi="Arial Narrow" w:cs="Arial"/>
          <w:sz w:val="14"/>
          <w:szCs w:val="14"/>
          <w:vertAlign w:val="superscript"/>
        </w:rPr>
        <w:t xml:space="preserve">  </w:t>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N°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110.- Sanciones administrativas</w:t>
      </w:r>
    </w:p>
    <w:p w14:paraId="15C6524D"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
    <w:p w14:paraId="3F6C3F37" w14:textId="77777777" w:rsidR="0060553F" w:rsidRPr="0053421B" w:rsidRDefault="0060553F" w:rsidP="000153EC">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Fonts w:ascii="Arial Narrow" w:eastAsia="Arial Narrow" w:hAnsi="Arial Narrow" w:cs="Arial"/>
          <w:b/>
          <w:sz w:val="14"/>
          <w:szCs w:val="14"/>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w:sz w:val="14"/>
          <w:szCs w:val="14"/>
        </w:rPr>
      </w:pPr>
      <w:r w:rsidRPr="0053421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hAnsi="Arial Narrow" w:cs="Arial"/>
          <w:sz w:val="14"/>
          <w:szCs w:val="14"/>
        </w:rPr>
      </w:pPr>
      <w:r w:rsidRPr="0053421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hAnsi="Arial Narrow" w:cs="Arial"/>
          <w:sz w:val="14"/>
          <w:szCs w:val="14"/>
        </w:rPr>
        <w:t>conjuntamente con</w:t>
      </w:r>
      <w:proofErr w:type="gramEnd"/>
      <w:r w:rsidRPr="0053421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53421B" w:rsidRDefault="00CA59A2" w:rsidP="000153EC">
      <w:pPr>
        <w:spacing w:after="0" w:line="240" w:lineRule="auto"/>
        <w:ind w:left="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d. En caso de infracciones muy graves y de reincidencia o </w:t>
      </w:r>
      <w:proofErr w:type="spellStart"/>
      <w:r w:rsidRPr="0053421B">
        <w:rPr>
          <w:rFonts w:ascii="Arial Narrow" w:eastAsia="Arial Narrow" w:hAnsi="Arial Narrow" w:cs="Arial"/>
          <w:sz w:val="14"/>
          <w:szCs w:val="14"/>
        </w:rPr>
        <w:t>reiterancia</w:t>
      </w:r>
      <w:proofErr w:type="spellEnd"/>
      <w:r w:rsidRPr="0053421B">
        <w:rPr>
          <w:rFonts w:ascii="Arial Narrow" w:eastAsia="Arial Narrow" w:hAnsi="Arial Narrow" w:cs="Arial"/>
          <w:sz w:val="14"/>
          <w:szCs w:val="14"/>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roofErr w:type="spellStart"/>
      <w:r w:rsidRPr="0053421B">
        <w:rPr>
          <w:rFonts w:ascii="Arial Narrow" w:eastAsia="Arial Narrow" w:hAnsi="Arial Narrow" w:cs="Arial"/>
          <w:sz w:val="14"/>
          <w:szCs w:val="14"/>
        </w:rPr>
        <w:t>ii</w:t>
      </w:r>
      <w:proofErr w:type="spellEnd"/>
      <w:r w:rsidRPr="0053421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e. Publicación de avisos </w:t>
      </w:r>
      <w:proofErr w:type="spellStart"/>
      <w:r w:rsidRPr="0053421B">
        <w:rPr>
          <w:rFonts w:ascii="Arial Narrow" w:eastAsia="Arial Narrow" w:hAnsi="Arial Narrow" w:cs="Arial"/>
          <w:sz w:val="14"/>
          <w:szCs w:val="14"/>
        </w:rPr>
        <w:t>rectificatorios</w:t>
      </w:r>
      <w:proofErr w:type="spellEnd"/>
      <w:r w:rsidRPr="0053421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hAnsi="Arial Narrow" w:cs="Arial"/>
          <w:b/>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N°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w:sz w:val="14"/>
          <w:szCs w:val="14"/>
        </w:rPr>
        <w:t>liminarmente</w:t>
      </w:r>
      <w:proofErr w:type="spellEnd"/>
      <w:r w:rsidRPr="0053421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3421B" w:rsidRDefault="00CA59A2" w:rsidP="000153EC">
      <w:pPr>
        <w:pStyle w:val="Textonotapie"/>
        <w:jc w:val="both"/>
        <w:rPr>
          <w:rFonts w:ascii="Arial Narrow" w:hAnsi="Arial Narrow" w:cs="Arial"/>
          <w:sz w:val="14"/>
          <w:szCs w:val="14"/>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53421B">
        <w:rPr>
          <w:rStyle w:val="Refdenotaalpie"/>
          <w:rFonts w:ascii="Arial Narrow" w:hAnsi="Arial Narrow" w:cs="Arial"/>
          <w:b/>
          <w:bCs/>
          <w:sz w:val="14"/>
          <w:szCs w:val="14"/>
        </w:rPr>
        <w:footnoteRef/>
      </w:r>
      <w:r w:rsidRPr="0053421B">
        <w:rPr>
          <w:rFonts w:ascii="Arial Narrow" w:hAnsi="Arial Narrow" w:cs="Arial"/>
          <w:b/>
          <w:bCs/>
          <w:sz w:val="14"/>
          <w:szCs w:val="14"/>
        </w:rPr>
        <w:t xml:space="preserve"> </w:t>
      </w:r>
      <w:r w:rsidRPr="0053421B">
        <w:rPr>
          <w:rFonts w:ascii="Arial Narrow" w:hAnsi="Arial Narrow" w:cs="Arial"/>
          <w:b/>
          <w:bCs/>
          <w:sz w:val="14"/>
          <w:szCs w:val="14"/>
        </w:rPr>
        <w:tab/>
        <w:t>DECRETO LEGISLATIVO Nº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hAnsi="Arial Narrow" w:cs="Arial"/>
          <w:bCs/>
          <w:sz w:val="14"/>
          <w:szCs w:val="14"/>
        </w:rPr>
      </w:pPr>
      <w:r w:rsidRPr="0053421B">
        <w:rPr>
          <w:rFonts w:ascii="Arial Narrow" w:hAnsi="Arial Narrow" w:cs="Arial"/>
          <w:b/>
          <w:sz w:val="14"/>
          <w:szCs w:val="14"/>
        </w:rPr>
        <w:t xml:space="preserve">Artículo 29.- </w:t>
      </w:r>
      <w:r w:rsidRPr="0053421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3421B"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hAnsi="Arial Narrow" w:cs="Arial"/>
          <w:b/>
          <w:bCs/>
          <w:sz w:val="14"/>
          <w:szCs w:val="14"/>
        </w:rPr>
      </w:pPr>
      <w:r w:rsidRPr="0053421B">
        <w:rPr>
          <w:rFonts w:ascii="Arial Narrow" w:hAnsi="Arial Narrow" w:cs="Arial"/>
          <w:b/>
          <w:bCs/>
          <w:sz w:val="14"/>
          <w:szCs w:val="14"/>
        </w:rPr>
        <w:t>Artículo 20.- Modalidades de notificación</w:t>
      </w:r>
    </w:p>
    <w:p w14:paraId="078AE407"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