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5C3F" w:rsidRPr="007D5C3F">
        <w:rPr>
          <w:rFonts w:ascii="Arial Narrow" w:eastAsia="Arial Narrow" w:hAnsi="Arial Narrow" w:cs="Arial Narrow"/>
          <w:b/>
          <w:color w:val="000000"/>
          <w:kern w:val="0"/>
          <w:lang w:eastAsia="es-PE"/>
          <w14:ligatures w14:val="none"/>
        </w:rPr>
        <w:t xml:space="preserve">ANA LUISA CORDOVA PANTOJA </w:t>
      </w:r>
      <w:r w:rsidRPr="007D5C3F">
        <w:rPr>
          <w:rFonts w:ascii="Arial Narrow" w:eastAsia="Arial Narrow" w:hAnsi="Arial Narrow" w:cs="Arial Narrow"/>
          <w:b/>
          <w:color w:val="000000"/>
          <w:kern w:val="0"/>
          <w:lang w:eastAsia="es-PE"/>
          <w14:ligatures w14:val="none"/>
        </w:rPr>
        <w:t xml:space="preserve">(SEÑORA </w:t>
      </w:r>
      <w:r w:rsidR="007D5C3F" w:rsidRPr="007D5C3F">
        <w:rPr>
          <w:rFonts w:ascii="Arial Narrow" w:eastAsia="Arial Narrow" w:hAnsi="Arial Narrow" w:cs="Arial Narrow"/>
          <w:b/>
          <w:color w:val="000000"/>
          <w:kern w:val="0"/>
          <w:lang w:eastAsia="es-PE"/>
          <w14:ligatures w14:val="none"/>
        </w:rPr>
        <w:t>C</w:t>
      </w:r>
      <w:r w:rsidR="00815C4C">
        <w:rPr>
          <w:rFonts w:ascii="Arial Narrow" w:eastAsia="Arial Narrow" w:hAnsi="Arial Narrow" w:cs="Arial Narrow"/>
          <w:b/>
          <w:color w:val="000000"/>
          <w:kern w:val="0"/>
          <w:lang w:eastAsia="es-PE"/>
          <w14:ligatures w14:val="none"/>
        </w:rPr>
        <w:t>Ó</w:t>
      </w:r>
      <w:r w:rsidR="007D5C3F" w:rsidRPr="007D5C3F">
        <w:rPr>
          <w:rFonts w:ascii="Arial Narrow" w:eastAsia="Arial Narrow" w:hAnsi="Arial Narrow" w:cs="Arial Narrow"/>
          <w:b/>
          <w:color w:val="000000"/>
          <w:kern w:val="0"/>
          <w:lang w:eastAsia="es-PE"/>
          <w14:ligatures w14:val="none"/>
        </w:rPr>
        <w:t>RDOVA</w:t>
      </w:r>
      <w:r w:rsidRPr="007D5C3F">
        <w:rPr>
          <w:rFonts w:ascii="Arial Narrow" w:eastAsia="Arial Narrow" w:hAnsi="Arial Narrow" w:cs="Arial Narrow"/>
          <w:b/>
          <w:color w:val="000000"/>
          <w:kern w:val="0"/>
          <w:lang w:eastAsia="es-PE"/>
          <w14:ligatures w14:val="none"/>
        </w:rPr>
        <w:t>)</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5</w:t>
      </w:r>
      <w:r w:rsidRPr="007407AF">
        <w:rPr>
          <w:rFonts w:ascii="Arial Narrow" w:eastAsia="Times New Roman" w:hAnsi="Arial Narrow" w:cs="Times New Roman"/>
          <w:color w:val="000000"/>
          <w:kern w:val="0"/>
          <w:shd w:val="clear" w:color="auto" w:fill="FFFFFF"/>
          <w:lang w:eastAsia="es-PE"/>
          <w14:ligatures w14:val="none"/>
        </w:rPr>
        <w:t xml:space="preserve"> de </w:t>
      </w:r>
      <w:r w:rsidR="007407AF" w:rsidRPr="007407AF">
        <w:rPr>
          <w:rFonts w:ascii="Arial Narrow" w:eastAsia="Times New Roman" w:hAnsi="Arial Narrow" w:cs="Times New Roman"/>
          <w:color w:val="000000"/>
          <w:kern w:val="0"/>
          <w:shd w:val="clear" w:color="auto" w:fill="FFFFFF"/>
          <w:lang w:eastAsia="es-PE"/>
          <w14:ligatures w14:val="none"/>
        </w:rPr>
        <w:t>se</w:t>
      </w:r>
      <w:r w:rsidR="007407AF">
        <w:rPr>
          <w:rFonts w:ascii="Arial Narrow" w:eastAsia="Times New Roman" w:hAnsi="Arial Narrow" w:cs="Times New Roman"/>
          <w:color w:val="000000"/>
          <w:kern w:val="0"/>
          <w:shd w:val="clear" w:color="auto" w:fill="FFFFFF"/>
          <w:lang w:eastAsia="es-PE"/>
          <w14:ligatures w14:val="none"/>
        </w:rPr>
        <w:t>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w:t>
      </w:r>
      <w:r w:rsidR="005D7A5C" w:rsidRPr="00815C4C">
        <w:rPr>
          <w:rFonts w:ascii="Arial Narrow" w:eastAsia="Times New Roman" w:hAnsi="Arial Narrow" w:cs="Arial"/>
          <w:color w:val="000000"/>
          <w:kern w:val="0"/>
          <w:lang w:val="es-ES" w:eastAsia="es-ES"/>
          <w14:ligatures w14:val="none"/>
        </w:rPr>
        <w:t>7 de</w:t>
      </w:r>
      <w:r w:rsidR="005D7A5C" w:rsidRPr="005D7A5C">
        <w:rPr>
          <w:rFonts w:ascii="Arial Narrow" w:eastAsia="Times New Roman" w:hAnsi="Arial Narrow" w:cs="Arial"/>
          <w:color w:val="000000"/>
          <w:kern w:val="0"/>
          <w:lang w:val="es-ES" w:eastAsia="es-ES"/>
          <w14:ligatures w14:val="none"/>
        </w:rPr>
        <w:t xml:space="preserve"> agosto de </w:t>
      </w:r>
      <w:r w:rsidR="005D7A5C"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00996DC2" w:rsidRPr="00815C4C">
        <w:rPr>
          <w:rFonts w:ascii="Arial Narrow" w:eastAsia="Calibri" w:hAnsi="Arial Narrow" w:cs="Arial"/>
          <w:kern w:val="0"/>
          <w14:ligatures w14:val="none"/>
        </w:rPr>
        <w:t>,</w:t>
      </w:r>
      <w:r w:rsidRPr="00815C4C">
        <w:rPr>
          <w:rFonts w:ascii="Arial Narrow" w:eastAsia="Calibri" w:hAnsi="Arial Narrow" w:cs="Arial"/>
          <w:kern w:val="0"/>
          <w14:ligatures w14:val="none"/>
        </w:rPr>
        <w:t xml:space="preserve"> la señora </w:t>
      </w:r>
      <w:r w:rsidR="00815C4C" w:rsidRPr="00815C4C">
        <w:rPr>
          <w:rFonts w:ascii="Arial Narrow" w:eastAsia="Calibri" w:hAnsi="Arial Narrow" w:cs="Arial"/>
          <w:kern w:val="0"/>
          <w14:ligatures w14:val="none"/>
        </w:rPr>
        <w:t xml:space="preserve">Córdova </w:t>
      </w:r>
      <w:r w:rsidRPr="00815C4C">
        <w:rPr>
          <w:rFonts w:ascii="Arial Narrow" w:eastAsia="Calibri" w:hAnsi="Arial Narrow" w:cs="Arial"/>
          <w:kern w:val="0"/>
          <w14:ligatures w14:val="none"/>
        </w:rPr>
        <w:t>d</w:t>
      </w:r>
      <w:r w:rsidRPr="00815C4C">
        <w:rPr>
          <w:rFonts w:ascii="Arial Narrow" w:eastAsia="Times New Roman" w:hAnsi="Arial Narrow" w:cs="Arial"/>
          <w:color w:val="000000"/>
          <w:kern w:val="0"/>
          <w:lang w:val="es-ES" w:eastAsia="es-ES"/>
          <w14:ligatures w14:val="none"/>
        </w:rPr>
        <w:t xml:space="preserve">enunció a </w:t>
      </w:r>
      <w:r w:rsidR="00815C4C" w:rsidRPr="00815C4C">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N°29571, Código de </w:t>
      </w:r>
      <w:r w:rsidRPr="001727D5">
        <w:rPr>
          <w:rFonts w:ascii="Arial Narrow" w:eastAsia="Times New Roman" w:hAnsi="Arial Narrow" w:cs="Arial"/>
          <w:color w:val="000000"/>
          <w:kern w:val="0"/>
          <w:lang w:val="es-ES" w:eastAsia="es-ES"/>
          <w14:ligatures w14:val="none"/>
        </w:rPr>
        <w:t>Protección y Defensa del Consumidor (en adelante, Código)</w:t>
      </w:r>
      <w:r w:rsidRPr="001727D5">
        <w:rPr>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señalando </w:t>
      </w:r>
      <w:r w:rsidRPr="001727D5">
        <w:rPr>
          <w:rFonts w:ascii="Arial Narrow" w:eastAsia="Times New Roman" w:hAnsi="Arial Narrow" w:cs="Arial"/>
          <w:bCs/>
          <w:color w:val="000000"/>
          <w:kern w:val="0"/>
          <w:lang w:val="es-ES" w:eastAsia="es-ES"/>
          <w14:ligatures w14:val="none"/>
        </w:rPr>
        <w:t>lo siguiente:</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w:t>
      </w:r>
      <w:r w:rsidR="00993C41">
        <w:rPr>
          <w:rFonts w:ascii="Arial Narrow" w:eastAsia="Times New Roman" w:hAnsi="Arial Narrow" w:cs="Arial"/>
          <w:color w:val="000000"/>
          <w:kern w:val="0"/>
          <w:lang w:eastAsia="es-ES"/>
          <w14:ligatures w14:val="none"/>
        </w:rPr>
        <w:t xml:space="preserve">el señor </w:t>
      </w:r>
      <w:r w:rsidR="00993C41" w:rsidRPr="001727D5">
        <w:rPr>
          <w:rFonts w:ascii="Arial Narrow" w:eastAsia="Times New Roman" w:hAnsi="Arial Narrow" w:cs="Arial"/>
          <w:color w:val="000000"/>
          <w:kern w:val="0"/>
          <w:lang w:eastAsia="es-ES"/>
          <w14:ligatures w14:val="none"/>
        </w:rPr>
        <w:t>Alejandro Daniel Díaz Guevara</w:t>
      </w:r>
      <w:r w:rsidR="004A03B1">
        <w:rPr>
          <w:rFonts w:ascii="Arial Narrow" w:eastAsia="Times New Roman" w:hAnsi="Arial Narrow" w:cs="Arial"/>
          <w:color w:val="000000"/>
          <w:kern w:val="0"/>
          <w:lang w:eastAsia="es-ES"/>
          <w14:ligatures w14:val="none"/>
        </w:rPr>
        <w:t xml:space="preserve"> (en adelante, el señor Díaz)</w:t>
      </w:r>
      <w:r w:rsidR="00993C41"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contrató con </w:t>
      </w:r>
      <w:r w:rsidR="00993C41" w:rsidRPr="00815C4C">
        <w:rPr>
          <w:rFonts w:ascii="Arial Narrow" w:eastAsia="Times New Roman" w:hAnsi="Arial Narrow" w:cs="Arial"/>
          <w:color w:val="000000"/>
          <w:kern w:val="0"/>
          <w:lang w:val="es-ES" w:eastAsia="es-ES"/>
          <w14:ligatures w14:val="none"/>
        </w:rPr>
        <w:t>Pacífico</w:t>
      </w:r>
      <w:r w:rsidR="00993C41">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el Seguro de Vida </w:t>
      </w:r>
      <w:r w:rsidR="009B0484" w:rsidRPr="001727D5">
        <w:rPr>
          <w:rFonts w:ascii="Arial Narrow" w:eastAsia="Times New Roman" w:hAnsi="Arial Narrow" w:cs="Arial"/>
          <w:color w:val="000000"/>
          <w:kern w:val="0"/>
          <w:lang w:eastAsia="es-ES"/>
          <w14:ligatures w14:val="none"/>
        </w:rPr>
        <w:t xml:space="preserve">Temporal </w:t>
      </w:r>
      <w:r w:rsidRPr="001727D5">
        <w:rPr>
          <w:rFonts w:ascii="Arial Narrow" w:eastAsia="Times New Roman" w:hAnsi="Arial Narrow" w:cs="Arial"/>
          <w:color w:val="000000"/>
          <w:kern w:val="0"/>
          <w:lang w:eastAsia="es-ES"/>
          <w14:ligatures w14:val="none"/>
        </w:rPr>
        <w:t xml:space="preserve">20 </w:t>
      </w:r>
      <w:r w:rsidR="009B0484" w:rsidRPr="001727D5">
        <w:rPr>
          <w:rFonts w:ascii="Arial Narrow" w:eastAsia="Times New Roman" w:hAnsi="Arial Narrow" w:cs="Arial"/>
          <w:color w:val="000000"/>
          <w:kern w:val="0"/>
          <w:lang w:eastAsia="es-ES"/>
          <w14:ligatures w14:val="none"/>
        </w:rPr>
        <w:t>Platino</w:t>
      </w:r>
      <w:r w:rsidR="009B0484">
        <w:rPr>
          <w:rFonts w:ascii="Arial Narrow" w:eastAsia="Times New Roman" w:hAnsi="Arial Narrow" w:cs="Arial"/>
          <w:color w:val="000000"/>
          <w:kern w:val="0"/>
          <w:lang w:eastAsia="es-ES"/>
          <w14:ligatures w14:val="none"/>
        </w:rPr>
        <w:t xml:space="preserve"> - P</w:t>
      </w:r>
      <w:r w:rsidRPr="001727D5">
        <w:rPr>
          <w:rFonts w:ascii="Arial Narrow" w:eastAsia="Times New Roman" w:hAnsi="Arial Narrow" w:cs="Arial"/>
          <w:color w:val="000000"/>
          <w:kern w:val="0"/>
          <w:lang w:eastAsia="es-ES"/>
          <w14:ligatures w14:val="none"/>
        </w:rPr>
        <w:t>óliza 39-000242/7</w:t>
      </w:r>
      <w:r w:rsidR="009B0484">
        <w:rPr>
          <w:rFonts w:ascii="Arial Narrow" w:eastAsia="Times New Roman" w:hAnsi="Arial Narrow" w:cs="Arial"/>
          <w:color w:val="000000"/>
          <w:kern w:val="0"/>
          <w:lang w:eastAsia="es-ES"/>
          <w14:ligatures w14:val="none"/>
        </w:rPr>
        <w:t xml:space="preserve"> (en adelante, Seguro de Vida Temporal)</w:t>
      </w:r>
      <w:r w:rsidRPr="001727D5">
        <w:rPr>
          <w:rFonts w:ascii="Arial Narrow" w:eastAsia="Times New Roman" w:hAnsi="Arial Narrow" w:cs="Arial"/>
          <w:color w:val="000000"/>
          <w:kern w:val="0"/>
          <w:lang w:eastAsia="es-ES"/>
          <w14:ligatures w14:val="none"/>
        </w:rPr>
        <w:t xml:space="preserve">, y el Seguro de Vida </w:t>
      </w:r>
      <w:r w:rsidR="009B0484" w:rsidRPr="001727D5">
        <w:rPr>
          <w:rFonts w:ascii="Arial Narrow" w:eastAsia="Times New Roman" w:hAnsi="Arial Narrow" w:cs="Arial"/>
          <w:color w:val="000000"/>
          <w:kern w:val="0"/>
          <w:lang w:eastAsia="es-ES"/>
          <w14:ligatures w14:val="none"/>
        </w:rPr>
        <w:t xml:space="preserve">Inversión Flex </w:t>
      </w:r>
      <w:r w:rsidR="009B0484">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w:t>
      </w:r>
      <w:r w:rsidR="009B0484">
        <w:rPr>
          <w:rFonts w:ascii="Arial Narrow" w:eastAsia="Times New Roman" w:hAnsi="Arial Narrow" w:cs="Arial"/>
          <w:color w:val="000000"/>
          <w:kern w:val="0"/>
          <w:lang w:eastAsia="es-ES"/>
          <w14:ligatures w14:val="none"/>
        </w:rPr>
        <w:t>P</w:t>
      </w:r>
      <w:r w:rsidRPr="001727D5">
        <w:rPr>
          <w:rFonts w:ascii="Arial Narrow" w:eastAsia="Times New Roman" w:hAnsi="Arial Narrow" w:cs="Arial"/>
          <w:color w:val="000000"/>
          <w:kern w:val="0"/>
          <w:lang w:eastAsia="es-ES"/>
          <w14:ligatures w14:val="none"/>
        </w:rPr>
        <w:t>óliza 307-006587/7</w:t>
      </w:r>
      <w:r w:rsidR="009B0484">
        <w:rPr>
          <w:rFonts w:ascii="Arial Narrow" w:eastAsia="Times New Roman" w:hAnsi="Arial Narrow" w:cs="Arial"/>
          <w:color w:val="000000"/>
          <w:kern w:val="0"/>
          <w:lang w:eastAsia="es-ES"/>
          <w14:ligatures w14:val="none"/>
        </w:rPr>
        <w:t xml:space="preserve"> (en adelante, Seguro de Vida de Inversión)</w:t>
      </w:r>
      <w:r w:rsidR="00484108">
        <w:rPr>
          <w:rFonts w:ascii="Arial Narrow" w:eastAsia="Times New Roman" w:hAnsi="Arial Narrow" w:cs="Arial"/>
          <w:color w:val="000000"/>
          <w:kern w:val="0"/>
          <w:lang w:eastAsia="es-ES"/>
          <w14:ligatures w14:val="none"/>
        </w:rPr>
        <w:t>; en ambos seguros ella e</w:t>
      </w:r>
      <w:r w:rsidR="00E71F73">
        <w:rPr>
          <w:rFonts w:ascii="Arial Narrow" w:eastAsia="Times New Roman" w:hAnsi="Arial Narrow" w:cs="Arial"/>
          <w:color w:val="000000"/>
          <w:kern w:val="0"/>
          <w:lang w:eastAsia="es-ES"/>
          <w14:ligatures w14:val="none"/>
        </w:rPr>
        <w:t>ra la única beneficiaria.</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w:t>
      </w:r>
      <w:r w:rsidR="005D60FD">
        <w:rPr>
          <w:rFonts w:ascii="Arial Narrow" w:eastAsia="Times New Roman" w:hAnsi="Arial Narrow" w:cs="Arial"/>
          <w:color w:val="000000"/>
          <w:kern w:val="0"/>
          <w:lang w:eastAsia="es-ES"/>
          <w14:ligatures w14:val="none"/>
        </w:rPr>
        <w:t>el señor Díaz</w:t>
      </w:r>
      <w:r w:rsidR="005D60FD"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falleció por causas naturales.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17 de septiembre de 2024, remitió un correo electrónico a </w:t>
      </w:r>
      <w:r w:rsidR="00E71F73" w:rsidRPr="008A25F3">
        <w:rPr>
          <w:rFonts w:ascii="Arial Narrow" w:eastAsia="Times New Roman" w:hAnsi="Arial Narrow" w:cs="Arial"/>
          <w:color w:val="000000"/>
          <w:kern w:val="0"/>
          <w:lang w:val="es-ES" w:eastAsia="es-ES"/>
          <w14:ligatures w14:val="none"/>
        </w:rPr>
        <w:t xml:space="preserve">Pacífico </w:t>
      </w:r>
      <w:r w:rsidR="00E71F73" w:rsidRPr="008A25F3">
        <w:rPr>
          <w:rFonts w:ascii="Arial Narrow" w:eastAsia="Times New Roman" w:hAnsi="Arial Narrow" w:cs="Arial"/>
          <w:color w:val="000000"/>
          <w:kern w:val="0"/>
          <w:lang w:eastAsia="es-ES"/>
          <w14:ligatures w14:val="none"/>
        </w:rPr>
        <w:t>con</w:t>
      </w:r>
      <w:r w:rsidRPr="008A25F3">
        <w:rPr>
          <w:rFonts w:ascii="Arial Narrow" w:eastAsia="Times New Roman" w:hAnsi="Arial Narrow" w:cs="Arial"/>
          <w:color w:val="000000"/>
          <w:kern w:val="0"/>
          <w:lang w:eastAsia="es-ES"/>
          <w14:ligatures w14:val="none"/>
        </w:rPr>
        <w:t xml:space="preserve"> los documentos exigidos para solicitar el pago de las coberturas</w:t>
      </w:r>
      <w:r w:rsidR="00DF3895" w:rsidRPr="008A25F3">
        <w:rPr>
          <w:rFonts w:ascii="Arial Narrow" w:eastAsia="Times New Roman" w:hAnsi="Arial Narrow" w:cs="Arial"/>
          <w:color w:val="000000"/>
          <w:kern w:val="0"/>
          <w:lang w:eastAsia="es-ES"/>
          <w14:ligatures w14:val="none"/>
        </w:rPr>
        <w:t xml:space="preserve"> de los seguros contratados</w:t>
      </w:r>
      <w:r w:rsidRPr="008A25F3">
        <w:rPr>
          <w:rFonts w:ascii="Arial Narrow" w:eastAsia="Times New Roman" w:hAnsi="Arial Narrow" w:cs="Arial"/>
          <w:color w:val="000000"/>
          <w:kern w:val="0"/>
          <w:lang w:eastAsia="es-ES"/>
          <w14:ligatures w14:val="none"/>
        </w:rPr>
        <w:t xml:space="preserve">. Entre los documentos remitidos se encontraba la partida de defunción, el acta de defunción, el certificado médico de defunción, la historia clínica foliada y fedateada, así como el informe médico ampliatorio, según los requisitos de la </w:t>
      </w:r>
      <w:r w:rsidR="00DF3895" w:rsidRPr="008A25F3">
        <w:rPr>
          <w:rFonts w:ascii="Arial Narrow" w:eastAsia="Times New Roman" w:hAnsi="Arial Narrow" w:cs="Arial"/>
          <w:color w:val="000000"/>
          <w:kern w:val="0"/>
          <w:lang w:eastAsia="es-ES"/>
          <w14:ligatures w14:val="none"/>
        </w:rPr>
        <w:t xml:space="preserve">compañía </w:t>
      </w:r>
      <w:r w:rsidRPr="008A25F3">
        <w:rPr>
          <w:rFonts w:ascii="Arial Narrow" w:eastAsia="Times New Roman" w:hAnsi="Arial Narrow" w:cs="Arial"/>
          <w:color w:val="000000"/>
          <w:kern w:val="0"/>
          <w:lang w:eastAsia="es-ES"/>
          <w14:ligatures w14:val="none"/>
        </w:rPr>
        <w:t>aseguradora.</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w:t>
      </w:r>
      <w:r w:rsidR="004A03B1" w:rsidRPr="00815C4C">
        <w:rPr>
          <w:rFonts w:ascii="Arial Narrow" w:eastAsia="Times New Roman" w:hAnsi="Arial Narrow" w:cs="Arial"/>
          <w:color w:val="000000"/>
          <w:kern w:val="0"/>
          <w:lang w:val="es-ES" w:eastAsia="es-ES"/>
          <w14:ligatures w14:val="none"/>
        </w:rPr>
        <w:t>Pacífico</w:t>
      </w:r>
      <w:r w:rsidRPr="001727D5">
        <w:rPr>
          <w:rFonts w:ascii="Arial Narrow" w:eastAsia="Times New Roman" w:hAnsi="Arial Narrow" w:cs="Arial"/>
          <w:color w:val="000000"/>
          <w:kern w:val="0"/>
          <w:lang w:eastAsia="es-ES"/>
          <w14:ligatures w14:val="none"/>
        </w:rPr>
        <w:t xml:space="preserve">, tales como la historia clínica foliada y fedateada del establecimiento médico donde </w:t>
      </w:r>
      <w:r w:rsidR="004A03B1">
        <w:rPr>
          <w:rFonts w:ascii="Arial Narrow" w:eastAsia="Times New Roman" w:hAnsi="Arial Narrow" w:cs="Arial"/>
          <w:color w:val="000000"/>
          <w:kern w:val="0"/>
          <w:lang w:eastAsia="es-ES"/>
          <w14:ligatures w14:val="none"/>
        </w:rPr>
        <w:t>el señor Díaz</w:t>
      </w:r>
      <w:r w:rsidR="004A03B1"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recibió atención antes de su fallecimiento, así como el informe médico ampliatorio en el formato requerido por la </w:t>
      </w:r>
      <w:r w:rsidR="00667203">
        <w:rPr>
          <w:rFonts w:ascii="Arial Narrow" w:eastAsia="Times New Roman" w:hAnsi="Arial Narrow" w:cs="Arial"/>
          <w:color w:val="000000"/>
          <w:kern w:val="0"/>
          <w:lang w:eastAsia="es-ES"/>
          <w14:ligatures w14:val="none"/>
        </w:rPr>
        <w:t xml:space="preserve">compañía </w:t>
      </w:r>
      <w:r w:rsidRPr="001727D5">
        <w:rPr>
          <w:rFonts w:ascii="Arial Narrow" w:eastAsia="Times New Roman" w:hAnsi="Arial Narrow" w:cs="Arial"/>
          <w:color w:val="000000"/>
          <w:kern w:val="0"/>
          <w:lang w:eastAsia="es-ES"/>
          <w14:ligatures w14:val="none"/>
        </w:rPr>
        <w:t>aseguradora.</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w:t>
      </w:r>
      <w:r w:rsidR="00815C4C" w:rsidRPr="00A40CD5">
        <w:rPr>
          <w:rFonts w:ascii="Arial Narrow" w:eastAsia="Calibri" w:hAnsi="Arial Narrow" w:cs="Arial"/>
          <w:kern w:val="0"/>
          <w14:ligatures w14:val="none"/>
        </w:rPr>
        <w:t xml:space="preserve">Córdova </w:t>
      </w:r>
      <w:r w:rsidRPr="00A40CD5">
        <w:rPr>
          <w:rFonts w:ascii="Arial Narrow" w:eastAsia="Times New Roman" w:hAnsi="Arial Narrow" w:cs="Arial"/>
          <w:color w:val="000000"/>
          <w:kern w:val="0"/>
          <w:lang w:val="es-ES" w:eastAsia="es-ES"/>
          <w14:ligatures w14:val="none"/>
        </w:rPr>
        <w:t xml:space="preserve">solicitó, en calidad de medida correctiva, </w:t>
      </w:r>
      <w:r w:rsidRPr="00874695">
        <w:rPr>
          <w:rFonts w:ascii="Arial Narrow" w:eastAsia="Times New Roman" w:hAnsi="Arial Narrow" w:cs="Arial"/>
          <w:color w:val="000000"/>
          <w:kern w:val="0"/>
          <w:lang w:val="es-ES" w:eastAsia="es-ES"/>
          <w14:ligatures w14:val="none"/>
        </w:rPr>
        <w:t xml:space="preserve">que </w:t>
      </w:r>
      <w:r w:rsidR="00815C4C" w:rsidRPr="00874695">
        <w:rPr>
          <w:rFonts w:ascii="Arial Narrow" w:eastAsia="Times New Roman" w:hAnsi="Arial Narrow" w:cs="Arial"/>
          <w:color w:val="000000"/>
          <w:kern w:val="0"/>
          <w:lang w:val="es-ES" w:eastAsia="es-ES"/>
          <w14:ligatures w14:val="none"/>
        </w:rPr>
        <w:t xml:space="preserve">Pacífico </w:t>
      </w:r>
      <w:r w:rsidRPr="00874695">
        <w:rPr>
          <w:rFonts w:ascii="Arial Narrow" w:eastAsia="Times New Roman" w:hAnsi="Arial Narrow" w:cs="Arial"/>
          <w:color w:val="000000"/>
          <w:kern w:val="0"/>
          <w:lang w:val="es-ES" w:eastAsia="es-ES"/>
          <w14:ligatures w14:val="none"/>
        </w:rPr>
        <w:t xml:space="preserve">cumpla con otorgar </w:t>
      </w:r>
      <w:r w:rsidR="00A40CD5" w:rsidRPr="00874695">
        <w:rPr>
          <w:rFonts w:ascii="Arial Narrow" w:eastAsia="Times New Roman" w:hAnsi="Arial Narrow" w:cs="Arial"/>
          <w:color w:val="000000"/>
          <w:kern w:val="0"/>
          <w:lang w:val="es-ES" w:eastAsia="es-ES"/>
          <w14:ligatures w14:val="none"/>
        </w:rPr>
        <w:t xml:space="preserve">el pago de las coberturas convenida en el </w:t>
      </w:r>
      <w:r w:rsidR="00A40CD5" w:rsidRPr="00874695">
        <w:rPr>
          <w:rFonts w:ascii="Arial Narrow" w:eastAsia="Times New Roman" w:hAnsi="Arial Narrow" w:cs="Arial"/>
          <w:color w:val="000000"/>
          <w:kern w:val="0"/>
          <w:lang w:eastAsia="es-ES"/>
          <w14:ligatures w14:val="none"/>
        </w:rPr>
        <w:t>Seguro de Vida Temporal y en el Seguro de Vida de Inversión</w:t>
      </w:r>
      <w:r w:rsidRPr="00874695">
        <w:rPr>
          <w:rFonts w:ascii="Arial Narrow" w:eastAsia="Times New Roman" w:hAnsi="Arial Narrow" w:cs="Arial"/>
          <w:color w:val="000000"/>
          <w:kern w:val="0"/>
          <w:lang w:val="es-ES" w:eastAsia="es-ES"/>
          <w14:ligatures w14:val="none"/>
        </w:rPr>
        <w:t xml:space="preserve">. </w:t>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74695">
        <w:rPr>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t>
      </w:r>
      <w:r w:rsidR="00121544" w:rsidRPr="00874695">
        <w:rPr>
          <w:rFonts w:ascii="Arial Narrow" w:eastAsia="Times New Roman" w:hAnsi="Arial Narrow" w:cs="Segoe UI"/>
          <w:color w:val="000000"/>
          <w:kern w:val="0"/>
          <w:lang w:eastAsia="es-PE"/>
          <w14:ligatures w14:val="none"/>
        </w:rPr>
        <w:t xml:space="preserve">considera </w:t>
      </w:r>
      <w:r w:rsidR="00121544" w:rsidRPr="00874695">
        <w:rPr>
          <w:rFonts w:ascii="Arial Narrow" w:eastAsia="Arial Narrow" w:hAnsi="Arial Narrow" w:cs="Arial Narrow"/>
          <w:kern w:val="0"/>
          <w14:ligatures w14:val="none"/>
        </w:rPr>
        <w:t xml:space="preserve">que el hecho denunciado, </w:t>
      </w:r>
      <w:r w:rsidR="00121544" w:rsidRPr="006A227D">
        <w:rPr>
          <w:rFonts w:ascii="Arial Narrow" w:eastAsia="Arial Narrow" w:hAnsi="Arial Narrow" w:cs="Arial Narrow"/>
          <w:kern w:val="0"/>
          <w14:ligatures w14:val="none"/>
        </w:rPr>
        <w:t xml:space="preserve">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se habría negado injustificadamente otorgar a la denunciante la cobertura del Seguro de Vida Temporal 20 Platino - Póliza 39-000242/7 por el fallecimiento del señor Alejandro Daniel Díaz Guevara</w:t>
      </w:r>
      <w:r w:rsidR="00711750" w:rsidRPr="006A227D">
        <w:rPr>
          <w:rFonts w:ascii="Arial Narrow" w:eastAsia="Arial Narrow" w:hAnsi="Arial Narrow" w:cs="Arial Narrow"/>
          <w:kern w:val="0"/>
          <w14:ligatures w14:val="none"/>
        </w:rPr>
        <w:t>; involucraría una presunta afectación a sus expectativas, q</w:t>
      </w:r>
      <w:r w:rsidR="00711750"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74695">
        <w:rPr>
          <w:rFonts w:ascii="Arial Narrow" w:eastAsia="Times New Roman" w:hAnsi="Arial Narrow" w:cs="Segoe UI"/>
          <w:color w:val="000000"/>
          <w:kern w:val="0"/>
          <w:lang w:eastAsia="es-PE"/>
          <w14:ligatures w14:val="none"/>
        </w:rPr>
        <w:t>°</w:t>
      </w:r>
      <w:r w:rsidR="00711750" w:rsidRPr="00874695">
        <w:rPr>
          <w:rFonts w:ascii="Arial Narrow" w:eastAsia="Arial Narrow" w:hAnsi="Arial Narrow" w:cs="Arial Narrow"/>
          <w:kern w:val="0"/>
          <w14:ligatures w14:val="none"/>
        </w:rPr>
        <w:t xml:space="preserve"> y 19</w:t>
      </w:r>
      <w:r w:rsidR="00711750" w:rsidRPr="00874695">
        <w:rPr>
          <w:rFonts w:ascii="Arial Narrow" w:eastAsia="Times New Roman" w:hAnsi="Arial Narrow" w:cs="Segoe UI"/>
          <w:color w:val="000000"/>
          <w:kern w:val="0"/>
          <w:lang w:eastAsia="es-PE"/>
          <w14:ligatures w14:val="none"/>
        </w:rPr>
        <w:t>°</w:t>
      </w:r>
      <w:r w:rsidR="00711750" w:rsidRPr="00874695">
        <w:rPr>
          <w:rFonts w:ascii="Arial Narrow" w:eastAsia="Arial Narrow" w:hAnsi="Arial Narrow" w:cs="Arial Narrow"/>
          <w:kern w:val="0"/>
          <w14:ligatures w14:val="none"/>
        </w:rPr>
        <w:t xml:space="preserve"> del Código</w:t>
      </w:r>
      <w:r w:rsidR="00711750" w:rsidRPr="00874695">
        <w:rPr>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w:t>
      </w:r>
      <w:r w:rsidR="005D4E9E" w:rsidRPr="00874695">
        <w:rPr>
          <w:rFonts w:ascii="Arial Narrow" w:eastAsia="Arial Narrow" w:hAnsi="Arial Narrow" w:cs="Arial Narrow"/>
          <w:kern w:val="0"/>
          <w14:ligatures w14:val="none"/>
        </w:rPr>
        <w:t xml:space="preserve">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se habría negado injustificadamente otorgar a la denunciante la cobertura del Seguro de Vida Inversión Flex - Póliza 307-006587/7 por el fallecimiento del señor Alejandro Daniel Díaz Guevara</w:t>
      </w:r>
      <w:r w:rsidR="005D4E9E"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5D4E9E" w:rsidRPr="00957EC9">
        <w:rPr>
          <w:rFonts w:ascii="Arial Narrow" w:eastAsia="Arial Narrow" w:hAnsi="Arial Narrow" w:cs="Arial Narrow"/>
          <w:kern w:val="0"/>
          <w14:ligatures w14:val="none"/>
        </w:rPr>
        <w:t>infracción al deber de idoneidad, tipificado en los artículos 18</w:t>
      </w:r>
      <w:r w:rsidR="005D4E9E" w:rsidRPr="00957EC9">
        <w:rPr>
          <w:rFonts w:ascii="Arial Narrow" w:eastAsia="Times New Roman" w:hAnsi="Arial Narrow" w:cs="Segoe UI"/>
          <w:color w:val="000000"/>
          <w:kern w:val="0"/>
          <w:lang w:eastAsia="es-PE"/>
          <w14:ligatures w14:val="none"/>
        </w:rPr>
        <w:t>°</w:t>
      </w:r>
      <w:r w:rsidR="005D4E9E" w:rsidRPr="00957EC9">
        <w:rPr>
          <w:rFonts w:ascii="Arial Narrow" w:eastAsia="Arial Narrow" w:hAnsi="Arial Narrow" w:cs="Arial Narrow"/>
          <w:kern w:val="0"/>
          <w14:ligatures w14:val="none"/>
        </w:rPr>
        <w:t xml:space="preserve"> y 19</w:t>
      </w:r>
      <w:r w:rsidR="005D4E9E" w:rsidRPr="00957EC9">
        <w:rPr>
          <w:rFonts w:ascii="Arial Narrow" w:eastAsia="Times New Roman" w:hAnsi="Arial Narrow" w:cs="Segoe UI"/>
          <w:color w:val="000000"/>
          <w:kern w:val="0"/>
          <w:lang w:eastAsia="es-PE"/>
          <w14:ligatures w14:val="none"/>
        </w:rPr>
        <w:t>°</w:t>
      </w:r>
      <w:r w:rsidR="005D4E9E" w:rsidRPr="00957EC9">
        <w:rPr>
          <w:rFonts w:ascii="Arial Narrow" w:eastAsia="Arial Narrow" w:hAnsi="Arial Narrow" w:cs="Arial Narrow"/>
          <w:kern w:val="0"/>
          <w14:ligatures w14:val="none"/>
        </w:rPr>
        <w:t xml:space="preserve"> del Código</w:t>
      </w:r>
      <w:r w:rsidR="00711750" w:rsidRPr="00957EC9">
        <w:rPr>
          <w:rFonts w:ascii="Arial Narrow" w:eastAsia="Arial Narrow" w:hAnsi="Arial Narrow" w:cs="Arial"/>
          <w:bCs/>
          <w:color w:val="000000"/>
          <w:kern w:val="0"/>
          <w:lang w:eastAsia="es-PE"/>
          <w14:ligatures w14:val="none"/>
        </w:rPr>
        <w:t xml:space="preserve">.  </w:t>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B3FC5">
        <w:rPr>
          <w:rFonts w:ascii="Arial Narrow" w:eastAsia="Times New Roman" w:hAnsi="Arial Narrow" w:cs="Arial"/>
          <w:color w:val="000000"/>
          <w:kern w:val="0"/>
          <w:lang w:eastAsia="es-PE"/>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que el hecho denunciado, consistente en que</w:t>
      </w:r>
      <w:r>
        <w:rPr>
          <w:rFonts w:ascii="Arial Narrow" w:eastAsia="Arial Narrow" w:hAnsi="Arial Narrow" w:cs="Arial Narrow"/>
          <w:kern w:val="0"/>
          <w14:ligatures w14:val="none"/>
        </w:rPr>
        <w:t xml:space="preserve"> </w:t>
      </w:r>
      <w:r w:rsidR="007973FD" w:rsidRPr="007973FD">
        <w:rPr>
          <w:rFonts w:ascii="Arial Narrow" w:eastAsia="Times New Roman" w:hAnsi="Arial Narrow" w:cs="Times New Roman"/>
          <w:kern w:val="0"/>
          <w:shd w:val="clear" w:color="auto" w:fill="FFFFFF"/>
          <w:lang w:eastAsia="es-PE"/>
          <w14:ligatures w14:val="none"/>
        </w:rPr>
        <w:t>la compañía aseguradora habría requerido indebidamente a la denunciante beneficiaria, el 11 de octubre de 2024, la presentación del Informe Médico Ampliatorio y el Certificado de Entierro del señor Alejandro Daniel Díaz Guevara para atender la cobertura de la Póliza 39-000242/7</w:t>
      </w:r>
      <w:r w:rsidRPr="00AB3FC5">
        <w:rPr>
          <w:rFonts w:ascii="Arial Narrow" w:eastAsia="Times New Roman" w:hAnsi="Arial Narrow" w:cs="Segoe UI"/>
          <w:color w:val="000000"/>
          <w:kern w:val="0"/>
          <w:lang w:eastAsia="es-PE"/>
          <w14:ligatures w14:val="none"/>
        </w:rPr>
        <w:t xml:space="preserve">. </w:t>
      </w:r>
      <w:r w:rsidRPr="00AB3FC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BD4849">
        <w:t xml:space="preserve"> </w:t>
      </w:r>
      <w:r w:rsidRPr="00BD4849">
        <w:rPr>
          <w:rFonts w:ascii="Arial Narrow" w:eastAsia="Arial Narrow" w:hAnsi="Arial Narrow" w:cs="Arial"/>
          <w:bCs/>
          <w:color w:val="000000"/>
          <w:kern w:val="0"/>
          <w:lang w:eastAsia="es-PE"/>
          <w14:ligatures w14:val="none"/>
        </w:rPr>
        <w:t>coercitivos</w:t>
      </w:r>
      <w:r w:rsidRPr="00AB3FC5">
        <w:rPr>
          <w:rFonts w:ascii="Arial Narrow" w:eastAsia="Arial Narrow" w:hAnsi="Arial Narrow" w:cs="Arial"/>
          <w:bCs/>
          <w:color w:val="000000"/>
          <w:kern w:val="0"/>
          <w:lang w:eastAsia="es-PE"/>
          <w14:ligatures w14:val="none"/>
        </w:rPr>
        <w:t xml:space="preserve">, tipificado en </w:t>
      </w:r>
      <w:r w:rsidRPr="00AB3FC5">
        <w:rPr>
          <w:rFonts w:ascii="Arial Narrow" w:eastAsia="Times New Roman" w:hAnsi="Arial Narrow" w:cs="Times New Roman"/>
          <w:color w:val="000000"/>
          <w:kern w:val="0"/>
          <w:shd w:val="clear" w:color="auto" w:fill="FFFFFF"/>
          <w:lang w:eastAsia="es-PE"/>
          <w14:ligatures w14:val="none"/>
        </w:rPr>
        <w:t xml:space="preserve">literal g) del artículo 56° </w:t>
      </w:r>
      <w:r w:rsidRPr="00AB3FC5">
        <w:rPr>
          <w:rFonts w:ascii="Arial Narrow" w:eastAsia="Arial Narrow" w:hAnsi="Arial Narrow" w:cs="Arial"/>
          <w:bCs/>
          <w:color w:val="000000"/>
          <w:kern w:val="0"/>
          <w:lang w:eastAsia="es-PE"/>
          <w14:ligatures w14:val="none"/>
        </w:rPr>
        <w:t>del Código</w:t>
      </w:r>
      <w:r w:rsidRPr="004A2852">
        <w:rPr>
          <w:vertAlign w:val="superscript"/>
          <w:lang w:eastAsia="es-PE"/>
        </w:rPr>
        <w:footnoteReference w:id="4"/>
      </w:r>
      <w:r w:rsidRPr="004A2852">
        <w:rPr>
          <w:rFonts w:ascii="Arial Narrow" w:eastAsia="Arial Narrow" w:hAnsi="Arial Narrow" w:cs="Arial"/>
          <w:bCs/>
          <w:color w:val="000000"/>
          <w:kern w:val="0"/>
          <w:lang w:eastAsia="es-PE"/>
          <w14:ligatures w14:val="none"/>
        </w:rPr>
        <w:t>.</w:t>
      </w:r>
      <w:r w:rsidRPr="00FB31E4">
        <w:rPr>
          <w:rFonts w:ascii="Arial Narrow" w:eastAsia="Arial Narrow" w:hAnsi="Arial Narrow" w:cs="Arial"/>
          <w:bCs/>
          <w:color w:val="000000"/>
          <w:kern w:val="0"/>
          <w:lang w:eastAsia="es-PE"/>
          <w14:ligatures w14:val="none"/>
        </w:rPr>
        <w:t xml:space="preserve">  </w:t>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AB3FC5">
        <w:rPr>
          <w:rFonts w:ascii="Arial Narrow" w:eastAsia="Times New Roman" w:hAnsi="Arial Narrow" w:cs="Arial"/>
          <w:color w:val="000000"/>
          <w:kern w:val="0"/>
          <w:lang w:eastAsia="es-PE"/>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que el hecho denunciado, consistente en que</w:t>
      </w:r>
      <w:r>
        <w:rPr>
          <w:rFonts w:ascii="Arial Narrow" w:eastAsia="Arial Narrow" w:hAnsi="Arial Narrow" w:cs="Arial Narrow"/>
          <w:kern w:val="0"/>
          <w14:ligatures w14:val="none"/>
        </w:rPr>
        <w:t xml:space="preserve"> </w:t>
      </w:r>
      <w:r w:rsidR="007973FD" w:rsidRPr="007973FD">
        <w:rPr>
          <w:rFonts w:ascii="Arial Narrow" w:eastAsia="Times New Roman" w:hAnsi="Arial Narrow" w:cs="Times New Roman"/>
          <w:kern w:val="0"/>
          <w:shd w:val="clear" w:color="auto" w:fill="FFFFFF"/>
          <w:lang w:eastAsia="es-PE"/>
          <w14:ligatures w14:val="none"/>
        </w:rPr>
        <w:t>la compañía aseguradora habría requerido indebidamente a la denunciante beneficiaria, el 11 de octubre de 2024, la presentación del Informe Médico Ampliatorio y el Certificado de Entierro del señor Alejandro Daniel Díaz Guevara, para atender la cobertura de la Póliza 307-006587/7</w:t>
      </w:r>
      <w:r w:rsidRPr="00AB3FC5">
        <w:rPr>
          <w:rFonts w:ascii="Arial Narrow" w:eastAsia="Times New Roman" w:hAnsi="Arial Narrow" w:cs="Segoe UI"/>
          <w:color w:val="000000"/>
          <w:kern w:val="0"/>
          <w:lang w:eastAsia="es-PE"/>
          <w14:ligatures w14:val="none"/>
        </w:rPr>
        <w:t xml:space="preserve">. </w:t>
      </w:r>
      <w:r w:rsidRPr="00AB3FC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BD4849">
        <w:t xml:space="preserve"> </w:t>
      </w:r>
      <w:r w:rsidRPr="00BD4849">
        <w:rPr>
          <w:rFonts w:ascii="Arial Narrow" w:eastAsia="Arial Narrow" w:hAnsi="Arial Narrow" w:cs="Arial"/>
          <w:bCs/>
          <w:color w:val="000000"/>
          <w:kern w:val="0"/>
          <w:lang w:eastAsia="es-PE"/>
          <w14:ligatures w14:val="none"/>
        </w:rPr>
        <w:t>coercitivos</w:t>
      </w:r>
      <w:r w:rsidRPr="00AB3FC5">
        <w:rPr>
          <w:rFonts w:ascii="Arial Narrow" w:eastAsia="Arial Narrow" w:hAnsi="Arial Narrow" w:cs="Arial"/>
          <w:bCs/>
          <w:color w:val="000000"/>
          <w:kern w:val="0"/>
          <w:lang w:eastAsia="es-PE"/>
          <w14:ligatures w14:val="none"/>
        </w:rPr>
        <w:t xml:space="preserve">, tipificado en </w:t>
      </w:r>
      <w:r w:rsidRPr="00AB3FC5">
        <w:rPr>
          <w:rFonts w:ascii="Arial Narrow" w:eastAsia="Times New Roman" w:hAnsi="Arial Narrow" w:cs="Times New Roman"/>
          <w:color w:val="000000"/>
          <w:kern w:val="0"/>
          <w:shd w:val="clear" w:color="auto" w:fill="FFFFFF"/>
          <w:lang w:eastAsia="es-PE"/>
          <w14:ligatures w14:val="none"/>
        </w:rPr>
        <w:t xml:space="preserve">literal g) del artículo 56° </w:t>
      </w:r>
      <w:r w:rsidRPr="00AB3FC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N°</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N°</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 xml:space="preserve">5 </w:t>
      </w:r>
      <w:r w:rsidRPr="00A73C52">
        <w:rPr>
          <w:rFonts w:ascii="Arial Narrow" w:eastAsia="Times New Roman" w:hAnsi="Arial Narrow" w:cs="Times New Roman"/>
          <w:color w:val="000000"/>
          <w:kern w:val="0"/>
          <w:shd w:val="clear" w:color="auto" w:fill="FFFFFF"/>
          <w:lang w:eastAsia="es-PE"/>
          <w14:ligatures w14:val="none"/>
        </w:rPr>
        <w:t xml:space="preserve">interpuesta por </w:t>
      </w:r>
      <w:r w:rsidR="00A73C52" w:rsidRPr="00A73C52">
        <w:rPr>
          <w:rFonts w:ascii="Arial Narrow" w:eastAsia="Times New Roman" w:hAnsi="Arial Narrow" w:cs="Times New Roman"/>
          <w:color w:val="000000"/>
          <w:kern w:val="0"/>
          <w:shd w:val="clear" w:color="auto" w:fill="FFFFFF"/>
          <w:lang w:eastAsia="es-PE"/>
          <w14:ligatures w14:val="none"/>
        </w:rPr>
        <w:t>la</w:t>
      </w:r>
      <w:r w:rsidRPr="00A73C52">
        <w:rPr>
          <w:rFonts w:ascii="Arial Narrow" w:eastAsia="Times New Roman" w:hAnsi="Arial Narrow" w:cs="Times New Roman"/>
          <w:color w:val="000000"/>
          <w:kern w:val="0"/>
          <w:shd w:val="clear" w:color="auto" w:fill="FFFFFF"/>
          <w:lang w:eastAsia="es-PE"/>
          <w14:ligatures w14:val="none"/>
        </w:rPr>
        <w:t xml:space="preserve"> señor</w:t>
      </w:r>
      <w:r w:rsidR="00A73C52" w:rsidRPr="00A73C52">
        <w:rPr>
          <w:rFonts w:ascii="Arial Narrow" w:eastAsia="Times New Roman" w:hAnsi="Arial Narrow" w:cs="Times New Roman"/>
          <w:color w:val="000000"/>
          <w:kern w:val="0"/>
          <w:shd w:val="clear" w:color="auto" w:fill="FFFFFF"/>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Ana</w:t>
      </w:r>
      <w:r w:rsidR="00A73C52" w:rsidRPr="001802DD">
        <w:rPr>
          <w:rFonts w:ascii="Arial Narrow" w:eastAsia="Times New Roman" w:hAnsi="Arial Narrow" w:cs="Times New Roman"/>
          <w:color w:val="000000"/>
          <w:kern w:val="0"/>
          <w:shd w:val="clear" w:color="auto" w:fill="FFFFFF"/>
          <w:lang w:eastAsia="es-PE"/>
          <w14:ligatures w14:val="none"/>
        </w:rPr>
        <w:t xml:space="preserve"> Luisa </w:t>
      </w:r>
      <w:proofErr w:type="spellStart"/>
      <w:r w:rsidR="00A73C52" w:rsidRPr="001802DD">
        <w:rPr>
          <w:rFonts w:ascii="Arial Narrow" w:eastAsia="Times New Roman" w:hAnsi="Arial Narrow" w:cs="Times New Roman"/>
          <w:color w:val="000000"/>
          <w:kern w:val="0"/>
          <w:shd w:val="clear" w:color="auto" w:fill="FFFFFF"/>
          <w:lang w:eastAsia="es-PE"/>
          <w14:ligatures w14:val="none"/>
        </w:rPr>
        <w:t>Cordova</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Pantoja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w:t>
      </w:r>
      <w:r w:rsidR="00A73C52" w:rsidRPr="005D4E9E">
        <w:rPr>
          <w:rFonts w:ascii="Arial Narrow" w:eastAsia="Times New Roman" w:hAnsi="Arial Narrow" w:cs="Times New Roman"/>
          <w:color w:val="000000"/>
          <w:kern w:val="0"/>
          <w:shd w:val="clear" w:color="auto" w:fill="FFFFFF"/>
          <w:lang w:eastAsia="es-PE"/>
          <w14:ligatures w14:val="none"/>
        </w:rPr>
        <w:t>Reaseguros S.A.</w:t>
      </w:r>
      <w:r w:rsidRPr="005D4E9E">
        <w:rPr>
          <w:rFonts w:ascii="Arial Narrow" w:eastAsia="Times New Roman" w:hAnsi="Arial Narrow" w:cs="Times New Roman"/>
          <w:color w:val="000000"/>
          <w:kern w:val="0"/>
          <w:shd w:val="clear" w:color="auto" w:fill="FFFFFF"/>
          <w:lang w:eastAsia="es-PE"/>
          <w14:ligatures w14:val="none"/>
        </w:rPr>
        <w:t xml:space="preserve">, </w:t>
      </w:r>
      <w:r w:rsidR="00121544" w:rsidRPr="005D4E9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Presunta</w:t>
      </w:r>
      <w:r w:rsidRPr="005D4E9E">
        <w:rPr>
          <w:rFonts w:ascii="Arial Narrow" w:eastAsia="Times New Roman" w:hAnsi="Arial Narrow" w:cs="Times New Roman"/>
          <w:kern w:val="0"/>
          <w:shd w:val="clear" w:color="auto" w:fill="FFFFFF"/>
          <w:lang w:eastAsia="es-PE"/>
          <w14:ligatures w14:val="none"/>
        </w:rPr>
        <w:t xml:space="preserve"> infracción a los artículos 18° y 19°</w:t>
      </w:r>
      <w:r w:rsidRPr="005D4E9E">
        <w:rPr>
          <w:rFonts w:ascii="Arial Narrow" w:eastAsia="Calibri" w:hAnsi="Arial Narrow" w:cs="Arial Narrow"/>
          <w:kern w:val="0"/>
          <w:lang w:eastAsia="es-PE"/>
          <w14:ligatures w14:val="none"/>
        </w:rPr>
        <w:t xml:space="preserve"> de </w:t>
      </w:r>
      <w:r w:rsidRPr="005D4E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D4E9E" w:rsidRPr="006A227D">
        <w:rPr>
          <w:rFonts w:ascii="Arial Narrow" w:eastAsia="Times New Roman" w:hAnsi="Arial Narrow" w:cs="Times New Roman"/>
          <w:kern w:val="0"/>
          <w:shd w:val="clear" w:color="auto" w:fill="FFFFFF"/>
          <w:lang w:eastAsia="es-PE"/>
          <w14:ligatures w14:val="none"/>
        </w:rPr>
        <w:t>la compañía aseguradora</w:t>
      </w:r>
      <w:r w:rsidRPr="006A227D">
        <w:rPr>
          <w:rFonts w:ascii="Arial Narrow" w:eastAsia="Times New Roman" w:hAnsi="Arial Narrow" w:cs="Times New Roman"/>
          <w:kern w:val="0"/>
          <w:shd w:val="clear" w:color="auto" w:fill="FFFFFF"/>
          <w:lang w:eastAsia="es-PE"/>
          <w14:ligatures w14:val="none"/>
        </w:rPr>
        <w:t xml:space="preserve"> </w:t>
      </w:r>
      <w:r w:rsidR="00D61AF1" w:rsidRPr="006A227D">
        <w:rPr>
          <w:rFonts w:ascii="Arial Narrow" w:eastAsia="Times New Roman" w:hAnsi="Arial Narrow" w:cs="Times New Roman"/>
          <w:kern w:val="0"/>
          <w:shd w:val="clear" w:color="auto" w:fill="FFFFFF"/>
          <w:lang w:eastAsia="es-PE"/>
          <w14:ligatures w14:val="none"/>
        </w:rPr>
        <w:t xml:space="preserve">se </w:t>
      </w:r>
      <w:r w:rsidR="005654C4" w:rsidRPr="006A227D">
        <w:rPr>
          <w:rFonts w:ascii="Arial Narrow" w:eastAsia="Times New Roman" w:hAnsi="Arial Narrow" w:cs="Times New Roman"/>
          <w:kern w:val="0"/>
          <w:shd w:val="clear" w:color="auto" w:fill="FFFFFF"/>
          <w:lang w:eastAsia="es-PE"/>
          <w14:ligatures w14:val="none"/>
        </w:rPr>
        <w:t xml:space="preserve">habría </w:t>
      </w:r>
      <w:r w:rsidR="00D61AF1" w:rsidRPr="006A227D">
        <w:rPr>
          <w:rFonts w:ascii="Arial Narrow" w:eastAsia="Times New Roman" w:hAnsi="Arial Narrow" w:cs="Times New Roman"/>
          <w:kern w:val="0"/>
          <w:shd w:val="clear" w:color="auto" w:fill="FFFFFF"/>
          <w:lang w:eastAsia="es-PE"/>
          <w14:ligatures w14:val="none"/>
        </w:rPr>
        <w:t>negado</w:t>
      </w:r>
      <w:r w:rsidR="005654C4" w:rsidRPr="006A227D">
        <w:rPr>
          <w:rFonts w:ascii="Arial Narrow" w:eastAsia="Times New Roman" w:hAnsi="Arial Narrow" w:cs="Times New Roman"/>
          <w:kern w:val="0"/>
          <w:shd w:val="clear" w:color="auto" w:fill="FFFFFF"/>
          <w:lang w:eastAsia="es-PE"/>
          <w14:ligatures w14:val="none"/>
        </w:rPr>
        <w:t xml:space="preserve"> injustificadamente</w:t>
      </w:r>
      <w:r w:rsidR="00D61AF1" w:rsidRPr="006A227D">
        <w:rPr>
          <w:rFonts w:ascii="Arial Narrow" w:eastAsia="Times New Roman" w:hAnsi="Arial Narrow" w:cs="Times New Roman"/>
          <w:kern w:val="0"/>
          <w:shd w:val="clear" w:color="auto" w:fill="FFFFFF"/>
          <w:lang w:eastAsia="es-PE"/>
          <w14:ligatures w14:val="none"/>
        </w:rPr>
        <w:t xml:space="preserve"> otorgar</w:t>
      </w:r>
      <w:r w:rsidR="005654C4" w:rsidRPr="006A227D">
        <w:rPr>
          <w:rFonts w:ascii="Arial Narrow" w:eastAsia="Times New Roman" w:hAnsi="Arial Narrow" w:cs="Times New Roman"/>
          <w:kern w:val="0"/>
          <w:shd w:val="clear" w:color="auto" w:fill="FFFFFF"/>
          <w:lang w:eastAsia="es-PE"/>
          <w14:ligatures w14:val="none"/>
        </w:rPr>
        <w:t xml:space="preserve"> a la denunciante la cobertura </w:t>
      </w:r>
      <w:r w:rsidR="008A25F3" w:rsidRPr="006A227D">
        <w:rPr>
          <w:rFonts w:ascii="Arial Narrow" w:eastAsia="Times New Roman" w:hAnsi="Arial Narrow" w:cs="Times New Roman"/>
          <w:kern w:val="0"/>
          <w:shd w:val="clear" w:color="auto" w:fill="FFFFFF"/>
          <w:lang w:eastAsia="es-PE"/>
          <w14:ligatures w14:val="none"/>
        </w:rPr>
        <w:t>del</w:t>
      </w:r>
      <w:r w:rsidR="005654C4" w:rsidRPr="006A227D">
        <w:rPr>
          <w:rFonts w:ascii="Arial Narrow" w:eastAsia="Times New Roman" w:hAnsi="Arial Narrow" w:cs="Arial"/>
          <w:color w:val="000000"/>
          <w:kern w:val="0"/>
          <w:lang w:eastAsia="es-ES"/>
          <w14:ligatures w14:val="none"/>
        </w:rPr>
        <w:t xml:space="preserve"> Seguro de Vida Temporal 20 Platino - Póliza 39-000242/7 </w:t>
      </w:r>
      <w:r w:rsidR="005654C4" w:rsidRPr="006A227D">
        <w:rPr>
          <w:rFonts w:ascii="Arial Narrow" w:eastAsia="Times New Roman" w:hAnsi="Arial Narrow" w:cs="Times New Roman"/>
          <w:kern w:val="0"/>
          <w:shd w:val="clear" w:color="auto" w:fill="FFFFFF"/>
          <w:lang w:eastAsia="es-PE"/>
          <w14:ligatures w14:val="none"/>
        </w:rPr>
        <w:t xml:space="preserve">por el fallecimiento del señor </w:t>
      </w:r>
      <w:r w:rsidR="005654C4" w:rsidRPr="006A227D">
        <w:rPr>
          <w:rFonts w:ascii="Arial Narrow" w:eastAsia="Times New Roman" w:hAnsi="Arial Narrow" w:cs="Arial"/>
          <w:color w:val="000000"/>
          <w:kern w:val="0"/>
          <w:lang w:eastAsia="es-ES"/>
          <w14:ligatures w14:val="none"/>
        </w:rPr>
        <w:t>Alejandro Daniel Díaz Guevara</w:t>
      </w:r>
      <w:r w:rsidR="00121544" w:rsidRPr="005D4E9E">
        <w:rPr>
          <w:rFonts w:ascii="Arial Narrow" w:eastAsia="Arial Narrow" w:hAnsi="Arial Narrow" w:cs="Arial Narrow"/>
          <w:kern w:val="0"/>
          <w14:ligatures w14:val="none"/>
        </w:rPr>
        <w:t>.</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Presunta</w:t>
      </w:r>
      <w:r w:rsidRPr="005D4E9E">
        <w:rPr>
          <w:rFonts w:ascii="Arial Narrow" w:eastAsia="Times New Roman" w:hAnsi="Arial Narrow" w:cs="Times New Roman"/>
          <w:kern w:val="0"/>
          <w:shd w:val="clear" w:color="auto" w:fill="FFFFFF"/>
          <w:lang w:eastAsia="es-PE"/>
          <w14:ligatures w14:val="none"/>
        </w:rPr>
        <w:t xml:space="preserve"> infracción a los artículos 18° y 19°</w:t>
      </w:r>
      <w:r w:rsidRPr="005D4E9E">
        <w:rPr>
          <w:rFonts w:ascii="Arial Narrow" w:eastAsia="Calibri" w:hAnsi="Arial Narrow" w:cs="Arial Narrow"/>
          <w:kern w:val="0"/>
          <w:lang w:eastAsia="es-PE"/>
          <w14:ligatures w14:val="none"/>
        </w:rPr>
        <w:t xml:space="preserve"> de </w:t>
      </w:r>
      <w:r w:rsidRPr="005D4E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D4E9E" w:rsidRPr="006A227D">
        <w:rPr>
          <w:rFonts w:ascii="Arial Narrow" w:eastAsia="Times New Roman" w:hAnsi="Arial Narrow" w:cs="Times New Roman"/>
          <w:kern w:val="0"/>
          <w:shd w:val="clear" w:color="auto" w:fill="FFFFFF"/>
          <w:lang w:eastAsia="es-PE"/>
          <w14:ligatures w14:val="none"/>
        </w:rPr>
        <w:t xml:space="preserve">la compañía aseguradora </w:t>
      </w:r>
      <w:r w:rsidR="00D61AF1" w:rsidRPr="006A227D">
        <w:rPr>
          <w:rFonts w:ascii="Arial Narrow" w:eastAsia="Times New Roman" w:hAnsi="Arial Narrow" w:cs="Times New Roman"/>
          <w:kern w:val="0"/>
          <w:shd w:val="clear" w:color="auto" w:fill="FFFFFF"/>
          <w:lang w:eastAsia="es-PE"/>
          <w14:ligatures w14:val="none"/>
        </w:rPr>
        <w:t xml:space="preserve">se habría negado injustificadamente otorgar </w:t>
      </w:r>
      <w:r w:rsidRPr="006A227D">
        <w:rPr>
          <w:rFonts w:ascii="Arial Narrow" w:eastAsia="Times New Roman" w:hAnsi="Arial Narrow" w:cs="Times New Roman"/>
          <w:kern w:val="0"/>
          <w:shd w:val="clear" w:color="auto" w:fill="FFFFFF"/>
          <w:lang w:eastAsia="es-PE"/>
          <w14:ligatures w14:val="none"/>
        </w:rPr>
        <w:t xml:space="preserve">a la denunciante la cobertura del </w:t>
      </w:r>
      <w:r w:rsidR="005D4E9E" w:rsidRPr="006A227D">
        <w:rPr>
          <w:rFonts w:ascii="Arial Narrow" w:eastAsia="Times New Roman" w:hAnsi="Arial Narrow" w:cs="Arial"/>
          <w:color w:val="000000"/>
          <w:kern w:val="0"/>
          <w:lang w:eastAsia="es-ES"/>
          <w14:ligatures w14:val="none"/>
        </w:rPr>
        <w:t>Seguro de Vida Inversión Flex - Póliza 307-006587/7</w:t>
      </w:r>
      <w:r w:rsidRPr="006A227D">
        <w:rPr>
          <w:rFonts w:ascii="Arial Narrow" w:eastAsia="Times New Roman" w:hAnsi="Arial Narrow" w:cs="Arial"/>
          <w:color w:val="000000"/>
          <w:kern w:val="0"/>
          <w:lang w:eastAsia="es-ES"/>
          <w14:ligatures w14:val="none"/>
        </w:rPr>
        <w:t xml:space="preserve"> </w:t>
      </w:r>
      <w:r w:rsidRPr="006A227D">
        <w:rPr>
          <w:rFonts w:ascii="Arial Narrow" w:eastAsia="Times New Roman" w:hAnsi="Arial Narrow" w:cs="Times New Roman"/>
          <w:kern w:val="0"/>
          <w:shd w:val="clear" w:color="auto" w:fill="FFFFFF"/>
          <w:lang w:eastAsia="es-PE"/>
          <w14:ligatures w14:val="none"/>
        </w:rPr>
        <w:t xml:space="preserve">por el fallecimiento del señor </w:t>
      </w:r>
      <w:r w:rsidRPr="006A227D">
        <w:rPr>
          <w:rFonts w:ascii="Arial Narrow" w:eastAsia="Times New Roman" w:hAnsi="Arial Narrow" w:cs="Arial"/>
          <w:color w:val="000000"/>
          <w:kern w:val="0"/>
          <w:lang w:eastAsia="es-ES"/>
          <w14:ligatures w14:val="none"/>
        </w:rPr>
        <w:t>Alejandro Daniel Díaz Guevara</w:t>
      </w:r>
      <w:r w:rsidRPr="00D50612">
        <w:rPr>
          <w:rFonts w:ascii="Arial Narrow" w:eastAsia="Times New Roman" w:hAnsi="Arial Narrow" w:cs="Arial"/>
          <w:color w:val="000000"/>
          <w:kern w:val="0"/>
          <w:lang w:eastAsia="es-ES"/>
          <w14:ligatures w14:val="none"/>
        </w:rPr>
        <w:t>.</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Pr="006A227D">
        <w:rPr>
          <w:rFonts w:ascii="Arial Narrow" w:eastAsia="Times New Roman" w:hAnsi="Arial Narrow" w:cs="Times New Roman"/>
          <w:kern w:val="0"/>
          <w:shd w:val="clear" w:color="auto" w:fill="FFFFFF"/>
          <w:lang w:eastAsia="es-PE"/>
          <w14:ligatures w14:val="none"/>
        </w:rPr>
        <w:t xml:space="preserve">la compañía aseguradora </w:t>
      </w:r>
      <w:r w:rsidRPr="006A227D">
        <w:rPr>
          <w:rFonts w:ascii="Arial Narrow" w:eastAsia="Times New Roman" w:hAnsi="Arial Narrow" w:cs="Times New Roman"/>
          <w:color w:val="000000"/>
          <w:kern w:val="0"/>
          <w:shd w:val="clear" w:color="auto" w:fill="FFFFFF"/>
          <w:lang w:eastAsia="es-PE"/>
          <w14:ligatures w14:val="none"/>
        </w:rPr>
        <w:t xml:space="preserve">habría requerido indebidamente a la denunciante beneficiaria, </w:t>
      </w:r>
      <w:r w:rsidRPr="006A227D">
        <w:rPr>
          <w:rFonts w:ascii="Arial Narrow" w:eastAsia="Times New Roman" w:hAnsi="Arial Narrow" w:cs="Arial"/>
          <w:color w:val="000000"/>
          <w:kern w:val="0"/>
          <w:lang w:eastAsia="es-ES"/>
          <w14:ligatures w14:val="none"/>
        </w:rPr>
        <w:t xml:space="preserve">el 11 de octubre de 2024, </w:t>
      </w:r>
      <w:r w:rsidRPr="006A227D">
        <w:rPr>
          <w:rFonts w:ascii="Arial Narrow" w:eastAsia="Times New Roman" w:hAnsi="Arial Narrow" w:cs="Times New Roman"/>
          <w:color w:val="000000"/>
          <w:kern w:val="0"/>
          <w:shd w:val="clear" w:color="auto" w:fill="FFFFFF"/>
          <w:lang w:eastAsia="es-PE"/>
          <w14:ligatures w14:val="none"/>
        </w:rPr>
        <w:t xml:space="preserve">la presentación del </w:t>
      </w:r>
      <w:r w:rsidRPr="006A227D">
        <w:rPr>
          <w:rFonts w:ascii="Arial Narrow" w:eastAsia="Times New Roman" w:hAnsi="Arial Narrow" w:cs="Arial"/>
          <w:color w:val="000000"/>
          <w:kern w:val="0"/>
          <w:lang w:eastAsia="es-ES"/>
          <w14:ligatures w14:val="none"/>
        </w:rPr>
        <w:t>Informe Médico Ampliatorio y el Certificado de Entierro del señor Alejandro Daniel Díaz Guevara</w:t>
      </w:r>
      <w:r w:rsidR="008A25F3" w:rsidRPr="006A227D">
        <w:rPr>
          <w:rFonts w:ascii="Arial Narrow" w:eastAsia="Times New Roman" w:hAnsi="Arial Narrow" w:cs="Times New Roman"/>
          <w:color w:val="000000"/>
          <w:kern w:val="0"/>
          <w:shd w:val="clear" w:color="auto" w:fill="FFFFFF"/>
          <w:lang w:eastAsia="es-PE"/>
          <w14:ligatures w14:val="none"/>
        </w:rPr>
        <w:t xml:space="preserve"> para atender la cobertura de la </w:t>
      </w:r>
      <w:r w:rsidRPr="006A227D">
        <w:rPr>
          <w:rFonts w:ascii="Arial Narrow" w:eastAsia="Times New Roman" w:hAnsi="Arial Narrow" w:cs="Arial"/>
          <w:color w:val="000000"/>
          <w:kern w:val="0"/>
          <w:lang w:eastAsia="es-ES"/>
          <w14:ligatures w14:val="none"/>
        </w:rPr>
        <w:t>Póliza 39-000242/7</w:t>
      </w:r>
      <w:r w:rsidR="008A25F3">
        <w:rPr>
          <w:rFonts w:ascii="Arial Narrow" w:eastAsia="Times New Roman" w:hAnsi="Arial Narrow" w:cs="Arial"/>
          <w:color w:val="000000"/>
          <w:kern w:val="0"/>
          <w:lang w:eastAsia="es-ES"/>
          <w14:ligatures w14:val="none"/>
        </w:rPr>
        <w:t>.</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Pr="007973FD">
        <w:rPr>
          <w:rFonts w:ascii="Arial Narrow" w:eastAsia="Times New Roman" w:hAnsi="Arial Narrow" w:cs="Times New Roman"/>
          <w:kern w:val="0"/>
          <w:shd w:val="clear" w:color="auto" w:fill="FFFFFF"/>
          <w:lang w:eastAsia="es-PE"/>
          <w14:ligatures w14:val="none"/>
        </w:rPr>
        <w:t xml:space="preserve">la compañía aseguradora </w:t>
      </w:r>
      <w:r w:rsidRPr="007973FD">
        <w:rPr>
          <w:rFonts w:ascii="Arial Narrow" w:eastAsia="Times New Roman" w:hAnsi="Arial Narrow" w:cs="Times New Roman"/>
          <w:color w:val="000000"/>
          <w:kern w:val="0"/>
          <w:shd w:val="clear" w:color="auto" w:fill="FFFFFF"/>
          <w:lang w:eastAsia="es-PE"/>
          <w14:ligatures w14:val="none"/>
        </w:rPr>
        <w:t xml:space="preserve">habría requerido indebidamente a la denunciante beneficiaria, </w:t>
      </w:r>
      <w:r w:rsidRPr="007973FD">
        <w:rPr>
          <w:rFonts w:ascii="Arial Narrow" w:eastAsia="Times New Roman" w:hAnsi="Arial Narrow" w:cs="Arial"/>
          <w:color w:val="000000"/>
          <w:kern w:val="0"/>
          <w:lang w:eastAsia="es-ES"/>
          <w14:ligatures w14:val="none"/>
        </w:rPr>
        <w:t xml:space="preserve">el 11 de octubre de 2024, </w:t>
      </w:r>
      <w:r w:rsidRPr="007973FD">
        <w:rPr>
          <w:rFonts w:ascii="Arial Narrow" w:eastAsia="Times New Roman" w:hAnsi="Arial Narrow" w:cs="Times New Roman"/>
          <w:color w:val="000000"/>
          <w:kern w:val="0"/>
          <w:shd w:val="clear" w:color="auto" w:fill="FFFFFF"/>
          <w:lang w:eastAsia="es-PE"/>
          <w14:ligatures w14:val="none"/>
        </w:rPr>
        <w:t xml:space="preserve">la presentación del </w:t>
      </w:r>
      <w:r w:rsidRPr="007973FD">
        <w:rPr>
          <w:rFonts w:ascii="Arial Narrow" w:eastAsia="Times New Roman" w:hAnsi="Arial Narrow" w:cs="Arial"/>
          <w:color w:val="000000"/>
          <w:kern w:val="0"/>
          <w:lang w:eastAsia="es-ES"/>
          <w14:ligatures w14:val="none"/>
        </w:rPr>
        <w:t>Informe Médico Ampliatorio y el Certificado de Entierro del señor Alejandro Daniel Díaz Guevara</w:t>
      </w:r>
      <w:r w:rsidRPr="007973FD">
        <w:rPr>
          <w:rFonts w:ascii="Arial Narrow" w:eastAsia="Times New Roman" w:hAnsi="Arial Narrow" w:cs="Times New Roman"/>
          <w:color w:val="000000"/>
          <w:kern w:val="0"/>
          <w:shd w:val="clear" w:color="auto" w:fill="FFFFFF"/>
          <w:lang w:eastAsia="es-PE"/>
          <w14:ligatures w14:val="none"/>
        </w:rPr>
        <w:t xml:space="preserve">, </w:t>
      </w:r>
      <w:r w:rsidR="008A25F3" w:rsidRPr="007973FD">
        <w:rPr>
          <w:rFonts w:ascii="Arial Narrow" w:eastAsia="Times New Roman" w:hAnsi="Arial Narrow" w:cs="Times New Roman"/>
          <w:color w:val="000000"/>
          <w:kern w:val="0"/>
          <w:shd w:val="clear" w:color="auto" w:fill="FFFFFF"/>
          <w:lang w:eastAsia="es-PE"/>
          <w14:ligatures w14:val="none"/>
        </w:rPr>
        <w:t xml:space="preserve">para atender la cobertura de la </w:t>
      </w:r>
      <w:r w:rsidRPr="007973FD">
        <w:rPr>
          <w:rFonts w:ascii="Arial Narrow" w:eastAsia="Times New Roman" w:hAnsi="Arial Narrow" w:cs="Arial"/>
          <w:color w:val="000000"/>
          <w:kern w:val="0"/>
          <w:lang w:eastAsia="es-ES"/>
          <w14:ligatures w14:val="none"/>
        </w:rPr>
        <w:t>Póliza 307-006587/7</w:t>
      </w:r>
      <w:r w:rsidR="008A25F3">
        <w:rPr>
          <w:rFonts w:ascii="Arial Narrow" w:eastAsia="Times New Roman" w:hAnsi="Arial Narrow" w:cs="Arial"/>
          <w:color w:val="000000"/>
          <w:kern w:val="0"/>
          <w:lang w:eastAsia="es-ES"/>
          <w14:ligatures w14:val="none"/>
        </w:rPr>
        <w:t>.</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85202"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1DDF" w:rsidRPr="00815C4C">
        <w:rPr>
          <w:rFonts w:ascii="Arial Narrow" w:eastAsia="Times New Roman" w:hAnsi="Arial Narrow" w:cs="Arial"/>
          <w:color w:val="000000"/>
          <w:kern w:val="0"/>
          <w:lang w:val="es-ES" w:eastAsia="es-ES"/>
          <w14:ligatures w14:val="none"/>
        </w:rPr>
        <w:t>7 de</w:t>
      </w:r>
      <w:r w:rsidR="00151DDF" w:rsidRPr="005D7A5C">
        <w:rPr>
          <w:rFonts w:ascii="Arial Narrow" w:eastAsia="Times New Roman" w:hAnsi="Arial Narrow" w:cs="Arial"/>
          <w:color w:val="000000"/>
          <w:kern w:val="0"/>
          <w:lang w:val="es-ES" w:eastAsia="es-ES"/>
          <w14:ligatures w14:val="none"/>
        </w:rPr>
        <w:t xml:space="preserve"> agosto de </w:t>
      </w:r>
      <w:r w:rsidR="00151DDF" w:rsidRPr="00815C4C">
        <w:rPr>
          <w:rFonts w:ascii="Arial Narrow" w:eastAsia="Times New Roman" w:hAnsi="Arial Narrow" w:cs="Arial"/>
          <w:color w:val="000000"/>
          <w:kern w:val="0"/>
          <w:lang w:val="es-ES" w:eastAsia="es-ES"/>
          <w14:ligatures w14:val="none"/>
        </w:rPr>
        <w:t>202</w:t>
      </w:r>
      <w:r w:rsidR="00151DDF">
        <w:rPr>
          <w:rFonts w:ascii="Arial Narrow" w:eastAsia="Times New Roman" w:hAnsi="Arial Narrow" w:cs="Arial"/>
          <w:color w:val="000000"/>
          <w:kern w:val="0"/>
          <w:lang w:val="es-ES" w:eastAsia="es-ES"/>
          <w14:ligatures w14:val="none"/>
        </w:rPr>
        <w:t>5</w:t>
      </w:r>
      <w:r w:rsidRPr="00A73C52">
        <w:rPr>
          <w:rFonts w:ascii="Arial Narrow" w:eastAsia="Calibri" w:hAnsi="Arial Narrow" w:cs="Arial"/>
          <w:kern w:val="0"/>
          <w14:ligatures w14:val="none"/>
        </w:rPr>
        <w:t xml:space="preserve">, </w:t>
      </w:r>
      <w:r w:rsidRPr="00A73C52">
        <w:rPr>
          <w:rFonts w:ascii="Arial Narrow" w:eastAsia="Arial Narrow" w:hAnsi="Arial Narrow" w:cs="Arial Narrow"/>
          <w:color w:val="000000"/>
          <w:kern w:val="0"/>
          <w:lang w:eastAsia="es-PE"/>
          <w14:ligatures w14:val="none"/>
        </w:rPr>
        <w:t>a</w:t>
      </w:r>
      <w:r w:rsidRPr="00A73C52">
        <w:rPr>
          <w:rFonts w:ascii="Arial Narrow" w:eastAsia="Times New Roman" w:hAnsi="Arial Narrow" w:cs="Times New Roman"/>
          <w:color w:val="000000"/>
          <w:kern w:val="0"/>
          <w:shd w:val="clear" w:color="auto" w:fill="FFFFFF"/>
          <w:lang w:eastAsia="es-PE"/>
          <w14:ligatures w14:val="none"/>
        </w:rPr>
        <w:t xml:space="preserve"> </w:t>
      </w:r>
      <w:r w:rsidR="00A73C52" w:rsidRPr="00A73C52">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A73C52">
        <w:rPr>
          <w:rFonts w:ascii="Arial Narrow" w:eastAsia="Times New Roman" w:hAnsi="Arial Narrow" w:cs="Times New Roman"/>
          <w:color w:val="000000"/>
          <w:kern w:val="0"/>
          <w:shd w:val="clear" w:color="auto" w:fill="FFFFFF"/>
          <w:lang w:eastAsia="es-PE"/>
          <w14:ligatures w14:val="none"/>
        </w:rPr>
        <w:t>S.A.</w:t>
      </w:r>
      <w:r w:rsidRPr="00A73C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DÉCIMO</w:t>
      </w:r>
      <w:r w:rsidRPr="001802DD">
        <w:rPr>
          <w:rFonts w:ascii="Arial Narrow" w:hAnsi="Arial Narrow" w:cs="Arial"/>
          <w:b/>
          <w:spacing w:val="-3"/>
          <w:kern w:val="0"/>
          <w14:ligatures w14:val="none"/>
        </w:rPr>
        <w:t>:</w:t>
      </w:r>
      <w:r w:rsidRPr="001802DD">
        <w:rPr>
          <w:rFonts w:ascii="Arial Narrow" w:hAnsi="Arial Narrow" w:cs="Arial"/>
          <w:bCs/>
          <w:spacing w:val="-3"/>
          <w:kern w:val="0"/>
          <w14:ligatures w14:val="none"/>
        </w:rPr>
        <w:t xml:space="preserve"> requerir a la señora </w:t>
      </w:r>
      <w:r w:rsidR="001802DD" w:rsidRPr="001802DD">
        <w:rPr>
          <w:rFonts w:ascii="Arial Narrow" w:eastAsia="Times New Roman" w:hAnsi="Arial Narrow" w:cs="Times New Roman"/>
          <w:color w:val="000000"/>
          <w:kern w:val="0"/>
          <w:shd w:val="clear" w:color="auto" w:fill="FFFFFF"/>
          <w:lang w:eastAsia="es-PE"/>
          <w14:ligatures w14:val="none"/>
        </w:rPr>
        <w:t xml:space="preserve">Ana Luisa </w:t>
      </w:r>
      <w:proofErr w:type="spellStart"/>
      <w:r w:rsidR="001802DD" w:rsidRPr="001802DD">
        <w:rPr>
          <w:rFonts w:ascii="Arial Narrow" w:eastAsia="Times New Roman" w:hAnsi="Arial Narrow" w:cs="Times New Roman"/>
          <w:color w:val="000000"/>
          <w:kern w:val="0"/>
          <w:shd w:val="clear" w:color="auto" w:fill="FFFFFF"/>
          <w:lang w:eastAsia="es-PE"/>
          <w14:ligatures w14:val="none"/>
        </w:rPr>
        <w:t>Cordova</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Pantoja </w:t>
      </w:r>
      <w:r w:rsidRPr="001802D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N°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Nº</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N°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TextonotapieCar"/>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N°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N°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Nº</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