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SUCESIÓN INTESTADA DE LENIR PORTOCARRERO </w:t>
      </w:r>
      <w:r w:rsidR="004E21D0" w:rsidRPr="00D21515">
        <w:rPr>
          <w:rFonts w:ascii="Arial Narrow" w:eastAsia="Arial Narrow" w:hAnsi="Arial Narrow" w:cs="Arial"/>
          <w:b/>
          <w:bCs/>
          <w:lang w:eastAsia="es-PE"/>
        </w:rPr>
        <w:t>SALAZAR</w:t>
      </w:r>
      <w:r w:rsidR="00D21515" w:rsidRPr="00D21515">
        <w:rPr>
          <w:rStyle w:val="Refdenotaalpie"/>
          <w:rFonts w:ascii="Arial Narrow" w:hAnsi="Arial Narrow"/>
          <w:b/>
          <w:bCs/>
        </w:rPr>
        <w:footnoteReference w:id="2"/>
      </w:r>
      <w:r w:rsidR="004E21D0" w:rsidRPr="00D21515">
        <w:rPr>
          <w:rFonts w:ascii="Arial Narrow" w:eastAsia="Arial Narrow" w:hAnsi="Arial Narrow" w:cs="Arial"/>
          <w:b/>
          <w:bCs/>
          <w:lang w:eastAsia="es-PE"/>
        </w:rPr>
        <w:t xml:space="preserve"> </w:t>
      </w:r>
      <w:r w:rsidR="007B4691" w:rsidRPr="00D21515">
        <w:rPr>
          <w:rFonts w:ascii="Arial Narrow" w:eastAsia="Arial Narrow" w:hAnsi="Arial Narrow" w:cs="Arial"/>
          <w:b/>
          <w:bCs/>
          <w:lang w:eastAsia="es-PE"/>
        </w:rPr>
        <w:t>(</w:t>
      </w:r>
      <w:r w:rsidR="00746DA3" w:rsidRPr="00D21515">
        <w:rPr>
          <w:rFonts w:ascii="Arial Narrow" w:eastAsia="Arial Narrow" w:hAnsi="Arial Narrow" w:cs="Arial"/>
          <w:b/>
          <w:bCs/>
          <w:lang w:eastAsia="es-PE"/>
        </w:rPr>
        <w:t>LA</w:t>
      </w:r>
      <w:r w:rsidR="00746DA3">
        <w:rPr>
          <w:rFonts w:ascii="Arial Narrow" w:eastAsia="Arial Narrow" w:hAnsi="Arial Narrow" w:cs="Arial"/>
          <w:b/>
          <w:bCs/>
          <w:lang w:eastAsia="es-PE"/>
        </w:rPr>
        <w:t xml:space="preserve"> SUCESIÓN</w:t>
      </w:r>
      <w:r w:rsidR="007B4691">
        <w:rPr>
          <w:rFonts w:ascii="Arial Narrow" w:eastAsia="Arial Narrow" w:hAnsi="Arial Narrow" w:cs="Arial"/>
          <w:b/>
          <w:bCs/>
          <w:lang w:eastAsia="es-PE"/>
        </w:rPr>
        <w:t>)</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7B4691">
        <w:rPr>
          <w:rFonts w:ascii="Arial Narrow" w:hAnsi="Arial Narrow"/>
        </w:rPr>
        <w:t>22 de octubre</w:t>
      </w:r>
      <w:r w:rsidR="005B354D" w:rsidRPr="003F76C8">
        <w:rPr>
          <w:rFonts w:ascii="Arial Narrow" w:hAnsi="Arial Narrow"/>
        </w:rPr>
        <w:t xml:space="preserve"> de 2025</w:t>
      </w:r>
      <w:r w:rsidR="00BA1066">
        <w:rPr>
          <w:rFonts w:ascii="Arial Narrow" w:hAnsi="Arial Narrow"/>
        </w:rPr>
        <w:t>,</w:t>
      </w:r>
      <w:r w:rsidR="002D61E1">
        <w:rPr>
          <w:rFonts w:ascii="Arial Narrow" w:hAnsi="Arial Narrow"/>
        </w:rPr>
        <w:t xml:space="preserve"> </w:t>
      </w:r>
      <w:r w:rsidR="005B354D" w:rsidRPr="003F76C8">
        <w:rPr>
          <w:rFonts w:ascii="Arial Narrow" w:hAnsi="Arial Narrow"/>
        </w:rPr>
        <w:t xml:space="preserve">la </w:t>
      </w:r>
      <w:r w:rsidR="000C2633">
        <w:rPr>
          <w:rFonts w:ascii="Arial Narrow" w:hAnsi="Arial Narrow"/>
        </w:rPr>
        <w:t>Sucesión</w:t>
      </w:r>
      <w:r w:rsidR="005B354D" w:rsidRPr="003F76C8">
        <w:rPr>
          <w:rFonts w:ascii="Arial Narrow" w:hAnsi="Arial Narrow"/>
        </w:rPr>
        <w:t xml:space="preserve"> </w:t>
      </w:r>
      <w:r w:rsidR="000C2633">
        <w:rPr>
          <w:rFonts w:ascii="Arial Narrow" w:hAnsi="Arial Narrow"/>
        </w:rPr>
        <w:t>interpuso</w:t>
      </w:r>
      <w:r w:rsidR="007B4691">
        <w:rPr>
          <w:rFonts w:ascii="Arial Narrow" w:hAnsi="Arial Narrow"/>
        </w:rPr>
        <w:t xml:space="preserve"> </w:t>
      </w:r>
      <w:r w:rsidR="00E66DCE" w:rsidRPr="003F76C8">
        <w:rPr>
          <w:rFonts w:ascii="Arial Narrow" w:hAnsi="Arial Narrow"/>
        </w:rPr>
        <w:t xml:space="preserve">denuncia contra </w:t>
      </w:r>
      <w:bookmarkStart w:id="1" w:name="_Hlk214359452"/>
      <w:bookmarkStart w:id="2" w:name="_Hlk161161566"/>
      <w:r w:rsidR="00FD2901">
        <w:rPr>
          <w:rFonts w:ascii="Arial Narrow" w:hAnsi="Arial Narrow"/>
        </w:rPr>
        <w:t>Pacífico</w:t>
      </w:r>
      <w:bookmarkEnd w:id="1"/>
      <w:bookmarkEnd w:id="2"/>
      <w:r w:rsidR="00322AD0">
        <w:rPr>
          <w:rFonts w:ascii="Arial Narrow" w:hAnsi="Arial Narrow"/>
        </w:rPr>
        <w:t xml:space="preserve"> </w:t>
      </w:r>
      <w:r w:rsidRPr="003F76C8">
        <w:rPr>
          <w:rFonts w:ascii="Arial Narrow" w:hAnsi="Arial Narrow"/>
        </w:rPr>
        <w:t>por presuntas infracciones a la Ley </w:t>
      </w:r>
      <w:proofErr w:type="spellStart"/>
      <w:r w:rsidRPr="003F76C8">
        <w:rPr>
          <w:rFonts w:ascii="Arial Narrow" w:hAnsi="Arial Narrow"/>
        </w:rPr>
        <w:t>N°</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3"/>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w:t>
      </w:r>
      <w:proofErr w:type="spellStart"/>
      <w:r w:rsidRPr="00E33FA6">
        <w:rPr>
          <w:rFonts w:ascii="Arial Narrow" w:hAnsi="Arial Narrow" w:cs="Arial"/>
        </w:rPr>
        <w:t>Lenir</w:t>
      </w:r>
      <w:proofErr w:type="spellEnd"/>
      <w:r w:rsidRPr="00E33FA6">
        <w:rPr>
          <w:rFonts w:ascii="Arial Narrow" w:hAnsi="Arial Narrow" w:cs="Arial"/>
        </w:rPr>
        <w:t xml:space="preserve"> Portocarrero Salazar</w:t>
      </w:r>
      <w:r w:rsidR="00EB38C2" w:rsidRPr="00E33FA6">
        <w:rPr>
          <w:rFonts w:ascii="Arial Narrow" w:hAnsi="Arial Narrow" w:cs="Arial"/>
        </w:rPr>
        <w:t xml:space="preserve"> (en adelante, el señor </w:t>
      </w:r>
      <w:proofErr w:type="spellStart"/>
      <w:r w:rsidR="00EB38C2" w:rsidRPr="00E33FA6">
        <w:rPr>
          <w:rFonts w:ascii="Arial Narrow" w:hAnsi="Arial Narrow" w:cs="Arial"/>
        </w:rPr>
        <w:t>Lenir</w:t>
      </w:r>
      <w:proofErr w:type="spellEnd"/>
      <w:r w:rsidR="00EB38C2" w:rsidRPr="00E33FA6">
        <w:rPr>
          <w:rFonts w:ascii="Arial Narrow" w:hAnsi="Arial Narrow" w:cs="Arial"/>
        </w:rPr>
        <w:t>)</w:t>
      </w:r>
      <w:r w:rsidRPr="00E33FA6">
        <w:rPr>
          <w:rFonts w:ascii="Arial Narrow" w:hAnsi="Arial Narrow" w:cs="Arial"/>
        </w:rPr>
        <w:t xml:space="preserve">, contrató </w:t>
      </w:r>
      <w:r w:rsidR="00EB38C2" w:rsidRPr="00E33FA6">
        <w:rPr>
          <w:rFonts w:ascii="Arial Narrow" w:hAnsi="Arial Narrow" w:cs="Arial"/>
        </w:rPr>
        <w:t xml:space="preserve">con Pacífico </w:t>
      </w:r>
      <w:r w:rsidRPr="00E33FA6">
        <w:rPr>
          <w:rFonts w:ascii="Arial Narrow" w:hAnsi="Arial Narrow" w:cs="Arial"/>
        </w:rPr>
        <w:t xml:space="preserve">el </w:t>
      </w:r>
      <w:r w:rsidR="00EB38C2" w:rsidRPr="00E33FA6">
        <w:rPr>
          <w:rFonts w:ascii="Arial Narrow" w:hAnsi="Arial Narrow"/>
          <w:color w:val="000000" w:themeColor="text1"/>
        </w:rPr>
        <w:t xml:space="preserve">seguro de renta vitalicia </w:t>
      </w:r>
      <w:proofErr w:type="gramStart"/>
      <w:r w:rsidR="00EB38C2" w:rsidRPr="00E33FA6">
        <w:rPr>
          <w:rFonts w:ascii="Arial Narrow" w:hAnsi="Arial Narrow"/>
          <w:color w:val="000000" w:themeColor="text1"/>
        </w:rPr>
        <w:t>familiar</w:t>
      </w:r>
      <w:r w:rsidR="00BA1066">
        <w:rPr>
          <w:rFonts w:ascii="Arial Narrow" w:hAnsi="Arial Narrow"/>
          <w:color w:val="000000" w:themeColor="text1"/>
        </w:rPr>
        <w:t xml:space="preserve"> </w:t>
      </w:r>
      <w:r w:rsidR="00EB38C2" w:rsidRPr="00E33FA6">
        <w:rPr>
          <w:rFonts w:ascii="Arial Narrow" w:hAnsi="Arial Narrow"/>
          <w:color w:val="000000" w:themeColor="text1"/>
        </w:rPr>
        <w:t>diferida</w:t>
      </w:r>
      <w:proofErr w:type="gramEnd"/>
      <w:r w:rsidR="00EB38C2" w:rsidRPr="00E33FA6">
        <w:rPr>
          <w:rFonts w:ascii="Arial Narrow" w:hAnsi="Arial Narrow"/>
          <w:color w:val="000000" w:themeColor="text1"/>
        </w:rPr>
        <w:t xml:space="preserve"> de sobrevivencia en dólares – Póliza </w:t>
      </w:r>
      <w:proofErr w:type="spellStart"/>
      <w:r w:rsidR="00EB38C2" w:rsidRPr="00E33FA6">
        <w:rPr>
          <w:rFonts w:ascii="Arial Narrow" w:hAnsi="Arial Narrow"/>
          <w:color w:val="000000" w:themeColor="text1"/>
        </w:rPr>
        <w:t>N°</w:t>
      </w:r>
      <w:proofErr w:type="spellEnd"/>
      <w:r w:rsidR="00EB38C2" w:rsidRPr="00E33FA6">
        <w:rPr>
          <w:rFonts w:ascii="Arial Narrow" w:hAnsi="Arial Narrow"/>
          <w:color w:val="000000" w:themeColor="text1"/>
        </w:rPr>
        <w:t xml:space="preserve"> 1282, con código SBS </w:t>
      </w:r>
      <w:proofErr w:type="spellStart"/>
      <w:r w:rsidR="00EB38C2" w:rsidRPr="00E33FA6">
        <w:rPr>
          <w:rFonts w:ascii="Arial Narrow" w:hAnsi="Arial Narrow"/>
          <w:color w:val="000000" w:themeColor="text1"/>
        </w:rPr>
        <w:t>N°</w:t>
      </w:r>
      <w:proofErr w:type="spellEnd"/>
      <w:r w:rsidR="00EB38C2" w:rsidRPr="00E33FA6">
        <w:rPr>
          <w:rFonts w:ascii="Arial Narrow" w:hAnsi="Arial Narrow"/>
          <w:color w:val="000000" w:themeColor="text1"/>
        </w:rPr>
        <w:t xml:space="preserve"> PV2009, de fecha 30 de junio de 2010, acordando que el pago de la prima era por la única suma ascendente a S/ 24 390,43.</w:t>
      </w:r>
    </w:p>
    <w:p w14:paraId="33618D75" w14:textId="77777777" w:rsidR="00EB38C2" w:rsidRPr="00E33FA6" w:rsidRDefault="00EB38C2" w:rsidP="00EB38C2">
      <w:pPr>
        <w:pStyle w:val="Prrafodelista"/>
        <w:spacing w:after="0" w:line="240" w:lineRule="auto"/>
        <w:ind w:left="1134"/>
        <w:jc w:val="both"/>
        <w:rPr>
          <w:rFonts w:ascii="Arial Narrow" w:hAnsi="Arial Narrow" w:cs="Arial"/>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w:t>
      </w:r>
      <w:proofErr w:type="spellStart"/>
      <w:r w:rsidRPr="00E33FA6">
        <w:rPr>
          <w:rFonts w:ascii="Arial Narrow" w:hAnsi="Arial Narrow" w:cs="Arial"/>
        </w:rPr>
        <w:t>Lenir</w:t>
      </w:r>
      <w:proofErr w:type="spellEnd"/>
      <w:r w:rsidRPr="00E33FA6">
        <w:rPr>
          <w:rFonts w:ascii="Arial Narrow" w:hAnsi="Arial Narrow" w:cs="Arial"/>
        </w:rPr>
        <w:t xml:space="preserve"> </w:t>
      </w:r>
      <w:r w:rsidR="007B4691" w:rsidRPr="00E33FA6">
        <w:rPr>
          <w:rFonts w:ascii="Arial Narrow" w:hAnsi="Arial Narrow" w:cs="Arial"/>
        </w:rPr>
        <w:t xml:space="preserve">fallecido el 7 de </w:t>
      </w:r>
      <w:r w:rsidRPr="00E33FA6">
        <w:rPr>
          <w:rFonts w:ascii="Arial Narrow" w:hAnsi="Arial Narrow" w:cs="Arial"/>
        </w:rPr>
        <w:t>e</w:t>
      </w:r>
      <w:r w:rsidR="007B4691" w:rsidRPr="00E33FA6">
        <w:rPr>
          <w:rFonts w:ascii="Arial Narrow" w:hAnsi="Arial Narrow" w:cs="Arial"/>
        </w:rPr>
        <w:t>nero del 2009,</w:t>
      </w:r>
      <w:r w:rsidRPr="00E33FA6">
        <w:rPr>
          <w:rFonts w:ascii="Arial Narrow" w:hAnsi="Arial Narrow" w:cs="Arial"/>
        </w:rPr>
        <w:t xml:space="preserve"> cuya sucesión intestada fue registrada en la Partida </w:t>
      </w:r>
      <w:proofErr w:type="spellStart"/>
      <w:r w:rsidRPr="00E33FA6">
        <w:rPr>
          <w:rFonts w:ascii="Arial Narrow" w:hAnsi="Arial Narrow" w:cs="Arial"/>
        </w:rPr>
        <w:t>N°</w:t>
      </w:r>
      <w:proofErr w:type="spellEnd"/>
      <w:r w:rsidRPr="00E33FA6">
        <w:rPr>
          <w:rFonts w:ascii="Arial Narrow" w:hAnsi="Arial Narrow" w:cs="Arial"/>
        </w:rPr>
        <w:t xml:space="preserve"> 11048225, declarando como únicos y universales herederos a la señora </w:t>
      </w:r>
      <w:proofErr w:type="spellStart"/>
      <w:r w:rsidRPr="00E33FA6">
        <w:rPr>
          <w:rFonts w:ascii="Arial Narrow" w:hAnsi="Arial Narrow" w:cs="Arial"/>
        </w:rPr>
        <w:t>Leysi</w:t>
      </w:r>
      <w:proofErr w:type="spellEnd"/>
      <w:r w:rsidRPr="00E33FA6">
        <w:rPr>
          <w:rFonts w:ascii="Arial Narrow" w:hAnsi="Arial Narrow" w:cs="Arial"/>
        </w:rPr>
        <w:t xml:space="preserve"> </w:t>
      </w:r>
      <w:r w:rsidR="00FF6D18" w:rsidRPr="00FF6D18">
        <w:rPr>
          <w:rFonts w:ascii="Arial Narrow" w:hAnsi="Arial Narrow" w:cs="Arial"/>
        </w:rPr>
        <w:t xml:space="preserve">Portocarrero </w:t>
      </w:r>
      <w:r w:rsidRPr="00E33FA6">
        <w:rPr>
          <w:rFonts w:ascii="Arial Narrow" w:hAnsi="Arial Narrow" w:cs="Arial"/>
        </w:rPr>
        <w:t>y a la señora Karla</w:t>
      </w:r>
      <w:r w:rsidR="00FF6D18">
        <w:rPr>
          <w:rFonts w:ascii="Arial Narrow" w:hAnsi="Arial Narrow" w:cs="Arial"/>
        </w:rPr>
        <w:t xml:space="preserve"> </w:t>
      </w:r>
      <w:r w:rsidR="00FF6D18" w:rsidRPr="00FF6D18">
        <w:rPr>
          <w:rFonts w:ascii="Arial Narrow" w:hAnsi="Arial Narrow" w:cs="Arial"/>
        </w:rPr>
        <w:t>Portocarrero</w:t>
      </w:r>
      <w:r w:rsidR="00FF6D18">
        <w:rPr>
          <w:rFonts w:ascii="Arial Narrow" w:hAnsi="Arial Narrow" w:cs="Arial"/>
        </w:rPr>
        <w:t xml:space="preserve"> (en adelante, </w:t>
      </w:r>
      <w:r w:rsidRPr="00E33FA6">
        <w:rPr>
          <w:rFonts w:ascii="Arial Narrow" w:hAnsi="Arial Narrow" w:cs="Arial"/>
        </w:rPr>
        <w:t>hijas del causante</w:t>
      </w:r>
      <w:r w:rsidR="00FF6D18">
        <w:rPr>
          <w:rFonts w:ascii="Arial Narrow" w:hAnsi="Arial Narrow" w:cs="Arial"/>
        </w:rPr>
        <w:t>)</w:t>
      </w:r>
      <w:r w:rsidRPr="00E33FA6">
        <w:rPr>
          <w:rFonts w:ascii="Arial Narrow" w:hAnsi="Arial Narrow" w:cs="Arial"/>
        </w:rPr>
        <w:t>.</w:t>
      </w:r>
    </w:p>
    <w:p w14:paraId="2FD3DE45" w14:textId="77777777" w:rsidR="00EB38C2" w:rsidRPr="00E33FA6" w:rsidRDefault="00EB38C2" w:rsidP="00EB38C2">
      <w:pPr>
        <w:pStyle w:val="Prrafodelista"/>
        <w:rPr>
          <w:rFonts w:ascii="Arial Narrow" w:hAnsi="Arial Narrow" w:cs="Arial"/>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w:t>
      </w:r>
      <w:r w:rsidR="00BA1066">
        <w:rPr>
          <w:rFonts w:ascii="Arial Narrow" w:hAnsi="Arial Narrow"/>
        </w:rPr>
        <w:t>Sucesión</w:t>
      </w:r>
      <w:r w:rsidR="00BA1066" w:rsidRPr="003F76C8">
        <w:rPr>
          <w:rFonts w:ascii="Arial Narrow" w:hAnsi="Arial Narrow"/>
        </w:rPr>
        <w:t xml:space="preserve"> </w:t>
      </w:r>
      <w:r w:rsidR="00983819" w:rsidRPr="0099154A">
        <w:rPr>
          <w:rFonts w:ascii="Arial Narrow" w:hAnsi="Arial Narrow"/>
          <w:color w:val="000000" w:themeColor="text1"/>
        </w:rPr>
        <w:t>solicit</w:t>
      </w:r>
      <w:r w:rsidR="00BA1066">
        <w:rPr>
          <w:rFonts w:ascii="Arial Narrow" w:hAnsi="Arial Narrow"/>
          <w:color w:val="000000" w:themeColor="text1"/>
        </w:rPr>
        <w:t>ó</w:t>
      </w:r>
      <w:r w:rsidR="00322AD0">
        <w:rPr>
          <w:rFonts w:ascii="Arial Narrow" w:hAnsi="Arial Narrow"/>
          <w:color w:val="000000" w:themeColor="text1"/>
        </w:rPr>
        <w:t xml:space="preserve"> que</w:t>
      </w:r>
      <w:r w:rsidR="00E33FA6">
        <w:rPr>
          <w:rFonts w:ascii="Arial Narrow" w:hAnsi="Arial Narrow"/>
          <w:color w:val="000000" w:themeColor="text1"/>
        </w:rPr>
        <w:t>,</w:t>
      </w:r>
      <w:r w:rsidR="00D84633" w:rsidRPr="0099154A">
        <w:rPr>
          <w:rFonts w:ascii="Arial Narrow" w:hAnsi="Arial Narrow"/>
          <w:color w:val="000000" w:themeColor="text1"/>
        </w:rPr>
        <w:t xml:space="preserve"> </w:t>
      </w:r>
      <w:r w:rsidR="00E33FA6">
        <w:rPr>
          <w:rFonts w:ascii="Arial Narrow" w:hAnsi="Arial Narrow"/>
          <w:color w:val="000000" w:themeColor="text1"/>
        </w:rPr>
        <w:t>en calidad de</w:t>
      </w:r>
      <w:r w:rsidR="00D84633" w:rsidRPr="0099154A">
        <w:rPr>
          <w:rFonts w:ascii="Arial Narrow" w:hAnsi="Arial Narrow"/>
          <w:color w:val="000000" w:themeColor="text1"/>
        </w:rPr>
        <w:t xml:space="preserve"> </w:t>
      </w:r>
      <w:r w:rsidR="00983819" w:rsidRPr="0099154A">
        <w:rPr>
          <w:rFonts w:ascii="Arial Narrow" w:hAnsi="Arial Narrow"/>
          <w:color w:val="000000" w:themeColor="text1"/>
        </w:rPr>
        <w:t>medida correctiva</w:t>
      </w:r>
      <w:r w:rsidR="00E33FA6">
        <w:rPr>
          <w:rFonts w:ascii="Arial Narrow" w:hAnsi="Arial Narrow"/>
          <w:color w:val="000000" w:themeColor="text1"/>
        </w:rPr>
        <w:t>,</w:t>
      </w:r>
      <w:r w:rsidR="00A03D0E" w:rsidRPr="0099154A">
        <w:rPr>
          <w:rFonts w:ascii="Arial Narrow" w:hAnsi="Arial Narrow"/>
          <w:color w:val="000000" w:themeColor="text1"/>
        </w:rPr>
        <w:t xml:space="preserve"> </w:t>
      </w:r>
      <w:r w:rsidR="00322AD0">
        <w:rPr>
          <w:rFonts w:ascii="Arial Narrow" w:hAnsi="Arial Narrow"/>
          <w:color w:val="000000" w:themeColor="text1"/>
        </w:rPr>
        <w:t xml:space="preserve">se ordene que </w:t>
      </w:r>
      <w:r w:rsidR="0099154A" w:rsidRPr="0099154A">
        <w:rPr>
          <w:rFonts w:ascii="Arial Narrow" w:hAnsi="Arial Narrow"/>
          <w:color w:val="000000" w:themeColor="text1"/>
        </w:rPr>
        <w:t>Pacífico</w:t>
      </w:r>
      <w:r w:rsidR="007B4691">
        <w:rPr>
          <w:rFonts w:ascii="Arial Narrow" w:hAnsi="Arial Narrow"/>
          <w:color w:val="000000" w:themeColor="text1"/>
        </w:rPr>
        <w:t xml:space="preserve"> </w:t>
      </w:r>
      <w:r w:rsidR="00322AD0">
        <w:rPr>
          <w:rFonts w:ascii="Arial Narrow" w:hAnsi="Arial Narrow"/>
          <w:color w:val="000000" w:themeColor="text1"/>
        </w:rPr>
        <w:t xml:space="preserve">cumpla con </w:t>
      </w:r>
      <w:r w:rsidR="007B4691">
        <w:rPr>
          <w:rFonts w:ascii="Arial Narrow" w:hAnsi="Arial Narrow"/>
          <w:color w:val="000000" w:themeColor="text1"/>
        </w:rPr>
        <w:t>reali</w:t>
      </w:r>
      <w:r w:rsidR="00322AD0">
        <w:rPr>
          <w:rFonts w:ascii="Arial Narrow" w:hAnsi="Arial Narrow"/>
          <w:color w:val="000000" w:themeColor="text1"/>
        </w:rPr>
        <w:t>zar</w:t>
      </w:r>
      <w:r w:rsidR="007B4691">
        <w:rPr>
          <w:rFonts w:ascii="Arial Narrow" w:hAnsi="Arial Narrow"/>
          <w:color w:val="000000" w:themeColor="text1"/>
        </w:rPr>
        <w:t xml:space="preserve"> </w:t>
      </w:r>
      <w:r w:rsidR="00E33FA6">
        <w:rPr>
          <w:rFonts w:ascii="Arial Narrow" w:hAnsi="Arial Narrow"/>
          <w:color w:val="000000" w:themeColor="text1"/>
        </w:rPr>
        <w:t xml:space="preserve">un </w:t>
      </w:r>
      <w:r w:rsidR="007B4691">
        <w:rPr>
          <w:rFonts w:ascii="Arial Narrow" w:hAnsi="Arial Narrow"/>
          <w:color w:val="000000" w:themeColor="text1"/>
        </w:rPr>
        <w:t xml:space="preserve">cálculo justo </w:t>
      </w:r>
      <w:r w:rsidR="00E33FA6">
        <w:rPr>
          <w:rFonts w:ascii="Arial Narrow" w:hAnsi="Arial Narrow"/>
          <w:color w:val="000000" w:themeColor="text1"/>
        </w:rPr>
        <w:t>para el pago de</w:t>
      </w:r>
      <w:r w:rsidR="007B4691">
        <w:rPr>
          <w:rFonts w:ascii="Arial Narrow" w:hAnsi="Arial Narrow"/>
          <w:color w:val="000000" w:themeColor="text1"/>
        </w:rPr>
        <w:t xml:space="preserve"> la indemnización</w:t>
      </w:r>
      <w:r w:rsidR="00E33FA6">
        <w:rPr>
          <w:rFonts w:ascii="Arial Narrow" w:hAnsi="Arial Narrow"/>
          <w:color w:val="000000" w:themeColor="text1"/>
        </w:rPr>
        <w:t xml:space="preserve"> por el fallecimiento del señor </w:t>
      </w:r>
      <w:proofErr w:type="spellStart"/>
      <w:r w:rsidR="00E33FA6">
        <w:rPr>
          <w:rFonts w:ascii="Arial Narrow" w:hAnsi="Arial Narrow"/>
          <w:color w:val="000000" w:themeColor="text1"/>
        </w:rPr>
        <w:t>Lenir</w:t>
      </w:r>
      <w:proofErr w:type="spellEnd"/>
      <w:r w:rsidR="00E33FA6">
        <w:rPr>
          <w:rFonts w:ascii="Arial Narrow" w:hAnsi="Arial Narrow"/>
          <w:color w:val="000000" w:themeColor="text1"/>
        </w:rPr>
        <w:t>, en aplicación de</w:t>
      </w:r>
      <w:r w:rsidR="007B4691">
        <w:rPr>
          <w:rFonts w:ascii="Arial Narrow" w:hAnsi="Arial Narrow"/>
          <w:color w:val="000000" w:themeColor="text1"/>
        </w:rPr>
        <w:t xml:space="preserve"> la cobertura de</w:t>
      </w:r>
      <w:r w:rsidR="00EB38C2">
        <w:rPr>
          <w:rFonts w:ascii="Arial Narrow" w:hAnsi="Arial Narrow"/>
          <w:color w:val="000000" w:themeColor="text1"/>
        </w:rPr>
        <w:t xml:space="preserve">l </w:t>
      </w:r>
      <w:r w:rsidR="007B4691">
        <w:rPr>
          <w:rFonts w:ascii="Arial Narrow" w:hAnsi="Arial Narrow"/>
          <w:color w:val="000000" w:themeColor="text1"/>
        </w:rPr>
        <w:t>s</w:t>
      </w:r>
      <w:r w:rsidR="007B4691" w:rsidRPr="007B4691">
        <w:rPr>
          <w:rFonts w:ascii="Arial Narrow" w:hAnsi="Arial Narrow"/>
          <w:color w:val="000000" w:themeColor="text1"/>
        </w:rPr>
        <w:t xml:space="preserve">eguro de renta vitalicia </w:t>
      </w:r>
      <w:proofErr w:type="gramStart"/>
      <w:r w:rsidR="007B4691" w:rsidRPr="007B4691">
        <w:rPr>
          <w:rFonts w:ascii="Arial Narrow" w:hAnsi="Arial Narrow"/>
          <w:color w:val="000000" w:themeColor="text1"/>
        </w:rPr>
        <w:t>familiar diferida</w:t>
      </w:r>
      <w:proofErr w:type="gramEnd"/>
      <w:r w:rsidR="007B4691" w:rsidRPr="007B4691">
        <w:rPr>
          <w:rFonts w:ascii="Arial Narrow" w:hAnsi="Arial Narrow"/>
          <w:color w:val="000000" w:themeColor="text1"/>
        </w:rPr>
        <w:t xml:space="preserve"> de sobrevivencia</w:t>
      </w:r>
      <w:r w:rsidR="007B4691">
        <w:rPr>
          <w:rFonts w:ascii="Arial Narrow" w:hAnsi="Arial Narrow"/>
          <w:color w:val="000000" w:themeColor="text1"/>
        </w:rPr>
        <w:t xml:space="preserve"> </w:t>
      </w:r>
      <w:r w:rsidR="00EB38C2">
        <w:rPr>
          <w:rFonts w:ascii="Arial Narrow" w:hAnsi="Arial Narrow"/>
          <w:color w:val="000000" w:themeColor="text1"/>
        </w:rPr>
        <w:t xml:space="preserve">– Póliza </w:t>
      </w:r>
      <w:proofErr w:type="spellStart"/>
      <w:r w:rsidR="00EB38C2">
        <w:rPr>
          <w:rFonts w:ascii="Arial Narrow" w:hAnsi="Arial Narrow"/>
          <w:color w:val="000000" w:themeColor="text1"/>
        </w:rPr>
        <w:t>N°</w:t>
      </w:r>
      <w:proofErr w:type="spellEnd"/>
      <w:r w:rsidR="00EB38C2">
        <w:rPr>
          <w:rFonts w:ascii="Arial Narrow" w:hAnsi="Arial Narrow"/>
          <w:color w:val="000000" w:themeColor="text1"/>
        </w:rPr>
        <w:t xml:space="preserve"> 1282</w:t>
      </w:r>
      <w:r w:rsidR="00E33FA6">
        <w:rPr>
          <w:rFonts w:ascii="Arial Narrow" w:hAnsi="Arial Narrow"/>
          <w:color w:val="000000" w:themeColor="text1"/>
        </w:rPr>
        <w:t xml:space="preserve">. </w:t>
      </w:r>
      <w:r w:rsidR="007B4691">
        <w:rPr>
          <w:rFonts w:ascii="Arial Narrow" w:hAnsi="Arial Narrow"/>
          <w:color w:val="000000" w:themeColor="text1"/>
        </w:rPr>
        <w:t>Asimismo, se requirió el pago de costas y costos del procedimiento.</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N°</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del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0F3CB4F" w14:textId="77777777" w:rsidR="007B4691" w:rsidRPr="007B4691" w:rsidRDefault="007B4691" w:rsidP="007B4691">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N°</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N°</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N°</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w14:paraId="3C3D68B9" w14:textId="77777777" w:rsidR="00CB6DA8" w:rsidRPr="00A11E48" w:rsidRDefault="00CB6DA8"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r w:rsidR="00BD1D29">
        <w:rPr>
          <w:rStyle w:val="normaltextrun"/>
          <w:rFonts w:ascii="Arial Narrow" w:hAnsi="Arial Narrow"/>
          <w:shd w:val="clear" w:color="auto" w:fill="FFFFFF"/>
        </w:rPr>
        <w:t>del</w:t>
      </w:r>
      <w:r w:rsidR="00397F9D">
        <w:rPr>
          <w:rStyle w:val="normaltextrun"/>
          <w:rFonts w:ascii="Arial Narrow" w:hAnsi="Arial Narrow"/>
          <w:shd w:val="clear" w:color="auto" w:fill="FFFFFF"/>
        </w:rPr>
        <w:t xml:space="preserve"> </w:t>
      </w:r>
      <w:bookmarkStart w:id="8" w:name="_Hlk156498341"/>
      <w:bookmarkStart w:id="9" w:name="_Hlk156241115"/>
      <w:r w:rsidR="00B27622">
        <w:rPr>
          <w:rFonts w:ascii="Arial Narrow" w:hAnsi="Arial Narrow"/>
        </w:rPr>
        <w:t>22 de octubre</w:t>
      </w:r>
      <w:r w:rsidR="00B27622" w:rsidRPr="003F76C8">
        <w:rPr>
          <w:rFonts w:ascii="Arial Narrow" w:hAnsi="Arial Narrow"/>
        </w:rPr>
        <w:t xml:space="preserve"> de 2025</w:t>
      </w:r>
      <w:r w:rsidR="00B27622">
        <w:rPr>
          <w:rFonts w:ascii="Arial Narrow" w:hAnsi="Arial Narrow"/>
        </w:rPr>
        <w:t xml:space="preserve"> </w:t>
      </w:r>
      <w:r w:rsidR="006A3319">
        <w:rPr>
          <w:rFonts w:ascii="Arial Narrow" w:hAnsi="Arial Narrow"/>
        </w:rPr>
        <w:t>i</w:t>
      </w:r>
      <w:r w:rsidR="004F1E7F" w:rsidRPr="005F67F0">
        <w:rPr>
          <w:rFonts w:ascii="Arial Narrow" w:hAnsi="Arial Narrow"/>
        </w:rPr>
        <w:t>nterpuest</w:t>
      </w:r>
      <w:r w:rsidR="00B27622">
        <w:rPr>
          <w:rFonts w:ascii="Arial Narrow" w:hAnsi="Arial Narrow"/>
        </w:rPr>
        <w:t>a</w:t>
      </w:r>
      <w:r w:rsidR="004F1E7F" w:rsidRPr="005F67F0">
        <w:rPr>
          <w:rFonts w:ascii="Arial Narrow" w:hAnsi="Arial Narrow"/>
        </w:rPr>
        <w:t xml:space="preserve"> por</w:t>
      </w:r>
      <w:r w:rsidR="00CC56C7" w:rsidRPr="005F67F0">
        <w:rPr>
          <w:rFonts w:ascii="Arial Narrow" w:hAnsi="Arial Narrow"/>
        </w:rPr>
        <w:t xml:space="preserve"> </w:t>
      </w:r>
      <w:bookmarkEnd w:id="8"/>
      <w:r w:rsidR="00B27622">
        <w:rPr>
          <w:rFonts w:ascii="Arial Narrow" w:hAnsi="Arial Narrow"/>
        </w:rPr>
        <w:t xml:space="preserve">la </w:t>
      </w:r>
      <w:r w:rsidR="007D1916" w:rsidRPr="007D1916">
        <w:rPr>
          <w:rFonts w:ascii="Arial Narrow" w:hAnsi="Arial Narrow"/>
        </w:rPr>
        <w:t xml:space="preserve">Sucesión Intestada </w:t>
      </w:r>
      <w:r w:rsidR="007D1916">
        <w:rPr>
          <w:rFonts w:ascii="Arial Narrow" w:hAnsi="Arial Narrow"/>
        </w:rPr>
        <w:t>d</w:t>
      </w:r>
      <w:r w:rsidR="007D1916" w:rsidRPr="007D1916">
        <w:rPr>
          <w:rFonts w:ascii="Arial Narrow" w:hAnsi="Arial Narrow"/>
        </w:rPr>
        <w:t xml:space="preserve">e </w:t>
      </w:r>
      <w:proofErr w:type="spellStart"/>
      <w:r w:rsidR="007D1916" w:rsidRPr="007D1916">
        <w:rPr>
          <w:rFonts w:ascii="Arial Narrow" w:hAnsi="Arial Narrow"/>
        </w:rPr>
        <w:t>Lenir</w:t>
      </w:r>
      <w:proofErr w:type="spellEnd"/>
      <w:r w:rsidR="007D1916" w:rsidRPr="007D1916">
        <w:rPr>
          <w:rFonts w:ascii="Arial Narrow" w:hAnsi="Arial Narrow"/>
        </w:rPr>
        <w:t xml:space="preserve"> Portocarrero Salazar </w:t>
      </w:r>
      <w:r w:rsidR="004D6320" w:rsidRPr="005F67F0">
        <w:rPr>
          <w:rFonts w:ascii="Arial Narrow" w:eastAsia="Arial Narrow" w:hAnsi="Arial Narrow" w:cs="Arial"/>
          <w:lang w:eastAsia="es-PE"/>
        </w:rPr>
        <w:t xml:space="preserve">contra </w:t>
      </w:r>
      <w:r w:rsidR="00BD1D29">
        <w:rPr>
          <w:rFonts w:ascii="Arial Narrow" w:hAnsi="Arial Narrow"/>
        </w:rPr>
        <w:t xml:space="preserve">Pacífico Compañía de Seguros y Reaseguros </w:t>
      </w:r>
      <w:r w:rsidR="00322AD0">
        <w:rPr>
          <w:rFonts w:ascii="Arial Narrow" w:hAnsi="Arial Narrow"/>
        </w:rPr>
        <w:t xml:space="preserve">S.A.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N°</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7 de enero del 2009</w:t>
      </w:r>
      <w:r w:rsidR="00B27622">
        <w:rPr>
          <w:rFonts w:ascii="Arial Narrow" w:hAnsi="Arial Narrow" w:cs="Arial"/>
        </w:rPr>
        <w:t>.</w:t>
      </w:r>
    </w:p>
    <w:p w14:paraId="67AA2406" w14:textId="77777777" w:rsidR="00322AD0" w:rsidRPr="00B5043F" w:rsidRDefault="00322AD0" w:rsidP="00322AD0">
      <w:pPr>
        <w:pStyle w:val="Prrafodelista"/>
        <w:spacing w:line="240" w:lineRule="auto"/>
        <w:ind w:left="567"/>
        <w:jc w:val="both"/>
        <w:rPr>
          <w:rFonts w:ascii="Arial Narrow" w:hAnsi="Arial Narrow"/>
          <w:color w:val="000000" w:themeColor="text1"/>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Nº</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w14:paraId="27BA9569" w14: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w14:paraId="30D2A63E" w14: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22</w:t>
      </w:r>
      <w:r w:rsidR="00B5043F" w:rsidRPr="003F76C8">
        <w:rPr>
          <w:rFonts w:ascii="Arial Narrow" w:hAnsi="Arial Narrow"/>
        </w:rPr>
        <w:t xml:space="preserve"> de </w:t>
      </w:r>
      <w:r w:rsidR="00B27622">
        <w:rPr>
          <w:rFonts w:ascii="Arial Narrow" w:hAnsi="Arial Narrow"/>
        </w:rPr>
        <w:t>octubre</w:t>
      </w:r>
      <w:r w:rsidR="00B5043F" w:rsidRPr="003F76C8">
        <w:rPr>
          <w:rFonts w:ascii="Arial Narrow" w:hAnsi="Arial Narrow"/>
        </w:rPr>
        <w:t xml:space="preserve"> de 2025</w:t>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7B3A41" w:rsidRDefault="00EB39D4" w:rsidP="0016514E">
      <w:pPr>
        <w:spacing w:after="0" w:line="240" w:lineRule="auto"/>
        <w:jc w:val="both"/>
        <w:textAlignment w:val="baseline"/>
        <w:rPr>
          <w:rFonts w:ascii="Arial Narrow" w:hAnsi="Arial Narrow"/>
          <w:sz w:val="20"/>
          <w:szCs w:val="20"/>
        </w:rPr>
      </w:pPr>
    </w:p>
    <w:p w14:paraId="73BDD2CC" w14: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110º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0D9A89B9"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27622">
        <w:rPr>
          <w:rFonts w:ascii="Arial Narrow" w:hAnsi="Arial Narrow"/>
        </w:rPr>
        <w:t>22 de octubre</w:t>
      </w:r>
      <w:r w:rsidR="00B27622" w:rsidRPr="003F76C8">
        <w:rPr>
          <w:rFonts w:ascii="Arial Narrow" w:hAnsi="Arial Narrow"/>
        </w:rPr>
        <w:t xml:space="preserve"> de 2025</w:t>
      </w:r>
      <w:r w:rsidR="00B27622">
        <w:rPr>
          <w:rFonts w:ascii="Arial Narrow" w:hAnsi="Arial Narrow" w:cs="Arial"/>
          <w:lang w:val="es-ES" w:eastAsia="es-ES"/>
        </w:rPr>
        <w:t xml:space="preserve"> </w:t>
      </w:r>
      <w:r w:rsidR="00322AD0">
        <w:rPr>
          <w:rFonts w:ascii="Arial Narrow" w:hAnsi="Arial Narrow" w:cs="Arial"/>
          <w:lang w:val="es-ES" w:eastAsia="es-ES"/>
        </w:rPr>
        <w:t xml:space="preserve">interpuesta en </w:t>
      </w:r>
      <w:r w:rsidR="009A06B9">
        <w:rPr>
          <w:rFonts w:ascii="Arial Narrow" w:hAnsi="Arial Narrow" w:cs="Arial"/>
          <w:lang w:val="es-ES" w:eastAsia="es-ES"/>
        </w:rPr>
        <w:t>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322AD0">
        <w:rPr>
          <w:rFonts w:ascii="Arial Narrow" w:hAnsi="Arial Narrow" w:cs="Arial"/>
          <w:lang w:val="es-ES" w:eastAsia="es-ES"/>
        </w:rPr>
        <w:t xml:space="preserve">de </w:t>
      </w:r>
      <w:r w:rsidR="00322AD0">
        <w:rPr>
          <w:rFonts w:ascii="Arial Narrow" w:hAnsi="Arial Narrow"/>
        </w:rPr>
        <w:t>Pacífico Compañía de Seguros y Reaseguros S.A.</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N°</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N°</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95408D7" w14: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N°</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N°</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N°</w:t>
      </w:r>
      <w:proofErr w:type="spellEnd"/>
      <w:r w:rsidR="00191C78">
        <w:rPr>
          <w:rFonts w:ascii="Arial Narrow" w:hAnsi="Arial Narrow"/>
          <w:color w:val="000000" w:themeColor="text1"/>
        </w:rPr>
        <w:t xml:space="preserve"> 1282.</w:t>
      </w:r>
    </w:p>
    <w:p w14:paraId="43B2D9EF" w14: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Nº</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045568EC" w14:textId="77777777" w:rsidR="004074C5" w:rsidRPr="00BF11CD" w:rsidRDefault="004074C5" w:rsidP="0016514E">
      <w:pPr>
        <w:spacing w:after="0" w:line="240" w:lineRule="auto"/>
        <w:jc w:val="both"/>
        <w:rPr>
          <w:rFonts w:ascii="Arial Narrow" w:hAnsi="Arial Narrow" w:cs="Arial"/>
          <w:spacing w:val="-2"/>
          <w:sz w:val="18"/>
          <w:szCs w:val="18"/>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N°</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N°</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w14:paraId="14B559AC" w14: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 xml:space="preserve">requerir a </w:t>
      </w:r>
      <w:r w:rsidR="00A74F1F">
        <w:rPr>
          <w:rFonts w:ascii="Arial Narrow" w:hAnsi="Arial Narrow"/>
        </w:rPr>
        <w:t xml:space="preserve">la </w:t>
      </w:r>
      <w:r w:rsidR="00A74F1F" w:rsidRPr="007D1916">
        <w:rPr>
          <w:rFonts w:ascii="Arial Narrow" w:hAnsi="Arial Narrow"/>
        </w:rPr>
        <w:t xml:space="preserve">Sucesión Intestada </w:t>
      </w:r>
      <w:r w:rsidR="00A74F1F">
        <w:rPr>
          <w:rFonts w:ascii="Arial Narrow" w:hAnsi="Arial Narrow"/>
        </w:rPr>
        <w:t>d</w:t>
      </w:r>
      <w:r w:rsidR="00A74F1F" w:rsidRPr="007D1916">
        <w:rPr>
          <w:rFonts w:ascii="Arial Narrow" w:hAnsi="Arial Narrow"/>
        </w:rPr>
        <w:t xml:space="preserve">e </w:t>
      </w:r>
      <w:proofErr w:type="spellStart"/>
      <w:r w:rsidR="00A74F1F" w:rsidRPr="007D1916">
        <w:rPr>
          <w:rFonts w:ascii="Arial Narrow" w:hAnsi="Arial Narrow"/>
        </w:rPr>
        <w:t>Lenir</w:t>
      </w:r>
      <w:proofErr w:type="spellEnd"/>
      <w:r w:rsidR="00A74F1F" w:rsidRPr="007D1916">
        <w:rPr>
          <w:rFonts w:ascii="Arial Narrow" w:hAnsi="Arial Narrow"/>
        </w:rPr>
        <w:t xml:space="preserve"> Portocarrero Salazar</w:t>
      </w:r>
      <w:r w:rsidR="00B27622" w:rsidRPr="00B27622">
        <w:rPr>
          <w:rFonts w:ascii="Arial Narrow" w:hAnsi="Arial Narrow"/>
        </w:rPr>
        <w:t xml:space="preserve"> </w:t>
      </w:r>
      <w:r w:rsidRPr="00B5043F">
        <w:rPr>
          <w:rFonts w:ascii="Arial Narrow" w:hAnsi="Arial Narrow"/>
          <w:color w:val="000000"/>
        </w:rPr>
        <w:t>para que, dentro del plazo de dos (2) días hábiles siguientes a la fecha en que reciba</w:t>
      </w:r>
      <w:r w:rsidR="00631D65">
        <w:rPr>
          <w:rFonts w:ascii="Arial Narrow" w:hAnsi="Arial Narrow"/>
          <w:color w:val="000000"/>
        </w:rPr>
        <w:t>n</w:t>
      </w:r>
      <w:r w:rsidRPr="00B5043F">
        <w:rPr>
          <w:rFonts w:ascii="Arial Narrow" w:hAnsi="Arial Narrow"/>
          <w:color w:val="000000"/>
        </w:rPr>
        <w:t xml:space="preserve"> la notificación en su bandeja de correo electrónico, efectúe</w:t>
      </w:r>
      <w:r w:rsidR="00631D65">
        <w:rPr>
          <w:rFonts w:ascii="Arial Narrow" w:hAnsi="Arial Narrow"/>
          <w:color w:val="000000"/>
        </w:rPr>
        <w:t>n</w:t>
      </w:r>
      <w:r w:rsidRPr="00B5043F">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N°</w:t>
      </w:r>
      <w:proofErr w:type="spellEnd"/>
      <w:r w:rsidRPr="00B5043F">
        <w:rPr>
          <w:rFonts w:ascii="Arial Narrow" w:hAnsi="Arial Narrow"/>
          <w:color w:val="000000"/>
        </w:rPr>
        <w:t xml:space="preserve"> 006-2026-JUS, bajo </w:t>
      </w:r>
      <w:r w:rsidRPr="00B5043F">
        <w:rPr>
          <w:rFonts w:ascii="Arial Narrow" w:hAnsi="Arial Narrow"/>
          <w:color w:val="000000"/>
        </w:rPr>
        <w:lastRenderedPageBreak/>
        <w:t>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2D3BF7A" w14:textId="77777777" w:rsidR="00B27622" w:rsidRPr="00BF11CD" w:rsidRDefault="00B27622" w:rsidP="00B5043F">
      <w:pPr>
        <w:suppressAutoHyphens/>
        <w:spacing w:after="0" w:line="240" w:lineRule="auto"/>
        <w:jc w:val="both"/>
        <w:rPr>
          <w:rFonts w:ascii="Arial Narrow" w:hAnsi="Arial Narrow" w:cs="Arial"/>
          <w:sz w:val="18"/>
          <w:szCs w:val="18"/>
        </w:rPr>
      </w:pPr>
    </w:p>
    <w:p w14:paraId="3CBA8833" w14: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04F2963" w14:textId="77777777" w:rsidR="00BF11CD" w:rsidRDefault="00BF11CD" w:rsidP="0016514E">
      <w:pPr>
        <w:spacing w:after="0" w:line="240" w:lineRule="auto"/>
        <w:rPr>
          <w:rFonts w:ascii="Arial Narrow" w:hAnsi="Arial Narrow" w:cs="Arial"/>
          <w:b/>
          <w:bCs/>
        </w:rPr>
      </w:pPr>
    </w:p>
    <w:p w14:paraId="0ED759CF" w14:textId="77777777" w:rsidR="007B3A41" w:rsidRDefault="007B3A41" w:rsidP="0016514E">
      <w:pPr>
        <w:spacing w:after="0" w:line="240" w:lineRule="auto"/>
        <w:rPr>
          <w:rFonts w:ascii="Arial Narrow" w:hAnsi="Arial Narrow" w:cs="Arial"/>
          <w:b/>
          <w:bCs/>
        </w:rPr>
      </w:pPr>
    </w:p>
    <w:p w14:paraId="4FA240E5" w14:textId="77777777" w:rsidR="007B3A41" w:rsidRDefault="007B3A4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N°</w:t>
      </w:r>
      <w:proofErr w:type="spellEnd"/>
      <w:r w:rsidRPr="0026598E">
        <w:rPr>
          <w:rFonts w:ascii="Arial Narrow" w:eastAsia="Calibri" w:hAnsi="Arial Narrow" w:cs="Arial"/>
          <w:b/>
          <w:bCs/>
          <w:color w:val="000000"/>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w14:paraId="55AEF07E" w14:textId="77777777" w:rsidR="00AF4E5E" w:rsidRPr="00AF4E5E" w:rsidRDefault="00AF4E5E" w:rsidP="00BF11CD">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N°</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4"/>
          <w:szCs w:val="14"/>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N°</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N°</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4"/>
          <w:szCs w:val="14"/>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N°</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N°</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4"/>
          <w:szCs w:val="14"/>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N°</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Nº</w:t>
      </w:r>
      <w:proofErr w:type="spellEnd"/>
      <w:r w:rsidRPr="00A74F1F">
        <w:rPr>
          <w:rFonts w:ascii="Arial Narrow" w:hAnsi="Arial Narrow" w:cs="Arial"/>
          <w:sz w:val="14"/>
          <w:szCs w:val="14"/>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N°</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N°</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110º.-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4"/>
          <w:szCs w:val="14"/>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N°</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4"/>
          <w:szCs w:val="14"/>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N°</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N°</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N°</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4"/>
          <w:szCs w:val="14"/>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Nº</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29º.-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N°</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