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3B1DB3E0"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2A7A6E" w:rsidRPr="002A7A6E">
        <w:rPr>
          <w:rFonts w:ascii="Arial Narrow" w:eastAsia="Times New Roman" w:hAnsi="Arial Narrow" w:cs="Times New Roman"/>
          <w:b/>
          <w:bCs/>
          <w:color w:val="000000"/>
          <w:kern w:val="0"/>
          <w:shd w:val="clear" w:color="auto" w:fill="FFFFFF"/>
          <w:lang w:eastAsia="es-PE"/>
          <w14:ligatures w14:val="none"/>
        </w:rPr>
        <w:t>2105-2026</w:t>
      </w:r>
      <w:r w:rsidRPr="002A7A6E">
        <w:rPr>
          <w:rFonts w:ascii="Arial Narrow" w:eastAsia="Times New Roman" w:hAnsi="Arial Narrow" w:cs="Times New Roman"/>
          <w:b/>
          <w:bCs/>
          <w:color w:val="000000"/>
          <w:kern w:val="0"/>
          <w:shd w:val="clear" w:color="auto" w:fill="FFFFFF"/>
          <w:lang w:eastAsia="es-PE"/>
          <w14:ligatures w14:val="none"/>
        </w:rPr>
        <w:t>/</w:t>
      </w:r>
      <w:r w:rsidR="00BE28C3" w:rsidRPr="002A7A6E">
        <w:rPr>
          <w:rFonts w:ascii="Arial Narrow" w:eastAsia="Times New Roman" w:hAnsi="Arial Narrow" w:cs="Times New Roman"/>
          <w:b/>
          <w:bCs/>
          <w:color w:val="000000"/>
          <w:kern w:val="0"/>
          <w:shd w:val="clear" w:color="auto" w:fill="FFFFFF"/>
          <w:lang w:eastAsia="es-PE"/>
          <w14:ligatures w14:val="none"/>
        </w:rPr>
        <w:t>CC1</w:t>
      </w:r>
    </w:p>
    <w:p w14:paraId="7E5DC22B" w14:textId="3598B410" w:rsidR="00CA59A2" w:rsidRPr="00EB4D2D" w:rsidRDefault="00BE28C3"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BE28C3">
        <w:rPr>
          <w:rFonts w:ascii="Arial Narrow" w:eastAsia="Arial Narrow" w:hAnsi="Arial Narrow" w:cs="Arial Narrow"/>
          <w:b/>
          <w:color w:val="000000"/>
          <w:kern w:val="0"/>
          <w:lang w:eastAsia="es-PE"/>
          <w14:ligatures w14:val="none"/>
        </w:rPr>
        <w:t xml:space="preserve">JOSEPH CARLOS CASANOVA GUTIÉRREZ </w:t>
      </w:r>
      <w:r w:rsidRPr="00180C14">
        <w:rPr>
          <w:rFonts w:ascii="Arial Narrow" w:eastAsia="Arial Narrow" w:hAnsi="Arial Narrow" w:cs="Arial Narrow"/>
          <w:b/>
          <w:color w:val="000000"/>
          <w:kern w:val="0"/>
          <w:lang w:eastAsia="es-PE"/>
          <w14:ligatures w14:val="none"/>
        </w:rPr>
        <w:t>(</w:t>
      </w:r>
      <w:r w:rsidRPr="00BE28C3">
        <w:rPr>
          <w:rFonts w:ascii="Arial Narrow" w:eastAsia="Arial Narrow" w:hAnsi="Arial Narrow" w:cs="Arial Narrow"/>
          <w:b/>
          <w:color w:val="000000"/>
          <w:kern w:val="0"/>
          <w:lang w:eastAsia="es-PE"/>
          <w14:ligatures w14:val="none"/>
        </w:rPr>
        <w:t>CASANOVA</w:t>
      </w:r>
      <w:r w:rsidRPr="00180C14">
        <w:rPr>
          <w:rFonts w:ascii="Arial Narrow" w:eastAsia="Arial Narrow" w:hAnsi="Arial Narrow" w:cs="Arial Narrow"/>
          <w:b/>
          <w:color w:val="000000"/>
          <w:kern w:val="0"/>
          <w:lang w:eastAsia="es-PE"/>
          <w14:ligatures w14:val="none"/>
        </w:rPr>
        <w:t>)</w:t>
      </w:r>
    </w:p>
    <w:p w14:paraId="6DEEEDFE" w14:textId="2F85CCBD" w:rsidR="00CA59A2" w:rsidRPr="00EB4D2D" w:rsidRDefault="00BE28C3"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DENUNCIADO</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BE28C3">
        <w:rPr>
          <w:rFonts w:ascii="Arial Narrow" w:eastAsia="Arial Narrow" w:hAnsi="Arial Narrow" w:cs="Arial Narrow"/>
          <w:b/>
          <w:color w:val="000000"/>
          <w:kern w:val="0"/>
          <w:lang w:eastAsia="es-PE"/>
          <w14:ligatures w14:val="none"/>
        </w:rPr>
        <w:t>MAPFRE PERÚ COMPAÑÍA DE SEGUROS Y REASEGUROS S.A. (MAPFRE</w:t>
      </w:r>
      <w:r w:rsidR="00CA59A2" w:rsidRPr="00BE28C3">
        <w:rPr>
          <w:rFonts w:ascii="Arial Narrow" w:eastAsia="Arial Narrow" w:hAnsi="Arial Narrow" w:cs="Arial Narrow"/>
          <w:b/>
          <w:color w:val="000000"/>
          <w:kern w:val="0"/>
          <w:lang w:eastAsia="es-PE"/>
          <w14:ligatures w14:val="none"/>
        </w:rPr>
        <w:t>)</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MATERIAS</w:t>
      </w:r>
      <w:r w:rsidRPr="00EB4D2D">
        <w:rPr>
          <w:rFonts w:ascii="Arial Narrow" w:eastAsia="Arial Narrow" w:hAnsi="Arial Narrow" w:cs="Arial Narrow"/>
          <w:b/>
          <w:color w:val="000000"/>
          <w:kern w:val="0"/>
          <w:lang w:eastAsia="es-PE"/>
          <w14:ligatures w14:val="none"/>
        </w:rPr>
        <w:tab/>
        <w:t xml:space="preserve">:       </w:t>
      </w:r>
      <w:r w:rsidRPr="00EB4D2D">
        <w:rPr>
          <w:rFonts w:ascii="Arial Narrow" w:eastAsia="Arial Narrow" w:hAnsi="Arial Narrow" w:cs="Arial Narrow"/>
          <w:b/>
          <w:color w:val="000000"/>
          <w:kern w:val="0"/>
          <w:lang w:eastAsia="es-PE"/>
          <w14:ligatures w14:val="none"/>
        </w:rPr>
        <w:tab/>
        <w:t>ADMISIÓN A TRÁMITE</w:t>
      </w:r>
    </w:p>
    <w:p w14:paraId="19ED7B73" w14:textId="77777777" w:rsidR="00CA59A2" w:rsidRPr="00180C14"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180C14">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180C14"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180C14">
        <w:rPr>
          <w:rFonts w:ascii="Arial Narrow" w:eastAsia="Arial Narrow" w:hAnsi="Arial Narrow" w:cs="Arial Narrow"/>
          <w:b/>
          <w:color w:val="000000"/>
          <w:kern w:val="0"/>
          <w:lang w:eastAsia="es-PE"/>
          <w14:ligatures w14:val="none"/>
        </w:rPr>
        <w:t xml:space="preserve">RESOLUCIÓN </w:t>
      </w:r>
      <w:r w:rsidRPr="00180C14">
        <w:rPr>
          <w:rFonts w:ascii="Arial Narrow" w:eastAsia="Arial Narrow" w:hAnsi="Arial Narrow" w:cs="Arial Narrow"/>
          <w:b/>
          <w:color w:val="000000"/>
          <w:kern w:val="0"/>
          <w:lang w:eastAsia="es-PE"/>
          <w14:ligatures w14:val="none"/>
        </w:rPr>
        <w:tab/>
        <w:t>:</w:t>
      </w:r>
      <w:r w:rsidRPr="00180C14">
        <w:rPr>
          <w:rFonts w:ascii="Arial Narrow" w:eastAsia="Arial Narrow" w:hAnsi="Arial Narrow" w:cs="Arial Narrow"/>
          <w:b/>
          <w:color w:val="000000"/>
          <w:kern w:val="0"/>
          <w:lang w:eastAsia="es-PE"/>
          <w14:ligatures w14:val="none"/>
        </w:rPr>
        <w:tab/>
        <w:t>2</w:t>
      </w:r>
    </w:p>
    <w:p w14:paraId="5BA3A18D" w14:textId="77777777" w:rsidR="00CA59A2" w:rsidRPr="00180C14"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5DDA875"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180C14">
        <w:rPr>
          <w:rFonts w:ascii="Arial Narrow" w:eastAsia="Times New Roman" w:hAnsi="Arial Narrow" w:cs="Times New Roman"/>
          <w:color w:val="000000"/>
          <w:kern w:val="0"/>
          <w:shd w:val="clear" w:color="auto" w:fill="FFFFFF"/>
          <w:lang w:eastAsia="es-PE"/>
          <w14:ligatures w14:val="none"/>
        </w:rPr>
        <w:t xml:space="preserve">Lima, </w:t>
      </w:r>
      <w:r w:rsidR="002A7A6E" w:rsidRPr="00180C14">
        <w:rPr>
          <w:rFonts w:ascii="Arial Narrow" w:eastAsia="Times New Roman" w:hAnsi="Arial Narrow" w:cs="Times New Roman"/>
          <w:color w:val="000000"/>
          <w:kern w:val="0"/>
          <w:shd w:val="clear" w:color="auto" w:fill="FFFFFF"/>
          <w:lang w:eastAsia="es-PE"/>
          <w14:ligatures w14:val="none"/>
        </w:rPr>
        <w:t>7</w:t>
      </w:r>
      <w:r w:rsidRPr="00180C14">
        <w:rPr>
          <w:rFonts w:ascii="Arial Narrow" w:eastAsia="Times New Roman" w:hAnsi="Arial Narrow" w:cs="Times New Roman"/>
          <w:color w:val="000000"/>
          <w:kern w:val="0"/>
          <w:shd w:val="clear" w:color="auto" w:fill="FFFFFF"/>
          <w:lang w:eastAsia="es-PE"/>
          <w14:ligatures w14:val="none"/>
        </w:rPr>
        <w:t xml:space="preserve"> de </w:t>
      </w:r>
      <w:r w:rsidR="00C472DA" w:rsidRPr="00180C14">
        <w:rPr>
          <w:rFonts w:ascii="Arial Narrow" w:eastAsia="Times New Roman" w:hAnsi="Arial Narrow" w:cs="Times New Roman"/>
          <w:color w:val="000000"/>
          <w:kern w:val="0"/>
          <w:shd w:val="clear" w:color="auto" w:fill="FFFFFF"/>
          <w:lang w:eastAsia="es-PE"/>
          <w14:ligatures w14:val="none"/>
        </w:rPr>
        <w:t>ju</w:t>
      </w:r>
      <w:r w:rsidR="002A7A6E" w:rsidRPr="00180C14">
        <w:rPr>
          <w:rFonts w:ascii="Arial Narrow" w:eastAsia="Times New Roman" w:hAnsi="Arial Narrow" w:cs="Times New Roman"/>
          <w:color w:val="000000"/>
          <w:kern w:val="0"/>
          <w:shd w:val="clear" w:color="auto" w:fill="FFFFFF"/>
          <w:lang w:eastAsia="es-PE"/>
          <w14:ligatures w14:val="none"/>
        </w:rPr>
        <w:t>l</w:t>
      </w:r>
      <w:r w:rsidR="00C472DA" w:rsidRPr="00180C14">
        <w:rPr>
          <w:rFonts w:ascii="Arial Narrow" w:eastAsia="Times New Roman" w:hAnsi="Arial Narrow" w:cs="Times New Roman"/>
          <w:color w:val="000000"/>
          <w:kern w:val="0"/>
          <w:shd w:val="clear" w:color="auto" w:fill="FFFFFF"/>
          <w:lang w:eastAsia="es-PE"/>
          <w14:ligatures w14:val="none"/>
        </w:rPr>
        <w:t>io</w:t>
      </w:r>
      <w:r w:rsidR="00985114" w:rsidRPr="00180C14">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3AB5A0E6" w:rsidR="00CA59A2" w:rsidRPr="00824145"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895049">
        <w:rPr>
          <w:rFonts w:ascii="Arial Narrow" w:eastAsia="Times New Roman" w:hAnsi="Arial Narrow" w:cs="Arial"/>
          <w:color w:val="000000"/>
          <w:kern w:val="0"/>
          <w:lang w:val="es-ES" w:eastAsia="es-ES"/>
          <w14:ligatures w14:val="none"/>
        </w:rPr>
        <w:t xml:space="preserve">Mediante el escrito del </w:t>
      </w:r>
      <w:r w:rsidR="00895049" w:rsidRPr="00895049">
        <w:rPr>
          <w:rFonts w:ascii="Arial Narrow" w:eastAsia="Times New Roman" w:hAnsi="Arial Narrow" w:cs="Arial"/>
          <w:color w:val="000000"/>
          <w:kern w:val="0"/>
          <w:lang w:val="es-ES" w:eastAsia="es-ES"/>
          <w14:ligatures w14:val="none"/>
        </w:rPr>
        <w:t>5 de junio de 2026</w:t>
      </w:r>
      <w:r w:rsidR="00996DC2" w:rsidRPr="00895049">
        <w:rPr>
          <w:rFonts w:ascii="Arial Narrow" w:eastAsia="Calibri" w:hAnsi="Arial Narrow" w:cs="Arial"/>
          <w:kern w:val="0"/>
          <w14:ligatures w14:val="none"/>
        </w:rPr>
        <w:t>,</w:t>
      </w:r>
      <w:r w:rsidRPr="00895049">
        <w:rPr>
          <w:rFonts w:ascii="Arial Narrow" w:eastAsia="Calibri" w:hAnsi="Arial Narrow" w:cs="Arial"/>
          <w:kern w:val="0"/>
          <w14:ligatures w14:val="none"/>
        </w:rPr>
        <w:t xml:space="preserve"> </w:t>
      </w:r>
      <w:r w:rsidR="00895049" w:rsidRPr="00895049">
        <w:rPr>
          <w:rFonts w:ascii="Arial Narrow" w:eastAsia="Calibri" w:hAnsi="Arial Narrow" w:cs="Arial"/>
          <w:kern w:val="0"/>
          <w14:ligatures w14:val="none"/>
        </w:rPr>
        <w:t>el</w:t>
      </w:r>
      <w:r w:rsidRPr="00895049">
        <w:rPr>
          <w:rFonts w:ascii="Arial Narrow" w:eastAsia="Calibri" w:hAnsi="Arial Narrow" w:cs="Arial"/>
          <w:kern w:val="0"/>
          <w14:ligatures w14:val="none"/>
        </w:rPr>
        <w:t xml:space="preserve"> señor </w:t>
      </w:r>
      <w:r w:rsidR="00895049" w:rsidRPr="00895049">
        <w:rPr>
          <w:rFonts w:ascii="Arial Narrow" w:eastAsia="Calibri" w:hAnsi="Arial Narrow" w:cs="Arial"/>
          <w:kern w:val="0"/>
          <w14:ligatures w14:val="none"/>
        </w:rPr>
        <w:t xml:space="preserve">Casanova </w:t>
      </w:r>
      <w:r w:rsidRPr="00895049">
        <w:rPr>
          <w:rFonts w:ascii="Arial Narrow" w:eastAsia="Calibri" w:hAnsi="Arial Narrow" w:cs="Arial"/>
          <w:kern w:val="0"/>
          <w14:ligatures w14:val="none"/>
        </w:rPr>
        <w:t>d</w:t>
      </w:r>
      <w:r w:rsidRPr="00895049">
        <w:rPr>
          <w:rFonts w:ascii="Arial Narrow" w:eastAsia="Times New Roman" w:hAnsi="Arial Narrow" w:cs="Arial"/>
          <w:color w:val="000000"/>
          <w:kern w:val="0"/>
          <w:lang w:val="es-ES" w:eastAsia="es-ES"/>
          <w14:ligatures w14:val="none"/>
        </w:rPr>
        <w:t xml:space="preserve">enunció a </w:t>
      </w:r>
      <w:r w:rsidR="00895049" w:rsidRPr="00895049">
        <w:rPr>
          <w:rFonts w:ascii="Arial Narrow" w:eastAsia="Times New Roman" w:hAnsi="Arial Narrow" w:cs="Arial"/>
          <w:color w:val="000000"/>
          <w:kern w:val="0"/>
          <w:lang w:val="es-ES" w:eastAsia="es-ES"/>
          <w14:ligatures w14:val="none"/>
        </w:rPr>
        <w:t xml:space="preserve">Mapfre </w:t>
      </w:r>
      <w:r w:rsidRPr="00EB4D2D">
        <w:rPr>
          <w:rFonts w:ascii="Arial Narrow" w:eastAsia="Times New Roman" w:hAnsi="Arial Narrow" w:cs="Arial"/>
          <w:color w:val="000000"/>
          <w:kern w:val="0"/>
          <w:lang w:val="es-ES" w:eastAsia="es-ES"/>
          <w14:ligatures w14:val="none"/>
        </w:rPr>
        <w:t xml:space="preserve">por presuntas infracciones a la </w:t>
      </w:r>
      <w:r w:rsidR="0035023E" w:rsidRPr="00EB4D2D">
        <w:rPr>
          <w:rFonts w:ascii="Arial Narrow" w:eastAsia="Times New Roman" w:hAnsi="Arial Narrow" w:cs="Arial"/>
          <w:color w:val="000000"/>
          <w:kern w:val="0"/>
          <w:lang w:val="es-ES" w:eastAsia="es-ES"/>
          <w14:ligatures w14:val="none"/>
        </w:rPr>
        <w:t xml:space="preserve">Ley </w:t>
      </w:r>
      <w:r w:rsidR="0035023E" w:rsidRPr="00824145">
        <w:rPr>
          <w:rFonts w:ascii="Arial Narrow" w:eastAsia="Times New Roman" w:hAnsi="Arial Narrow" w:cs="Times New Roman"/>
          <w:kern w:val="0"/>
          <w:shd w:val="clear" w:color="auto" w:fill="FFFFFF"/>
          <w:lang w:eastAsia="es-PE"/>
          <w14:ligatures w14:val="none"/>
        </w:rPr>
        <w:t>29571</w:t>
      </w:r>
      <w:r w:rsidRPr="00824145">
        <w:rPr>
          <w:rFonts w:ascii="Arial Narrow" w:eastAsia="Times New Roman" w:hAnsi="Arial Narrow" w:cs="Arial"/>
          <w:color w:val="000000"/>
          <w:kern w:val="0"/>
          <w:lang w:val="es-ES" w:eastAsia="es-ES"/>
          <w14:ligatures w14:val="none"/>
        </w:rPr>
        <w:t>, Código de Protección y Defensa del Consumidor (en adelante, Código)</w:t>
      </w:r>
      <w:r w:rsidRPr="00824145">
        <w:rPr>
          <w:rFonts w:ascii="Arial Narrow" w:eastAsia="Times New Roman" w:hAnsi="Arial Narrow" w:cs="Times New Roman"/>
          <w:color w:val="000000"/>
          <w:kern w:val="0"/>
          <w:vertAlign w:val="superscript"/>
          <w:lang w:val="es-ES" w:eastAsia="es-ES"/>
          <w14:ligatures w14:val="none"/>
        </w:rPr>
        <w:footnoteReference w:id="1"/>
      </w:r>
      <w:r w:rsidRPr="00824145">
        <w:rPr>
          <w:rFonts w:ascii="Arial Narrow" w:eastAsia="Times New Roman" w:hAnsi="Arial Narrow" w:cs="Arial"/>
          <w:color w:val="000000"/>
          <w:kern w:val="0"/>
          <w:lang w:val="es-ES" w:eastAsia="es-ES"/>
          <w14:ligatures w14:val="none"/>
        </w:rPr>
        <w:t xml:space="preserve">, señalando </w:t>
      </w:r>
      <w:r w:rsidRPr="00824145">
        <w:rPr>
          <w:rFonts w:ascii="Arial Narrow" w:eastAsia="Times New Roman" w:hAnsi="Arial Narrow" w:cs="Arial"/>
          <w:bCs/>
          <w:color w:val="000000"/>
          <w:kern w:val="0"/>
          <w:lang w:val="es-ES" w:eastAsia="es-ES"/>
          <w14:ligatures w14:val="none"/>
        </w:rPr>
        <w:t>lo siguiente:</w:t>
      </w:r>
    </w:p>
    <w:p w14:paraId="3AD3B7C6" w14:textId="77777777" w:rsidR="00CA59A2" w:rsidRPr="00824145"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08C2149" w14:textId="7974CCAB" w:rsidR="00BA4266" w:rsidRPr="00824145" w:rsidRDefault="00BA4266" w:rsidP="00BA426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24145">
        <w:rPr>
          <w:rFonts w:ascii="Arial Narrow" w:eastAsia="Times New Roman" w:hAnsi="Arial Narrow" w:cs="Arial"/>
          <w:color w:val="000000"/>
          <w:kern w:val="0"/>
          <w:lang w:eastAsia="es-ES"/>
          <w14:ligatures w14:val="none"/>
        </w:rPr>
        <w:t xml:space="preserve">El 14 de febrero de 2025, el señor Percy Elías Llanos </w:t>
      </w:r>
      <w:proofErr w:type="spellStart"/>
      <w:r w:rsidRPr="00824145">
        <w:rPr>
          <w:rFonts w:ascii="Arial Narrow" w:eastAsia="Times New Roman" w:hAnsi="Arial Narrow" w:cs="Arial"/>
          <w:color w:val="000000"/>
          <w:kern w:val="0"/>
          <w:lang w:eastAsia="es-ES"/>
          <w14:ligatures w14:val="none"/>
        </w:rPr>
        <w:t>Anco</w:t>
      </w:r>
      <w:proofErr w:type="spellEnd"/>
      <w:r w:rsidRPr="00824145">
        <w:rPr>
          <w:rFonts w:ascii="Arial Narrow" w:eastAsia="Times New Roman" w:hAnsi="Arial Narrow" w:cs="Arial"/>
          <w:color w:val="000000"/>
          <w:kern w:val="0"/>
          <w:lang w:eastAsia="es-ES"/>
          <w14:ligatures w14:val="none"/>
        </w:rPr>
        <w:t xml:space="preserve"> </w:t>
      </w:r>
      <w:r w:rsidR="006C41E0" w:rsidRPr="00824145">
        <w:rPr>
          <w:rFonts w:ascii="Arial Narrow" w:eastAsia="Times New Roman" w:hAnsi="Arial Narrow" w:cs="Arial"/>
          <w:color w:val="000000"/>
          <w:kern w:val="0"/>
          <w:lang w:eastAsia="es-ES"/>
          <w14:ligatures w14:val="none"/>
        </w:rPr>
        <w:t xml:space="preserve">(en adelante, señor Llanos) </w:t>
      </w:r>
      <w:r w:rsidRPr="00824145">
        <w:rPr>
          <w:rFonts w:ascii="Arial Narrow" w:eastAsia="Times New Roman" w:hAnsi="Arial Narrow" w:cs="Arial"/>
          <w:color w:val="000000"/>
          <w:kern w:val="0"/>
          <w:lang w:eastAsia="es-ES"/>
          <w14:ligatures w14:val="none"/>
        </w:rPr>
        <w:t xml:space="preserve">contrató el Seguro </w:t>
      </w:r>
      <w:r w:rsidR="0016162A" w:rsidRPr="00824145">
        <w:rPr>
          <w:rFonts w:ascii="Arial Narrow" w:eastAsia="Times New Roman" w:hAnsi="Arial Narrow" w:cs="Arial"/>
          <w:color w:val="000000"/>
          <w:kern w:val="0"/>
          <w:lang w:eastAsia="es-ES"/>
          <w14:ligatures w14:val="none"/>
        </w:rPr>
        <w:t xml:space="preserve">de </w:t>
      </w:r>
      <w:r w:rsidRPr="00824145">
        <w:rPr>
          <w:rFonts w:ascii="Arial Narrow" w:eastAsia="Times New Roman" w:hAnsi="Arial Narrow" w:cs="Arial"/>
          <w:color w:val="000000"/>
          <w:kern w:val="0"/>
          <w:lang w:eastAsia="es-ES"/>
          <w14:ligatures w14:val="none"/>
        </w:rPr>
        <w:t>Vida</w:t>
      </w:r>
      <w:r w:rsidR="00824145">
        <w:rPr>
          <w:rFonts w:ascii="Arial Narrow" w:eastAsia="Times New Roman" w:hAnsi="Arial Narrow" w:cs="Arial"/>
          <w:color w:val="000000"/>
          <w:kern w:val="0"/>
          <w:lang w:eastAsia="es-ES"/>
          <w14:ligatures w14:val="none"/>
        </w:rPr>
        <w:t xml:space="preserve"> </w:t>
      </w:r>
      <w:r w:rsidRPr="00824145">
        <w:rPr>
          <w:rFonts w:ascii="Arial Narrow" w:eastAsia="Times New Roman" w:hAnsi="Arial Narrow" w:cs="Arial"/>
          <w:color w:val="000000"/>
          <w:kern w:val="0"/>
          <w:lang w:eastAsia="es-ES"/>
          <w14:ligatures w14:val="none"/>
        </w:rPr>
        <w:t xml:space="preserve">– Póliza 6032400000666 </w:t>
      </w:r>
      <w:r w:rsidR="006C41E0" w:rsidRPr="00824145">
        <w:rPr>
          <w:rFonts w:ascii="Arial Narrow" w:eastAsia="Times New Roman" w:hAnsi="Arial Narrow" w:cs="Arial"/>
          <w:color w:val="000000"/>
          <w:kern w:val="0"/>
          <w:lang w:eastAsia="es-ES"/>
          <w14:ligatures w14:val="none"/>
        </w:rPr>
        <w:t>emitido por Mapfre (en adelante, Seguro de Vida)</w:t>
      </w:r>
      <w:r w:rsidRPr="00824145">
        <w:rPr>
          <w:rFonts w:ascii="Arial Narrow" w:eastAsia="Times New Roman" w:hAnsi="Arial Narrow" w:cs="Arial"/>
          <w:color w:val="000000"/>
          <w:kern w:val="0"/>
          <w:lang w:eastAsia="es-ES"/>
          <w14:ligatures w14:val="none"/>
        </w:rPr>
        <w:t xml:space="preserve">, manteniéndose como titular del seguro y </w:t>
      </w:r>
      <w:r w:rsidR="006C41E0" w:rsidRPr="00824145">
        <w:rPr>
          <w:rFonts w:ascii="Arial Narrow" w:eastAsia="Times New Roman" w:hAnsi="Arial Narrow" w:cs="Arial"/>
          <w:color w:val="000000"/>
          <w:kern w:val="0"/>
          <w:lang w:eastAsia="es-ES"/>
          <w14:ligatures w14:val="none"/>
        </w:rPr>
        <w:t>designándolo</w:t>
      </w:r>
      <w:r w:rsidRPr="00824145">
        <w:rPr>
          <w:rFonts w:ascii="Arial Narrow" w:eastAsia="Times New Roman" w:hAnsi="Arial Narrow" w:cs="Arial"/>
          <w:color w:val="000000"/>
          <w:kern w:val="0"/>
          <w:lang w:eastAsia="es-ES"/>
          <w14:ligatures w14:val="none"/>
        </w:rPr>
        <w:t xml:space="preserve"> como beneficiario.</w:t>
      </w:r>
    </w:p>
    <w:p w14:paraId="4E6E0B74" w14:textId="77777777" w:rsidR="00BA4266" w:rsidRPr="00824145" w:rsidRDefault="00BA4266" w:rsidP="00BA4266">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00498F7E" w14:textId="18474185" w:rsidR="00BA4266" w:rsidRPr="00824145" w:rsidRDefault="00BA4266" w:rsidP="00BA426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24145">
        <w:rPr>
          <w:rFonts w:ascii="Arial Narrow" w:eastAsia="Times New Roman" w:hAnsi="Arial Narrow" w:cs="Arial"/>
          <w:color w:val="000000"/>
          <w:kern w:val="0"/>
          <w:lang w:eastAsia="es-ES"/>
          <w14:ligatures w14:val="none"/>
        </w:rPr>
        <w:t xml:space="preserve">El 10 de junio de 2025, falleció </w:t>
      </w:r>
      <w:r w:rsidR="0016162A" w:rsidRPr="00824145">
        <w:rPr>
          <w:rFonts w:ascii="Arial Narrow" w:eastAsia="Times New Roman" w:hAnsi="Arial Narrow" w:cs="Arial"/>
          <w:color w:val="000000"/>
          <w:kern w:val="0"/>
          <w:lang w:eastAsia="es-ES"/>
          <w14:ligatures w14:val="none"/>
        </w:rPr>
        <w:t>el señor Llanos</w:t>
      </w:r>
      <w:r w:rsidRPr="00824145">
        <w:rPr>
          <w:rFonts w:ascii="Arial Narrow" w:eastAsia="Times New Roman" w:hAnsi="Arial Narrow" w:cs="Arial"/>
          <w:color w:val="000000"/>
          <w:kern w:val="0"/>
          <w:lang w:eastAsia="es-ES"/>
          <w14:ligatures w14:val="none"/>
        </w:rPr>
        <w:t>.</w:t>
      </w:r>
    </w:p>
    <w:p w14:paraId="21129357" w14:textId="77777777" w:rsidR="00BA4266" w:rsidRPr="00824145" w:rsidRDefault="00BA4266" w:rsidP="00BA4266">
      <w:pPr>
        <w:pStyle w:val="Prrafodelista"/>
        <w:rPr>
          <w:rFonts w:ascii="Arial Narrow" w:eastAsia="Times New Roman" w:hAnsi="Arial Narrow" w:cs="Arial"/>
          <w:color w:val="000000"/>
          <w:kern w:val="0"/>
          <w:lang w:eastAsia="es-ES"/>
          <w14:ligatures w14:val="none"/>
        </w:rPr>
      </w:pPr>
    </w:p>
    <w:p w14:paraId="579EEA86" w14:textId="22DE748B" w:rsidR="00BA4266" w:rsidRPr="00824145" w:rsidRDefault="00BA4266" w:rsidP="00BA426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24145">
        <w:rPr>
          <w:rFonts w:ascii="Arial Narrow" w:eastAsia="Times New Roman" w:hAnsi="Arial Narrow" w:cs="Arial"/>
          <w:color w:val="000000"/>
          <w:kern w:val="0"/>
          <w:lang w:eastAsia="es-ES"/>
          <w14:ligatures w14:val="none"/>
        </w:rPr>
        <w:t xml:space="preserve">El 6 de mayo de 2026, en su calidad de beneficiario del Seguro </w:t>
      </w:r>
      <w:r w:rsidR="0016162A" w:rsidRPr="00824145">
        <w:rPr>
          <w:rFonts w:ascii="Arial Narrow" w:eastAsia="Times New Roman" w:hAnsi="Arial Narrow" w:cs="Arial"/>
          <w:color w:val="000000"/>
          <w:kern w:val="0"/>
          <w:lang w:eastAsia="es-ES"/>
          <w14:ligatures w14:val="none"/>
        </w:rPr>
        <w:t xml:space="preserve">de </w:t>
      </w:r>
      <w:r w:rsidRPr="00824145">
        <w:rPr>
          <w:rFonts w:ascii="Arial Narrow" w:eastAsia="Times New Roman" w:hAnsi="Arial Narrow" w:cs="Arial"/>
          <w:color w:val="000000"/>
          <w:kern w:val="0"/>
          <w:lang w:eastAsia="es-ES"/>
          <w14:ligatures w14:val="none"/>
        </w:rPr>
        <w:t xml:space="preserve">Vida, presentó ante </w:t>
      </w:r>
      <w:r w:rsidR="0016162A" w:rsidRPr="00824145">
        <w:rPr>
          <w:rFonts w:ascii="Arial Narrow" w:eastAsia="Times New Roman" w:hAnsi="Arial Narrow" w:cs="Arial"/>
          <w:color w:val="000000"/>
          <w:kern w:val="0"/>
          <w:lang w:eastAsia="es-ES"/>
          <w14:ligatures w14:val="none"/>
        </w:rPr>
        <w:t xml:space="preserve">Mapfre </w:t>
      </w:r>
      <w:r w:rsidRPr="00824145">
        <w:rPr>
          <w:rFonts w:ascii="Arial Narrow" w:eastAsia="Times New Roman" w:hAnsi="Arial Narrow" w:cs="Arial"/>
          <w:color w:val="000000"/>
          <w:kern w:val="0"/>
          <w:lang w:eastAsia="es-ES"/>
          <w14:ligatures w14:val="none"/>
        </w:rPr>
        <w:t>una solicitud de otorgamiento de la cobertura por fallecimiento d</w:t>
      </w:r>
      <w:r w:rsidR="0016162A" w:rsidRPr="00824145">
        <w:rPr>
          <w:rFonts w:ascii="Arial Narrow" w:eastAsia="Times New Roman" w:hAnsi="Arial Narrow" w:cs="Arial"/>
          <w:color w:val="000000"/>
          <w:kern w:val="0"/>
          <w:lang w:eastAsia="es-ES"/>
          <w14:ligatures w14:val="none"/>
        </w:rPr>
        <w:t>el señor Llanos</w:t>
      </w:r>
      <w:r w:rsidRPr="00824145">
        <w:rPr>
          <w:rFonts w:ascii="Arial Narrow" w:eastAsia="Times New Roman" w:hAnsi="Arial Narrow" w:cs="Arial"/>
          <w:color w:val="000000"/>
          <w:kern w:val="0"/>
          <w:lang w:eastAsia="es-ES"/>
          <w14:ligatures w14:val="none"/>
        </w:rPr>
        <w:t>.</w:t>
      </w:r>
    </w:p>
    <w:p w14:paraId="0697FFBC" w14:textId="77777777" w:rsidR="00BA4266" w:rsidRPr="00824145" w:rsidRDefault="00BA4266" w:rsidP="00BA4266">
      <w:pPr>
        <w:pStyle w:val="Prrafodelista"/>
        <w:rPr>
          <w:rFonts w:ascii="Arial Narrow" w:eastAsia="Times New Roman" w:hAnsi="Arial Narrow" w:cs="Arial"/>
          <w:color w:val="000000"/>
          <w:kern w:val="0"/>
          <w:lang w:eastAsia="es-ES"/>
          <w14:ligatures w14:val="none"/>
        </w:rPr>
      </w:pPr>
    </w:p>
    <w:p w14:paraId="2F9CF7F5" w14:textId="0E2BEAA5" w:rsidR="00CA59A2" w:rsidRPr="0089796E" w:rsidRDefault="00BA4266" w:rsidP="0089796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24145">
        <w:rPr>
          <w:rFonts w:ascii="Arial Narrow" w:eastAsia="Times New Roman" w:hAnsi="Arial Narrow" w:cs="Arial"/>
          <w:color w:val="000000"/>
          <w:kern w:val="0"/>
          <w:lang w:eastAsia="es-ES"/>
          <w14:ligatures w14:val="none"/>
        </w:rPr>
        <w:t xml:space="preserve">El 26 de mayo de 2026, </w:t>
      </w:r>
      <w:r w:rsidR="00824145" w:rsidRPr="00824145">
        <w:rPr>
          <w:rFonts w:ascii="Arial Narrow" w:eastAsia="Times New Roman" w:hAnsi="Arial Narrow" w:cs="Arial"/>
          <w:color w:val="000000"/>
          <w:kern w:val="0"/>
          <w:lang w:eastAsia="es-ES"/>
          <w14:ligatures w14:val="none"/>
        </w:rPr>
        <w:t xml:space="preserve">Mapfre </w:t>
      </w:r>
      <w:r w:rsidRPr="00824145">
        <w:rPr>
          <w:rFonts w:ascii="Arial Narrow" w:eastAsia="Times New Roman" w:hAnsi="Arial Narrow" w:cs="Arial"/>
          <w:color w:val="000000"/>
          <w:kern w:val="0"/>
          <w:lang w:eastAsia="es-ES"/>
          <w14:ligatures w14:val="none"/>
        </w:rPr>
        <w:t xml:space="preserve">comunicó el rechazo de la cobertura solicitada, indicando que </w:t>
      </w:r>
      <w:r w:rsidR="00824145">
        <w:rPr>
          <w:rFonts w:ascii="Arial Narrow" w:eastAsia="Times New Roman" w:hAnsi="Arial Narrow" w:cs="Arial"/>
          <w:color w:val="000000"/>
          <w:kern w:val="0"/>
          <w:lang w:eastAsia="es-ES"/>
          <w14:ligatures w14:val="none"/>
        </w:rPr>
        <w:t>el</w:t>
      </w:r>
      <w:r w:rsidRPr="00824145">
        <w:rPr>
          <w:rFonts w:ascii="Arial Narrow" w:eastAsia="Times New Roman" w:hAnsi="Arial Narrow" w:cs="Arial"/>
          <w:color w:val="000000"/>
          <w:kern w:val="0"/>
          <w:lang w:eastAsia="es-ES"/>
          <w14:ligatures w14:val="none"/>
        </w:rPr>
        <w:t xml:space="preserve"> </w:t>
      </w:r>
      <w:r w:rsidR="00824145" w:rsidRPr="00824145">
        <w:rPr>
          <w:rFonts w:ascii="Arial Narrow" w:eastAsia="Times New Roman" w:hAnsi="Arial Narrow" w:cs="Arial"/>
          <w:color w:val="000000"/>
          <w:kern w:val="0"/>
          <w:lang w:eastAsia="es-ES"/>
          <w14:ligatures w14:val="none"/>
        </w:rPr>
        <w:t xml:space="preserve">Seguro de Vida </w:t>
      </w:r>
      <w:r w:rsidRPr="00824145">
        <w:rPr>
          <w:rFonts w:ascii="Arial Narrow" w:eastAsia="Times New Roman" w:hAnsi="Arial Narrow" w:cs="Arial"/>
          <w:color w:val="000000"/>
          <w:kern w:val="0"/>
          <w:lang w:eastAsia="es-ES"/>
          <w14:ligatures w14:val="none"/>
        </w:rPr>
        <w:t>había sido anulad</w:t>
      </w:r>
      <w:r w:rsidR="00824145">
        <w:rPr>
          <w:rFonts w:ascii="Arial Narrow" w:eastAsia="Times New Roman" w:hAnsi="Arial Narrow" w:cs="Arial"/>
          <w:color w:val="000000"/>
          <w:kern w:val="0"/>
          <w:lang w:eastAsia="es-ES"/>
          <w14:ligatures w14:val="none"/>
        </w:rPr>
        <w:t>o</w:t>
      </w:r>
      <w:r w:rsidRPr="00824145">
        <w:rPr>
          <w:rFonts w:ascii="Arial Narrow" w:eastAsia="Times New Roman" w:hAnsi="Arial Narrow" w:cs="Arial"/>
          <w:color w:val="000000"/>
          <w:kern w:val="0"/>
          <w:lang w:eastAsia="es-ES"/>
          <w14:ligatures w14:val="none"/>
        </w:rPr>
        <w:t xml:space="preserve"> por una presunta reticencia y que las coberturas contratadas habían quedado sin efecto.</w:t>
      </w:r>
      <w:r w:rsidR="0089796E">
        <w:rPr>
          <w:rFonts w:ascii="Arial Narrow" w:eastAsia="Times New Roman" w:hAnsi="Arial Narrow" w:cs="Arial"/>
          <w:color w:val="000000"/>
          <w:kern w:val="0"/>
          <w:lang w:eastAsia="es-ES"/>
          <w14:ligatures w14:val="none"/>
        </w:rPr>
        <w:t xml:space="preserve"> </w:t>
      </w:r>
      <w:r w:rsidR="00824145" w:rsidRPr="0089796E">
        <w:rPr>
          <w:rFonts w:ascii="Arial Narrow" w:eastAsia="Times New Roman" w:hAnsi="Arial Narrow" w:cs="Arial"/>
          <w:color w:val="000000"/>
          <w:kern w:val="0"/>
          <w:lang w:eastAsia="es-ES"/>
          <w14:ligatures w14:val="none"/>
        </w:rPr>
        <w:t xml:space="preserve">No obstante, </w:t>
      </w:r>
      <w:r w:rsidR="0089796E">
        <w:rPr>
          <w:rFonts w:ascii="Arial Narrow" w:eastAsia="Times New Roman" w:hAnsi="Arial Narrow" w:cs="Arial"/>
          <w:color w:val="000000"/>
          <w:kern w:val="0"/>
          <w:lang w:eastAsia="es-ES"/>
          <w14:ligatures w14:val="none"/>
        </w:rPr>
        <w:t>la compañía aseguradora</w:t>
      </w:r>
      <w:r w:rsidR="00824145" w:rsidRPr="0089796E">
        <w:rPr>
          <w:rFonts w:ascii="Arial Narrow" w:eastAsia="Times New Roman" w:hAnsi="Arial Narrow" w:cs="Arial"/>
          <w:color w:val="000000"/>
          <w:kern w:val="0"/>
          <w:lang w:eastAsia="es-ES"/>
          <w14:ligatures w14:val="none"/>
        </w:rPr>
        <w:t xml:space="preserve"> </w:t>
      </w:r>
      <w:r w:rsidRPr="0089796E">
        <w:rPr>
          <w:rFonts w:ascii="Arial Narrow" w:eastAsia="Times New Roman" w:hAnsi="Arial Narrow" w:cs="Arial"/>
          <w:color w:val="000000"/>
          <w:kern w:val="0"/>
          <w:lang w:eastAsia="es-ES"/>
          <w14:ligatures w14:val="none"/>
        </w:rPr>
        <w:t xml:space="preserve">no comunicó </w:t>
      </w:r>
      <w:proofErr w:type="spellStart"/>
      <w:r w:rsidRPr="0089796E">
        <w:rPr>
          <w:rFonts w:ascii="Arial Narrow" w:eastAsia="Times New Roman" w:hAnsi="Arial Narrow" w:cs="Arial"/>
          <w:color w:val="000000"/>
          <w:kern w:val="0"/>
          <w:lang w:eastAsia="es-ES"/>
          <w14:ligatures w14:val="none"/>
        </w:rPr>
        <w:t>al</w:t>
      </w:r>
      <w:proofErr w:type="spellEnd"/>
      <w:r w:rsidRPr="0089796E">
        <w:rPr>
          <w:rFonts w:ascii="Arial Narrow" w:eastAsia="Times New Roman" w:hAnsi="Arial Narrow" w:cs="Arial"/>
          <w:color w:val="000000"/>
          <w:kern w:val="0"/>
          <w:lang w:eastAsia="es-ES"/>
          <w14:ligatures w14:val="none"/>
        </w:rPr>
        <w:t xml:space="preserve"> la anulación, resolución o nulidad del Seguro</w:t>
      </w:r>
      <w:r w:rsidR="00824145" w:rsidRPr="0089796E">
        <w:rPr>
          <w:rFonts w:ascii="Arial Narrow" w:eastAsia="Times New Roman" w:hAnsi="Arial Narrow" w:cs="Arial"/>
          <w:color w:val="000000"/>
          <w:kern w:val="0"/>
          <w:lang w:eastAsia="es-ES"/>
          <w14:ligatures w14:val="none"/>
        </w:rPr>
        <w:t xml:space="preserve"> de</w:t>
      </w:r>
      <w:r w:rsidRPr="0089796E">
        <w:rPr>
          <w:rFonts w:ascii="Arial Narrow" w:eastAsia="Times New Roman" w:hAnsi="Arial Narrow" w:cs="Arial"/>
          <w:color w:val="000000"/>
          <w:kern w:val="0"/>
          <w:lang w:eastAsia="es-ES"/>
          <w14:ligatures w14:val="none"/>
        </w:rPr>
        <w:t xml:space="preserve"> Vida antes del fallecimiento del </w:t>
      </w:r>
      <w:r w:rsidR="0089796E" w:rsidRPr="0089796E">
        <w:rPr>
          <w:rFonts w:ascii="Arial Narrow" w:eastAsia="Times New Roman" w:hAnsi="Arial Narrow" w:cs="Arial"/>
          <w:color w:val="000000"/>
          <w:kern w:val="0"/>
          <w:lang w:eastAsia="es-ES"/>
          <w14:ligatures w14:val="none"/>
        </w:rPr>
        <w:t>señor Llanos</w:t>
      </w:r>
      <w:r w:rsidRPr="0089796E">
        <w:rPr>
          <w:rFonts w:ascii="Arial Narrow" w:eastAsia="Times New Roman" w:hAnsi="Arial Narrow" w:cs="Arial"/>
          <w:color w:val="000000"/>
          <w:kern w:val="0"/>
          <w:lang w:eastAsia="es-ES"/>
          <w14:ligatures w14:val="none"/>
        </w:rPr>
        <w:t xml:space="preserve">. </w:t>
      </w:r>
    </w:p>
    <w:p w14:paraId="33E14FF7" w14:textId="77777777" w:rsidR="00CA59A2" w:rsidRPr="00824145"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5E25824" w:rsidR="00CA59A2" w:rsidRPr="00A8367A" w:rsidRDefault="005D4FF7"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24145">
        <w:rPr>
          <w:rFonts w:ascii="Arial Narrow" w:eastAsia="Times New Roman" w:hAnsi="Arial Narrow" w:cs="Arial"/>
          <w:color w:val="000000"/>
          <w:kern w:val="0"/>
          <w:lang w:eastAsia="es-ES"/>
          <w14:ligatures w14:val="none"/>
        </w:rPr>
        <w:t>E</w:t>
      </w:r>
      <w:r w:rsidRPr="00824145">
        <w:rPr>
          <w:rFonts w:ascii="Arial Narrow" w:eastAsia="Times New Roman" w:hAnsi="Arial Narrow" w:cs="Arial"/>
          <w:color w:val="000000"/>
          <w:kern w:val="0"/>
          <w:lang w:val="es-ES" w:eastAsia="es-ES"/>
          <w14:ligatures w14:val="none"/>
        </w:rPr>
        <w:t xml:space="preserve">l señor Casanova </w:t>
      </w:r>
      <w:r w:rsidR="00CA59A2" w:rsidRPr="00824145">
        <w:rPr>
          <w:rFonts w:ascii="Arial Narrow" w:eastAsia="Times New Roman" w:hAnsi="Arial Narrow" w:cs="Arial"/>
          <w:color w:val="000000"/>
          <w:kern w:val="0"/>
          <w:lang w:val="es-ES" w:eastAsia="es-ES"/>
          <w14:ligatures w14:val="none"/>
        </w:rPr>
        <w:t xml:space="preserve">solicitó, en calidad de medida correctiva, que </w:t>
      </w:r>
      <w:r w:rsidRPr="00824145">
        <w:rPr>
          <w:rFonts w:ascii="Arial Narrow" w:eastAsia="Times New Roman" w:hAnsi="Arial Narrow" w:cs="Arial"/>
          <w:color w:val="000000"/>
          <w:kern w:val="0"/>
          <w:lang w:val="es-ES" w:eastAsia="es-ES"/>
          <w14:ligatures w14:val="none"/>
        </w:rPr>
        <w:t xml:space="preserve">Mapfre </w:t>
      </w:r>
      <w:r w:rsidR="00CA59A2" w:rsidRPr="00824145">
        <w:rPr>
          <w:rFonts w:ascii="Arial Narrow" w:eastAsia="Times New Roman" w:hAnsi="Arial Narrow" w:cs="Arial"/>
          <w:color w:val="000000"/>
          <w:kern w:val="0"/>
          <w:lang w:val="es-ES" w:eastAsia="es-ES"/>
          <w14:ligatures w14:val="none"/>
        </w:rPr>
        <w:t xml:space="preserve">cumpla con </w:t>
      </w:r>
      <w:r w:rsidR="00A8367A" w:rsidRPr="00824145">
        <w:rPr>
          <w:rFonts w:ascii="Arial Narrow" w:eastAsia="Times New Roman" w:hAnsi="Arial Narrow" w:cs="Arial"/>
          <w:color w:val="000000"/>
          <w:kern w:val="0"/>
          <w:lang w:val="es-ES" w:eastAsia="es-ES"/>
          <w14:ligatures w14:val="none"/>
        </w:rPr>
        <w:t>otorgar la cobertura convenida en el Seguro</w:t>
      </w:r>
      <w:r w:rsidR="00A8367A" w:rsidRPr="00A8367A">
        <w:rPr>
          <w:rFonts w:ascii="Arial Narrow" w:eastAsia="Times New Roman" w:hAnsi="Arial Narrow" w:cs="Arial"/>
          <w:color w:val="000000"/>
          <w:kern w:val="0"/>
          <w:lang w:val="es-ES" w:eastAsia="es-ES"/>
          <w14:ligatures w14:val="none"/>
        </w:rPr>
        <w:t xml:space="preserve"> de Vida, en su calidad de beneficiario, por </w:t>
      </w:r>
      <w:r w:rsidR="002E2E37">
        <w:rPr>
          <w:rFonts w:ascii="Arial Narrow" w:eastAsia="Times New Roman" w:hAnsi="Arial Narrow" w:cs="Arial"/>
          <w:color w:val="000000"/>
          <w:kern w:val="0"/>
          <w:lang w:val="es-ES" w:eastAsia="es-ES"/>
          <w14:ligatures w14:val="none"/>
        </w:rPr>
        <w:t xml:space="preserve">el </w:t>
      </w:r>
      <w:r w:rsidR="00A8367A" w:rsidRPr="00A8367A">
        <w:rPr>
          <w:rFonts w:ascii="Arial Narrow" w:eastAsia="Times New Roman" w:hAnsi="Arial Narrow" w:cs="Arial"/>
          <w:color w:val="000000"/>
          <w:kern w:val="0"/>
          <w:lang w:val="es-ES" w:eastAsia="es-ES"/>
          <w14:ligatures w14:val="none"/>
        </w:rPr>
        <w:t>fallecimiento del señor Llanos</w:t>
      </w:r>
      <w:r w:rsidR="00CA59A2" w:rsidRPr="00A8367A">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6F2B6651" w:rsidR="00121544" w:rsidRPr="009F4EF8"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EB4D2D">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EB4D2D">
        <w:rPr>
          <w:rFonts w:ascii="Arial Narrow" w:eastAsia="Arial Narrow" w:hAnsi="Arial Narrow" w:cs="Arial Narrow"/>
          <w:kern w:val="0"/>
          <w:vertAlign w:val="superscript"/>
          <w14:ligatures w14:val="none"/>
        </w:rPr>
        <w:footnoteReference w:id="2"/>
      </w:r>
      <w:r w:rsidRPr="00EB4D2D">
        <w:rPr>
          <w:rFonts w:ascii="Arial Narrow" w:eastAsia="Times New Roman" w:hAnsi="Arial Narrow" w:cs="Segoe UI"/>
          <w:color w:val="000000"/>
          <w:kern w:val="0"/>
          <w:lang w:eastAsia="es-PE"/>
          <w14:ligatures w14:val="none"/>
        </w:rPr>
        <w:t xml:space="preserve">, </w:t>
      </w:r>
      <w:r w:rsidR="00121544" w:rsidRPr="00EB4D2D">
        <w:rPr>
          <w:rFonts w:ascii="Arial Narrow" w:eastAsia="Times New Roman" w:hAnsi="Arial Narrow" w:cs="Segoe UI"/>
          <w:color w:val="000000"/>
          <w:kern w:val="0"/>
          <w:lang w:eastAsia="es-PE"/>
          <w14:ligatures w14:val="none"/>
        </w:rPr>
        <w:t xml:space="preserve">considera </w:t>
      </w:r>
      <w:r w:rsidR="00121544" w:rsidRPr="00EB4D2D">
        <w:rPr>
          <w:rFonts w:ascii="Arial Narrow" w:eastAsia="Arial Narrow" w:hAnsi="Arial Narrow" w:cs="Arial Narrow"/>
          <w:kern w:val="0"/>
          <w14:ligatures w14:val="none"/>
        </w:rPr>
        <w:t xml:space="preserve">que el hecho denunciado, </w:t>
      </w:r>
      <w:bookmarkStart w:id="6" w:name="_Hlk211591623"/>
      <w:r w:rsidR="00121544" w:rsidRPr="00EB4D2D">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8620B8" w:rsidRPr="008620B8">
        <w:rPr>
          <w:rFonts w:ascii="Arial Narrow" w:eastAsia="Times New Roman" w:hAnsi="Arial Narrow" w:cs="Times New Roman"/>
          <w:color w:val="000000"/>
          <w:kern w:val="0"/>
          <w:shd w:val="clear" w:color="auto" w:fill="FFFFFF"/>
          <w:lang w:eastAsia="es-PE"/>
          <w14:ligatures w14:val="none"/>
        </w:rPr>
        <w:t xml:space="preserve">la </w:t>
      </w:r>
      <w:r w:rsidR="008620B8" w:rsidRPr="008620B8">
        <w:rPr>
          <w:rFonts w:ascii="Arial Narrow" w:eastAsia="Times New Roman" w:hAnsi="Arial Narrow" w:cs="Times New Roman"/>
          <w:color w:val="000000"/>
          <w:kern w:val="0"/>
          <w:shd w:val="clear" w:color="auto" w:fill="FFFFFF"/>
          <w:lang w:eastAsia="es-PE"/>
          <w14:ligatures w14:val="none"/>
        </w:rPr>
        <w:lastRenderedPageBreak/>
        <w:t xml:space="preserve">compañía aseguradora habría negado de manera </w:t>
      </w:r>
      <w:r w:rsidR="008620B8" w:rsidRPr="009F4EF8">
        <w:rPr>
          <w:rFonts w:ascii="Arial Narrow" w:eastAsia="Times New Roman" w:hAnsi="Arial Narrow" w:cs="Times New Roman"/>
          <w:color w:val="000000"/>
          <w:kern w:val="0"/>
          <w:shd w:val="clear" w:color="auto" w:fill="FFFFFF"/>
          <w:lang w:eastAsia="es-PE"/>
          <w14:ligatures w14:val="none"/>
        </w:rPr>
        <w:t xml:space="preserve">injustificada al denunciante la cobertura de la Póliza 6032400000666 del Seguro de Vida por el fallecimiento del señor Percy Elías Llanos </w:t>
      </w:r>
      <w:proofErr w:type="spellStart"/>
      <w:r w:rsidR="008620B8" w:rsidRPr="009F4EF8">
        <w:rPr>
          <w:rFonts w:ascii="Arial Narrow" w:eastAsia="Times New Roman" w:hAnsi="Arial Narrow" w:cs="Times New Roman"/>
          <w:color w:val="000000"/>
          <w:kern w:val="0"/>
          <w:shd w:val="clear" w:color="auto" w:fill="FFFFFF"/>
          <w:lang w:eastAsia="es-PE"/>
          <w14:ligatures w14:val="none"/>
        </w:rPr>
        <w:t>Anco</w:t>
      </w:r>
      <w:proofErr w:type="spellEnd"/>
      <w:r w:rsidR="00711750" w:rsidRPr="009F4EF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9F4EF8">
        <w:rPr>
          <w:rFonts w:ascii="Arial Narrow" w:eastAsia="Arial Narrow" w:hAnsi="Arial Narrow" w:cs="Arial"/>
          <w:kern w:val="0"/>
          <w:vertAlign w:val="superscript"/>
          <w14:ligatures w14:val="none"/>
        </w:rPr>
        <w:footnoteReference w:id="3"/>
      </w:r>
      <w:bookmarkEnd w:id="10"/>
      <w:r w:rsidR="00711750" w:rsidRPr="009F4EF8">
        <w:rPr>
          <w:rFonts w:ascii="Arial Narrow" w:eastAsia="Arial Narrow" w:hAnsi="Arial Narrow" w:cs="Arial Narrow"/>
          <w:kern w:val="0"/>
          <w14:ligatures w14:val="none"/>
        </w:rPr>
        <w:t>.</w:t>
      </w:r>
      <w:bookmarkEnd w:id="8"/>
    </w:p>
    <w:p w14:paraId="4266B1E3" w14:textId="77777777" w:rsidR="00121544" w:rsidRPr="009F4EF8" w:rsidRDefault="00121544" w:rsidP="00EB4D2D">
      <w:pPr>
        <w:spacing w:after="0" w:line="240" w:lineRule="auto"/>
        <w:jc w:val="both"/>
        <w:rPr>
          <w:rFonts w:ascii="Arial Narrow" w:eastAsia="Arial Narrow" w:hAnsi="Arial Narrow" w:cs="Arial Narrow"/>
          <w:kern w:val="0"/>
          <w14:ligatures w14:val="none"/>
        </w:rPr>
      </w:pPr>
      <w:bookmarkStart w:id="11" w:name="_Hlk212534267"/>
      <w:bookmarkEnd w:id="1"/>
    </w:p>
    <w:p w14:paraId="78C31712" w14:textId="324A0308" w:rsidR="00121544" w:rsidRPr="009F4EF8"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4534552"/>
      <w:bookmarkStart w:id="13" w:name="_Hlk215162008"/>
      <w:r w:rsidRPr="009F4EF8">
        <w:rPr>
          <w:rFonts w:ascii="Arial Narrow" w:eastAsia="Times New Roman" w:hAnsi="Arial Narrow" w:cs="Arial"/>
          <w:color w:val="000000"/>
          <w:kern w:val="0"/>
          <w:lang w:eastAsia="es-PE"/>
          <w14:ligatures w14:val="none"/>
        </w:rPr>
        <w:t xml:space="preserve">Además, </w:t>
      </w:r>
      <w:bookmarkStart w:id="14" w:name="_Hlk212623477"/>
      <w:r w:rsidRPr="009F4EF8">
        <w:rPr>
          <w:rFonts w:ascii="Arial Narrow" w:eastAsia="Times New Roman" w:hAnsi="Arial Narrow" w:cs="Arial"/>
          <w:color w:val="000000"/>
          <w:kern w:val="0"/>
          <w:lang w:eastAsia="es-PE"/>
          <w14:ligatures w14:val="none"/>
        </w:rPr>
        <w:t xml:space="preserve">la Secretaría Técnica, en ejercicio de sus facultades, considera </w:t>
      </w:r>
      <w:r w:rsidRPr="009F4EF8">
        <w:rPr>
          <w:rFonts w:ascii="Arial Narrow" w:eastAsia="Arial Narrow" w:hAnsi="Arial Narrow" w:cs="Arial"/>
          <w:kern w:val="0"/>
          <w14:ligatures w14:val="none"/>
        </w:rPr>
        <w:t xml:space="preserve">que el hecho denunciado, consistente en que </w:t>
      </w:r>
      <w:r w:rsidR="009F4EF8" w:rsidRPr="009F4EF8">
        <w:rPr>
          <w:rFonts w:ascii="Arial Narrow" w:eastAsia="Arial Narrow" w:hAnsi="Arial Narrow" w:cs="Arial Narrow"/>
          <w:kern w:val="0"/>
          <w14:ligatures w14:val="none"/>
        </w:rPr>
        <w:t>la compañía aseguradora no habría informado al denunciante o al asegurado la anulación, resolución o nulidad de la Póliza 6032400000666 del Seguro de Vida</w:t>
      </w:r>
      <w:r w:rsidRPr="009F4EF8">
        <w:rPr>
          <w:rFonts w:ascii="Arial Narrow" w:eastAsia="Arial Narrow" w:hAnsi="Arial Narrow" w:cs="Arial"/>
          <w:bCs/>
          <w:color w:val="000000"/>
          <w:kern w:val="0"/>
          <w:lang w:eastAsia="es-PE"/>
          <w14:ligatures w14:val="none"/>
        </w:rPr>
        <w:t xml:space="preserve">. </w:t>
      </w:r>
      <w:bookmarkStart w:id="15" w:name="_Hlk212737581"/>
      <w:bookmarkStart w:id="16" w:name="_Hlk212035520"/>
      <w:r w:rsidRPr="009F4EF8">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7" w:name="_Hlk195611851"/>
      <w:r w:rsidRPr="009F4EF8">
        <w:rPr>
          <w:rFonts w:ascii="Arial Narrow" w:eastAsia="Arial Narrow" w:hAnsi="Arial Narrow" w:cs="Arial"/>
          <w:bCs/>
          <w:color w:val="000000"/>
          <w:kern w:val="0"/>
          <w:lang w:eastAsia="es-PE"/>
          <w14:ligatures w14:val="none"/>
        </w:rPr>
        <w:t xml:space="preserve">artículo 1, numeral 1, literal b) </w:t>
      </w:r>
      <w:bookmarkEnd w:id="17"/>
      <w:r w:rsidRPr="009F4EF8">
        <w:rPr>
          <w:rFonts w:ascii="Arial Narrow" w:eastAsia="Arial Narrow" w:hAnsi="Arial Narrow" w:cs="Arial"/>
          <w:bCs/>
          <w:color w:val="000000"/>
          <w:kern w:val="0"/>
          <w:lang w:eastAsia="es-PE"/>
          <w14:ligatures w14:val="none"/>
        </w:rPr>
        <w:t>y al artículo 2 del Código</w:t>
      </w:r>
      <w:bookmarkStart w:id="18" w:name="_Hlk212737551"/>
      <w:bookmarkEnd w:id="15"/>
      <w:r w:rsidRPr="009F4EF8">
        <w:rPr>
          <w:rFonts w:ascii="Arial Narrow" w:eastAsia="Arial Narrow" w:hAnsi="Arial Narrow" w:cs="Arial"/>
          <w:bCs/>
          <w:color w:val="000000"/>
          <w:kern w:val="0"/>
          <w:vertAlign w:val="superscript"/>
          <w:lang w:eastAsia="es-PE"/>
          <w14:ligatures w14:val="none"/>
        </w:rPr>
        <w:footnoteReference w:id="4"/>
      </w:r>
      <w:bookmarkEnd w:id="18"/>
      <w:r w:rsidRPr="009F4EF8">
        <w:rPr>
          <w:rFonts w:ascii="Arial Narrow" w:eastAsia="Arial Narrow" w:hAnsi="Arial Narrow" w:cs="Arial"/>
          <w:bCs/>
          <w:color w:val="000000"/>
          <w:kern w:val="0"/>
          <w:lang w:eastAsia="es-PE"/>
          <w14:ligatures w14:val="none"/>
        </w:rPr>
        <w:t xml:space="preserve">.    </w:t>
      </w:r>
      <w:bookmarkEnd w:id="14"/>
      <w:bookmarkEnd w:id="16"/>
    </w:p>
    <w:bookmarkEnd w:id="6"/>
    <w:bookmarkEnd w:id="9"/>
    <w:bookmarkEnd w:id="11"/>
    <w:bookmarkEnd w:id="12"/>
    <w:bookmarkEnd w:id="13"/>
    <w:p w14:paraId="432038D6" w14:textId="0A9F6D75" w:rsidR="00CA59A2" w:rsidRPr="009F4EF8" w:rsidRDefault="00CA59A2" w:rsidP="00EB4D2D">
      <w:pPr>
        <w:spacing w:after="0" w:line="240" w:lineRule="auto"/>
        <w:jc w:val="both"/>
        <w:rPr>
          <w:rFonts w:ascii="Arial Narrow" w:eastAsia="Calibri" w:hAnsi="Arial Narrow" w:cs="Arial Narrow"/>
          <w:kern w:val="0"/>
          <w:lang w:eastAsia="es-PE"/>
          <w14:ligatures w14:val="none"/>
        </w:rPr>
      </w:pPr>
    </w:p>
    <w:bookmarkEnd w:id="2"/>
    <w:p w14:paraId="68C71625" w14:textId="43675161" w:rsidR="00CA59A2" w:rsidRPr="00D76347" w:rsidRDefault="00CA59A2" w:rsidP="00D76347">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9F4EF8">
        <w:rPr>
          <w:rFonts w:ascii="Arial Narrow" w:eastAsia="Arial" w:hAnsi="Arial Narrow" w:cs="Arial"/>
          <w:color w:val="000000"/>
          <w:kern w:val="0"/>
          <w:lang w:eastAsia="es-PE"/>
          <w14:ligatures w14:val="none"/>
        </w:rPr>
        <w:t>En tanto la denuncia reúne los requisitos establecidos por la</w:t>
      </w:r>
      <w:r w:rsidRPr="00EB4D2D">
        <w:rPr>
          <w:rFonts w:ascii="Arial Narrow" w:eastAsia="Arial" w:hAnsi="Arial Narrow" w:cs="Arial"/>
          <w:color w:val="000000"/>
          <w:kern w:val="0"/>
          <w:lang w:eastAsia="es-PE"/>
          <w14:ligatures w14:val="none"/>
        </w:rPr>
        <w:t xml:space="preserve"> norma citada, corresponde admitirla a trámite</w:t>
      </w:r>
      <w:r w:rsidRPr="00EB4D2D">
        <w:rPr>
          <w:rFonts w:ascii="Arial Narrow" w:eastAsia="Arial Narrow" w:hAnsi="Arial Narrow" w:cs="Arial Narrow"/>
          <w:kern w:val="0"/>
          <w:vertAlign w:val="superscript"/>
          <w14:ligatures w14:val="none"/>
        </w:rPr>
        <w:footnoteReference w:id="5"/>
      </w:r>
      <w:r w:rsidRPr="00EB4D2D">
        <w:rPr>
          <w:rFonts w:ascii="Arial Narrow" w:eastAsia="Arial" w:hAnsi="Arial Narrow" w:cs="Arial"/>
          <w:color w:val="000000"/>
          <w:kern w:val="0"/>
          <w:lang w:eastAsia="es-PE"/>
          <w14:ligatures w14:val="none"/>
        </w:rPr>
        <w:t>.</w:t>
      </w:r>
      <w:bookmarkStart w:id="19" w:name="_Hlk214963039"/>
      <w:bookmarkStart w:id="20"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lastRenderedPageBreak/>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089DECD1" w:rsidR="00CA59A2" w:rsidRPr="008E4037"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19"/>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w:t>
      </w:r>
      <w:r w:rsidRPr="00155981">
        <w:rPr>
          <w:rFonts w:ascii="Arial Narrow" w:eastAsia="Times New Roman" w:hAnsi="Arial Narrow" w:cs="Arial"/>
          <w:color w:val="000000"/>
          <w:kern w:val="0"/>
          <w:lang w:val="es-ES" w:eastAsia="es-ES"/>
          <w14:ligatures w14:val="none"/>
        </w:rPr>
        <w:t xml:space="preserve">que la ley le confiere, conviene requerir </w:t>
      </w:r>
      <w:r w:rsidR="00155981" w:rsidRPr="00155981">
        <w:rPr>
          <w:rFonts w:ascii="Arial Narrow" w:eastAsia="Times New Roman" w:hAnsi="Arial Narrow" w:cs="Arial"/>
          <w:color w:val="000000"/>
          <w:kern w:val="0"/>
          <w:lang w:val="es-ES" w:eastAsia="es-ES"/>
          <w14:ligatures w14:val="none"/>
        </w:rPr>
        <w:t>a la compañía aseguradora</w:t>
      </w:r>
      <w:r w:rsidRPr="00155981">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w:t>
      </w:r>
      <w:r w:rsidRPr="00EB4D2D">
        <w:rPr>
          <w:rFonts w:ascii="Arial Narrow" w:eastAsia="Times New Roman" w:hAnsi="Arial Narrow" w:cs="Arial"/>
          <w:color w:val="000000"/>
          <w:kern w:val="0"/>
          <w:lang w:val="es-ES" w:eastAsia="es-ES"/>
          <w14:ligatures w14:val="none"/>
        </w:rPr>
        <w:t xml:space="preserve">, cumpla con lo </w:t>
      </w:r>
      <w:r w:rsidRPr="008E4037">
        <w:rPr>
          <w:rFonts w:ascii="Arial Narrow" w:eastAsia="Times New Roman" w:hAnsi="Arial Narrow" w:cs="Arial"/>
          <w:color w:val="000000"/>
          <w:kern w:val="0"/>
          <w:lang w:val="es-ES" w:eastAsia="es-ES"/>
          <w14:ligatures w14:val="none"/>
        </w:rPr>
        <w:t xml:space="preserve">siguiente: (i) presentar una copia completa, legible y debidamente suscrita de la Póliza  </w:t>
      </w:r>
      <w:r w:rsidR="008E4037" w:rsidRPr="008E4037">
        <w:rPr>
          <w:rFonts w:ascii="Arial Narrow" w:eastAsia="Times New Roman" w:hAnsi="Arial Narrow" w:cs="Arial"/>
          <w:color w:val="000000"/>
          <w:kern w:val="0"/>
          <w:lang w:val="es-ES" w:eastAsia="es-ES"/>
          <w14:ligatures w14:val="none"/>
        </w:rPr>
        <w:t xml:space="preserve">6032400000666 </w:t>
      </w:r>
      <w:r w:rsidRPr="008E4037">
        <w:rPr>
          <w:rFonts w:ascii="Arial Narrow" w:eastAsia="Times New Roman" w:hAnsi="Arial Narrow" w:cs="Arial"/>
          <w:color w:val="000000"/>
          <w:kern w:val="0"/>
          <w:lang w:val="es-ES" w:eastAsia="es-ES"/>
          <w14:ligatures w14:val="none"/>
        </w:rPr>
        <w:t xml:space="preserve">del Seguro </w:t>
      </w:r>
      <w:r w:rsidR="008E4037" w:rsidRPr="008E4037">
        <w:rPr>
          <w:rFonts w:ascii="Arial Narrow" w:eastAsia="Times New Roman" w:hAnsi="Arial Narrow" w:cs="Arial"/>
          <w:color w:val="000000"/>
          <w:kern w:val="0"/>
          <w:lang w:val="es-ES" w:eastAsia="es-ES"/>
          <w14:ligatures w14:val="none"/>
        </w:rPr>
        <w:t>de Vida</w:t>
      </w:r>
      <w:r w:rsidRPr="008E4037">
        <w:rPr>
          <w:rFonts w:ascii="Arial Narrow" w:eastAsia="Times New Roman" w:hAnsi="Arial Narrow" w:cs="Arial"/>
          <w:color w:val="000000"/>
          <w:kern w:val="0"/>
          <w:lang w:val="es-ES" w:eastAsia="es-ES"/>
          <w14:ligatures w14:val="none"/>
        </w:rPr>
        <w:t xml:space="preserve">, </w:t>
      </w:r>
      <w:bookmarkStart w:id="21" w:name="_Hlk211877008"/>
      <w:r w:rsidRPr="008E4037">
        <w:rPr>
          <w:rFonts w:ascii="Arial Narrow" w:eastAsia="Times New Roman" w:hAnsi="Arial Narrow" w:cs="Arial"/>
          <w:color w:val="000000"/>
          <w:kern w:val="0"/>
          <w:lang w:val="es-ES" w:eastAsia="es-ES"/>
          <w14:ligatures w14:val="none"/>
        </w:rPr>
        <w:t>así como el cargo de remisión de la póliza</w:t>
      </w:r>
      <w:bookmarkEnd w:id="21"/>
      <w:r w:rsidRPr="008E4037">
        <w:rPr>
          <w:rFonts w:ascii="Arial Narrow" w:eastAsia="Times New Roman" w:hAnsi="Arial Narrow" w:cs="Arial"/>
          <w:color w:val="000000"/>
          <w:kern w:val="0"/>
          <w:lang w:val="es-ES" w:eastAsia="es-ES"/>
          <w14:ligatures w14:val="none"/>
        </w:rPr>
        <w:t>; (</w:t>
      </w:r>
      <w:proofErr w:type="spellStart"/>
      <w:r w:rsidRPr="008E4037">
        <w:rPr>
          <w:rFonts w:ascii="Arial Narrow" w:eastAsia="Times New Roman" w:hAnsi="Arial Narrow" w:cs="Arial"/>
          <w:color w:val="000000"/>
          <w:kern w:val="0"/>
          <w:lang w:val="es-ES" w:eastAsia="es-ES"/>
          <w14:ligatures w14:val="none"/>
        </w:rPr>
        <w:t>ii</w:t>
      </w:r>
      <w:proofErr w:type="spellEnd"/>
      <w:r w:rsidRPr="008E4037">
        <w:rPr>
          <w:rFonts w:ascii="Arial Narrow" w:eastAsia="Times New Roman" w:hAnsi="Arial Narrow" w:cs="Arial"/>
          <w:color w:val="000000"/>
          <w:kern w:val="0"/>
          <w:lang w:val="es-ES" w:eastAsia="es-ES"/>
          <w14:ligatures w14:val="none"/>
        </w:rPr>
        <w:t xml:space="preserve">) presentar los medios probatorios que acrediten </w:t>
      </w:r>
      <w:r w:rsidR="008E4037" w:rsidRPr="008E4037">
        <w:rPr>
          <w:rFonts w:ascii="Arial Narrow" w:eastAsia="Times New Roman" w:hAnsi="Arial Narrow" w:cs="Arial"/>
          <w:color w:val="000000"/>
          <w:kern w:val="0"/>
          <w:lang w:val="es-ES" w:eastAsia="es-ES"/>
          <w14:ligatures w14:val="none"/>
        </w:rPr>
        <w:t>que la negativa de otorgamiento de cobertura fue justificada</w:t>
      </w:r>
      <w:r w:rsidRPr="008E4037">
        <w:rPr>
          <w:rFonts w:ascii="Arial Narrow" w:eastAsia="Times New Roman" w:hAnsi="Arial Narrow" w:cs="Arial"/>
          <w:color w:val="000000"/>
          <w:kern w:val="0"/>
          <w:lang w:val="es-ES" w:eastAsia="es-ES"/>
          <w14:ligatures w14:val="none"/>
        </w:rPr>
        <w:t>; y, (</w:t>
      </w:r>
      <w:proofErr w:type="spellStart"/>
      <w:r w:rsidRPr="008E4037">
        <w:rPr>
          <w:rFonts w:ascii="Arial Narrow" w:eastAsia="Times New Roman" w:hAnsi="Arial Narrow" w:cs="Arial"/>
          <w:color w:val="000000"/>
          <w:kern w:val="0"/>
          <w:lang w:val="es-ES" w:eastAsia="es-ES"/>
          <w14:ligatures w14:val="none"/>
        </w:rPr>
        <w:t>iii</w:t>
      </w:r>
      <w:proofErr w:type="spellEnd"/>
      <w:r w:rsidRPr="008E4037">
        <w:rPr>
          <w:rFonts w:ascii="Arial Narrow" w:eastAsia="Times New Roman" w:hAnsi="Arial Narrow" w:cs="Arial"/>
          <w:color w:val="000000"/>
          <w:kern w:val="0"/>
          <w:lang w:val="es-ES" w:eastAsia="es-ES"/>
          <w14:ligatures w14:val="none"/>
        </w:rPr>
        <w:t xml:space="preserve">) presentar todas las comunicaciones cursadas </w:t>
      </w:r>
      <w:r w:rsidR="00A87B9B" w:rsidRPr="008E4037">
        <w:rPr>
          <w:rFonts w:ascii="Arial Narrow" w:eastAsia="Times New Roman" w:hAnsi="Arial Narrow" w:cs="Arial"/>
          <w:color w:val="000000"/>
          <w:kern w:val="0"/>
          <w:lang w:val="es-ES" w:eastAsia="es-ES"/>
          <w14:ligatures w14:val="none"/>
        </w:rPr>
        <w:t xml:space="preserve">con la parte denunciante </w:t>
      </w:r>
      <w:r w:rsidRPr="008E4037">
        <w:rPr>
          <w:rFonts w:ascii="Arial Narrow" w:eastAsia="Times New Roman" w:hAnsi="Arial Narrow" w:cs="Arial"/>
          <w:color w:val="000000"/>
          <w:kern w:val="0"/>
          <w:lang w:val="es-ES" w:eastAsia="es-ES"/>
          <w14:ligatures w14:val="none"/>
        </w:rPr>
        <w:t xml:space="preserve">en virtud </w:t>
      </w:r>
      <w:r w:rsidR="00F01410" w:rsidRPr="008E4037">
        <w:rPr>
          <w:rFonts w:ascii="Arial Narrow" w:eastAsia="Times New Roman" w:hAnsi="Arial Narrow" w:cs="Arial"/>
          <w:color w:val="000000"/>
          <w:kern w:val="0"/>
          <w:lang w:val="es-ES" w:eastAsia="es-ES"/>
          <w14:ligatures w14:val="none"/>
        </w:rPr>
        <w:t xml:space="preserve">de los hechos materia </w:t>
      </w:r>
      <w:r w:rsidRPr="008E4037">
        <w:rPr>
          <w:rFonts w:ascii="Arial Narrow" w:eastAsia="Times New Roman" w:hAnsi="Arial Narrow" w:cs="Arial"/>
          <w:color w:val="000000"/>
          <w:kern w:val="0"/>
          <w:lang w:val="es-ES" w:eastAsia="es-ES"/>
          <w14:ligatures w14:val="none"/>
        </w:rPr>
        <w:t>de denuncia.</w:t>
      </w:r>
      <w:r w:rsidRPr="008E4037">
        <w:rPr>
          <w:rFonts w:ascii="Arial Narrow" w:eastAsia="Times New Roman" w:hAnsi="Arial Narrow" w:cs="Arial"/>
          <w:color w:val="000000"/>
          <w:kern w:val="0"/>
          <w:lang w:eastAsia="es-ES"/>
          <w14:ligatures w14:val="none"/>
        </w:rPr>
        <w:t xml:space="preserve"> </w:t>
      </w:r>
    </w:p>
    <w:bookmarkEnd w:id="20"/>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6240ED55" w:rsidR="00121544" w:rsidRPr="008620B8" w:rsidRDefault="00CA59A2" w:rsidP="00EB4D2D">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w:t>
      </w:r>
      <w:r w:rsidRPr="00EB4D2D">
        <w:rPr>
          <w:rFonts w:ascii="Arial Narrow" w:eastAsia="Times New Roman" w:hAnsi="Arial Narrow" w:cs="Times New Roman"/>
          <w:color w:val="000000"/>
          <w:kern w:val="0"/>
          <w:shd w:val="clear" w:color="auto" w:fill="FFFFFF"/>
          <w:lang w:eastAsia="es-PE"/>
          <w14:ligatures w14:val="none"/>
        </w:rPr>
        <w:t xml:space="preserve">admitir a trámite la denuncia </w:t>
      </w:r>
      <w:r w:rsidRPr="008620B8">
        <w:rPr>
          <w:rFonts w:ascii="Arial Narrow" w:eastAsia="Times New Roman" w:hAnsi="Arial Narrow" w:cs="Times New Roman"/>
          <w:color w:val="000000"/>
          <w:kern w:val="0"/>
          <w:shd w:val="clear" w:color="auto" w:fill="FFFFFF"/>
          <w:lang w:eastAsia="es-PE"/>
          <w14:ligatures w14:val="none"/>
        </w:rPr>
        <w:t xml:space="preserve">del </w:t>
      </w:r>
      <w:r w:rsidR="0049414C" w:rsidRPr="008620B8">
        <w:rPr>
          <w:rFonts w:ascii="Arial Narrow" w:eastAsia="Times New Roman" w:hAnsi="Arial Narrow" w:cs="Times New Roman"/>
          <w:color w:val="000000"/>
          <w:kern w:val="0"/>
          <w:shd w:val="clear" w:color="auto" w:fill="FFFFFF"/>
          <w:lang w:eastAsia="es-PE"/>
          <w14:ligatures w14:val="none"/>
        </w:rPr>
        <w:t xml:space="preserve">5 de junio de 2026 </w:t>
      </w:r>
      <w:r w:rsidRPr="008620B8">
        <w:rPr>
          <w:rFonts w:ascii="Arial Narrow" w:eastAsia="Times New Roman" w:hAnsi="Arial Narrow" w:cs="Times New Roman"/>
          <w:color w:val="000000"/>
          <w:kern w:val="0"/>
          <w:shd w:val="clear" w:color="auto" w:fill="FFFFFF"/>
          <w:lang w:eastAsia="es-PE"/>
          <w14:ligatures w14:val="none"/>
        </w:rPr>
        <w:t>interpuesta por</w:t>
      </w:r>
      <w:r w:rsidR="0049414C" w:rsidRPr="008620B8">
        <w:rPr>
          <w:rFonts w:ascii="Arial Narrow" w:eastAsia="Times New Roman" w:hAnsi="Arial Narrow" w:cs="Times New Roman"/>
          <w:color w:val="000000"/>
          <w:kern w:val="0"/>
          <w:shd w:val="clear" w:color="auto" w:fill="FFFFFF"/>
          <w:lang w:eastAsia="es-PE"/>
          <w14:ligatures w14:val="none"/>
        </w:rPr>
        <w:t xml:space="preserve"> el</w:t>
      </w:r>
      <w:r w:rsidRPr="008620B8">
        <w:rPr>
          <w:rFonts w:ascii="Arial Narrow" w:eastAsia="Times New Roman" w:hAnsi="Arial Narrow" w:cs="Times New Roman"/>
          <w:color w:val="000000"/>
          <w:kern w:val="0"/>
          <w:shd w:val="clear" w:color="auto" w:fill="FFFFFF"/>
          <w:lang w:eastAsia="es-PE"/>
          <w14:ligatures w14:val="none"/>
        </w:rPr>
        <w:t xml:space="preserve"> </w:t>
      </w:r>
      <w:r w:rsidR="00F5158B" w:rsidRPr="008620B8">
        <w:rPr>
          <w:rFonts w:ascii="Arial Narrow" w:eastAsia="Times New Roman" w:hAnsi="Arial Narrow" w:cs="Times New Roman"/>
          <w:color w:val="000000"/>
          <w:kern w:val="0"/>
          <w:shd w:val="clear" w:color="auto" w:fill="FFFFFF"/>
          <w:lang w:eastAsia="es-PE"/>
          <w14:ligatures w14:val="none"/>
        </w:rPr>
        <w:t xml:space="preserve">señor Joseph Carlos Casanova Gutiérrez </w:t>
      </w:r>
      <w:r w:rsidRPr="008620B8">
        <w:rPr>
          <w:rFonts w:ascii="Arial Narrow" w:eastAsia="Times New Roman" w:hAnsi="Arial Narrow" w:cs="Times New Roman"/>
          <w:color w:val="000000"/>
          <w:kern w:val="0"/>
          <w:shd w:val="clear" w:color="auto" w:fill="FFFFFF"/>
          <w:lang w:eastAsia="es-PE"/>
          <w14:ligatures w14:val="none"/>
        </w:rPr>
        <w:t xml:space="preserve">contra </w:t>
      </w:r>
      <w:r w:rsidR="005D4FF7" w:rsidRPr="008620B8">
        <w:rPr>
          <w:rFonts w:ascii="Arial Narrow" w:eastAsia="Times New Roman" w:hAnsi="Arial Narrow" w:cs="Times New Roman"/>
          <w:color w:val="000000"/>
          <w:kern w:val="0"/>
          <w:shd w:val="clear" w:color="auto" w:fill="FFFFFF"/>
          <w:lang w:eastAsia="es-PE"/>
          <w14:ligatures w14:val="none"/>
        </w:rPr>
        <w:t>Mapfre Perú Compañía de Seguros y Reaseguros S.A.</w:t>
      </w:r>
      <w:r w:rsidRPr="008620B8">
        <w:rPr>
          <w:rFonts w:ascii="Arial Narrow" w:eastAsia="Times New Roman" w:hAnsi="Arial Narrow" w:cs="Times New Roman"/>
          <w:color w:val="000000"/>
          <w:kern w:val="0"/>
          <w:shd w:val="clear" w:color="auto" w:fill="FFFFFF"/>
          <w:lang w:eastAsia="es-PE"/>
          <w14:ligatures w14:val="none"/>
        </w:rPr>
        <w:t xml:space="preserve">, </w:t>
      </w:r>
      <w:bookmarkStart w:id="22" w:name="_Hlk215062067"/>
      <w:r w:rsidR="00121544" w:rsidRPr="008620B8">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8620B8" w:rsidRDefault="00121544" w:rsidP="00EB4D2D">
      <w:pPr>
        <w:spacing w:after="0" w:line="240" w:lineRule="auto"/>
        <w:jc w:val="both"/>
        <w:rPr>
          <w:rFonts w:ascii="Arial Narrow" w:eastAsia="Calibri" w:hAnsi="Arial Narrow" w:cs="Arial Narrow"/>
          <w:color w:val="000000"/>
          <w:kern w:val="0"/>
          <w:lang w:eastAsia="es-PE"/>
          <w14:ligatures w14:val="none"/>
        </w:rPr>
      </w:pPr>
    </w:p>
    <w:p w14:paraId="0CDDEEDD" w14:textId="6AB15905" w:rsidR="00121544" w:rsidRPr="008620B8"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8620B8">
        <w:rPr>
          <w:rFonts w:ascii="Arial Narrow" w:eastAsia="Calibri" w:hAnsi="Arial Narrow" w:cs="Arial Narrow"/>
          <w:color w:val="000000"/>
          <w:kern w:val="0"/>
          <w:lang w:eastAsia="es-PE"/>
          <w14:ligatures w14:val="none"/>
        </w:rPr>
        <w:t>Presunta</w:t>
      </w:r>
      <w:r w:rsidRPr="008620B8">
        <w:rPr>
          <w:rFonts w:ascii="Arial Narrow" w:eastAsia="Times New Roman" w:hAnsi="Arial Narrow" w:cs="Times New Roman"/>
          <w:kern w:val="0"/>
          <w:shd w:val="clear" w:color="auto" w:fill="FFFFFF"/>
          <w:lang w:eastAsia="es-PE"/>
          <w14:ligatures w14:val="none"/>
        </w:rPr>
        <w:t xml:space="preserve"> infracción a los artículos 18 y 19</w:t>
      </w:r>
      <w:r w:rsidRPr="008620B8">
        <w:rPr>
          <w:rFonts w:ascii="Arial Narrow" w:eastAsia="Calibri" w:hAnsi="Arial Narrow" w:cs="Arial Narrow"/>
          <w:kern w:val="0"/>
          <w:lang w:eastAsia="es-PE"/>
          <w14:ligatures w14:val="none"/>
        </w:rPr>
        <w:t xml:space="preserve"> de </w:t>
      </w:r>
      <w:r w:rsidRPr="008620B8">
        <w:rPr>
          <w:rFonts w:ascii="Arial Narrow" w:eastAsia="Times New Roman" w:hAnsi="Arial Narrow" w:cs="Times New Roman"/>
          <w:kern w:val="0"/>
          <w:shd w:val="clear" w:color="auto" w:fill="FFFFFF"/>
          <w:lang w:eastAsia="es-PE"/>
          <w14:ligatures w14:val="none"/>
        </w:rPr>
        <w:t xml:space="preserve">la Ley </w:t>
      </w:r>
      <w:r w:rsidR="003A71B1" w:rsidRPr="008620B8">
        <w:rPr>
          <w:rFonts w:ascii="Arial Narrow" w:eastAsia="Times New Roman" w:hAnsi="Arial Narrow" w:cs="Times New Roman"/>
          <w:kern w:val="0"/>
          <w:shd w:val="clear" w:color="auto" w:fill="FFFFFF"/>
          <w:lang w:eastAsia="es-PE"/>
          <w14:ligatures w14:val="none"/>
        </w:rPr>
        <w:t>29571</w:t>
      </w:r>
      <w:r w:rsidRPr="008620B8">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8620B8">
        <w:rPr>
          <w:rFonts w:ascii="Arial Narrow" w:eastAsia="Times New Roman" w:hAnsi="Arial Narrow" w:cs="Times New Roman"/>
          <w:kern w:val="0"/>
          <w:shd w:val="clear" w:color="auto" w:fill="FFFFFF"/>
          <w:lang w:eastAsia="es-PE"/>
          <w14:ligatures w14:val="none"/>
        </w:rPr>
        <w:t xml:space="preserve">la compañía aseguradora habría negado </w:t>
      </w:r>
      <w:r w:rsidR="006F63C6" w:rsidRPr="008620B8">
        <w:rPr>
          <w:rFonts w:ascii="Arial Narrow" w:eastAsia="Times New Roman" w:hAnsi="Arial Narrow" w:cs="Times New Roman"/>
          <w:kern w:val="0"/>
          <w:shd w:val="clear" w:color="auto" w:fill="FFFFFF"/>
          <w:lang w:eastAsia="es-PE"/>
          <w14:ligatures w14:val="none"/>
        </w:rPr>
        <w:t xml:space="preserve">de manera injustificada </w:t>
      </w:r>
      <w:r w:rsidR="00FB44B8" w:rsidRPr="008620B8">
        <w:rPr>
          <w:rFonts w:ascii="Arial Narrow" w:eastAsia="Times New Roman" w:hAnsi="Arial Narrow" w:cs="Times New Roman"/>
          <w:kern w:val="0"/>
          <w:shd w:val="clear" w:color="auto" w:fill="FFFFFF"/>
          <w:lang w:eastAsia="es-PE"/>
          <w14:ligatures w14:val="none"/>
        </w:rPr>
        <w:t xml:space="preserve">al denunciante </w:t>
      </w:r>
      <w:r w:rsidR="00AB4D80" w:rsidRPr="008620B8">
        <w:rPr>
          <w:rFonts w:ascii="Arial Narrow" w:eastAsia="Times New Roman" w:hAnsi="Arial Narrow" w:cs="Times New Roman"/>
          <w:kern w:val="0"/>
          <w:shd w:val="clear" w:color="auto" w:fill="FFFFFF"/>
          <w:lang w:eastAsia="es-PE"/>
          <w14:ligatures w14:val="none"/>
        </w:rPr>
        <w:t xml:space="preserve">la cobertura de la Póliza 6032400000666 del Seguro de Vida por el fallecimiento del señor </w:t>
      </w:r>
      <w:r w:rsidR="007D4499" w:rsidRPr="008620B8">
        <w:rPr>
          <w:rFonts w:ascii="Arial Narrow" w:eastAsia="Times New Roman" w:hAnsi="Arial Narrow" w:cs="Times New Roman"/>
          <w:kern w:val="0"/>
          <w:shd w:val="clear" w:color="auto" w:fill="FFFFFF"/>
          <w:lang w:eastAsia="es-PE"/>
          <w14:ligatures w14:val="none"/>
        </w:rPr>
        <w:t xml:space="preserve">Percy Elías Llanos </w:t>
      </w:r>
      <w:proofErr w:type="spellStart"/>
      <w:r w:rsidR="007D4499" w:rsidRPr="008620B8">
        <w:rPr>
          <w:rFonts w:ascii="Arial Narrow" w:eastAsia="Times New Roman" w:hAnsi="Arial Narrow" w:cs="Times New Roman"/>
          <w:kern w:val="0"/>
          <w:shd w:val="clear" w:color="auto" w:fill="FFFFFF"/>
          <w:lang w:eastAsia="es-PE"/>
          <w14:ligatures w14:val="none"/>
        </w:rPr>
        <w:t>Anco</w:t>
      </w:r>
      <w:proofErr w:type="spellEnd"/>
      <w:r w:rsidR="007D4499" w:rsidRPr="008620B8">
        <w:rPr>
          <w:rFonts w:ascii="Arial Narrow" w:eastAsia="Times New Roman" w:hAnsi="Arial Narrow" w:cs="Times New Roman"/>
          <w:kern w:val="0"/>
          <w:shd w:val="clear" w:color="auto" w:fill="FFFFFF"/>
          <w:lang w:eastAsia="es-PE"/>
          <w14:ligatures w14:val="none"/>
        </w:rPr>
        <w:t>.</w:t>
      </w:r>
    </w:p>
    <w:p w14:paraId="39BF39FC" w14:textId="77777777" w:rsidR="00121544" w:rsidRPr="008620B8" w:rsidRDefault="00121544" w:rsidP="00EB4D2D">
      <w:pPr>
        <w:spacing w:after="0" w:line="240" w:lineRule="auto"/>
        <w:jc w:val="both"/>
        <w:rPr>
          <w:rFonts w:ascii="Arial Narrow" w:eastAsia="Calibri" w:hAnsi="Arial Narrow" w:cs="Arial Narrow"/>
          <w:kern w:val="0"/>
          <w:lang w:eastAsia="es-PE"/>
          <w14:ligatures w14:val="none"/>
        </w:rPr>
      </w:pPr>
      <w:bookmarkStart w:id="23" w:name="_Hlk215162047"/>
    </w:p>
    <w:p w14:paraId="7820524F" w14:textId="4C1CE8AB" w:rsidR="00121544" w:rsidRPr="008620B8"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4" w:name="_Hlk212534295"/>
      <w:r w:rsidRPr="008620B8">
        <w:rPr>
          <w:rFonts w:ascii="Arial Narrow" w:eastAsia="Arial Narrow" w:hAnsi="Arial Narrow" w:cs="Arial Narrow"/>
          <w:kern w:val="0"/>
          <w14:ligatures w14:val="none"/>
        </w:rPr>
        <w:t xml:space="preserve">Presunta infracción al artículo 1, numeral 1, literal b) y al artículo 2 de la Ley </w:t>
      </w:r>
      <w:r w:rsidR="003A71B1" w:rsidRPr="008620B8">
        <w:rPr>
          <w:rFonts w:ascii="Arial Narrow" w:eastAsia="Arial Narrow" w:hAnsi="Arial Narrow" w:cs="Arial Narrow"/>
          <w:kern w:val="0"/>
          <w14:ligatures w14:val="none"/>
        </w:rPr>
        <w:t>29571</w:t>
      </w:r>
      <w:r w:rsidRPr="008620B8">
        <w:rPr>
          <w:rFonts w:ascii="Arial Narrow" w:eastAsia="Arial Narrow" w:hAnsi="Arial Narrow" w:cs="Arial Narrow"/>
          <w:kern w:val="0"/>
          <w14:ligatures w14:val="none"/>
        </w:rPr>
        <w:t>, Código de Protección y Defensa del Consumidor</w:t>
      </w:r>
      <w:bookmarkEnd w:id="24"/>
      <w:r w:rsidRPr="008620B8">
        <w:rPr>
          <w:rFonts w:ascii="Arial Narrow" w:eastAsia="Arial Narrow" w:hAnsi="Arial Narrow" w:cs="Arial Narrow"/>
          <w:kern w:val="0"/>
          <w14:ligatures w14:val="none"/>
        </w:rPr>
        <w:t xml:space="preserve">, </w:t>
      </w:r>
      <w:r w:rsidRPr="008620B8">
        <w:rPr>
          <w:rFonts w:ascii="Arial Narrow" w:eastAsia="Times New Roman" w:hAnsi="Arial Narrow" w:cs="Times New Roman"/>
          <w:kern w:val="0"/>
          <w:shd w:val="clear" w:color="auto" w:fill="FFFFFF"/>
          <w:lang w:eastAsia="es-PE"/>
          <w14:ligatures w14:val="none"/>
        </w:rPr>
        <w:t xml:space="preserve">en tanto </w:t>
      </w:r>
      <w:r w:rsidR="007D4499" w:rsidRPr="008620B8">
        <w:rPr>
          <w:rFonts w:ascii="Arial Narrow" w:eastAsia="Arial Narrow" w:hAnsi="Arial Narrow" w:cs="Arial Narrow"/>
          <w:kern w:val="0"/>
          <w14:ligatures w14:val="none"/>
        </w:rPr>
        <w:t xml:space="preserve">la compañía </w:t>
      </w:r>
      <w:r w:rsidR="008620B8" w:rsidRPr="008620B8">
        <w:rPr>
          <w:rFonts w:ascii="Arial Narrow" w:eastAsia="Arial Narrow" w:hAnsi="Arial Narrow" w:cs="Arial Narrow"/>
          <w:kern w:val="0"/>
          <w14:ligatures w14:val="none"/>
        </w:rPr>
        <w:t>aseguradora</w:t>
      </w:r>
      <w:r w:rsidRPr="008620B8">
        <w:rPr>
          <w:rFonts w:ascii="Arial Narrow" w:eastAsia="Arial Narrow" w:hAnsi="Arial Narrow" w:cs="Arial Narrow"/>
          <w:kern w:val="0"/>
          <w14:ligatures w14:val="none"/>
        </w:rPr>
        <w:t xml:space="preserve"> </w:t>
      </w:r>
      <w:r w:rsidR="007D4499" w:rsidRPr="008620B8">
        <w:rPr>
          <w:rFonts w:ascii="Arial Narrow" w:eastAsia="Times New Roman" w:hAnsi="Arial Narrow" w:cs="Times New Roman"/>
          <w:kern w:val="0"/>
          <w:shd w:val="clear" w:color="auto" w:fill="FFFFFF"/>
          <w:lang w:eastAsia="es-PE"/>
          <w14:ligatures w14:val="none"/>
        </w:rPr>
        <w:t xml:space="preserve">no habría informado al denunciante o al asegurado la anulación, resolución o nulidad de </w:t>
      </w:r>
      <w:r w:rsidR="008620B8" w:rsidRPr="008620B8">
        <w:rPr>
          <w:rFonts w:ascii="Arial Narrow" w:eastAsia="Times New Roman" w:hAnsi="Arial Narrow" w:cs="Times New Roman"/>
          <w:kern w:val="0"/>
          <w:shd w:val="clear" w:color="auto" w:fill="FFFFFF"/>
          <w:lang w:eastAsia="es-PE"/>
          <w14:ligatures w14:val="none"/>
        </w:rPr>
        <w:t>la Póliza 6032400000666 del Seguro de Vida</w:t>
      </w:r>
      <w:r w:rsidRPr="008620B8">
        <w:rPr>
          <w:rFonts w:ascii="Arial Narrow" w:eastAsia="Arial Narrow" w:hAnsi="Arial Narrow" w:cs="Arial Narrow"/>
          <w:kern w:val="0"/>
          <w14:ligatures w14:val="none"/>
        </w:rPr>
        <w:t>.</w:t>
      </w:r>
    </w:p>
    <w:bookmarkEnd w:id="22"/>
    <w:bookmarkEnd w:id="23"/>
    <w:p w14:paraId="042B3F54" w14:textId="777BBF33" w:rsidR="00CA59A2" w:rsidRPr="00EB4D2D" w:rsidRDefault="00CA59A2" w:rsidP="00EB4D2D">
      <w:pPr>
        <w:spacing w:after="0" w:line="240" w:lineRule="auto"/>
        <w:jc w:val="both"/>
        <w:rPr>
          <w:rFonts w:ascii="Arial Narrow" w:eastAsia="Arial Narrow" w:hAnsi="Arial Narrow" w:cs="Arial Narrow"/>
          <w:kern w:val="0"/>
          <w14:ligatures w14:val="none"/>
        </w:rPr>
      </w:pPr>
    </w:p>
    <w:p w14:paraId="0A292C9F" w14:textId="22A4586C"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EB4D2D">
        <w:rPr>
          <w:rFonts w:ascii="Arial Narrow" w:eastAsia="Arial Narrow" w:hAnsi="Arial Narrow" w:cs="Arial Narrow"/>
          <w:b/>
          <w:color w:val="000000"/>
          <w:kern w:val="0"/>
          <w:lang w:eastAsia="es-PE"/>
          <w14:ligatures w14:val="none"/>
        </w:rPr>
        <w:t>SEGUNDO:</w:t>
      </w:r>
      <w:r w:rsidRPr="00EB4D2D">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B4D2D">
        <w:rPr>
          <w:rFonts w:ascii="Arial Narrow" w:eastAsia="Times New Roman" w:hAnsi="Arial Narrow" w:cs="Arial"/>
          <w:color w:val="000000"/>
          <w:kern w:val="0"/>
          <w:lang w:val="es-ES" w:eastAsia="es-ES"/>
          <w14:ligatures w14:val="none"/>
        </w:rPr>
        <w:t xml:space="preserve">del </w:t>
      </w:r>
      <w:r w:rsidR="0049414C" w:rsidRPr="0049414C">
        <w:rPr>
          <w:rFonts w:ascii="Arial Narrow" w:eastAsia="Times New Roman" w:hAnsi="Arial Narrow" w:cs="Arial"/>
          <w:color w:val="000000"/>
          <w:kern w:val="0"/>
          <w:lang w:val="es-ES" w:eastAsia="es-ES"/>
          <w14:ligatures w14:val="none"/>
        </w:rPr>
        <w:t>5 de junio de 2026</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408E0BF3"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5D4FF7" w:rsidRPr="005D4FF7">
        <w:rPr>
          <w:rFonts w:ascii="Arial Narrow" w:eastAsia="Arial Narrow" w:hAnsi="Arial Narrow" w:cs="Arial Narrow"/>
          <w:color w:val="000000"/>
          <w:kern w:val="0"/>
          <w:lang w:eastAsia="es-PE"/>
          <w14:ligatures w14:val="none"/>
        </w:rPr>
        <w:t xml:space="preserve">Mapfre Perú Compañía de Seguros y Reaseguros S.A.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 xml:space="preserve">en caso califique como </w:t>
      </w:r>
      <w:proofErr w:type="gramStart"/>
      <w:r w:rsidRPr="00EB4D2D">
        <w:rPr>
          <w:rFonts w:ascii="Arial Narrow" w:eastAsia="Calibri" w:hAnsi="Arial Narrow" w:cs="Arial"/>
          <w:kern w:val="0"/>
          <w14:ligatures w14:val="none"/>
        </w:rPr>
        <w:t>micro empresa</w:t>
      </w:r>
      <w:proofErr w:type="gramEnd"/>
      <w:r w:rsidRPr="00EB4D2D">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EB4D2D">
        <w:rPr>
          <w:rFonts w:ascii="Arial Narrow" w:eastAsia="Calibri" w:hAnsi="Arial Narrow" w:cs="Arial"/>
          <w:kern w:val="0"/>
          <w14:ligatures w14:val="none"/>
        </w:rPr>
        <w:lastRenderedPageBreak/>
        <w:t>económicas y el número de trabajadores con el que cuenta</w:t>
      </w:r>
      <w:r w:rsidRPr="00EB4D2D">
        <w:rPr>
          <w:rFonts w:ascii="Arial Narrow" w:eastAsia="Calibri" w:hAnsi="Arial Narrow" w:cs="Arial"/>
          <w:kern w:val="0"/>
          <w:vertAlign w:val="superscript"/>
          <w14:ligatures w14:val="none"/>
        </w:rPr>
        <w:footnoteReference w:id="6"/>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7"/>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C8A7D10"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49414C" w:rsidRPr="0049414C">
        <w:rPr>
          <w:rFonts w:ascii="Arial Narrow" w:eastAsia="Times New Roman" w:hAnsi="Arial Narrow" w:cs="Arial"/>
          <w:color w:val="000000"/>
          <w:kern w:val="0"/>
          <w:lang w:val="es-ES" w:eastAsia="es-ES"/>
          <w14:ligatures w14:val="none"/>
        </w:rPr>
        <w:t>5 de junio de 2026</w:t>
      </w:r>
      <w:r w:rsidRPr="0049414C">
        <w:rPr>
          <w:rFonts w:ascii="Arial Narrow" w:eastAsia="Calibri" w:hAnsi="Arial Narrow" w:cs="Arial"/>
          <w:kern w:val="0"/>
          <w14:ligatures w14:val="none"/>
        </w:rPr>
        <w:t xml:space="preserve">, </w:t>
      </w:r>
      <w:r w:rsidRPr="0049414C">
        <w:rPr>
          <w:rFonts w:ascii="Arial Narrow" w:eastAsia="Arial Narrow" w:hAnsi="Arial Narrow" w:cs="Arial Narrow"/>
          <w:color w:val="000000"/>
          <w:kern w:val="0"/>
          <w:lang w:eastAsia="es-PE"/>
          <w14:ligatures w14:val="none"/>
        </w:rPr>
        <w:t>a</w:t>
      </w:r>
      <w:r w:rsidRPr="0049414C">
        <w:rPr>
          <w:rFonts w:ascii="Arial Narrow" w:eastAsia="Times New Roman" w:hAnsi="Arial Narrow" w:cs="Times New Roman"/>
          <w:color w:val="000000"/>
          <w:kern w:val="0"/>
          <w:shd w:val="clear" w:color="auto" w:fill="FFFFFF"/>
          <w:lang w:eastAsia="es-PE"/>
          <w14:ligatures w14:val="none"/>
        </w:rPr>
        <w:t xml:space="preserve"> </w:t>
      </w:r>
      <w:r w:rsidR="005D4FF7" w:rsidRPr="0049414C">
        <w:rPr>
          <w:rFonts w:ascii="Arial Narrow" w:eastAsia="Times New Roman" w:hAnsi="Arial Narrow" w:cs="Times New Roman"/>
          <w:color w:val="000000"/>
          <w:kern w:val="0"/>
          <w:shd w:val="clear" w:color="auto" w:fill="FFFFFF"/>
          <w:lang w:eastAsia="es-PE"/>
          <w14:ligatures w14:val="none"/>
        </w:rPr>
        <w:t>Mapfre</w:t>
      </w:r>
      <w:r w:rsidR="005D4FF7" w:rsidRPr="005D4FF7">
        <w:rPr>
          <w:rFonts w:ascii="Arial Narrow" w:eastAsia="Times New Roman" w:hAnsi="Arial Narrow" w:cs="Times New Roman"/>
          <w:color w:val="000000"/>
          <w:kern w:val="0"/>
          <w:shd w:val="clear" w:color="auto" w:fill="FFFFFF"/>
          <w:lang w:eastAsia="es-PE"/>
          <w14:ligatures w14:val="none"/>
        </w:rPr>
        <w:t xml:space="preserve"> Perú Compañía de Seguros y Reaseguros S.A.</w:t>
      </w:r>
      <w:r w:rsidRPr="005D4FF7">
        <w:rPr>
          <w:rFonts w:ascii="Arial Narrow" w:eastAsia="Arial Narrow" w:hAnsi="Arial Narrow" w:cs="Arial Narrow"/>
          <w:color w:val="000000"/>
          <w:kern w:val="0"/>
          <w:lang w:eastAsia="es-PE"/>
          <w14:ligatures w14:val="none"/>
        </w:rPr>
        <w:t>, para q</w:t>
      </w:r>
      <w:r w:rsidRPr="00EB4D2D">
        <w:rPr>
          <w:rFonts w:ascii="Arial Narrow" w:eastAsia="Arial Narrow" w:hAnsi="Arial Narrow" w:cs="Arial Narrow"/>
          <w:color w:val="000000"/>
          <w:kern w:val="0"/>
          <w:lang w:eastAsia="es-PE"/>
          <w14:ligatures w14:val="none"/>
        </w:rPr>
        <w:t xml:space="preserve">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19A19CE1"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5"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5"/>
      <w:r w:rsidRPr="00EB4D2D">
        <w:rPr>
          <w:rFonts w:ascii="Arial Narrow" w:eastAsia="Times New Roman" w:hAnsi="Arial Narrow" w:cs="Arial"/>
          <w:color w:val="000000"/>
          <w:kern w:val="0"/>
          <w:lang w:eastAsia="es-ES"/>
          <w14:ligatures w14:val="none"/>
        </w:rPr>
        <w:t xml:space="preserve">, </w:t>
      </w:r>
      <w:bookmarkStart w:id="26"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26"/>
      <w:r w:rsidRPr="00EB4D2D">
        <w:rPr>
          <w:rFonts w:ascii="Arial Narrow" w:eastAsia="Times New Roman" w:hAnsi="Arial Narrow" w:cs="Arial"/>
          <w:color w:val="000000"/>
          <w:kern w:val="0"/>
          <w:lang w:val="es-ES" w:eastAsia="es-ES"/>
          <w14:ligatures w14:val="none"/>
        </w:rPr>
        <w:t xml:space="preserve">cumpla con: </w:t>
      </w:r>
      <w:r w:rsidR="00894A6C" w:rsidRPr="00894A6C">
        <w:rPr>
          <w:rFonts w:ascii="Arial Narrow" w:eastAsia="Times New Roman" w:hAnsi="Arial Narrow" w:cs="Arial"/>
          <w:color w:val="000000"/>
          <w:kern w:val="0"/>
          <w:lang w:val="es-ES" w:eastAsia="es-ES"/>
          <w14:ligatures w14:val="none"/>
        </w:rPr>
        <w:t>(i) presentar una copia completa, legible y debidamente suscrita de la Póliza  6032400000666 del Seguro de Vida, así como el cargo de remisión de la póliza; (</w:t>
      </w:r>
      <w:proofErr w:type="spellStart"/>
      <w:r w:rsidR="00894A6C" w:rsidRPr="00894A6C">
        <w:rPr>
          <w:rFonts w:ascii="Arial Narrow" w:eastAsia="Times New Roman" w:hAnsi="Arial Narrow" w:cs="Arial"/>
          <w:color w:val="000000"/>
          <w:kern w:val="0"/>
          <w:lang w:val="es-ES" w:eastAsia="es-ES"/>
          <w14:ligatures w14:val="none"/>
        </w:rPr>
        <w:t>ii</w:t>
      </w:r>
      <w:proofErr w:type="spellEnd"/>
      <w:r w:rsidR="00894A6C" w:rsidRPr="00894A6C">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894A6C" w:rsidRPr="00894A6C">
        <w:rPr>
          <w:rFonts w:ascii="Arial Narrow" w:eastAsia="Times New Roman" w:hAnsi="Arial Narrow" w:cs="Arial"/>
          <w:color w:val="000000"/>
          <w:kern w:val="0"/>
          <w:lang w:val="es-ES" w:eastAsia="es-ES"/>
          <w14:ligatures w14:val="none"/>
        </w:rPr>
        <w:t>iii</w:t>
      </w:r>
      <w:proofErr w:type="spellEnd"/>
      <w:r w:rsidR="00894A6C" w:rsidRPr="00894A6C">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0ECE55DF" w14:textId="6DA9DD30" w:rsidR="00CA59A2" w:rsidRPr="00D76347" w:rsidRDefault="00CA59A2" w:rsidP="00D76347">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27"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8"/>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 xml:space="preserve">. </w:t>
      </w:r>
      <w:bookmarkEnd w:id="27"/>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10"/>
      </w:r>
      <w:r w:rsidRPr="00EB4D2D">
        <w:rPr>
          <w:rFonts w:ascii="Arial Narrow" w:eastAsia="Arial Narrow" w:hAnsi="Arial Narrow" w:cs="Arial Narrow"/>
          <w:color w:val="000000"/>
          <w:kern w:val="0"/>
          <w:lang w:eastAsia="es-PE"/>
          <w14:ligatures w14:val="none"/>
        </w:rPr>
        <w:t>.</w:t>
      </w: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lastRenderedPageBreak/>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w:t>
      </w:r>
      <w:proofErr w:type="gramStart"/>
      <w:r w:rsidRPr="00EB4D2D">
        <w:rPr>
          <w:rFonts w:ascii="Arial Narrow" w:eastAsia="Calibri" w:hAnsi="Arial Narrow" w:cs="Arial"/>
          <w:kern w:val="0"/>
          <w14:ligatures w14:val="none"/>
        </w:rPr>
        <w:t>de acuerdo a</w:t>
      </w:r>
      <w:proofErr w:type="gramEnd"/>
      <w:r w:rsidRPr="00EB4D2D">
        <w:rPr>
          <w:rFonts w:ascii="Arial Narrow" w:eastAsia="Calibri" w:hAnsi="Arial Narrow" w:cs="Arial"/>
          <w:kern w:val="0"/>
          <w14:ligatures w14:val="none"/>
        </w:rPr>
        <w:t xml:space="preserve">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Fonts w:ascii="Arial Narrow" w:eastAsia="Calibri" w:hAnsi="Arial Narrow" w:cs="Arial"/>
          <w:kern w:val="0"/>
          <w:vertAlign w:val="superscript"/>
          <w14:ligatures w14:val="none"/>
        </w:rPr>
        <w:footnoteReference w:id="11"/>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8" w:name="h.gjdgxs" w:colFirst="0" w:colLast="0"/>
      <w:bookmarkEnd w:id="28"/>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61F34625" w14:textId="28976A4F" w:rsidR="005B4857" w:rsidRPr="00D76347" w:rsidRDefault="00CA59A2" w:rsidP="00EB4D2D">
      <w:pPr>
        <w:suppressAutoHyphens/>
        <w:spacing w:after="0" w:line="240" w:lineRule="auto"/>
        <w:jc w:val="both"/>
        <w:rPr>
          <w:rFonts w:ascii="Arial Narrow" w:hAnsi="Arial Narrow" w:cs="Arial"/>
          <w:bCs/>
          <w:spacing w:val="-3"/>
          <w:kern w:val="0"/>
          <w:highlight w:val="red"/>
          <w14:ligatures w14:val="none"/>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w:t>
      </w:r>
      <w:r w:rsidRPr="00F5158B">
        <w:rPr>
          <w:rFonts w:ascii="Arial Narrow" w:hAnsi="Arial Narrow" w:cs="Arial"/>
          <w:bCs/>
          <w:spacing w:val="-3"/>
          <w:kern w:val="0"/>
          <w14:ligatures w14:val="none"/>
        </w:rPr>
        <w:t xml:space="preserve">requerir al señor </w:t>
      </w:r>
      <w:r w:rsidR="00F5158B" w:rsidRPr="00F5158B">
        <w:rPr>
          <w:rFonts w:ascii="Arial Narrow" w:eastAsia="Times New Roman" w:hAnsi="Arial Narrow" w:cs="Times New Roman"/>
          <w:color w:val="000000"/>
          <w:kern w:val="0"/>
          <w:shd w:val="clear" w:color="auto" w:fill="FFFFFF"/>
          <w:lang w:eastAsia="es-PE"/>
          <w14:ligatures w14:val="none"/>
        </w:rPr>
        <w:t xml:space="preserve">Joseph Carlos Casanova Gutiérrez </w:t>
      </w:r>
      <w:r w:rsidR="005B4857" w:rsidRPr="00F5158B">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w:t>
      </w:r>
      <w:r w:rsidR="005B4857" w:rsidRPr="00EB4D2D">
        <w:rPr>
          <w:rFonts w:ascii="Arial Narrow" w:hAnsi="Arial Narrow"/>
          <w:color w:val="000000"/>
        </w:rPr>
        <w:t xml:space="preserve"> al numeral 1 del artículo 20 del citado cuerpo normativo</w:t>
      </w:r>
      <w:r w:rsidR="005B4857" w:rsidRPr="00EB4D2D">
        <w:rPr>
          <w:rFonts w:ascii="Arial Narrow" w:hAnsi="Arial Narrow"/>
          <w:vertAlign w:val="superscript"/>
        </w:rPr>
        <w:footnoteReference w:id="12"/>
      </w:r>
      <w:r w:rsidR="005B4857" w:rsidRPr="00EB4D2D">
        <w:rPr>
          <w:rFonts w:ascii="Arial Narrow" w:hAnsi="Arial Narrow" w:cs="Arial"/>
        </w:rPr>
        <w:t>.</w:t>
      </w:r>
    </w:p>
    <w:p w14:paraId="083D8417" w14:textId="60710B73" w:rsidR="00CA59A2"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lastRenderedPageBreak/>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w:t>
      </w:r>
      <w:r w:rsidRPr="005D4FF7">
        <w:rPr>
          <w:rFonts w:ascii="Arial Narrow" w:hAnsi="Arial Narrow"/>
          <w:color w:val="000000"/>
        </w:rPr>
        <w:t xml:space="preserve">a </w:t>
      </w:r>
      <w:r w:rsidRPr="005D4FF7">
        <w:rPr>
          <w:rFonts w:ascii="Arial Narrow" w:eastAsia="Arial Narrow" w:hAnsi="Arial Narrow" w:cs="Arial Narrow"/>
          <w:bCs/>
        </w:rPr>
        <w:t xml:space="preserve">Mapfre Perú Compañía de Seguros y Reaseguros S.A. </w:t>
      </w:r>
      <w:r w:rsidRPr="005D4FF7">
        <w:rPr>
          <w:rFonts w:ascii="Arial Narrow" w:hAnsi="Arial Narrow"/>
          <w:shd w:val="clear" w:color="auto" w:fill="FFFFFF"/>
        </w:rPr>
        <w:t xml:space="preserve">para que </w:t>
      </w:r>
      <w:r w:rsidRPr="005D4FF7">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9" w:name="_Hlk198890962"/>
    </w:p>
    <w:bookmarkEnd w:id="29"/>
    <w:p w14:paraId="509D673B"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642F6" w14:textId="77777777" w:rsidR="00897E57" w:rsidRDefault="00897E57" w:rsidP="00DA79A0">
      <w:pPr>
        <w:spacing w:after="0" w:line="240" w:lineRule="auto"/>
      </w:pPr>
      <w:r>
        <w:separator/>
      </w:r>
    </w:p>
  </w:endnote>
  <w:endnote w:type="continuationSeparator" w:id="0">
    <w:p w14:paraId="509F29E7" w14:textId="77777777" w:rsidR="00897E57" w:rsidRDefault="00897E5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48E49" w14:textId="77777777" w:rsidR="00897E57" w:rsidRDefault="00897E57" w:rsidP="00DA79A0">
      <w:pPr>
        <w:spacing w:after="0" w:line="240" w:lineRule="auto"/>
      </w:pPr>
      <w:r>
        <w:separator/>
      </w:r>
    </w:p>
  </w:footnote>
  <w:footnote w:type="continuationSeparator" w:id="0">
    <w:p w14:paraId="449274C6" w14:textId="77777777" w:rsidR="00897E57" w:rsidRDefault="00897E57" w:rsidP="00DA79A0">
      <w:pPr>
        <w:spacing w:after="0" w:line="240" w:lineRule="auto"/>
      </w:pPr>
      <w:r>
        <w:continuationSeparator/>
      </w:r>
    </w:p>
  </w:footnote>
  <w:footnote w:id="1">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w:t>
      </w:r>
      <w:proofErr w:type="gramStart"/>
      <w:r w:rsidRPr="00C20DB0">
        <w:rPr>
          <w:rFonts w:ascii="Arial Narrow" w:eastAsia="Arial Narrow" w:hAnsi="Arial Narrow" w:cs="Arial"/>
          <w:sz w:val="16"/>
          <w:szCs w:val="16"/>
        </w:rPr>
        <w:t>Consumidor.-</w:t>
      </w:r>
      <w:proofErr w:type="gramEnd"/>
      <w:r w:rsidRPr="00C20DB0">
        <w:rPr>
          <w:rFonts w:ascii="Arial Narrow" w:eastAsia="Arial Narrow" w:hAnsi="Arial Narrow" w:cs="Arial"/>
          <w:sz w:val="16"/>
          <w:szCs w:val="16"/>
        </w:rPr>
        <w:t xml:space="preserve">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3">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4">
    <w:p w14:paraId="602E588B" w14:textId="000C3894"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D07B94A"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5C5C4231" w14:textId="77777777" w:rsidR="00121544" w:rsidRPr="00C20DB0" w:rsidRDefault="00121544"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5A644ACF" w14:textId="77777777" w:rsidR="00121544" w:rsidRPr="00C20DB0" w:rsidRDefault="00121544" w:rsidP="00EB4D2D">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387AF728"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2588E518"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C20DB0" w:rsidRDefault="00121544"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6AD60276" w14:textId="77777777" w:rsidR="00121544" w:rsidRPr="00C20DB0" w:rsidRDefault="00121544" w:rsidP="00EB4D2D">
      <w:pPr>
        <w:pStyle w:val="Textonotapie"/>
        <w:ind w:firstLine="567"/>
        <w:jc w:val="both"/>
        <w:rPr>
          <w:rFonts w:ascii="Arial Narrow" w:hAnsi="Arial Narrow"/>
          <w:sz w:val="16"/>
          <w:szCs w:val="16"/>
        </w:rPr>
      </w:pPr>
    </w:p>
  </w:footnote>
  <w:footnote w:id="5">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w:t>
      </w:r>
      <w:proofErr w:type="gramStart"/>
      <w:r w:rsidRPr="00C20DB0">
        <w:rPr>
          <w:rFonts w:ascii="Arial Narrow" w:eastAsia="Arial Narrow" w:hAnsi="Arial Narrow" w:cs="Arial"/>
          <w:sz w:val="16"/>
          <w:szCs w:val="16"/>
        </w:rPr>
        <w:t>Secretario Técnico</w:t>
      </w:r>
      <w:proofErr w:type="gramEnd"/>
      <w:r w:rsidRPr="00C20DB0">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 xml:space="preserve">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20DB0">
        <w:rPr>
          <w:rFonts w:ascii="Arial Narrow" w:hAnsi="Arial Narrow" w:cs="Arial"/>
          <w:sz w:val="16"/>
          <w:szCs w:val="16"/>
        </w:rPr>
        <w:t>entrada en vigencia</w:t>
      </w:r>
      <w:proofErr w:type="gramEnd"/>
      <w:r w:rsidRPr="00C20DB0">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7">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8">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p w14:paraId="1341A25C" w14:textId="77777777" w:rsidR="0033225B" w:rsidRPr="00C20DB0" w:rsidRDefault="0033225B" w:rsidP="00EB4D2D">
      <w:pPr>
        <w:spacing w:after="0" w:line="240" w:lineRule="auto"/>
        <w:ind w:left="567"/>
        <w:jc w:val="both"/>
        <w:rPr>
          <w:rFonts w:ascii="Arial Narrow" w:eastAsia="Arial Narrow" w:hAnsi="Arial Narrow" w:cs="Arial"/>
          <w:sz w:val="16"/>
          <w:szCs w:val="16"/>
        </w:rPr>
      </w:pPr>
    </w:p>
  </w:footnote>
  <w:footnote w:id="9">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20DB0">
        <w:rPr>
          <w:rFonts w:ascii="Arial Narrow" w:hAnsi="Arial Narrow" w:cs="Arial"/>
          <w:sz w:val="16"/>
          <w:szCs w:val="16"/>
        </w:rPr>
        <w:t>conjuntamente con</w:t>
      </w:r>
      <w:proofErr w:type="gramEnd"/>
      <w:r w:rsidRPr="00C20DB0">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w:t>
      </w:r>
      <w:proofErr w:type="spellStart"/>
      <w:r w:rsidRPr="00C20DB0">
        <w:rPr>
          <w:rFonts w:ascii="Arial Narrow" w:eastAsia="Arial Narrow" w:hAnsi="Arial Narrow" w:cs="Arial"/>
          <w:sz w:val="16"/>
          <w:szCs w:val="16"/>
        </w:rPr>
        <w:t>reiterancia</w:t>
      </w:r>
      <w:proofErr w:type="spellEnd"/>
      <w:r w:rsidRPr="00C20DB0">
        <w:rPr>
          <w:rFonts w:ascii="Arial Narrow" w:eastAsia="Arial Narrow" w:hAnsi="Arial Narrow" w:cs="Arial"/>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roofErr w:type="spellStart"/>
      <w:r w:rsidRPr="00C20DB0">
        <w:rPr>
          <w:rFonts w:ascii="Arial Narrow" w:eastAsia="Arial Narrow" w:hAnsi="Arial Narrow" w:cs="Arial"/>
          <w:sz w:val="16"/>
          <w:szCs w:val="16"/>
        </w:rPr>
        <w:t>ii</w:t>
      </w:r>
      <w:proofErr w:type="spellEnd"/>
      <w:r w:rsidRPr="00C20DB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w:t>
      </w:r>
      <w:proofErr w:type="spellStart"/>
      <w:r w:rsidRPr="00C20DB0">
        <w:rPr>
          <w:rFonts w:ascii="Arial Narrow" w:eastAsia="Arial Narrow" w:hAnsi="Arial Narrow" w:cs="Arial"/>
          <w:sz w:val="16"/>
          <w:szCs w:val="16"/>
        </w:rPr>
        <w:t>rectificatorios</w:t>
      </w:r>
      <w:proofErr w:type="spellEnd"/>
      <w:r w:rsidRPr="00C20DB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0">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1">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 xml:space="preserve">En cualquier estado del procedimiento, e incluso antes de admitirse a trámite la denuncia,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podrá citar a las partes a audiencia de conciliación. La audiencia se desarrollará ante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2">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55981"/>
    <w:rsid w:val="0016162A"/>
    <w:rsid w:val="00164BA4"/>
    <w:rsid w:val="00166964"/>
    <w:rsid w:val="001670D0"/>
    <w:rsid w:val="00171A25"/>
    <w:rsid w:val="00180C14"/>
    <w:rsid w:val="001817A1"/>
    <w:rsid w:val="0019248B"/>
    <w:rsid w:val="001973E1"/>
    <w:rsid w:val="001B51BB"/>
    <w:rsid w:val="001B5674"/>
    <w:rsid w:val="001B56A2"/>
    <w:rsid w:val="001B6FB2"/>
    <w:rsid w:val="001B6FF8"/>
    <w:rsid w:val="001C0060"/>
    <w:rsid w:val="001D0C14"/>
    <w:rsid w:val="001D3F79"/>
    <w:rsid w:val="001F2C32"/>
    <w:rsid w:val="001F344A"/>
    <w:rsid w:val="001F462D"/>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A7A6E"/>
    <w:rsid w:val="002B0771"/>
    <w:rsid w:val="002B2DF7"/>
    <w:rsid w:val="002C265E"/>
    <w:rsid w:val="002D68A3"/>
    <w:rsid w:val="002E2E37"/>
    <w:rsid w:val="002E5997"/>
    <w:rsid w:val="002E5B3A"/>
    <w:rsid w:val="002F36CE"/>
    <w:rsid w:val="002F47E6"/>
    <w:rsid w:val="0030215E"/>
    <w:rsid w:val="00317533"/>
    <w:rsid w:val="003246B7"/>
    <w:rsid w:val="00327F5B"/>
    <w:rsid w:val="003303E9"/>
    <w:rsid w:val="003304BA"/>
    <w:rsid w:val="0033225B"/>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3D2154"/>
    <w:rsid w:val="004251B6"/>
    <w:rsid w:val="00453840"/>
    <w:rsid w:val="004551D0"/>
    <w:rsid w:val="00466DFF"/>
    <w:rsid w:val="0047310F"/>
    <w:rsid w:val="00487837"/>
    <w:rsid w:val="0049414C"/>
    <w:rsid w:val="004A45A4"/>
    <w:rsid w:val="004B0B44"/>
    <w:rsid w:val="004B1E5F"/>
    <w:rsid w:val="004B6816"/>
    <w:rsid w:val="004C4BF2"/>
    <w:rsid w:val="004D0925"/>
    <w:rsid w:val="004D6D10"/>
    <w:rsid w:val="004D7945"/>
    <w:rsid w:val="004F1116"/>
    <w:rsid w:val="00515328"/>
    <w:rsid w:val="00531C07"/>
    <w:rsid w:val="00532C2C"/>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4FF7"/>
    <w:rsid w:val="005D7A26"/>
    <w:rsid w:val="005E5407"/>
    <w:rsid w:val="005E58C8"/>
    <w:rsid w:val="005F38F3"/>
    <w:rsid w:val="00601F77"/>
    <w:rsid w:val="00612454"/>
    <w:rsid w:val="00626395"/>
    <w:rsid w:val="00646CC7"/>
    <w:rsid w:val="00654587"/>
    <w:rsid w:val="00657D0C"/>
    <w:rsid w:val="00673955"/>
    <w:rsid w:val="006A6044"/>
    <w:rsid w:val="006C41E0"/>
    <w:rsid w:val="006E20FA"/>
    <w:rsid w:val="006E326E"/>
    <w:rsid w:val="006F0D03"/>
    <w:rsid w:val="006F63C6"/>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4499"/>
    <w:rsid w:val="007D6512"/>
    <w:rsid w:val="007D7707"/>
    <w:rsid w:val="007E3262"/>
    <w:rsid w:val="007E409F"/>
    <w:rsid w:val="007F305F"/>
    <w:rsid w:val="007F4EFA"/>
    <w:rsid w:val="00803D7E"/>
    <w:rsid w:val="0080766B"/>
    <w:rsid w:val="00811A2B"/>
    <w:rsid w:val="00824145"/>
    <w:rsid w:val="00826948"/>
    <w:rsid w:val="0083186C"/>
    <w:rsid w:val="00835D83"/>
    <w:rsid w:val="008475B3"/>
    <w:rsid w:val="00851689"/>
    <w:rsid w:val="00856C2A"/>
    <w:rsid w:val="008620B8"/>
    <w:rsid w:val="008625AB"/>
    <w:rsid w:val="00872A80"/>
    <w:rsid w:val="00873F56"/>
    <w:rsid w:val="00877B92"/>
    <w:rsid w:val="008819A6"/>
    <w:rsid w:val="008834B0"/>
    <w:rsid w:val="00890B1F"/>
    <w:rsid w:val="00894A6C"/>
    <w:rsid w:val="00895049"/>
    <w:rsid w:val="0089579A"/>
    <w:rsid w:val="00895AB6"/>
    <w:rsid w:val="00896875"/>
    <w:rsid w:val="00896A8E"/>
    <w:rsid w:val="0089796E"/>
    <w:rsid w:val="00897AD7"/>
    <w:rsid w:val="00897E57"/>
    <w:rsid w:val="008A211A"/>
    <w:rsid w:val="008A2912"/>
    <w:rsid w:val="008A2ABA"/>
    <w:rsid w:val="008A4F60"/>
    <w:rsid w:val="008A6481"/>
    <w:rsid w:val="008B4811"/>
    <w:rsid w:val="008C6BCC"/>
    <w:rsid w:val="008C7DBE"/>
    <w:rsid w:val="008E2E5A"/>
    <w:rsid w:val="008E4037"/>
    <w:rsid w:val="008E6BA0"/>
    <w:rsid w:val="008E746F"/>
    <w:rsid w:val="00924F24"/>
    <w:rsid w:val="009361AB"/>
    <w:rsid w:val="00947FE2"/>
    <w:rsid w:val="009606E6"/>
    <w:rsid w:val="00962EFF"/>
    <w:rsid w:val="00967D93"/>
    <w:rsid w:val="009805B9"/>
    <w:rsid w:val="00985114"/>
    <w:rsid w:val="00987623"/>
    <w:rsid w:val="00996DC2"/>
    <w:rsid w:val="009A6BB6"/>
    <w:rsid w:val="009B0B00"/>
    <w:rsid w:val="009B2027"/>
    <w:rsid w:val="009C3228"/>
    <w:rsid w:val="009D2900"/>
    <w:rsid w:val="009D4278"/>
    <w:rsid w:val="009D66A2"/>
    <w:rsid w:val="009D7D45"/>
    <w:rsid w:val="009F4EF8"/>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367A"/>
    <w:rsid w:val="00A84194"/>
    <w:rsid w:val="00A87B9B"/>
    <w:rsid w:val="00A91613"/>
    <w:rsid w:val="00AA1996"/>
    <w:rsid w:val="00AA61D3"/>
    <w:rsid w:val="00AB0626"/>
    <w:rsid w:val="00AB4D80"/>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266"/>
    <w:rsid w:val="00BA461D"/>
    <w:rsid w:val="00BA6E57"/>
    <w:rsid w:val="00BB47E5"/>
    <w:rsid w:val="00BC42BA"/>
    <w:rsid w:val="00BD2086"/>
    <w:rsid w:val="00BD470D"/>
    <w:rsid w:val="00BD7737"/>
    <w:rsid w:val="00BE0677"/>
    <w:rsid w:val="00BE23D5"/>
    <w:rsid w:val="00BE28C3"/>
    <w:rsid w:val="00BF1B59"/>
    <w:rsid w:val="00C03E0B"/>
    <w:rsid w:val="00C04498"/>
    <w:rsid w:val="00C2093C"/>
    <w:rsid w:val="00C20DB0"/>
    <w:rsid w:val="00C30CCD"/>
    <w:rsid w:val="00C472DA"/>
    <w:rsid w:val="00C56FC4"/>
    <w:rsid w:val="00C6431E"/>
    <w:rsid w:val="00C6588B"/>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76347"/>
    <w:rsid w:val="00D95607"/>
    <w:rsid w:val="00DA02A5"/>
    <w:rsid w:val="00DA79A0"/>
    <w:rsid w:val="00DB05E2"/>
    <w:rsid w:val="00DB4DD5"/>
    <w:rsid w:val="00DB5CCB"/>
    <w:rsid w:val="00DB6197"/>
    <w:rsid w:val="00DC00FF"/>
    <w:rsid w:val="00DC1E6B"/>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158B"/>
    <w:rsid w:val="00F54F2D"/>
    <w:rsid w:val="00F709C5"/>
    <w:rsid w:val="00F71384"/>
    <w:rsid w:val="00F754DE"/>
    <w:rsid w:val="00F779CE"/>
    <w:rsid w:val="00F85C52"/>
    <w:rsid w:val="00F954C6"/>
    <w:rsid w:val="00FB44B8"/>
    <w:rsid w:val="00FB6AAD"/>
    <w:rsid w:val="00FD01A4"/>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7</Pages>
  <Words>1580</Words>
  <Characters>8692</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138</cp:revision>
  <cp:lastPrinted>2026-07-07T23:42:00Z</cp:lastPrinted>
  <dcterms:created xsi:type="dcterms:W3CDTF">2024-06-18T08:44:00Z</dcterms:created>
  <dcterms:modified xsi:type="dcterms:W3CDTF">2026-07-07T23:43:00Z</dcterms:modified>
</cp:coreProperties>
</file>