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Times New Roman" w:hAnsi="Arial Narrow" w:cs="Times New Roman"/>
          <w:b/>
          <w:bCs/>
          <w:color w:val="000000"/>
          <w:kern w:val="0"/>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Arial Narrow" w:hAnsi="Arial Narrow" w:cs="Arial Narrow"/>
          <w:b/>
          <w:color w:val="000000"/>
          <w:kern w:val="0"/>
          <w:lang w:eastAsia="es-PE"/>
          <w14:ligatures w14:val="none"/>
        </w:rPr>
        <w:t xml:space="preserve">MERCEDES ROSA VEGA CAMARGO </w:t>
      </w:r>
      <w:r w:rsidRPr="005821AB">
        <w:rPr>
          <w:rFonts w:ascii="Arial Narrow" w:eastAsia="Arial Narrow" w:hAnsi="Arial Narrow" w:cs="Arial Narrow"/>
          <w:b/>
          <w:color w:val="000000"/>
          <w:kern w:val="0"/>
          <w:lang w:eastAsia="es-PE"/>
          <w14:ligatures w14:val="none"/>
        </w:rPr>
        <w:t>(SEÑ</w:t>
      </w:r>
      <w:r w:rsidRPr="004F4C65">
        <w:rPr>
          <w:rFonts w:ascii="Arial Narrow" w:eastAsia="Arial Narrow" w:hAnsi="Arial Narrow" w:cs="Arial Narrow"/>
          <w:b/>
          <w:color w:val="000000"/>
          <w:kern w:val="0"/>
          <w:lang w:eastAsia="es-PE"/>
          <w14:ligatures w14:val="none"/>
        </w:rPr>
        <w:t xml:space="preserve">ORA </w:t>
      </w:r>
      <w:r w:rsidR="005821AB" w:rsidRPr="004F4C65">
        <w:rPr>
          <w:rFonts w:ascii="Arial Narrow" w:eastAsia="Arial Narrow" w:hAnsi="Arial Narrow" w:cs="Arial Narrow"/>
          <w:b/>
          <w:color w:val="000000"/>
          <w:kern w:val="0"/>
          <w:lang w:eastAsia="es-PE"/>
          <w14:ligatures w14:val="none"/>
        </w:rPr>
        <w:t>VEGA</w:t>
      </w:r>
      <w:r w:rsidRPr="004F4C65">
        <w:rPr>
          <w:rFonts w:ascii="Arial Narrow" w:eastAsia="Arial Narrow" w:hAnsi="Arial Narrow" w:cs="Arial Narrow"/>
          <w:b/>
          <w:color w:val="000000"/>
          <w:kern w:val="0"/>
          <w:lang w:eastAsia="es-PE"/>
          <w14:ligatures w14:val="none"/>
        </w:rPr>
        <w:t>)</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DENUNCIADO</w:t>
      </w:r>
      <w:r w:rsidRPr="004F4C65">
        <w:rPr>
          <w:rFonts w:ascii="Arial Narrow" w:eastAsia="Arial Narrow" w:hAnsi="Arial Narrow" w:cs="Arial Narrow"/>
          <w:b/>
          <w:color w:val="000000"/>
          <w:kern w:val="0"/>
          <w:lang w:eastAsia="es-PE"/>
          <w14:ligatures w14:val="none"/>
        </w:rPr>
        <w:tab/>
        <w:t>:</w:t>
      </w:r>
      <w:r w:rsidRPr="004F4C65">
        <w:rPr>
          <w:rFonts w:ascii="Arial Narrow" w:eastAsia="Arial Narrow" w:hAnsi="Arial Narrow" w:cs="Arial Narrow"/>
          <w:b/>
          <w:color w:val="000000"/>
          <w:kern w:val="0"/>
          <w:lang w:eastAsia="es-PE"/>
          <w14:ligatures w14:val="none"/>
        </w:rPr>
        <w:tab/>
      </w:r>
      <w:r w:rsidR="004F4C65" w:rsidRPr="004F4C65">
        <w:rPr>
          <w:rFonts w:ascii="Arial Narrow" w:eastAsia="Arial Narrow" w:hAnsi="Arial Narrow" w:cs="Arial Narrow"/>
          <w:b/>
          <w:color w:val="000000"/>
          <w:kern w:val="0"/>
          <w:lang w:eastAsia="es-PE"/>
          <w14:ligatures w14:val="none"/>
        </w:rPr>
        <w:t xml:space="preserve">BANCO INTERAMERICANO DE FINANZAS S.A. </w:t>
      </w:r>
      <w:r w:rsidRPr="004F4C65">
        <w:rPr>
          <w:rFonts w:ascii="Arial Narrow" w:eastAsia="Arial Narrow" w:hAnsi="Arial Narrow" w:cs="Arial Narrow"/>
          <w:b/>
          <w:color w:val="000000"/>
          <w:kern w:val="0"/>
          <w:lang w:eastAsia="es-PE"/>
          <w14:ligatures w14:val="none"/>
        </w:rPr>
        <w:t>(</w:t>
      </w:r>
      <w:r w:rsidR="004F4C65" w:rsidRPr="004F4C65">
        <w:rPr>
          <w:rFonts w:ascii="Arial Narrow" w:eastAsia="Arial Narrow" w:hAnsi="Arial Narrow" w:cs="Arial Narrow"/>
          <w:b/>
          <w:color w:val="000000"/>
          <w:kern w:val="0"/>
          <w:lang w:eastAsia="es-PE"/>
          <w14:ligatures w14:val="none"/>
        </w:rPr>
        <w:t>BANCO</w:t>
      </w:r>
      <w:r w:rsidRPr="004F4C65">
        <w:rPr>
          <w:rFonts w:ascii="Arial Narrow" w:eastAsia="Arial Narrow" w:hAnsi="Arial Narrow" w:cs="Arial Narrow"/>
          <w:b/>
          <w:color w:val="000000"/>
          <w:kern w:val="0"/>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MATERIAS</w:t>
      </w:r>
      <w:r w:rsidRPr="004F4C65">
        <w:rPr>
          <w:rFonts w:ascii="Arial Narrow" w:eastAsia="Arial Narrow" w:hAnsi="Arial Narrow" w:cs="Arial Narrow"/>
          <w:b/>
          <w:color w:val="000000"/>
          <w:kern w:val="0"/>
          <w:lang w:eastAsia="es-PE"/>
          <w14:ligatures w14:val="none"/>
        </w:rPr>
        <w:tab/>
        <w:t xml:space="preserve">:       </w:t>
      </w:r>
      <w:r w:rsidRPr="004F4C6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821AB">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821AB">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821AB">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C65">
        <w:rPr>
          <w:rFonts w:ascii="Arial Narrow" w:eastAsia="Times New Roman" w:hAnsi="Arial Narrow" w:cs="Arial"/>
          <w:color w:val="000000"/>
          <w:kern w:val="0"/>
          <w:lang w:val="es-ES" w:eastAsia="es-ES"/>
          <w14:ligatures w14:val="none"/>
        </w:rPr>
        <w:t xml:space="preserve">Mediante el escrito del </w:t>
      </w:r>
      <w:r w:rsidR="004F4C65" w:rsidRPr="004F4C65">
        <w:rPr>
          <w:rFonts w:ascii="Arial Narrow" w:eastAsia="Times New Roman" w:hAnsi="Arial Narrow" w:cs="Arial"/>
          <w:color w:val="000000"/>
          <w:kern w:val="0"/>
          <w:lang w:val="es-ES" w:eastAsia="es-ES"/>
          <w14:ligatures w14:val="none"/>
        </w:rPr>
        <w:t>16 de abril de 2026</w:t>
      </w:r>
      <w:r w:rsidR="00996DC2" w:rsidRPr="004F4C65">
        <w:rPr>
          <w:rFonts w:ascii="Arial Narrow" w:eastAsia="Calibri" w:hAnsi="Arial Narrow" w:cs="Arial"/>
          <w:kern w:val="0"/>
          <w14:ligatures w14:val="none"/>
        </w:rPr>
        <w:t>,</w:t>
      </w:r>
      <w:r w:rsidRPr="004F4C65">
        <w:rPr>
          <w:rFonts w:ascii="Arial Narrow" w:eastAsia="Calibri" w:hAnsi="Arial Narrow" w:cs="Arial"/>
          <w:kern w:val="0"/>
          <w14:ligatures w14:val="none"/>
        </w:rPr>
        <w:t xml:space="preserve"> la señora </w:t>
      </w:r>
      <w:r w:rsidR="004F4C65" w:rsidRPr="004F4C65">
        <w:rPr>
          <w:rFonts w:ascii="Arial Narrow" w:eastAsia="Calibri" w:hAnsi="Arial Narrow" w:cs="Arial"/>
          <w:kern w:val="0"/>
          <w14:ligatures w14:val="none"/>
        </w:rPr>
        <w:t xml:space="preserve">Vega </w:t>
      </w:r>
      <w:r w:rsidRPr="004F4C65">
        <w:rPr>
          <w:rFonts w:ascii="Arial Narrow" w:eastAsia="Calibri" w:hAnsi="Arial Narrow" w:cs="Arial"/>
          <w:kern w:val="0"/>
          <w14:ligatures w14:val="none"/>
        </w:rPr>
        <w:t>d</w:t>
      </w:r>
      <w:r w:rsidRPr="004F4C65">
        <w:rPr>
          <w:rFonts w:ascii="Arial Narrow" w:eastAsia="Times New Roman" w:hAnsi="Arial Narrow" w:cs="Arial"/>
          <w:color w:val="000000"/>
          <w:kern w:val="0"/>
          <w:lang w:val="es-ES" w:eastAsia="es-ES"/>
          <w14:ligatures w14:val="none"/>
        </w:rPr>
        <w:t>enunció a</w:t>
      </w:r>
      <w:r w:rsidR="004F4C65" w:rsidRPr="004F4C65">
        <w:rPr>
          <w:rFonts w:ascii="Arial Narrow" w:eastAsia="Times New Roman" w:hAnsi="Arial Narrow" w:cs="Arial"/>
          <w:color w:val="000000"/>
          <w:kern w:val="0"/>
          <w:lang w:val="es-ES" w:eastAsia="es-ES"/>
          <w14:ligatures w14:val="none"/>
        </w:rPr>
        <w:t>l</w:t>
      </w:r>
      <w:r w:rsidRPr="004F4C65">
        <w:rPr>
          <w:rFonts w:ascii="Arial Narrow" w:eastAsia="Times New Roman" w:hAnsi="Arial Narrow" w:cs="Arial"/>
          <w:color w:val="000000"/>
          <w:kern w:val="0"/>
          <w:lang w:val="es-ES" w:eastAsia="es-ES"/>
          <w14:ligatures w14:val="none"/>
        </w:rPr>
        <w:t xml:space="preserve"> </w:t>
      </w:r>
      <w:r w:rsidR="004F4C65" w:rsidRPr="004F4C65">
        <w:rPr>
          <w:rFonts w:ascii="Arial Narrow" w:eastAsia="Times New Roman" w:hAnsi="Arial Narrow" w:cs="Arial"/>
          <w:color w:val="000000"/>
          <w:kern w:val="0"/>
          <w:lang w:val="es-ES" w:eastAsia="es-ES"/>
          <w14:ligatures w14:val="none"/>
        </w:rPr>
        <w:t xml:space="preserve">Banco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7D01D4" w:rsidRDefault="00CA59A2" w:rsidP="007D01D4">
      <w:pPr>
        <w:spacing w:after="0" w:line="240" w:lineRule="auto"/>
        <w:jc w:val="both"/>
        <w:rPr>
          <w:rFonts w:ascii="Arial Narrow" w:eastAsia="Times New Roman" w:hAnsi="Arial Narrow" w:cs="Arial"/>
          <w:color w:val="000000"/>
          <w:kern w:val="0"/>
          <w:highlight w:val="green"/>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22E1">
        <w:rPr>
          <w:rFonts w:ascii="Arial Narrow" w:eastAsia="Times New Roman" w:hAnsi="Arial Narrow" w:cs="Arial"/>
          <w:color w:val="000000"/>
          <w:kern w:val="0"/>
          <w:lang w:eastAsia="es-ES"/>
          <w14:ligatures w14:val="none"/>
        </w:rPr>
        <w:t xml:space="preserve">Contrató con el </w:t>
      </w:r>
      <w:r w:rsidRPr="002522E1">
        <w:rPr>
          <w:rFonts w:ascii="Arial Narrow" w:eastAsia="Times New Roman" w:hAnsi="Arial Narrow" w:cs="Arial"/>
          <w:color w:val="000000"/>
          <w:kern w:val="0"/>
          <w:lang w:val="es-ES" w:eastAsia="es-ES"/>
          <w14:ligatures w14:val="none"/>
        </w:rPr>
        <w:t>Banco</w:t>
      </w:r>
      <w:r w:rsidRPr="002522E1">
        <w:rPr>
          <w:rFonts w:ascii="Arial Narrow" w:eastAsia="Times New Roman" w:hAnsi="Arial Narrow" w:cs="Arial"/>
          <w:color w:val="000000"/>
          <w:kern w:val="0"/>
          <w:lang w:eastAsia="es-ES"/>
          <w14:ligatures w14:val="none"/>
        </w:rPr>
        <w:t xml:space="preserve"> un crédito hipotecario</w:t>
      </w:r>
      <w:r w:rsidR="00AC57C5">
        <w:rPr>
          <w:rFonts w:ascii="Arial Narrow" w:eastAsia="Times New Roman" w:hAnsi="Arial Narrow" w:cs="Arial"/>
          <w:color w:val="000000"/>
          <w:kern w:val="0"/>
          <w:lang w:eastAsia="es-ES"/>
          <w14:ligatures w14:val="none"/>
        </w:rPr>
        <w:t>,</w:t>
      </w:r>
      <w:r w:rsidRPr="002522E1">
        <w:rPr>
          <w:rFonts w:ascii="Arial Narrow" w:eastAsia="Times New Roman" w:hAnsi="Arial Narrow" w:cs="Arial"/>
          <w:color w:val="000000"/>
          <w:kern w:val="0"/>
          <w:lang w:eastAsia="es-ES"/>
          <w14:ligatures w14:val="none"/>
        </w:rPr>
        <w:t xml:space="preserve"> respecto del cual </w:t>
      </w:r>
      <w:r w:rsidR="002522E1" w:rsidRPr="002522E1">
        <w:rPr>
          <w:rFonts w:ascii="Arial Narrow" w:eastAsia="Times New Roman" w:hAnsi="Arial Narrow" w:cs="Arial"/>
          <w:color w:val="000000"/>
          <w:kern w:val="0"/>
          <w:lang w:eastAsia="es-ES"/>
          <w14:ligatures w14:val="none"/>
        </w:rPr>
        <w:t>solicit</w:t>
      </w:r>
      <w:r w:rsidR="00C91F8E">
        <w:rPr>
          <w:rFonts w:ascii="Arial Narrow" w:eastAsia="Times New Roman" w:hAnsi="Arial Narrow" w:cs="Arial"/>
          <w:color w:val="000000"/>
          <w:kern w:val="0"/>
          <w:lang w:eastAsia="es-ES"/>
          <w14:ligatures w14:val="none"/>
        </w:rPr>
        <w:t>ó</w:t>
      </w:r>
      <w:r w:rsidR="002522E1" w:rsidRPr="002522E1">
        <w:rPr>
          <w:rFonts w:ascii="Arial Narrow" w:eastAsia="Times New Roman" w:hAnsi="Arial Narrow" w:cs="Arial"/>
          <w:color w:val="000000"/>
          <w:kern w:val="0"/>
          <w:lang w:eastAsia="es-ES"/>
          <w14:ligatures w14:val="none"/>
        </w:rPr>
        <w:t xml:space="preserve"> a la entidad financiera realizar el endoso de</w:t>
      </w:r>
      <w:r w:rsidRPr="002522E1">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S</w:t>
      </w:r>
      <w:r w:rsidRPr="002522E1">
        <w:rPr>
          <w:rFonts w:ascii="Arial Narrow" w:eastAsia="Times New Roman" w:hAnsi="Arial Narrow" w:cs="Arial"/>
          <w:color w:val="000000"/>
          <w:kern w:val="0"/>
          <w:lang w:eastAsia="es-ES"/>
          <w14:ligatures w14:val="none"/>
        </w:rPr>
        <w:t xml:space="preserve">eguro de vida </w:t>
      </w:r>
      <w:r w:rsidR="007A3E87">
        <w:rPr>
          <w:rFonts w:ascii="Arial Narrow" w:eastAsia="Times New Roman" w:hAnsi="Arial Narrow" w:cs="Arial"/>
          <w:color w:val="000000"/>
          <w:kern w:val="0"/>
          <w:lang w:eastAsia="es-ES"/>
          <w14:ligatures w14:val="none"/>
        </w:rPr>
        <w:t xml:space="preserve">– Póliza </w:t>
      </w:r>
      <w:r w:rsidR="007A3E87" w:rsidRPr="007A3E87">
        <w:rPr>
          <w:rFonts w:ascii="Arial Narrow" w:eastAsia="Times New Roman" w:hAnsi="Arial Narrow" w:cs="Arial"/>
          <w:color w:val="000000"/>
          <w:kern w:val="0"/>
          <w:lang w:eastAsia="es-ES"/>
          <w14:ligatures w14:val="none"/>
        </w:rPr>
        <w:t xml:space="preserve">N° 07600076377 </w:t>
      </w:r>
      <w:r w:rsidR="00AD3D7C">
        <w:rPr>
          <w:rFonts w:ascii="Arial Narrow" w:eastAsia="Times New Roman" w:hAnsi="Arial Narrow" w:cs="Arial"/>
          <w:color w:val="000000"/>
          <w:kern w:val="0"/>
          <w:lang w:eastAsia="es-ES"/>
          <w14:ligatures w14:val="none"/>
        </w:rPr>
        <w:t xml:space="preserve">que había adquirido de manera </w:t>
      </w:r>
      <w:r w:rsidR="00AD3D7C" w:rsidRPr="002522E1">
        <w:rPr>
          <w:rFonts w:ascii="Arial Narrow" w:eastAsia="Times New Roman" w:hAnsi="Arial Narrow" w:cs="Arial"/>
          <w:color w:val="000000"/>
          <w:kern w:val="0"/>
          <w:lang w:eastAsia="es-ES"/>
          <w14:ligatures w14:val="none"/>
        </w:rPr>
        <w:t>particular</w:t>
      </w:r>
      <w:r w:rsidR="00AD3D7C">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(en adelante, S</w:t>
      </w:r>
      <w:r w:rsidR="007A3E87" w:rsidRPr="002522E1">
        <w:rPr>
          <w:rFonts w:ascii="Arial Narrow" w:eastAsia="Times New Roman" w:hAnsi="Arial Narrow" w:cs="Arial"/>
          <w:color w:val="000000"/>
          <w:kern w:val="0"/>
          <w:lang w:eastAsia="es-ES"/>
          <w14:ligatures w14:val="none"/>
        </w:rPr>
        <w:t>eguro de vida</w:t>
      </w:r>
      <w:r w:rsidR="007A3E87">
        <w:rPr>
          <w:rFonts w:ascii="Arial Narrow" w:eastAsia="Times New Roman" w:hAnsi="Arial Narrow" w:cs="Arial"/>
          <w:color w:val="000000"/>
          <w:kern w:val="0"/>
          <w:lang w:eastAsia="es-ES"/>
          <w14:ligatures w14:val="none"/>
        </w:rPr>
        <w:t>)</w:t>
      </w:r>
      <w:r w:rsidR="002522E1">
        <w:rPr>
          <w:rFonts w:ascii="Arial Narrow" w:eastAsia="Times New Roman" w:hAnsi="Arial Narrow" w:cs="Arial"/>
          <w:color w:val="000000"/>
          <w:kern w:val="0"/>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El 19 de febrero de 2026, presentó</w:t>
      </w:r>
      <w:r w:rsidR="002522E1">
        <w:rPr>
          <w:rFonts w:ascii="Arial Narrow" w:eastAsia="Times New Roman" w:hAnsi="Arial Narrow" w:cs="Arial"/>
          <w:color w:val="000000"/>
          <w:kern w:val="0"/>
          <w:lang w:eastAsia="es-ES"/>
          <w14:ligatures w14:val="none"/>
        </w:rPr>
        <w:t xml:space="preserve"> </w:t>
      </w:r>
      <w:r w:rsidR="00247EF0">
        <w:rPr>
          <w:rFonts w:ascii="Arial Narrow" w:eastAsia="Times New Roman" w:hAnsi="Arial Narrow" w:cs="Arial"/>
          <w:color w:val="000000"/>
          <w:kern w:val="0"/>
          <w:lang w:eastAsia="es-ES"/>
          <w14:ligatures w14:val="none"/>
        </w:rPr>
        <w:t xml:space="preserve">por correo electrónico </w:t>
      </w:r>
      <w:r w:rsidR="002522E1">
        <w:rPr>
          <w:rFonts w:ascii="Arial Narrow" w:eastAsia="Times New Roman" w:hAnsi="Arial Narrow" w:cs="Arial"/>
          <w:color w:val="000000"/>
          <w:kern w:val="0"/>
          <w:lang w:eastAsia="es-ES"/>
          <w14:ligatures w14:val="none"/>
        </w:rPr>
        <w:t>al Banco</w:t>
      </w:r>
      <w:r w:rsidRPr="007D01D4">
        <w:rPr>
          <w:rFonts w:ascii="Arial Narrow" w:eastAsia="Times New Roman" w:hAnsi="Arial Narrow" w:cs="Arial"/>
          <w:color w:val="000000"/>
          <w:kern w:val="0"/>
          <w:lang w:eastAsia="es-ES"/>
          <w14:ligatures w14:val="none"/>
        </w:rPr>
        <w:t xml:space="preserve"> la documentación requerida para el endoso de</w:t>
      </w:r>
      <w:r w:rsidR="00631F99">
        <w:rPr>
          <w:rFonts w:ascii="Arial Narrow" w:eastAsia="Times New Roman" w:hAnsi="Arial Narrow" w:cs="Arial"/>
          <w:color w:val="000000"/>
          <w:kern w:val="0"/>
          <w:lang w:eastAsia="es-ES"/>
          <w14:ligatures w14:val="none"/>
        </w:rPr>
        <w:t>l</w:t>
      </w:r>
      <w:r w:rsidRPr="007D01D4">
        <w:rPr>
          <w:rFonts w:ascii="Arial Narrow" w:eastAsia="Times New Roman" w:hAnsi="Arial Narrow" w:cs="Arial"/>
          <w:color w:val="000000"/>
          <w:kern w:val="0"/>
          <w:lang w:eastAsia="es-ES"/>
          <w14:ligatures w14:val="none"/>
        </w:rPr>
        <w:t xml:space="preserve">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 xml:space="preserve">eguro de vida </w:t>
      </w:r>
      <w:r w:rsidR="00AC57C5">
        <w:rPr>
          <w:rFonts w:ascii="Arial Narrow" w:eastAsia="Times New Roman" w:hAnsi="Arial Narrow" w:cs="Arial"/>
          <w:color w:val="000000"/>
          <w:kern w:val="0"/>
          <w:lang w:eastAsia="es-ES"/>
          <w14:ligatures w14:val="none"/>
        </w:rPr>
        <w:t>respecto</w:t>
      </w:r>
      <w:r w:rsidRPr="007D01D4">
        <w:rPr>
          <w:rFonts w:ascii="Arial Narrow" w:eastAsia="Times New Roman" w:hAnsi="Arial Narrow" w:cs="Arial"/>
          <w:color w:val="000000"/>
          <w:kern w:val="0"/>
          <w:lang w:eastAsia="es-ES"/>
          <w14:ligatures w14:val="none"/>
        </w:rPr>
        <w:t xml:space="preserve"> </w:t>
      </w:r>
      <w:r w:rsidR="00AD3D7C">
        <w:rPr>
          <w:rFonts w:ascii="Arial Narrow" w:eastAsia="Times New Roman" w:hAnsi="Arial Narrow" w:cs="Arial"/>
          <w:color w:val="000000"/>
          <w:kern w:val="0"/>
          <w:lang w:eastAsia="es-ES"/>
          <w14:ligatures w14:val="none"/>
        </w:rPr>
        <w:t>del</w:t>
      </w:r>
      <w:r w:rsidRPr="007D01D4">
        <w:rPr>
          <w:rFonts w:ascii="Arial Narrow" w:eastAsia="Times New Roman" w:hAnsi="Arial Narrow" w:cs="Arial"/>
          <w:color w:val="000000"/>
          <w:kern w:val="0"/>
          <w:lang w:eastAsia="es-ES"/>
          <w14:ligatures w14:val="none"/>
        </w:rPr>
        <w:t xml:space="preserve"> crédito hipotecario, comunicando dicha solicitud a la ejecutiva </w:t>
      </w:r>
      <w:r w:rsidR="004703F0">
        <w:rPr>
          <w:rFonts w:ascii="Arial Narrow" w:eastAsia="Times New Roman" w:hAnsi="Arial Narrow" w:cs="Arial"/>
          <w:color w:val="000000"/>
          <w:kern w:val="0"/>
          <w:lang w:eastAsia="es-ES"/>
          <w14:ligatures w14:val="none"/>
        </w:rPr>
        <w:t xml:space="preserve">de iniciales W.Z. </w:t>
      </w:r>
      <w:r w:rsidR="00AC57C5">
        <w:rPr>
          <w:rFonts w:ascii="Arial Narrow" w:eastAsia="Times New Roman" w:hAnsi="Arial Narrow" w:cs="Arial"/>
          <w:color w:val="000000"/>
          <w:kern w:val="0"/>
          <w:lang w:eastAsia="es-ES"/>
          <w14:ligatures w14:val="none"/>
        </w:rPr>
        <w:t>dirigido a</w:t>
      </w:r>
      <w:r w:rsidRPr="007D01D4">
        <w:rPr>
          <w:rFonts w:ascii="Arial Narrow" w:eastAsia="Times New Roman" w:hAnsi="Arial Narrow" w:cs="Arial"/>
          <w:color w:val="000000"/>
          <w:kern w:val="0"/>
          <w:lang w:eastAsia="es-ES"/>
          <w14:ligatures w14:val="none"/>
        </w:rPr>
        <w:t xml:space="preserve"> los correos electrónicos </w:t>
      </w:r>
      <w:hyperlink r:id="rId8" w:history="1">
        <w:r w:rsidRPr="00E97A62">
          <w:rPr>
            <w:rStyle w:val="Hipervnculo"/>
            <w:rFonts w:ascii="Arial Narrow" w:eastAsia="Times New Roman" w:hAnsi="Arial Narrow" w:cs="Arial"/>
            <w:kern w:val="0"/>
            <w:lang w:eastAsia="es-ES"/>
            <w14:ligatures w14:val="none"/>
          </w:rPr>
          <w:t>wzamudio@banbif.com.pe</w:t>
        </w:r>
      </w:hyperlink>
      <w:r>
        <w:rPr>
          <w:rFonts w:ascii="Arial Narrow" w:eastAsia="Times New Roman" w:hAnsi="Arial Narrow" w:cs="Arial"/>
          <w:color w:val="000000"/>
          <w:kern w:val="0"/>
          <w:lang w:eastAsia="es-ES"/>
          <w14:ligatures w14:val="none"/>
        </w:rPr>
        <w:t xml:space="preserve"> </w:t>
      </w:r>
      <w:r w:rsidRPr="007D01D4">
        <w:rPr>
          <w:rFonts w:ascii="Arial Narrow" w:eastAsia="Times New Roman" w:hAnsi="Arial Narrow" w:cs="Arial"/>
          <w:color w:val="000000"/>
          <w:kern w:val="0"/>
          <w:lang w:eastAsia="es-ES"/>
          <w14:ligatures w14:val="none"/>
        </w:rPr>
        <w:t xml:space="preserve">y </w:t>
      </w:r>
      <w:hyperlink r:id="rId9" w:history="1">
        <w:r w:rsidRPr="00E97A62">
          <w:rPr>
            <w:rStyle w:val="Hipervnculo"/>
            <w:rFonts w:ascii="Arial Narrow" w:eastAsia="Times New Roman" w:hAnsi="Arial Narrow" w:cs="Arial"/>
            <w:kern w:val="0"/>
            <w:lang w:eastAsia="es-ES"/>
            <w14:ligatures w14:val="none"/>
          </w:rPr>
          <w:t>seguros@banbif.com.pe</w:t>
        </w:r>
      </w:hyperlink>
      <w:r>
        <w:rPr>
          <w:rFonts w:ascii="Arial Narrow" w:eastAsia="Times New Roman" w:hAnsi="Arial Narrow" w:cs="Arial"/>
          <w:color w:val="000000"/>
          <w:kern w:val="0"/>
          <w:lang w:eastAsia="es-ES"/>
          <w14:ligatures w14:val="none"/>
        </w:rPr>
        <w:t xml:space="preserve">, </w:t>
      </w:r>
      <w:r w:rsidRPr="007D01D4">
        <w:rPr>
          <w:rFonts w:ascii="Arial Narrow" w:eastAsia="Times New Roman" w:hAnsi="Arial Narrow" w:cs="Arial"/>
          <w:color w:val="000000"/>
          <w:kern w:val="0"/>
          <w:lang w:eastAsia="es-ES"/>
          <w14:ligatures w14:val="none"/>
        </w:rPr>
        <w:t xml:space="preserve">correspondientes al área de seguros </w:t>
      </w:r>
      <w:r w:rsidR="005D46DC">
        <w:rPr>
          <w:rFonts w:ascii="Arial Narrow" w:eastAsia="Times New Roman" w:hAnsi="Arial Narrow" w:cs="Arial"/>
          <w:color w:val="000000"/>
          <w:kern w:val="0"/>
          <w:lang w:eastAsia="es-ES"/>
          <w14:ligatures w14:val="none"/>
        </w:rPr>
        <w:t>del Banco</w:t>
      </w:r>
      <w:r>
        <w:rPr>
          <w:rFonts w:ascii="Arial Narrow" w:eastAsia="Times New Roman" w:hAnsi="Arial Narrow" w:cs="Arial"/>
          <w:color w:val="000000"/>
          <w:kern w:val="0"/>
          <w:lang w:eastAsia="es-ES"/>
          <w14:ligatures w14:val="none"/>
        </w:rPr>
        <w:t>.</w:t>
      </w:r>
      <w:r w:rsidR="005D46DC">
        <w:rPr>
          <w:rFonts w:ascii="Arial Narrow" w:eastAsia="Times New Roman" w:hAnsi="Arial Narrow" w:cs="Arial"/>
          <w:color w:val="000000"/>
          <w:kern w:val="0"/>
          <w:lang w:eastAsia="es-ES"/>
          <w14:ligatures w14:val="none"/>
        </w:rPr>
        <w:t xml:space="preserve"> </w:t>
      </w:r>
    </w:p>
    <w:p w14:paraId="04CC000F" w14: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w14:ligatures w14:val="none"/>
        </w:rPr>
        <w:t>presentó</w:t>
      </w:r>
      <w:r w:rsidRPr="007D01D4">
        <w:rPr>
          <w:rFonts w:ascii="Arial Narrow" w:eastAsia="Times New Roman" w:hAnsi="Arial Narrow" w:cs="Arial"/>
          <w:color w:val="000000"/>
          <w:kern w:val="0"/>
          <w:lang w:eastAsia="es-ES"/>
          <w14:ligatures w14: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Pr="007D01D4">
        <w:rPr>
          <w:rFonts w:ascii="Arial Narrow" w:eastAsia="Times New Roman" w:hAnsi="Arial Narrow" w:cs="Arial"/>
          <w:color w:val="000000"/>
          <w:kern w:val="0"/>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00CD7BD1" w:rsidRPr="007A3E87">
        <w:rPr>
          <w:rFonts w:ascii="Arial Narrow" w:eastAsia="Times New Roman" w:hAnsi="Arial Narrow" w:cs="Arial"/>
          <w:color w:val="000000"/>
          <w:kern w:val="0"/>
          <w:lang w:eastAsia="es-ES"/>
          <w14:ligatures w14:val="none"/>
        </w:rPr>
        <w:t xml:space="preserve">N° </w:t>
      </w:r>
      <w:r w:rsidRPr="00D13DC2">
        <w:rPr>
          <w:rFonts w:ascii="Arial Narrow" w:eastAsia="Times New Roman" w:hAnsi="Arial Narrow" w:cs="Arial"/>
          <w:color w:val="000000"/>
          <w:kern w:val="0"/>
          <w:lang w:eastAsia="es-ES"/>
          <w14:ligatures w14:val="none"/>
        </w:rPr>
        <w:t>LCRB 843075/2026</w:t>
      </w:r>
      <w:r>
        <w:rPr>
          <w:rFonts w:ascii="Arial Narrow" w:eastAsia="Times New Roman" w:hAnsi="Arial Narrow" w:cs="Arial"/>
          <w:color w:val="000000"/>
          <w:kern w:val="0"/>
          <w:lang w:eastAsia="es-ES"/>
          <w14:ligatures w14:val="none"/>
        </w:rPr>
        <w:t xml:space="preserve"> del</w:t>
      </w:r>
      <w:r w:rsidR="007D01D4" w:rsidRPr="007D01D4">
        <w:rPr>
          <w:rFonts w:ascii="Arial Narrow" w:eastAsia="Times New Roman" w:hAnsi="Arial Narrow" w:cs="Arial"/>
          <w:color w:val="000000"/>
          <w:kern w:val="0"/>
          <w:lang w:eastAsia="es-ES"/>
          <w14:ligatures w14:val="none"/>
        </w:rPr>
        <w:t xml:space="preserve"> 9 de abril de 2026, </w:t>
      </w:r>
      <w:r w:rsidR="005D46DC">
        <w:rPr>
          <w:rFonts w:ascii="Arial Narrow" w:eastAsia="Times New Roman" w:hAnsi="Arial Narrow" w:cs="Arial"/>
          <w:color w:val="000000"/>
          <w:kern w:val="0"/>
          <w:lang w:eastAsia="es-ES"/>
          <w14:ligatures w14:val="none"/>
        </w:rPr>
        <w:t>el Banco</w:t>
      </w:r>
      <w:r w:rsidR="007D01D4" w:rsidRPr="005D46DC">
        <w:rPr>
          <w:rFonts w:ascii="Arial Narrow" w:eastAsia="Times New Roman" w:hAnsi="Arial Narrow" w:cs="Arial"/>
          <w:color w:val="000000"/>
          <w:kern w:val="0"/>
          <w:lang w:eastAsia="es-ES"/>
          <w14:ligatures w14:val="none"/>
        </w:rPr>
        <w:t xml:space="preserve"> dio respuesta al reclamo </w:t>
      </w:r>
      <w:r>
        <w:rPr>
          <w:rFonts w:ascii="Arial Narrow" w:eastAsia="Times New Roman" w:hAnsi="Arial Narrow" w:cs="Arial"/>
          <w:color w:val="000000"/>
          <w:kern w:val="0"/>
          <w:lang w:eastAsia="es-ES"/>
          <w14:ligatures w14:val="none"/>
        </w:rPr>
        <w:t>que había presentado</w:t>
      </w:r>
      <w:r w:rsidR="007D01D4" w:rsidRPr="005D46DC">
        <w:rPr>
          <w:rFonts w:ascii="Arial Narrow" w:eastAsia="Times New Roman" w:hAnsi="Arial Narrow" w:cs="Arial"/>
          <w:color w:val="000000"/>
          <w:kern w:val="0"/>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007D01D4" w:rsidRPr="005D46DC">
        <w:rPr>
          <w:rFonts w:ascii="Arial Narrow" w:eastAsia="Times New Roman" w:hAnsi="Arial Narrow" w:cs="Arial"/>
          <w:color w:val="000000"/>
          <w:kern w:val="0"/>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Adicionalmente, el Banco</w:t>
      </w:r>
      <w:r w:rsidR="007D01D4">
        <w:rPr>
          <w:rFonts w:ascii="Arial Narrow" w:eastAsia="Times New Roman" w:hAnsi="Arial Narrow" w:cs="Arial"/>
          <w:color w:val="000000"/>
          <w:kern w:val="0"/>
          <w:lang w:eastAsia="es-ES"/>
          <w14:ligatures w14:val="none"/>
        </w:rPr>
        <w:t xml:space="preserve"> </w:t>
      </w:r>
      <w:r w:rsidR="007D01D4" w:rsidRPr="007D01D4">
        <w:rPr>
          <w:rFonts w:ascii="Arial Narrow" w:eastAsia="Times New Roman" w:hAnsi="Arial Narrow" w:cs="Arial"/>
          <w:color w:val="000000"/>
          <w:kern w:val="0"/>
          <w:lang w:eastAsia="es-ES"/>
          <w14:ligatures w14:val="none"/>
        </w:rPr>
        <w:t xml:space="preserve">efectuó el cobro de S/ 404,89 por concepto de </w:t>
      </w:r>
      <w:r w:rsidR="004703F0">
        <w:rPr>
          <w:rFonts w:ascii="Arial Narrow" w:eastAsia="Times New Roman" w:hAnsi="Arial Narrow" w:cs="Arial"/>
          <w:color w:val="000000"/>
          <w:kern w:val="0"/>
          <w:lang w:eastAsia="es-ES"/>
          <w14:ligatures w14:val="none"/>
        </w:rPr>
        <w:t xml:space="preserve">primas del </w:t>
      </w:r>
      <w:r w:rsidR="007D01D4" w:rsidRPr="007D01D4">
        <w:rPr>
          <w:rFonts w:ascii="Arial Narrow" w:eastAsia="Times New Roman" w:hAnsi="Arial Narrow" w:cs="Arial"/>
          <w:color w:val="000000"/>
          <w:kern w:val="0"/>
          <w:lang w:eastAsia="es-ES"/>
          <w14:ligatures w14:val="none"/>
        </w:rPr>
        <w:t xml:space="preserve">seguro de desgravamen </w:t>
      </w:r>
      <w:r w:rsidR="004703F0">
        <w:rPr>
          <w:rFonts w:ascii="Arial Narrow" w:eastAsia="Times New Roman" w:hAnsi="Arial Narrow" w:cs="Arial"/>
          <w:color w:val="000000"/>
          <w:kern w:val="0"/>
          <w:lang w:eastAsia="es-ES"/>
          <w14:ligatures w14:val="none"/>
        </w:rPr>
        <w:t xml:space="preserve">del crédito hipotecario </w:t>
      </w:r>
      <w:r w:rsidR="007D01D4" w:rsidRPr="007D01D4">
        <w:rPr>
          <w:rFonts w:ascii="Arial Narrow" w:eastAsia="Times New Roman" w:hAnsi="Arial Narrow" w:cs="Arial"/>
          <w:color w:val="000000"/>
          <w:kern w:val="0"/>
          <w:lang w:eastAsia="es-ES"/>
          <w14:ligatures w14: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7D01D4" w:rsidRPr="007D01D4">
        <w:rPr>
          <w:rFonts w:ascii="Arial Narrow" w:eastAsia="Times New Roman" w:hAnsi="Arial Narrow" w:cs="Arial"/>
          <w:color w:val="000000"/>
          <w:kern w:val="0"/>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1692">
        <w:rPr>
          <w:rFonts w:ascii="Arial Narrow" w:eastAsia="Times New Roman" w:hAnsi="Arial Narrow" w:cs="Arial"/>
          <w:color w:val="000000"/>
          <w:kern w:val="0"/>
          <w:lang w:val="es-ES" w:eastAsia="es-ES"/>
          <w14:ligatures w14:val="none"/>
        </w:rPr>
        <w:t xml:space="preserve">La </w:t>
      </w:r>
      <w:r w:rsidR="004F4C65" w:rsidRPr="00AB1692">
        <w:rPr>
          <w:rFonts w:ascii="Arial Narrow" w:eastAsia="Calibri" w:hAnsi="Arial Narrow" w:cs="Arial"/>
          <w:kern w:val="0"/>
          <w14:ligatures w14:val="none"/>
        </w:rPr>
        <w:t xml:space="preserve">señora Vega </w:t>
      </w:r>
      <w:r w:rsidRPr="00AB1692">
        <w:rPr>
          <w:rFonts w:ascii="Arial Narrow" w:eastAsia="Times New Roman" w:hAnsi="Arial Narrow" w:cs="Arial"/>
          <w:color w:val="000000"/>
          <w:kern w:val="0"/>
          <w:lang w:val="es-ES" w:eastAsia="es-ES"/>
          <w14:ligatures w14:val="none"/>
        </w:rPr>
        <w:t xml:space="preserve">solicitó, en calidad de medida correctiva, que </w:t>
      </w:r>
      <w:r w:rsidR="004F4C65" w:rsidRPr="00AB1692">
        <w:rPr>
          <w:rFonts w:ascii="Arial Narrow" w:eastAsia="Times New Roman" w:hAnsi="Arial Narrow" w:cs="Arial"/>
          <w:color w:val="000000"/>
          <w:kern w:val="0"/>
          <w:lang w:val="es-ES" w:eastAsia="es-ES"/>
          <w14:ligatures w14:val="none"/>
        </w:rPr>
        <w:t>el Banco</w:t>
      </w:r>
      <w:r w:rsidRPr="00AB1692">
        <w:rPr>
          <w:rFonts w:ascii="Arial Narrow" w:eastAsia="Times New Roman" w:hAnsi="Arial Narrow" w:cs="Arial"/>
          <w:color w:val="000000"/>
          <w:kern w:val="0"/>
          <w:lang w:val="es-ES" w:eastAsia="es-ES"/>
          <w14:ligatures w14:val="none"/>
        </w:rPr>
        <w:t xml:space="preserve"> cumpla con</w:t>
      </w:r>
      <w:r w:rsidR="00DE2981" w:rsidRPr="00AB1692">
        <w:rPr>
          <w:rFonts w:ascii="Arial Narrow" w:eastAsia="Times New Roman" w:hAnsi="Arial Narrow" w:cs="Arial"/>
          <w:color w:val="000000"/>
          <w:kern w:val="0"/>
          <w:lang w:val="es-ES" w:eastAsia="es-ES"/>
          <w14:ligatures w14:val="none"/>
        </w:rPr>
        <w:t xml:space="preserve">: (i) aceptar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DE2981" w:rsidRPr="00AB1692">
        <w:rPr>
          <w:rFonts w:ascii="Arial Narrow" w:eastAsia="Times New Roman" w:hAnsi="Arial Narrow" w:cs="Arial"/>
          <w:color w:val="000000"/>
          <w:kern w:val="0"/>
          <w:lang w:val="es-ES" w:eastAsia="es-ES"/>
          <w14:ligatures w14:val="none"/>
        </w:rPr>
        <w:t xml:space="preserve"> presentada conforme a la normativa vigente; (</w:t>
      </w:r>
      <w:proofErr w:type="spellStart"/>
      <w:r w:rsidR="00DE2981" w:rsidRPr="00AB1692">
        <w:rPr>
          <w:rFonts w:ascii="Arial Narrow" w:eastAsia="Times New Roman" w:hAnsi="Arial Narrow" w:cs="Arial"/>
          <w:color w:val="000000"/>
          <w:kern w:val="0"/>
          <w:lang w:val="es-ES" w:eastAsia="es-ES"/>
          <w14:ligatures w14:val="none"/>
        </w:rPr>
        <w:t>ii</w:t>
      </w:r>
      <w:proofErr w:type="spellEnd"/>
      <w:r w:rsidR="00DE2981" w:rsidRPr="00AB1692">
        <w:rPr>
          <w:rFonts w:ascii="Arial Narrow" w:eastAsia="Times New Roman" w:hAnsi="Arial Narrow" w:cs="Arial"/>
          <w:color w:val="000000"/>
          <w:kern w:val="0"/>
          <w:lang w:val="es-ES" w:eastAsia="es-ES"/>
          <w14:ligatures w14:val="none"/>
        </w:rPr>
        <w:t xml:space="preserve">) realizar la devolución de S/ 404,89, correspondiente al cobro </w:t>
      </w:r>
      <w:r w:rsidR="00AB1692" w:rsidRPr="00AB1692">
        <w:rPr>
          <w:rFonts w:ascii="Arial Narrow" w:eastAsia="Times New Roman" w:hAnsi="Arial Narrow" w:cs="Arial"/>
          <w:color w:val="000000"/>
          <w:kern w:val="0"/>
          <w:lang w:val="es-ES" w:eastAsia="es-ES"/>
          <w14:ligatures w14:val="none"/>
        </w:rPr>
        <w:t>de las primas del</w:t>
      </w:r>
      <w:r w:rsidR="00DE2981" w:rsidRPr="00AB1692">
        <w:rPr>
          <w:rFonts w:ascii="Arial Narrow" w:eastAsia="Times New Roman" w:hAnsi="Arial Narrow" w:cs="Arial"/>
          <w:color w:val="000000"/>
          <w:kern w:val="0"/>
          <w:lang w:val="es-ES" w:eastAsia="es-ES"/>
          <w14:ligatures w14:val="none"/>
        </w:rPr>
        <w:t xml:space="preserve"> </w:t>
      </w:r>
      <w:r w:rsidR="00AB1692" w:rsidRPr="00AB1692">
        <w:rPr>
          <w:rFonts w:ascii="Arial Narrow" w:eastAsia="Times New Roman" w:hAnsi="Arial Narrow" w:cs="Arial"/>
          <w:color w:val="000000"/>
          <w:kern w:val="0"/>
          <w:lang w:val="es-ES" w:eastAsia="es-ES"/>
          <w14:ligatures w14:val="none"/>
        </w:rPr>
        <w:t xml:space="preserve">Seguro </w:t>
      </w:r>
      <w:r w:rsidR="00DE2981" w:rsidRPr="00AB1692">
        <w:rPr>
          <w:rFonts w:ascii="Arial Narrow" w:eastAsia="Times New Roman" w:hAnsi="Arial Narrow" w:cs="Arial"/>
          <w:color w:val="000000"/>
          <w:kern w:val="0"/>
          <w:lang w:val="es-ES" w:eastAsia="es-ES"/>
          <w14:ligatures w14:val="none"/>
        </w:rPr>
        <w:t xml:space="preserve">de </w:t>
      </w:r>
      <w:r w:rsidR="00AB1692" w:rsidRPr="00AB1692">
        <w:rPr>
          <w:rFonts w:ascii="Arial Narrow" w:eastAsia="Times New Roman" w:hAnsi="Arial Narrow" w:cs="Arial"/>
          <w:color w:val="000000"/>
          <w:kern w:val="0"/>
          <w:lang w:val="es-ES" w:eastAsia="es-ES"/>
          <w14:ligatures w14:val="none"/>
        </w:rPr>
        <w:t>Desgravamen</w:t>
      </w:r>
      <w:r w:rsidR="00AD3D7C">
        <w:rPr>
          <w:rFonts w:ascii="Arial Narrow" w:eastAsia="Times New Roman" w:hAnsi="Arial Narrow" w:cs="Arial"/>
          <w:color w:val="000000"/>
          <w:kern w:val="0"/>
          <w:lang w:val="es-ES" w:eastAsia="es-ES"/>
          <w14:ligatures w14:val="none"/>
        </w:rPr>
        <w:t xml:space="preserve"> del crédito hipotecario</w:t>
      </w:r>
      <w:r w:rsidR="00AB1692" w:rsidRPr="00AB1692">
        <w:rPr>
          <w:rFonts w:ascii="Arial Narrow" w:eastAsia="Times New Roman" w:hAnsi="Arial Narrow" w:cs="Arial"/>
          <w:color w:val="000000"/>
          <w:kern w:val="0"/>
          <w:lang w:val="es-ES" w:eastAsia="es-ES"/>
          <w14:ligatures w14:val="none"/>
        </w:rPr>
        <w:t xml:space="preserve"> </w:t>
      </w:r>
      <w:r w:rsidR="00DE2981" w:rsidRPr="00AB1692">
        <w:rPr>
          <w:rFonts w:ascii="Arial Narrow" w:eastAsia="Times New Roman" w:hAnsi="Arial Narrow" w:cs="Arial"/>
          <w:color w:val="000000"/>
          <w:kern w:val="0"/>
          <w:lang w:val="es-ES" w:eastAsia="es-ES"/>
          <w14:ligatures w14:val="none"/>
        </w:rPr>
        <w:t>en las cuotas de febrero y marzo de 2026</w:t>
      </w:r>
      <w:r w:rsidR="00AB1692" w:rsidRPr="00AB1692">
        <w:rPr>
          <w:rFonts w:ascii="Arial Narrow" w:eastAsia="Times New Roman" w:hAnsi="Arial Narrow" w:cs="Arial"/>
          <w:color w:val="000000"/>
          <w:kern w:val="0"/>
          <w:lang w:val="es-ES" w:eastAsia="es-ES"/>
          <w14:ligatures w14:val="none"/>
        </w:rPr>
        <w:t>; y, (</w:t>
      </w:r>
      <w:proofErr w:type="spellStart"/>
      <w:r w:rsidR="00AB1692" w:rsidRPr="00AB1692">
        <w:rPr>
          <w:rFonts w:ascii="Arial Narrow" w:eastAsia="Times New Roman" w:hAnsi="Arial Narrow" w:cs="Arial"/>
          <w:color w:val="000000"/>
          <w:kern w:val="0"/>
          <w:lang w:val="es-ES" w:eastAsia="es-ES"/>
          <w14:ligatures w14:val="none"/>
        </w:rPr>
        <w:t>iii</w:t>
      </w:r>
      <w:proofErr w:type="spellEnd"/>
      <w:r w:rsidR="00AB1692" w:rsidRPr="00AB1692">
        <w:rPr>
          <w:rFonts w:ascii="Arial Narrow" w:eastAsia="Times New Roman" w:hAnsi="Arial Narrow" w:cs="Arial"/>
          <w:color w:val="000000"/>
          <w:kern w:val="0"/>
          <w:lang w:val="es-ES" w:eastAsia="es-ES"/>
          <w14:ligatures w14:val="none"/>
        </w:rPr>
        <w:t xml:space="preserve">) realizar la actualización </w:t>
      </w:r>
      <w:r w:rsidR="00DE2981" w:rsidRPr="00AB1692">
        <w:rPr>
          <w:rFonts w:ascii="Arial Narrow" w:eastAsia="Times New Roman" w:hAnsi="Arial Narrow" w:cs="Arial"/>
          <w:color w:val="000000"/>
          <w:kern w:val="0"/>
          <w:lang w:val="es-ES" w:eastAsia="es-ES"/>
          <w14:ligatures w14:val="none"/>
        </w:rPr>
        <w:t xml:space="preserve">de </w:t>
      </w:r>
      <w:r w:rsidR="00AB1692" w:rsidRPr="00AB1692">
        <w:rPr>
          <w:rFonts w:ascii="Arial Narrow" w:eastAsia="Times New Roman" w:hAnsi="Arial Narrow" w:cs="Arial"/>
          <w:color w:val="000000"/>
          <w:kern w:val="0"/>
          <w:lang w:val="es-ES" w:eastAsia="es-ES"/>
          <w14:ligatures w14:val="none"/>
        </w:rPr>
        <w:t>su</w:t>
      </w:r>
      <w:r w:rsidR="00DE2981" w:rsidRPr="00AB1692">
        <w:rPr>
          <w:rFonts w:ascii="Arial Narrow" w:eastAsia="Times New Roman" w:hAnsi="Arial Narrow" w:cs="Arial"/>
          <w:color w:val="000000"/>
          <w:kern w:val="0"/>
          <w:lang w:val="es-ES" w:eastAsia="es-ES"/>
          <w14:ligatures w14:val="none"/>
        </w:rPr>
        <w:t xml:space="preserve"> </w:t>
      </w:r>
      <w:r w:rsidR="00DE2981" w:rsidRPr="00AB1692">
        <w:rPr>
          <w:rFonts w:ascii="Arial Narrow" w:eastAsia="Times New Roman" w:hAnsi="Arial Narrow" w:cs="Arial"/>
          <w:color w:val="000000"/>
          <w:kern w:val="0"/>
          <w:lang w:val="es-ES" w:eastAsia="es-ES"/>
          <w14:ligatures w14:val="none"/>
        </w:rPr>
        <w:lastRenderedPageBreak/>
        <w:t xml:space="preserve">cronograma de pagos, excluyendo </w:t>
      </w:r>
      <w:r w:rsidR="00A479D1">
        <w:rPr>
          <w:rFonts w:ascii="Arial Narrow" w:eastAsia="Times New Roman" w:hAnsi="Arial Narrow" w:cs="Arial"/>
          <w:color w:val="000000"/>
          <w:kern w:val="0"/>
          <w:lang w:val="es-ES" w:eastAsia="es-ES"/>
          <w14:ligatures w14:val="none"/>
        </w:rPr>
        <w:t xml:space="preserve">el pago de las </w:t>
      </w:r>
      <w:r w:rsidR="00A479D1" w:rsidRPr="00FE495F">
        <w:rPr>
          <w:rFonts w:ascii="Arial Narrow" w:eastAsia="Times New Roman" w:hAnsi="Arial Narrow" w:cs="Arial"/>
          <w:color w:val="000000"/>
          <w:kern w:val="0"/>
          <w:lang w:val="es-ES" w:eastAsia="es-ES"/>
          <w14:ligatures w14:val="none"/>
        </w:rPr>
        <w:t>primas del</w:t>
      </w:r>
      <w:r w:rsidR="00DE2981" w:rsidRPr="00FE495F">
        <w:rPr>
          <w:rFonts w:ascii="Arial Narrow" w:eastAsia="Times New Roman" w:hAnsi="Arial Narrow" w:cs="Arial"/>
          <w:color w:val="000000"/>
          <w:kern w:val="0"/>
          <w:lang w:val="es-ES" w:eastAsia="es-ES"/>
          <w14:ligatures w14:val="none"/>
        </w:rPr>
        <w:t xml:space="preserve"> seguro </w:t>
      </w:r>
      <w:r w:rsidR="00AD3D7C" w:rsidRPr="00FE495F">
        <w:rPr>
          <w:rFonts w:ascii="Arial Narrow" w:eastAsia="Times New Roman" w:hAnsi="Arial Narrow" w:cs="Arial"/>
          <w:color w:val="000000"/>
          <w:kern w:val="0"/>
          <w:lang w:val="es-ES" w:eastAsia="es-ES"/>
          <w14:ligatures w14:val="none"/>
        </w:rPr>
        <w:t xml:space="preserve">de desgravamen </w:t>
      </w:r>
      <w:r w:rsidR="00A479D1" w:rsidRPr="00FE495F">
        <w:rPr>
          <w:rFonts w:ascii="Arial Narrow" w:eastAsia="Times New Roman" w:hAnsi="Arial Narrow" w:cs="Arial"/>
          <w:color w:val="000000"/>
          <w:kern w:val="0"/>
          <w:lang w:val="es-ES" w:eastAsia="es-ES"/>
          <w14:ligatures w14:val="none"/>
        </w:rPr>
        <w:t xml:space="preserve">del crédito hipotecario </w:t>
      </w:r>
      <w:r w:rsidR="00DE2981" w:rsidRPr="00FE495F">
        <w:rPr>
          <w:rFonts w:ascii="Arial Narrow" w:eastAsia="Times New Roman" w:hAnsi="Arial Narrow" w:cs="Arial"/>
          <w:color w:val="000000"/>
          <w:kern w:val="0"/>
          <w:lang w:val="es-ES" w:eastAsia="es-ES"/>
          <w14:ligatures w14:val="none"/>
        </w:rPr>
        <w:t xml:space="preserve">del </w:t>
      </w:r>
      <w:r w:rsidR="00AB1692" w:rsidRPr="00FE495F">
        <w:rPr>
          <w:rFonts w:ascii="Arial Narrow" w:eastAsia="Times New Roman" w:hAnsi="Arial Narrow" w:cs="Arial"/>
          <w:color w:val="000000"/>
          <w:kern w:val="0"/>
          <w:lang w:val="es-ES" w:eastAsia="es-ES"/>
          <w14:ligatures w14:val="none"/>
        </w:rPr>
        <w:t>Banco</w:t>
      </w:r>
      <w:r w:rsidR="00DE2981" w:rsidRPr="00FE495F">
        <w:rPr>
          <w:rFonts w:ascii="Arial Narrow" w:eastAsia="Times New Roman" w:hAnsi="Arial Narrow" w:cs="Arial"/>
          <w:color w:val="000000"/>
          <w:kern w:val="0"/>
          <w:lang w:val="es-ES" w:eastAsia="es-ES"/>
          <w14:ligatures w14:val="none"/>
        </w:rPr>
        <w:t>.</w:t>
      </w:r>
      <w:r w:rsidRPr="00FE495F">
        <w:rPr>
          <w:rFonts w:ascii="Arial Narrow" w:eastAsia="Times New Roman" w:hAnsi="Arial Narrow" w:cs="Arial"/>
          <w:color w:val="000000"/>
          <w:kern w:val="0"/>
          <w:lang w:val="es-ES" w:eastAsia="es-ES"/>
          <w14:ligatures w14:val="none"/>
        </w:rPr>
        <w:t xml:space="preserve"> </w:t>
      </w:r>
      <w:r w:rsidRPr="00FE17DE">
        <w:rPr>
          <w:rFonts w:ascii="Arial Narrow" w:eastAsia="Times New Roman" w:hAnsi="Arial Narrow" w:cs="Arial"/>
          <w:color w:val="000000"/>
          <w:kern w:val="0"/>
          <w:lang w:val="es-ES" w:eastAsia="es-ES"/>
          <w14:ligatures w14:val="none"/>
        </w:rPr>
        <w:t xml:space="preserve">Asimismo, </w:t>
      </w:r>
      <w:r w:rsidR="004406AA" w:rsidRPr="00FE17DE">
        <w:rPr>
          <w:rFonts w:ascii="Arial Narrow" w:eastAsia="Times New Roman" w:hAnsi="Arial Narrow" w:cs="Arial"/>
          <w:color w:val="000000"/>
          <w:kern w:val="0"/>
          <w:lang w:val="es-ES" w:eastAsia="es-ES"/>
          <w14:ligatures w14:val="none"/>
        </w:rPr>
        <w:t xml:space="preserve">no </w:t>
      </w:r>
      <w:r w:rsidRPr="00FE17DE">
        <w:rPr>
          <w:rFonts w:ascii="Arial Narrow" w:eastAsia="Times New Roman" w:hAnsi="Arial Narrow" w:cs="Arial"/>
          <w:color w:val="000000"/>
          <w:kern w:val="0"/>
          <w:lang w:val="es-ES" w:eastAsia="es-ES"/>
          <w14:ligatures w14:val="none"/>
        </w:rPr>
        <w:t>requirió</w:t>
      </w:r>
      <w:r w:rsidR="004406AA" w:rsidRPr="00FE17DE">
        <w:rPr>
          <w:rFonts w:ascii="Arial Narrow" w:eastAsia="Times New Roman" w:hAnsi="Arial Narrow" w:cs="Arial"/>
          <w:color w:val="000000"/>
          <w:kern w:val="0"/>
          <w:lang w:val="es-ES" w:eastAsia="es-ES"/>
          <w14:ligatures w14:val="none"/>
        </w:rPr>
        <w:t xml:space="preserve"> de manera expresa</w:t>
      </w:r>
      <w:r w:rsidRPr="00FE17DE">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E17DE">
        <w:rPr>
          <w:rFonts w:ascii="Arial Narrow" w:eastAsia="Arial Narrow" w:hAnsi="Arial Narrow" w:cs="Arial Narrow"/>
          <w:kern w:val="0"/>
          <w:vertAlign w:val="superscript"/>
          <w14:ligatures w14:val="none"/>
        </w:rPr>
        <w:footnoteReference w:id="2"/>
      </w:r>
      <w:r w:rsidRPr="00FE17DE">
        <w:rPr>
          <w:rFonts w:ascii="Arial Narrow" w:eastAsia="Times New Roman" w:hAnsi="Arial Narrow" w:cs="Segoe UI"/>
          <w:color w:val="000000"/>
          <w:kern w:val="0"/>
          <w:lang w:eastAsia="es-PE"/>
          <w14:ligatures w14:val="none"/>
        </w:rPr>
        <w:t xml:space="preserve">, </w:t>
      </w:r>
      <w:r w:rsidR="00121544" w:rsidRPr="00FE17DE">
        <w:rPr>
          <w:rFonts w:ascii="Arial Narrow" w:eastAsia="Times New Roman" w:hAnsi="Arial Narrow" w:cs="Segoe UI"/>
          <w:color w:val="000000"/>
          <w:kern w:val="0"/>
          <w:lang w:eastAsia="es-PE"/>
          <w14:ligatures w14:val="none"/>
        </w:rPr>
        <w:t xml:space="preserve">considera </w:t>
      </w:r>
      <w:r w:rsidR="00121544" w:rsidRPr="00FE17DE">
        <w:rPr>
          <w:rFonts w:ascii="Arial Narrow" w:eastAsia="Arial Narrow" w:hAnsi="Arial Narrow" w:cs="Arial Narrow"/>
          <w:kern w:val="0"/>
          <w14:ligatures w14:val="none"/>
        </w:rPr>
        <w:t xml:space="preserve">que el hecho denunciado, </w:t>
      </w:r>
      <w:bookmarkStart w:id="6" w:name="_Hlk211591623"/>
      <w:r w:rsidR="00121544" w:rsidRPr="00FE17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no habría cumplido con atender la solicitud de endoso de la Póliza N° 07600076377 del Seguro de vida al crédito hipotecario contratado por el denunciante</w:t>
      </w:r>
      <w:r w:rsidR="00711750"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w14:ligatures w14:val="none"/>
        </w:rPr>
        <w:t>°</w:t>
      </w:r>
      <w:r w:rsidR="00711750" w:rsidRPr="00FE17DE">
        <w:rPr>
          <w:rFonts w:ascii="Arial Narrow" w:eastAsia="Arial Narrow" w:hAnsi="Arial Narrow" w:cs="Arial Narrow"/>
          <w:kern w:val="0"/>
          <w14:ligatures w14:val="none"/>
        </w:rPr>
        <w:t xml:space="preserve"> y 19</w:t>
      </w:r>
      <w:r w:rsidR="00711750" w:rsidRPr="00FE17DE">
        <w:rPr>
          <w:rFonts w:ascii="Arial Narrow" w:eastAsia="Times New Roman" w:hAnsi="Arial Narrow" w:cs="Segoe UI"/>
          <w:color w:val="000000"/>
          <w:kern w:val="0"/>
          <w:lang w:eastAsia="es-PE"/>
          <w14:ligatures w14:val="none"/>
        </w:rPr>
        <w:t>°</w:t>
      </w:r>
      <w:r w:rsidR="00711750" w:rsidRPr="00FE17DE">
        <w:rPr>
          <w:rFonts w:ascii="Arial Narrow" w:eastAsia="Arial Narrow" w:hAnsi="Arial Narrow" w:cs="Arial Narrow"/>
          <w:kern w:val="0"/>
          <w14:ligatures w14:val="none"/>
        </w:rPr>
        <w:t xml:space="preserve"> del Código</w:t>
      </w:r>
      <w:bookmarkStart w:id="10" w:name="_Hlk213160896"/>
      <w:bookmarkEnd w:id="7"/>
      <w:r w:rsidR="00711750" w:rsidRPr="00FE17DE">
        <w:rPr>
          <w:rFonts w:ascii="Arial Narrow" w:eastAsia="Arial Narrow" w:hAnsi="Arial Narrow" w:cs="Arial"/>
          <w:kern w:val="0"/>
          <w:vertAlign w:val="superscript"/>
          <w14:ligatures w14:val="none"/>
        </w:rPr>
        <w:footnoteReference w:id="3"/>
      </w:r>
      <w:bookmarkEnd w:id="10"/>
      <w:r w:rsidR="00711750" w:rsidRPr="00FE17DE">
        <w:rPr>
          <w:rFonts w:ascii="Arial Narrow" w:eastAsia="Arial Narrow" w:hAnsi="Arial Narrow" w:cs="Arial Narrow"/>
          <w:kern w:val="0"/>
          <w14:ligatures w14:val="none"/>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E17DE">
        <w:rPr>
          <w:rFonts w:ascii="Arial Narrow" w:eastAsia="Arial Narrow" w:hAnsi="Arial Narrow" w:cs="Arial Narrow"/>
          <w:kern w:val="0"/>
          <w14:ligatures w14:val="none"/>
        </w:rPr>
        <w:t xml:space="preserve">Así también, la Secretaría Técnica, en ejercicio de sus facultades, </w:t>
      </w:r>
      <w:r w:rsidRPr="00FE17DE">
        <w:rPr>
          <w:rFonts w:ascii="Arial Narrow" w:eastAsia="Times New Roman" w:hAnsi="Arial Narrow" w:cs="Segoe UI"/>
          <w:color w:val="000000"/>
          <w:kern w:val="0"/>
          <w:lang w:eastAsia="es-PE"/>
          <w14:ligatures w14:val="none"/>
        </w:rPr>
        <w:t xml:space="preserve">considera </w:t>
      </w:r>
      <w:r w:rsidRPr="00FE17DE">
        <w:rPr>
          <w:rFonts w:ascii="Arial Narrow" w:eastAsia="Arial Narrow" w:hAnsi="Arial Narrow" w:cs="Arial Narrow"/>
          <w:kern w:val="0"/>
          <w14:ligatures w14: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N° 07600076377 del Seguro de vida</w:t>
      </w:r>
      <w:r w:rsidR="00A479D1"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w14:ligatures w14:val="none"/>
        </w:rPr>
        <w:t>°</w:t>
      </w:r>
      <w:r w:rsidR="00A479D1" w:rsidRPr="00FE17DE">
        <w:rPr>
          <w:rFonts w:ascii="Arial Narrow" w:eastAsia="Arial Narrow" w:hAnsi="Arial Narrow" w:cs="Arial Narrow"/>
          <w:kern w:val="0"/>
          <w14:ligatures w14:val="none"/>
        </w:rPr>
        <w:t xml:space="preserve"> y 19</w:t>
      </w:r>
      <w:r w:rsidR="00A479D1" w:rsidRPr="00FE17DE">
        <w:rPr>
          <w:rFonts w:ascii="Arial Narrow" w:eastAsia="Times New Roman" w:hAnsi="Arial Narrow" w:cs="Segoe UI"/>
          <w:color w:val="000000"/>
          <w:kern w:val="0"/>
          <w:lang w:eastAsia="es-PE"/>
          <w14:ligatures w14:val="none"/>
        </w:rPr>
        <w:t>°</w:t>
      </w:r>
      <w:r w:rsidR="00A479D1" w:rsidRPr="00FE17DE">
        <w:rPr>
          <w:rFonts w:ascii="Arial Narrow" w:eastAsia="Arial Narrow" w:hAnsi="Arial Narrow" w:cs="Arial Narrow"/>
          <w:kern w:val="0"/>
          <w14:ligatures w14:val="none"/>
        </w:rPr>
        <w:t xml:space="preserve"> del Código</w:t>
      </w:r>
      <w:r w:rsidR="00711750" w:rsidRPr="00FE17DE">
        <w:rPr>
          <w:rFonts w:ascii="Arial Narrow" w:eastAsia="Arial Narrow" w:hAnsi="Arial Narrow" w:cs="Arial"/>
          <w:bCs/>
          <w:color w:val="000000"/>
          <w:kern w:val="0"/>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E17DE">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w14:ligatures w14:val="none"/>
        </w:rPr>
        <w:t>el Banco Interamericano de Finanzas S.A. habría brindado una respuesta inadecuada al reclamo presentado por el denunciante el 17 de marzo de 2026</w:t>
      </w:r>
      <w:r w:rsidRPr="00FE17D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FE17DE">
        <w:rPr>
          <w:rFonts w:ascii="Arial Narrow" w:eastAsia="Arial Narrow" w:hAnsi="Arial Narrow" w:cs="Arial"/>
          <w:bCs/>
          <w:color w:val="000000"/>
          <w:kern w:val="0"/>
          <w:vertAlign w:val="superscript"/>
          <w:lang w:eastAsia="es-PE"/>
          <w14:ligatures w14:val="none"/>
        </w:rPr>
        <w:footnoteReference w:id="4"/>
      </w:r>
      <w:r w:rsidRPr="00FE17DE">
        <w:rPr>
          <w:rFonts w:ascii="Arial Narrow" w:eastAsia="Arial Narrow" w:hAnsi="Arial Narrow" w:cs="Arial"/>
          <w:bCs/>
          <w:color w:val="000000"/>
          <w:kern w:val="0"/>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E17D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E17DE">
        <w:rPr>
          <w:rFonts w:ascii="Arial Narrow" w:eastAsia="Arial Narrow" w:hAnsi="Arial Narrow" w:cs="Arial Narrow"/>
          <w:kern w:val="0"/>
          <w:vertAlign w:val="superscript"/>
          <w14:ligatures w14:val="none"/>
        </w:rPr>
        <w:footnoteReference w:id="5"/>
      </w:r>
      <w:r w:rsidRPr="00FE17DE">
        <w:rPr>
          <w:rFonts w:ascii="Arial Narrow" w:eastAsia="Arial" w:hAnsi="Arial Narrow" w:cs="Arial"/>
          <w:color w:val="000000"/>
          <w:kern w:val="0"/>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17DE">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w14:ligatures w14:val="none"/>
        </w:rPr>
        <w:t>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w14:ligatures w14:val="none"/>
        </w:rPr>
        <w:t xml:space="preserve">póliza del </w:t>
      </w:r>
      <w:r w:rsidR="00CD7BD1" w:rsidRPr="00446787">
        <w:rPr>
          <w:rFonts w:ascii="Arial Narrow" w:eastAsia="Times New Roman" w:hAnsi="Arial Narrow" w:cs="Arial"/>
          <w:color w:val="000000"/>
          <w:kern w:val="0"/>
          <w:lang w:eastAsia="es-ES"/>
          <w14:ligatures w14:val="none"/>
        </w:rPr>
        <w:t>seguro de desgravamen del crédito hipotecario</w:t>
      </w:r>
      <w:r w:rsidRPr="00446787">
        <w:rPr>
          <w:rFonts w:ascii="Arial Narrow" w:eastAsia="Times New Roman" w:hAnsi="Arial Narrow" w:cs="Arial"/>
          <w:color w:val="000000"/>
          <w:kern w:val="0"/>
          <w:lang w:val="es-ES" w:eastAsia="es-ES"/>
          <w14:ligatures w14:val="none"/>
        </w:rPr>
        <w:t xml:space="preserve">, </w:t>
      </w:r>
      <w:bookmarkStart w:id="17" w:name="_Hlk211877008"/>
      <w:r w:rsidRPr="00446787">
        <w:rPr>
          <w:rFonts w:ascii="Arial Narrow" w:eastAsia="Times New Roman" w:hAnsi="Arial Narrow" w:cs="Arial"/>
          <w:color w:val="000000"/>
          <w:kern w:val="0"/>
          <w:lang w:val="es-ES" w:eastAsia="es-ES"/>
          <w14:ligatures w14:val="none"/>
        </w:rPr>
        <w:t>así como el cargo de remisión de la póliza</w:t>
      </w:r>
      <w:bookmarkEnd w:id="17"/>
      <w:r w:rsidRPr="00446787">
        <w:rPr>
          <w:rFonts w:ascii="Arial Narrow" w:eastAsia="Times New Roman" w:hAnsi="Arial Narrow" w:cs="Arial"/>
          <w:color w:val="000000"/>
          <w:kern w:val="0"/>
          <w:lang w:val="es-ES" w:eastAsia="es-ES"/>
          <w14:ligatures w14:val="none"/>
        </w:rPr>
        <w:t>; (</w:t>
      </w:r>
      <w:proofErr w:type="spellStart"/>
      <w:r w:rsidRPr="00446787">
        <w:rPr>
          <w:rFonts w:ascii="Arial Narrow" w:eastAsia="Times New Roman" w:hAnsi="Arial Narrow" w:cs="Arial"/>
          <w:color w:val="000000"/>
          <w:kern w:val="0"/>
          <w:lang w:val="es-ES" w:eastAsia="es-ES"/>
          <w14:ligatures w14:val="none"/>
        </w:rPr>
        <w:t>ii</w:t>
      </w:r>
      <w:proofErr w:type="spellEnd"/>
      <w:r w:rsidRPr="00446787">
        <w:rPr>
          <w:rFonts w:ascii="Arial Narrow" w:eastAsia="Times New Roman" w:hAnsi="Arial Narrow" w:cs="Arial"/>
          <w:color w:val="000000"/>
          <w:kern w:val="0"/>
          <w:lang w:val="es-ES" w:eastAsia="es-ES"/>
          <w14:ligatures w14:val="none"/>
        </w:rPr>
        <w:t xml:space="preserve">) presentar los medios probatorios que acrediten </w:t>
      </w:r>
      <w:r w:rsidR="00713BDF" w:rsidRPr="00446787">
        <w:rPr>
          <w:rFonts w:ascii="Arial Narrow" w:eastAsia="Times New Roman" w:hAnsi="Arial Narrow" w:cs="Arial"/>
          <w:color w:val="000000"/>
          <w:kern w:val="0"/>
          <w:lang w:val="es-ES" w:eastAsia="es-ES"/>
          <w14:ligatures w14:val="none"/>
        </w:rPr>
        <w:t>que atendió adecuadamente la solicitud de</w:t>
      </w:r>
      <w:r w:rsidR="00446787" w:rsidRPr="00446787">
        <w:rPr>
          <w:rFonts w:ascii="Arial Narrow" w:eastAsia="Times New Roman" w:hAnsi="Arial Narrow" w:cs="Arial"/>
          <w:color w:val="000000"/>
          <w:kern w:val="0"/>
          <w:lang w:val="es-ES" w:eastAsia="es-ES"/>
          <w14:ligatures w14:val="none"/>
        </w:rPr>
        <w:t xml:space="preserve"> endoso de la Póliza N° 07600076377 del Seguro de vida</w:t>
      </w:r>
      <w:r w:rsidR="00713BDF" w:rsidRPr="00446787">
        <w:rPr>
          <w:rFonts w:ascii="Arial Narrow" w:eastAsia="Times New Roman" w:hAnsi="Arial Narrow" w:cs="Arial"/>
          <w:color w:val="000000"/>
          <w:kern w:val="0"/>
          <w:lang w:val="es-ES" w:eastAsia="es-ES"/>
          <w14:ligatures w14:val="none"/>
        </w:rPr>
        <w:t xml:space="preserve"> </w:t>
      </w:r>
      <w:r w:rsidR="00446787" w:rsidRPr="00446787">
        <w:rPr>
          <w:rFonts w:ascii="Arial Narrow" w:eastAsia="Times New Roman" w:hAnsi="Arial Narrow" w:cs="Arial"/>
          <w:color w:val="000000"/>
          <w:kern w:val="0"/>
          <w:lang w:val="es-ES" w:eastAsia="es-ES"/>
          <w14:ligatures w14:val="none"/>
        </w:rPr>
        <w:t>presentada por el denunciante</w:t>
      </w:r>
      <w:r w:rsidR="00247EF0">
        <w:rPr>
          <w:rFonts w:ascii="Arial Narrow" w:eastAsia="Times New Roman" w:hAnsi="Arial Narrow" w:cs="Arial"/>
          <w:color w:val="000000"/>
          <w:kern w:val="0"/>
          <w:lang w:val="es-ES" w:eastAsia="es-ES"/>
          <w14:ligatures w14:val="none"/>
        </w:rPr>
        <w:t xml:space="preserve"> mediante correo electrónico el </w:t>
      </w:r>
      <w:r w:rsidR="00247EF0" w:rsidRPr="007D01D4">
        <w:rPr>
          <w:rFonts w:ascii="Arial Narrow" w:eastAsia="Times New Roman" w:hAnsi="Arial Narrow" w:cs="Arial"/>
          <w:color w:val="000000"/>
          <w:kern w:val="0"/>
          <w:lang w:eastAsia="es-ES"/>
          <w14:ligatures w14:val="none"/>
        </w:rPr>
        <w:t>19 de febrero de 2026</w:t>
      </w:r>
      <w:r w:rsidRPr="00446787">
        <w:rPr>
          <w:rFonts w:ascii="Arial Narrow" w:eastAsia="Times New Roman" w:hAnsi="Arial Narrow" w:cs="Arial"/>
          <w:color w:val="000000"/>
          <w:kern w:val="0"/>
          <w:lang w:val="es-ES" w:eastAsia="es-ES"/>
          <w14:ligatures w14:val="none"/>
        </w:rPr>
        <w:t>; y, (</w:t>
      </w:r>
      <w:proofErr w:type="spellStart"/>
      <w:r w:rsidRPr="00446787">
        <w:rPr>
          <w:rFonts w:ascii="Arial Narrow" w:eastAsia="Times New Roman" w:hAnsi="Arial Narrow" w:cs="Arial"/>
          <w:color w:val="000000"/>
          <w:kern w:val="0"/>
          <w:lang w:val="es-ES" w:eastAsia="es-ES"/>
          <w14:ligatures w14:val="none"/>
        </w:rPr>
        <w:t>iii</w:t>
      </w:r>
      <w:proofErr w:type="spellEnd"/>
      <w:r w:rsidRPr="00446787">
        <w:rPr>
          <w:rFonts w:ascii="Arial Narrow" w:eastAsia="Times New Roman" w:hAnsi="Arial Narrow" w:cs="Arial"/>
          <w:color w:val="000000"/>
          <w:kern w:val="0"/>
          <w:lang w:val="es-ES" w:eastAsia="es-ES"/>
          <w14:ligatures w14:val="none"/>
        </w:rPr>
        <w:t xml:space="preserve">) presentar todas las comunicaciones cursadas </w:t>
      </w:r>
      <w:r w:rsidR="00A87B9B" w:rsidRPr="00446787">
        <w:rPr>
          <w:rFonts w:ascii="Arial Narrow" w:eastAsia="Times New Roman" w:hAnsi="Arial Narrow" w:cs="Arial"/>
          <w:color w:val="000000"/>
          <w:kern w:val="0"/>
          <w:lang w:val="es-ES" w:eastAsia="es-ES"/>
          <w14:ligatures w14:val="none"/>
        </w:rPr>
        <w:t xml:space="preserve">con la parte denunciante </w:t>
      </w:r>
      <w:r w:rsidRPr="00446787">
        <w:rPr>
          <w:rFonts w:ascii="Arial Narrow" w:eastAsia="Times New Roman" w:hAnsi="Arial Narrow" w:cs="Arial"/>
          <w:color w:val="000000"/>
          <w:kern w:val="0"/>
          <w:lang w:val="es-ES" w:eastAsia="es-ES"/>
          <w14:ligatures w14:val="none"/>
        </w:rPr>
        <w:t xml:space="preserve">en virtud </w:t>
      </w:r>
      <w:r w:rsidR="00F01410" w:rsidRPr="00446787">
        <w:rPr>
          <w:rFonts w:ascii="Arial Narrow" w:eastAsia="Times New Roman" w:hAnsi="Arial Narrow" w:cs="Arial"/>
          <w:color w:val="000000"/>
          <w:kern w:val="0"/>
          <w:lang w:val="es-ES" w:eastAsia="es-ES"/>
          <w14:ligatures w14:val="none"/>
        </w:rPr>
        <w:t xml:space="preserve">de los hechos materia </w:t>
      </w:r>
      <w:r w:rsidRPr="0044678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03DF603" w:rsidR="00121544" w:rsidRPr="00D40B6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406AA" w:rsidRPr="004F4C65">
        <w:rPr>
          <w:rFonts w:ascii="Arial Narrow" w:eastAsia="Times New Roman" w:hAnsi="Arial Narrow" w:cs="Arial"/>
          <w:color w:val="000000"/>
          <w:kern w:val="0"/>
          <w:lang w:val="es-ES" w:eastAsia="es-ES"/>
          <w14:ligatures w14:val="none"/>
        </w:rPr>
        <w:t xml:space="preserve">16 de </w:t>
      </w:r>
      <w:r w:rsidR="004406AA" w:rsidRPr="00D40B67">
        <w:rPr>
          <w:rFonts w:ascii="Arial Narrow" w:eastAsia="Times New Roman" w:hAnsi="Arial Narrow" w:cs="Arial"/>
          <w:color w:val="000000"/>
          <w:kern w:val="0"/>
          <w:lang w:val="es-ES" w:eastAsia="es-ES"/>
          <w14:ligatures w14:val="none"/>
        </w:rPr>
        <w:t xml:space="preserve">abril de 2026 </w:t>
      </w:r>
      <w:r w:rsidRPr="00D40B67">
        <w:rPr>
          <w:rFonts w:ascii="Arial Narrow" w:eastAsia="Times New Roman" w:hAnsi="Arial Narrow" w:cs="Times New Roman"/>
          <w:color w:val="000000"/>
          <w:kern w:val="0"/>
          <w:shd w:val="clear" w:color="auto" w:fill="FFFFFF"/>
          <w:lang w:eastAsia="es-PE"/>
          <w14:ligatures w14:val="none"/>
        </w:rPr>
        <w:t xml:space="preserve">interpuesta por </w:t>
      </w:r>
      <w:r w:rsidR="00A662F3" w:rsidRPr="00D40B67">
        <w:rPr>
          <w:rFonts w:ascii="Arial Narrow" w:eastAsia="Times New Roman" w:hAnsi="Arial Narrow" w:cs="Times New Roman"/>
          <w:color w:val="000000"/>
          <w:kern w:val="0"/>
          <w:shd w:val="clear" w:color="auto" w:fill="FFFFFF"/>
          <w:lang w:eastAsia="es-PE"/>
          <w14:ligatures w14:val="none"/>
        </w:rPr>
        <w:t>la</w:t>
      </w:r>
      <w:r w:rsidRPr="00D40B67">
        <w:rPr>
          <w:rFonts w:ascii="Arial Narrow" w:eastAsia="Times New Roman" w:hAnsi="Arial Narrow" w:cs="Times New Roman"/>
          <w:color w:val="000000"/>
          <w:kern w:val="0"/>
          <w:shd w:val="clear" w:color="auto" w:fill="FFFFFF"/>
          <w:lang w:eastAsia="es-PE"/>
          <w14:ligatures w14:val="none"/>
        </w:rPr>
        <w:t xml:space="preserve"> </w:t>
      </w:r>
      <w:r w:rsidR="00A662F3" w:rsidRPr="00D40B67">
        <w:rPr>
          <w:rFonts w:ascii="Arial Narrow" w:hAnsi="Arial Narrow" w:cs="Arial"/>
          <w:bCs/>
          <w:spacing w:val="-3"/>
          <w:kern w:val="0"/>
          <w14:ligatures w14:val="none"/>
        </w:rPr>
        <w:t xml:space="preserve">señora Mercedes Rosa Vega Camargo </w:t>
      </w:r>
      <w:r w:rsidRPr="00D40B67">
        <w:rPr>
          <w:rFonts w:ascii="Arial Narrow" w:eastAsia="Times New Roman" w:hAnsi="Arial Narrow" w:cs="Times New Roman"/>
          <w:color w:val="000000"/>
          <w:kern w:val="0"/>
          <w:shd w:val="clear" w:color="auto" w:fill="FFFFFF"/>
          <w:lang w:eastAsia="es-PE"/>
          <w14:ligatures w14:val="none"/>
        </w:rPr>
        <w:t xml:space="preserve">contra </w:t>
      </w:r>
      <w:r w:rsidR="00A662F3" w:rsidRPr="00D40B67">
        <w:rPr>
          <w:rFonts w:ascii="Arial Narrow" w:eastAsia="Times New Roman" w:hAnsi="Arial Narrow" w:cs="Times New Roman"/>
          <w:color w:val="000000"/>
          <w:kern w:val="0"/>
          <w:shd w:val="clear" w:color="auto" w:fill="FFFFFF"/>
          <w:lang w:eastAsia="es-PE"/>
          <w14:ligatures w14:val="none"/>
        </w:rPr>
        <w:t xml:space="preserve">el </w:t>
      </w:r>
      <w:r w:rsidR="00A662F3" w:rsidRPr="00D40B67">
        <w:rPr>
          <w:rFonts w:ascii="Arial Narrow" w:hAnsi="Arial Narrow" w:cs="Arial"/>
          <w:bCs/>
          <w:spacing w:val="-3"/>
          <w:kern w:val="0"/>
          <w14:ligatures w14:val="none"/>
        </w:rPr>
        <w:t>Banco Interamericano de Finanzas S.A.</w:t>
      </w:r>
      <w:r w:rsidRPr="00D40B67">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D40B6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40B6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0B67">
        <w:rPr>
          <w:rFonts w:ascii="Arial Narrow" w:eastAsia="Calibri" w:hAnsi="Arial Narrow" w:cs="Arial Narrow"/>
          <w:color w:val="000000"/>
          <w:kern w:val="0"/>
          <w:lang w:eastAsia="es-PE"/>
          <w14:ligatures w14:val="none"/>
        </w:rPr>
        <w:t>Presunta</w:t>
      </w:r>
      <w:r w:rsidRPr="00D40B67">
        <w:rPr>
          <w:rFonts w:ascii="Arial Narrow" w:eastAsia="Times New Roman" w:hAnsi="Arial Narrow" w:cs="Times New Roman"/>
          <w:kern w:val="0"/>
          <w:shd w:val="clear" w:color="auto" w:fill="FFFFFF"/>
          <w:lang w:eastAsia="es-PE"/>
          <w14:ligatures w14:val="none"/>
        </w:rPr>
        <w:t xml:space="preserve"> infracción a los artículos 18° y 19°</w:t>
      </w:r>
      <w:r w:rsidRPr="00D40B67">
        <w:rPr>
          <w:rFonts w:ascii="Arial Narrow" w:eastAsia="Calibri" w:hAnsi="Arial Narrow" w:cs="Arial Narrow"/>
          <w:kern w:val="0"/>
          <w:lang w:eastAsia="es-PE"/>
          <w14:ligatures w14:val="none"/>
        </w:rPr>
        <w:t xml:space="preserve"> de </w:t>
      </w:r>
      <w:r w:rsidRPr="00D40B67">
        <w:rPr>
          <w:rFonts w:ascii="Arial Narrow" w:eastAsia="Times New Roman" w:hAnsi="Arial Narrow" w:cs="Times New Roman"/>
          <w:kern w:val="0"/>
          <w:shd w:val="clear" w:color="auto" w:fill="FFFFFF"/>
          <w:lang w:eastAsia="es-PE"/>
          <w14:ligatures w14:val="none"/>
        </w:rPr>
        <w:t xml:space="preserve">la Ley </w:t>
      </w:r>
      <w:r w:rsidR="003A71B1" w:rsidRPr="00D40B67">
        <w:rPr>
          <w:rFonts w:ascii="Arial Narrow" w:eastAsia="Times New Roman" w:hAnsi="Arial Narrow" w:cs="Times New Roman"/>
          <w:kern w:val="0"/>
          <w:shd w:val="clear" w:color="auto" w:fill="FFFFFF"/>
          <w:lang w:eastAsia="es-PE"/>
          <w14:ligatures w14:val="none"/>
        </w:rPr>
        <w:t>N° 29571</w:t>
      </w:r>
      <w:r w:rsidRPr="00D40B6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w14:ligatures w14:val="none"/>
        </w:rPr>
        <w:t xml:space="preserve">el </w:t>
      </w:r>
      <w:r w:rsidR="00B36A41" w:rsidRPr="00D40B67">
        <w:rPr>
          <w:rFonts w:ascii="Arial Narrow" w:hAnsi="Arial Narrow" w:cs="Arial"/>
          <w:bCs/>
          <w:spacing w:val="-3"/>
          <w:kern w:val="0"/>
          <w14:ligatures w14:val="none"/>
        </w:rPr>
        <w:t xml:space="preserve">Banco Interamericano de Finanzas S.A. </w:t>
      </w:r>
      <w:r w:rsidR="005E35E9" w:rsidRPr="00D40B67">
        <w:rPr>
          <w:rFonts w:ascii="Arial Narrow" w:eastAsia="Times New Roman" w:hAnsi="Arial Narrow" w:cs="Times New Roman"/>
          <w:kern w:val="0"/>
          <w:shd w:val="clear" w:color="auto" w:fill="FFFFFF"/>
          <w:lang w:eastAsia="es-PE"/>
          <w14:ligatures w14:val="none"/>
        </w:rPr>
        <w:t>no habría cumplido con atender la solic</w:t>
      </w:r>
      <w:r w:rsidR="005E35E9" w:rsidRPr="00FE495F">
        <w:rPr>
          <w:rFonts w:ascii="Arial Narrow" w:eastAsia="Times New Roman" w:hAnsi="Arial Narrow" w:cs="Times New Roman"/>
          <w:kern w:val="0"/>
          <w:shd w:val="clear" w:color="auto" w:fill="FFFFFF"/>
          <w:lang w:eastAsia="es-PE"/>
          <w14:ligatures w14:val="none"/>
        </w:rPr>
        <w:t xml:space="preserve">itud de endoso </w:t>
      </w:r>
      <w:r w:rsidR="005E35E9" w:rsidRPr="00FE495F">
        <w:rPr>
          <w:rFonts w:ascii="Arial Narrow" w:eastAsia="Times New Roman" w:hAnsi="Arial Narrow" w:cs="Arial"/>
          <w:color w:val="000000"/>
          <w:kern w:val="0"/>
          <w:lang w:val="es-ES" w:eastAsia="es-ES"/>
          <w14:ligatures w14:val="none"/>
        </w:rPr>
        <w:t xml:space="preserve">de la Póliza N° 07600076377 del Seguro de vida </w:t>
      </w:r>
      <w:r w:rsidR="005E35E9" w:rsidRPr="00FE495F">
        <w:rPr>
          <w:rFonts w:ascii="Arial Narrow" w:eastAsia="Times New Roman" w:hAnsi="Arial Narrow" w:cs="Times New Roman"/>
          <w:kern w:val="0"/>
          <w:shd w:val="clear" w:color="auto" w:fill="FFFFFF"/>
          <w:lang w:eastAsia="es-PE"/>
          <w14:ligatures w14:val="none"/>
        </w:rPr>
        <w:t>al crédito hipotecario contratado</w:t>
      </w:r>
      <w:r w:rsidR="00D40B67" w:rsidRPr="00FE495F">
        <w:rPr>
          <w:rFonts w:ascii="Arial Narrow" w:eastAsia="Times New Roman" w:hAnsi="Arial Narrow" w:cs="Times New Roman"/>
          <w:kern w:val="0"/>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rPr>
        <w:t>.</w:t>
      </w:r>
    </w:p>
    <w:p w14:paraId="39BF39FC" w14:textId="77777777" w:rsidR="00121544" w:rsidRPr="00FE495F" w:rsidRDefault="00121544" w:rsidP="00327F5B">
      <w:pPr>
        <w:spacing w:after="0" w:line="240" w:lineRule="auto"/>
        <w:jc w:val="both"/>
        <w:rPr>
          <w:rFonts w:ascii="Arial Narrow" w:eastAsia="Calibri" w:hAnsi="Arial Narrow" w:cs="Arial Narrow"/>
          <w:kern w:val="0"/>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95F">
        <w:rPr>
          <w:rFonts w:ascii="Arial Narrow" w:eastAsia="Calibri" w:hAnsi="Arial Narrow" w:cs="Arial Narrow"/>
          <w:color w:val="000000"/>
          <w:kern w:val="0"/>
          <w:lang w:eastAsia="es-PE"/>
          <w14:ligatures w14:val="none"/>
        </w:rPr>
        <w:t>Presunta</w:t>
      </w:r>
      <w:r w:rsidRPr="00FE495F">
        <w:rPr>
          <w:rFonts w:ascii="Arial Narrow" w:eastAsia="Times New Roman" w:hAnsi="Arial Narrow" w:cs="Times New Roman"/>
          <w:kern w:val="0"/>
          <w:shd w:val="clear" w:color="auto" w:fill="FFFFFF"/>
          <w:lang w:eastAsia="es-PE"/>
          <w14:ligatures w14:val="none"/>
        </w:rPr>
        <w:t xml:space="preserve"> infracción a los artículos 18° y 19°</w:t>
      </w:r>
      <w:r w:rsidRPr="00FE495F">
        <w:rPr>
          <w:rFonts w:ascii="Arial Narrow" w:eastAsia="Calibri" w:hAnsi="Arial Narrow" w:cs="Arial Narrow"/>
          <w:kern w:val="0"/>
          <w:lang w:eastAsia="es-PE"/>
          <w14:ligatures w14:val="none"/>
        </w:rPr>
        <w:t xml:space="preserve"> de </w:t>
      </w:r>
      <w:r w:rsidRPr="00FE495F">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w:t>
      </w:r>
      <w:r w:rsidR="00B36A41" w:rsidRPr="00FE495F">
        <w:rPr>
          <w:rFonts w:ascii="Arial Narrow" w:eastAsia="Times New Roman" w:hAnsi="Arial Narrow" w:cs="Times New Roman"/>
          <w:kern w:val="0"/>
          <w:shd w:val="clear" w:color="auto" w:fill="FFFFFF"/>
          <w:lang w:eastAsia="es-PE"/>
          <w14:ligatures w14:val="none"/>
        </w:rPr>
        <w:t xml:space="preserve">el </w:t>
      </w:r>
      <w:r w:rsidR="00B36A41" w:rsidRPr="00FE495F">
        <w:rPr>
          <w:rFonts w:ascii="Arial Narrow" w:hAnsi="Arial Narrow" w:cs="Arial"/>
          <w:bCs/>
          <w:spacing w:val="-3"/>
          <w:kern w:val="0"/>
          <w14:ligatures w14:val="none"/>
        </w:rPr>
        <w:t xml:space="preserve">Banco Interamericano de Finanzas S.A. </w:t>
      </w:r>
      <w:r w:rsidR="00FE495F" w:rsidRPr="00FE495F">
        <w:rPr>
          <w:rFonts w:ascii="Arial Narrow" w:eastAsia="Times New Roman" w:hAnsi="Arial Narrow" w:cs="Times New Roman"/>
          <w:kern w:val="0"/>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w14:ligatures w14:val="none"/>
        </w:rPr>
        <w:t>de la Póliza N° 07600076377 del Seguro de vida</w:t>
      </w:r>
      <w:r w:rsidRPr="00FE495F">
        <w:rPr>
          <w:rFonts w:ascii="Arial Narrow" w:eastAsia="Arial Narrow" w:hAnsi="Arial Narrow" w:cs="Arial Narrow"/>
          <w:kern w:val="0"/>
          <w14:ligatures w14:val="none"/>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w14:ligatures w14:val="none"/>
        </w:rPr>
        <w:t>°</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w14:ligatures w14:val="none"/>
        </w:rPr>
        <w:t>°</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w14:ligatures w14:val="none"/>
        </w:rPr>
        <w:t>N° 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w14:ligatures w14:val="none"/>
        </w:rPr>
        <w:t xml:space="preserve">en tanto el </w:t>
      </w:r>
      <w:r w:rsidR="00B36A41" w:rsidRPr="00D40B67">
        <w:rPr>
          <w:rFonts w:ascii="Arial Narrow" w:hAnsi="Arial Narrow" w:cs="Arial"/>
          <w:bCs/>
          <w:spacing w:val="-3"/>
          <w:kern w:val="0"/>
          <w14:ligatures w14:val="none"/>
        </w:rPr>
        <w:t xml:space="preserve">Banco Interamericano de Finanzas S.A. </w:t>
      </w:r>
      <w:r w:rsidRPr="00D40B67">
        <w:rPr>
          <w:rFonts w:ascii="Arial Narrow" w:eastAsia="Arial Narrow" w:hAnsi="Arial Narrow" w:cs="Arial Narrow"/>
          <w:kern w:val="0"/>
          <w14:ligatures w14: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w14:ligatures w14:val="none"/>
        </w:rPr>
        <w:t>17 de marzo de 2026</w:t>
      </w:r>
      <w:r w:rsidRPr="00D40B67">
        <w:rPr>
          <w:rFonts w:ascii="Arial Narrow" w:eastAsia="Arial Narrow" w:hAnsi="Arial Narrow" w:cs="Arial Narrow"/>
          <w:kern w:val="0"/>
          <w14:ligatures w14:val="none"/>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rPr>
      </w:pPr>
    </w:p>
    <w:p w14:paraId="0A292C9F" w14:textId="43EA031B" w:rsidR="00CA59A2" w:rsidRPr="0026598E" w:rsidRDefault="00CA59A2" w:rsidP="00327F5B">
      <w:pPr>
        <w:spacing w:line="240" w:lineRule="auto"/>
        <w:contextualSpacing/>
        <w:jc w:val="both"/>
        <w:rPr>
          <w:rFonts w:ascii="Arial Narrow" w:eastAsia="Calibri" w:hAnsi="Arial Narrow" w:cs="Arial"/>
          <w:kern w:val="0"/>
          <w14:ligatures w14:val="none"/>
        </w:rPr>
      </w:pPr>
      <w:r w:rsidRPr="00D40B67">
        <w:rPr>
          <w:rFonts w:ascii="Arial Narrow" w:eastAsia="Arial Narrow" w:hAnsi="Arial Narrow" w:cs="Arial Narrow"/>
          <w:b/>
          <w:color w:val="000000"/>
          <w:kern w:val="0"/>
          <w:lang w:eastAsia="es-PE"/>
          <w14:ligatures w14:val="none"/>
        </w:rPr>
        <w:t>SEGUNDO:</w:t>
      </w:r>
      <w:r w:rsidRPr="00D40B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06AA" w:rsidRPr="004F4C65">
        <w:rPr>
          <w:rFonts w:ascii="Arial Narrow" w:eastAsia="Times New Roman" w:hAnsi="Arial Narrow" w:cs="Arial"/>
          <w:color w:val="000000"/>
          <w:kern w:val="0"/>
          <w:lang w:val="es-ES" w:eastAsia="es-ES"/>
          <w14:ligatures w14:val="none"/>
        </w:rPr>
        <w:t>16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A662F3">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A662F3" w:rsidRPr="008104B2">
        <w:rPr>
          <w:rFonts w:ascii="Arial Narrow" w:hAnsi="Arial Narrow" w:cs="Arial"/>
          <w:bCs/>
          <w:spacing w:val="-3"/>
          <w:kern w:val="0"/>
          <w14:ligatures w14:val="none"/>
        </w:rPr>
        <w:t xml:space="preserve">Banco Interamericano de Finanzas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90FC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06AA" w:rsidRPr="004F4C65">
        <w:rPr>
          <w:rFonts w:ascii="Arial Narrow" w:eastAsia="Times New Roman" w:hAnsi="Arial Narrow" w:cs="Arial"/>
          <w:color w:val="000000"/>
          <w:kern w:val="0"/>
          <w:lang w:val="es-ES" w:eastAsia="es-ES"/>
          <w14:ligatures w14:val="none"/>
        </w:rPr>
        <w:t xml:space="preserve">16 de abril de </w:t>
      </w:r>
      <w:r w:rsidR="004406AA" w:rsidRPr="004406AA">
        <w:rPr>
          <w:rFonts w:ascii="Arial Narrow" w:eastAsia="Times New Roman" w:hAnsi="Arial Narrow" w:cs="Arial"/>
          <w:color w:val="000000"/>
          <w:kern w:val="0"/>
          <w:lang w:val="es-ES" w:eastAsia="es-ES"/>
          <w14:ligatures w14:val="none"/>
        </w:rPr>
        <w:t>2026</w:t>
      </w:r>
      <w:r w:rsidRPr="004406AA">
        <w:rPr>
          <w:rFonts w:ascii="Arial Narrow" w:eastAsia="Calibri" w:hAnsi="Arial Narrow" w:cs="Arial"/>
          <w:kern w:val="0"/>
          <w14:ligatures w14:val="none"/>
        </w:rPr>
        <w:t xml:space="preserve">, </w:t>
      </w:r>
      <w:r w:rsidR="00A662F3" w:rsidRPr="004406AA">
        <w:rPr>
          <w:rFonts w:ascii="Arial Narrow" w:eastAsia="Arial Narrow" w:hAnsi="Arial Narrow" w:cs="Arial Narrow"/>
          <w:color w:val="000000"/>
          <w:kern w:val="0"/>
          <w:lang w:eastAsia="es-PE"/>
          <w14:ligatures w14:val="none"/>
        </w:rPr>
        <w:t xml:space="preserve">al </w:t>
      </w:r>
      <w:r w:rsidR="00A662F3" w:rsidRPr="004406AA">
        <w:rPr>
          <w:rFonts w:ascii="Arial Narrow" w:hAnsi="Arial Narrow" w:cs="Arial"/>
          <w:bCs/>
          <w:spacing w:val="-3"/>
          <w:kern w:val="0"/>
          <w14:ligatures w14:val="none"/>
        </w:rPr>
        <w:t>Banco</w:t>
      </w:r>
      <w:r w:rsidR="00A662F3" w:rsidRPr="008104B2">
        <w:rPr>
          <w:rFonts w:ascii="Arial Narrow" w:hAnsi="Arial Narrow" w:cs="Arial"/>
          <w:bCs/>
          <w:spacing w:val="-3"/>
          <w:kern w:val="0"/>
          <w14:ligatures w14:val="none"/>
        </w:rPr>
        <w:t xml:space="preserve"> Interamericano de Finanzas S.A</w:t>
      </w:r>
      <w:r w:rsidR="00A662F3" w:rsidRPr="008F1B6F">
        <w:rPr>
          <w:rFonts w:ascii="Arial Narrow" w:hAnsi="Arial Narrow" w:cs="Arial"/>
          <w:bCs/>
          <w:spacing w:val="-3"/>
          <w:kern w:val="0"/>
          <w14:ligatures w14:val="none"/>
        </w:rPr>
        <w:t>.</w:t>
      </w:r>
      <w:r w:rsidRPr="008F1B6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8F1B6F" w:rsidRPr="008F1B6F">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w14:ligatures w14:val="none"/>
        </w:rPr>
        <w:t>ii</w:t>
      </w:r>
      <w:proofErr w:type="spellEnd"/>
      <w:r w:rsidR="008F1B6F" w:rsidRPr="008F1B6F">
        <w:rPr>
          <w:rFonts w:ascii="Arial Narrow" w:eastAsia="Times New Roman" w:hAnsi="Arial Narrow" w:cs="Arial"/>
          <w:color w:val="000000"/>
          <w:kern w:val="0"/>
          <w:lang w:val="es-ES" w:eastAsia="es-ES"/>
          <w14:ligatures w14:val="none"/>
        </w:rPr>
        <w:t xml:space="preserve">) presentar los medios probatorios que acrediten que atendió </w:t>
      </w:r>
      <w:r w:rsidR="008F1B6F" w:rsidRPr="008F1B6F">
        <w:rPr>
          <w:rFonts w:ascii="Arial Narrow" w:eastAsia="Times New Roman" w:hAnsi="Arial Narrow" w:cs="Arial"/>
          <w:color w:val="000000"/>
          <w:kern w:val="0"/>
          <w:lang w:val="es-ES" w:eastAsia="es-ES"/>
          <w14:ligatures w14:val="none"/>
        </w:rPr>
        <w:lastRenderedPageBreak/>
        <w:t>adecuadamente la solicitud de endoso de la Póliza N°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w14:ligatures w14:val="none"/>
        </w:rPr>
        <w:t>iii</w:t>
      </w:r>
      <w:proofErr w:type="spellEnd"/>
      <w:r w:rsidR="008F1B6F" w:rsidRPr="008F1B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104B2">
        <w:rPr>
          <w:rFonts w:ascii="Arial Narrow" w:hAnsi="Arial Narrow" w:cs="Arial"/>
          <w:bCs/>
          <w:spacing w:val="-3"/>
          <w:kern w:val="0"/>
          <w14:ligatures w14:val="none"/>
        </w:rPr>
        <w:t>requerir a la</w:t>
      </w:r>
      <w:r w:rsidR="008104B2" w:rsidRPr="008104B2">
        <w:rPr>
          <w:rFonts w:ascii="Arial Narrow" w:hAnsi="Arial Narrow" w:cs="Arial"/>
          <w:bCs/>
          <w:spacing w:val="-3"/>
          <w:kern w:val="0"/>
          <w14:ligatures w14:val="none"/>
        </w:rPr>
        <w:t xml:space="preserve"> señora Mercedes Rosa Vega Camargo y al Banco Interamericano de Finanzas S.A. </w:t>
      </w:r>
      <w:r w:rsidR="005B4857" w:rsidRPr="00133FE1">
        <w:rPr>
          <w:rFonts w:ascii="Arial Narrow" w:hAnsi="Arial Narrow"/>
          <w:color w:val="000000"/>
        </w:rPr>
        <w:t xml:space="preserve">para que, dentro del plazo de dos (2) días hábiles siguientes a la fecha en </w:t>
      </w:r>
      <w:r w:rsidR="005B4857" w:rsidRPr="008104B2">
        <w:rPr>
          <w:rFonts w:ascii="Arial Narrow" w:hAnsi="Arial Narrow"/>
          <w:color w:val="000000"/>
        </w:rPr>
        <w:t>que reciba</w:t>
      </w:r>
      <w:r w:rsidR="00E93931">
        <w:rPr>
          <w:rFonts w:ascii="Arial Narrow" w:hAnsi="Arial Narrow"/>
          <w:color w:val="000000"/>
        </w:rPr>
        <w:t>n</w:t>
      </w:r>
      <w:r w:rsidR="005B4857" w:rsidRPr="008104B2">
        <w:rPr>
          <w:rFonts w:ascii="Arial Narrow" w:hAnsi="Arial Narrow"/>
          <w:color w:val="000000"/>
        </w:rPr>
        <w:t xml:space="preserve"> la notificación en su</w:t>
      </w:r>
      <w:r w:rsidR="00E93931">
        <w:rPr>
          <w:rFonts w:ascii="Arial Narrow" w:hAnsi="Arial Narrow"/>
          <w:color w:val="000000"/>
        </w:rPr>
        <w:t>s</w:t>
      </w:r>
      <w:r w:rsidR="005B4857" w:rsidRPr="008104B2">
        <w:rPr>
          <w:rFonts w:ascii="Arial Narrow" w:hAnsi="Arial Narrow"/>
          <w:color w:val="000000"/>
        </w:rPr>
        <w:t xml:space="preserve"> bandeja</w:t>
      </w:r>
      <w:r w:rsidR="00E93931">
        <w:rPr>
          <w:rFonts w:ascii="Arial Narrow" w:hAnsi="Arial Narrow"/>
          <w:color w:val="000000"/>
        </w:rPr>
        <w:t>s</w:t>
      </w:r>
      <w:r w:rsidR="005B4857" w:rsidRPr="008104B2">
        <w:rPr>
          <w:rFonts w:ascii="Arial Narrow" w:hAnsi="Arial Narrow"/>
          <w:color w:val="000000"/>
        </w:rPr>
        <w:t xml:space="preserve"> de correo electrónico, efectúe</w:t>
      </w:r>
      <w:r w:rsidR="00E93931">
        <w:rPr>
          <w:rFonts w:ascii="Arial Narrow" w:hAnsi="Arial Narrow"/>
          <w:color w:val="000000"/>
        </w:rPr>
        <w:t>n</w:t>
      </w:r>
      <w:r w:rsidR="005B4857" w:rsidRPr="008104B2">
        <w:rPr>
          <w:rFonts w:ascii="Arial Narrow" w:hAnsi="Arial Narrow"/>
          <w:color w:val="000000"/>
        </w:rPr>
        <w:t xml:space="preserve"> la confirmación de recepción de la notificación remitida por este despacho a su</w:t>
      </w:r>
      <w:r w:rsidR="00E6685F">
        <w:rPr>
          <w:rFonts w:ascii="Arial Narrow" w:hAnsi="Arial Narrow"/>
          <w:color w:val="000000"/>
        </w:rPr>
        <w:t>s</w:t>
      </w:r>
      <w:r w:rsidR="005B4857" w:rsidRPr="008104B2">
        <w:rPr>
          <w:rFonts w:ascii="Arial Narrow" w:hAnsi="Arial Narrow"/>
          <w:color w:val="000000"/>
        </w:rPr>
        <w:t xml:space="preserve"> correo</w:t>
      </w:r>
      <w:r w:rsidR="00E6685F">
        <w:rPr>
          <w:rFonts w:ascii="Arial Narrow" w:hAnsi="Arial Narrow"/>
          <w:color w:val="000000"/>
        </w:rPr>
        <w:t>s</w:t>
      </w:r>
      <w:r w:rsidR="005B4857" w:rsidRPr="008104B2">
        <w:rPr>
          <w:rFonts w:ascii="Arial Narrow" w:hAnsi="Arial Narrow"/>
          <w:color w:val="000000"/>
        </w:rPr>
        <w:t xml:space="preserve"> electrónico</w:t>
      </w:r>
      <w:r w:rsidR="00E6685F">
        <w:rPr>
          <w:rFonts w:ascii="Arial Narrow" w:hAnsi="Arial Narrow"/>
          <w:color w:val="000000"/>
        </w:rPr>
        <w:t>s</w:t>
      </w:r>
      <w:r w:rsidR="005B4857" w:rsidRPr="008104B2">
        <w:rPr>
          <w:rFonts w:ascii="Arial Narrow" w:hAnsi="Arial Narrow"/>
          <w:color w:val="000000"/>
        </w:rPr>
        <w:t>, de conformidad con el segundo párrafo del numeral 4 del artículo 20</w:t>
      </w:r>
      <w:r w:rsidR="005B4857" w:rsidRPr="008104B2">
        <w:rPr>
          <w:rFonts w:ascii="Arial Narrow" w:eastAsia="Times New Roman" w:hAnsi="Arial Narrow" w:cs="Segoe UI"/>
          <w:color w:val="000000"/>
          <w:kern w:val="0"/>
          <w:lang w:eastAsia="es-PE"/>
          <w14:ligatures w14:val="none"/>
        </w:rPr>
        <w:t>°</w:t>
      </w:r>
      <w:r w:rsidR="005B4857" w:rsidRPr="008104B2">
        <w:rPr>
          <w:rFonts w:ascii="Arial Narrow" w:hAnsi="Arial Narrow"/>
          <w:color w:val="000000"/>
        </w:rPr>
        <w:t xml:space="preserve"> del Texto Único Ordenado</w:t>
      </w:r>
      <w:r w:rsidR="005B4857" w:rsidRPr="00A67ADF">
        <w:rPr>
          <w:rFonts w:ascii="Arial Narrow" w:hAnsi="Arial Narrow"/>
          <w:color w:val="000000"/>
        </w:rPr>
        <w:t xml:space="preserve"> de la Ley del Procedimiento Administrativo General, aprobado mediante Decreto Supremo N° </w:t>
      </w:r>
      <w:r w:rsidR="005B4857" w:rsidRPr="00C31DF7">
        <w:rPr>
          <w:rFonts w:ascii="Arial Narrow" w:hAnsi="Arial Narrow"/>
          <w:color w:val="000000"/>
        </w:rPr>
        <w:t>006-2026-JUS</w:t>
      </w:r>
      <w:r w:rsidR="005B4857" w:rsidRPr="00A67ADF">
        <w:rPr>
          <w:rFonts w:ascii="Arial Narrow" w:hAnsi="Arial Narrow"/>
          <w:color w:val="000000"/>
        </w:rPr>
        <w:t xml:space="preserve">, bajo apercibimiento de rehacer el acto de notificación </w:t>
      </w:r>
      <w:r w:rsidR="005B4857" w:rsidRPr="00E6685F">
        <w:rPr>
          <w:rFonts w:ascii="Arial Narrow" w:hAnsi="Arial Narrow"/>
          <w:color w:val="000000"/>
        </w:rPr>
        <w:t>y notificarle</w:t>
      </w:r>
      <w:r w:rsidR="00E6685F" w:rsidRPr="00E6685F">
        <w:rPr>
          <w:rFonts w:ascii="Arial Narrow" w:hAnsi="Arial Narrow"/>
          <w:color w:val="000000"/>
        </w:rPr>
        <w:t>s</w:t>
      </w:r>
      <w:r w:rsidR="005B4857" w:rsidRPr="00A67ADF">
        <w:rPr>
          <w:rFonts w:ascii="Arial Narrow" w:hAnsi="Arial Narrow"/>
          <w:color w:val="000000"/>
        </w:rPr>
        <w:t xml:space="preserve"> conforme al numeral 1 del artículo 20</w:t>
      </w:r>
      <w:r w:rsidR="005B4857" w:rsidRPr="00A67ADF">
        <w:rPr>
          <w:rFonts w:ascii="Arial Narrow" w:eastAsia="Times New Roman" w:hAnsi="Arial Narrow" w:cs="Segoe UI"/>
          <w:color w:val="000000"/>
          <w:kern w:val="0"/>
          <w:lang w:eastAsia="es-PE"/>
          <w14:ligatures w14:val="none"/>
        </w:rPr>
        <w:t>°</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42AD92B0" w14:textId="77777777" w:rsidR="00D33A85" w:rsidRPr="00A67ADF" w:rsidRDefault="00D33A85" w:rsidP="00327F5B">
      <w:pPr>
        <w:suppressAutoHyphens/>
        <w:spacing w:after="0" w:line="240" w:lineRule="auto"/>
        <w:jc w:val="both"/>
        <w:rPr>
          <w:rFonts w:ascii="Arial Narrow" w:hAnsi="Arial Narrow" w:cs="Arial"/>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MARÍA GRACIELA REJAS JIMÉNEZ </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Secretaria Técnica (e)</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N°1</w:t>
      </w:r>
    </w:p>
    <w:p w14:paraId="74AAB5F4" w14: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N°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