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F35E44" w14:textId="4A73F505" w:rsidR="00240BE0" w:rsidRPr="00240BE0" w:rsidRDefault="00240BE0" w:rsidP="00240BE0">
      <w:pPr>
        <w:tabs>
          <w:tab w:val="left" w:pos="1985"/>
          <w:tab w:val="left" w:pos="2520"/>
        </w:tabs>
        <w:spacing w:after="0" w:line="240" w:lineRule="auto"/>
        <w:jc w:val="both"/>
        <w:rPr>
          <w:rFonts w:ascii="Arial Narrow" w:eastAsia="Times New Roman" w:hAnsi="Arial Narrow" w:cs="Arial"/>
          <w:b/>
          <w:bCs/>
          <w:kern w:val="0"/>
          <w:lang w:val="pt-PT" w:eastAsia="es-ES"/>
          <w14:ligatures w14:val="none"/>
        </w:rPr>
      </w:pPr>
      <w:r w:rsidRPr="00240BE0">
        <w:rPr>
          <w:rFonts w:ascii="Arial Narrow" w:eastAsia="Times New Roman" w:hAnsi="Arial Narrow" w:cs="Arial"/>
          <w:b/>
          <w:bCs/>
          <w:kern w:val="0"/>
          <w:lang w:val="pt-PT" w:eastAsia="es-ES"/>
          <w14:ligatures w14:val="none"/>
        </w:rPr>
        <w:t>EXPEDIENTE N°</w:t>
      </w:r>
      <w:r w:rsidRPr="00240BE0">
        <w:rPr>
          <w:rFonts w:ascii="Arial Narrow" w:eastAsia="Times New Roman" w:hAnsi="Arial Narrow" w:cs="Arial"/>
          <w:b/>
          <w:bCs/>
          <w:kern w:val="0"/>
          <w:lang w:val="pt-PT" w:eastAsia="es-ES"/>
          <w14:ligatures w14:val="none"/>
        </w:rPr>
        <w:tab/>
        <w:t>:</w:t>
      </w:r>
      <w:r w:rsidRPr="00240BE0">
        <w:rPr>
          <w:rFonts w:ascii="Arial Narrow" w:eastAsia="Times New Roman" w:hAnsi="Arial Narrow" w:cs="Arial"/>
          <w:b/>
          <w:bCs/>
          <w:kern w:val="0"/>
          <w:lang w:val="pt-PT" w:eastAsia="es-ES"/>
          <w14:ligatures w14:val="none"/>
        </w:rPr>
        <w:tab/>
        <w:t xml:space="preserve"> </w:t>
      </w:r>
      <w:r w:rsidR="00F74C88" w:rsidRPr="00F74C88">
        <w:rPr>
          <w:rFonts w:ascii="Arial Narrow" w:eastAsia="Times New Roman" w:hAnsi="Arial Narrow" w:cs="Arial"/>
          <w:b/>
          <w:bCs/>
          <w:kern w:val="0"/>
          <w:lang w:val="pt-PT" w:eastAsia="es-ES"/>
          <w14:ligatures w14:val="none"/>
        </w:rPr>
        <w:t>2724-2025/CC1</w:t>
      </w:r>
    </w:p>
    <w:p w14:paraId="4D740A2E" w14:textId="6C8B0AB8" w:rsidR="00240BE0" w:rsidRPr="00240BE0" w:rsidRDefault="00240BE0" w:rsidP="00240BE0">
      <w:pPr>
        <w:tabs>
          <w:tab w:val="left" w:pos="1985"/>
        </w:tabs>
        <w:spacing w:after="0" w:line="240" w:lineRule="auto"/>
        <w:ind w:left="2552" w:hanging="2552"/>
        <w:jc w:val="both"/>
        <w:rPr>
          <w:rFonts w:ascii="Arial Narrow" w:eastAsia="Times New Roman" w:hAnsi="Arial Narrow" w:cs="Arial"/>
          <w:b/>
          <w:bCs/>
          <w:kern w:val="0"/>
          <w:lang w:val="pt-PT" w:eastAsia="es-ES"/>
          <w14:ligatures w14:val="none"/>
        </w:rPr>
      </w:pPr>
      <w:r w:rsidRPr="00240BE0">
        <w:rPr>
          <w:rFonts w:ascii="Arial Narrow" w:eastAsia="Times New Roman" w:hAnsi="Arial Narrow" w:cs="Arial"/>
          <w:b/>
          <w:bCs/>
          <w:kern w:val="0"/>
          <w:lang w:val="pt-PT" w:eastAsia="es-ES"/>
          <w14:ligatures w14:val="none"/>
        </w:rPr>
        <w:t>DENUNCIANTE</w:t>
      </w:r>
      <w:r w:rsidRPr="00240BE0">
        <w:rPr>
          <w:rFonts w:ascii="Arial Narrow" w:eastAsia="Times New Roman" w:hAnsi="Arial Narrow" w:cs="Arial"/>
          <w:b/>
          <w:bCs/>
          <w:kern w:val="0"/>
          <w:lang w:val="pt-PT" w:eastAsia="es-ES"/>
          <w14:ligatures w14:val="none"/>
        </w:rPr>
        <w:tab/>
        <w:t xml:space="preserve">:         </w:t>
      </w:r>
      <w:r w:rsidRPr="00240BE0">
        <w:rPr>
          <w:rFonts w:ascii="Arial Narrow" w:eastAsia="Times New Roman" w:hAnsi="Arial Narrow" w:cs="Arial"/>
          <w:b/>
          <w:bCs/>
          <w:kern w:val="0"/>
          <w:lang w:val="pt-PT" w:eastAsia="es-ES"/>
          <w14:ligatures w14:val="none"/>
        </w:rPr>
        <w:tab/>
      </w:r>
      <w:r w:rsidR="00F74C88" w:rsidRPr="00F74C88">
        <w:rPr>
          <w:rFonts w:ascii="Arial Narrow" w:eastAsia="Times New Roman" w:hAnsi="Arial Narrow" w:cs="Arial"/>
          <w:b/>
          <w:bCs/>
          <w:kern w:val="0"/>
          <w:lang w:val="pt-PT" w:eastAsia="es-ES"/>
          <w14:ligatures w14:val="none"/>
        </w:rPr>
        <w:t>SANDRA ZOLLA NORIEGA</w:t>
      </w:r>
    </w:p>
    <w:p w14:paraId="77B75862" w14:textId="57B9A000" w:rsidR="00240BE0" w:rsidRPr="00A70999" w:rsidRDefault="00240BE0" w:rsidP="00240BE0">
      <w:pPr>
        <w:tabs>
          <w:tab w:val="left" w:pos="1985"/>
          <w:tab w:val="left" w:pos="2552"/>
        </w:tabs>
        <w:spacing w:after="0" w:line="240" w:lineRule="auto"/>
        <w:ind w:left="2552" w:hanging="2552"/>
        <w:jc w:val="both"/>
        <w:rPr>
          <w:rFonts w:ascii="Arial Narrow" w:eastAsia="Times New Roman" w:hAnsi="Arial Narrow" w:cs="Arial"/>
          <w:b/>
          <w:bCs/>
          <w:kern w:val="0"/>
          <w:lang w:val="es-ES" w:eastAsia="es-ES"/>
          <w14:ligatures w14:val="none"/>
        </w:rPr>
      </w:pPr>
      <w:r w:rsidRPr="00A70999">
        <w:rPr>
          <w:rFonts w:ascii="Arial Narrow" w:eastAsia="Times New Roman" w:hAnsi="Arial Narrow" w:cs="Arial"/>
          <w:b/>
          <w:bCs/>
          <w:kern w:val="0"/>
          <w:lang w:val="es-ES" w:eastAsia="es-ES"/>
          <w14:ligatures w14:val="none"/>
        </w:rPr>
        <w:t>DENUNCIADO</w:t>
      </w:r>
      <w:r w:rsidRPr="00A70999">
        <w:rPr>
          <w:rFonts w:ascii="Arial Narrow" w:eastAsia="Times New Roman" w:hAnsi="Arial Narrow" w:cs="Arial"/>
          <w:b/>
          <w:bCs/>
          <w:kern w:val="0"/>
          <w:lang w:val="es-ES" w:eastAsia="es-ES"/>
          <w14:ligatures w14:val="none"/>
        </w:rPr>
        <w:tab/>
        <w:t>:</w:t>
      </w:r>
      <w:r w:rsidRPr="00A70999">
        <w:rPr>
          <w:rFonts w:ascii="Arial Narrow" w:eastAsia="Times New Roman" w:hAnsi="Arial Narrow" w:cs="Arial"/>
          <w:b/>
          <w:bCs/>
          <w:kern w:val="0"/>
          <w:lang w:val="es-ES" w:eastAsia="es-ES"/>
          <w14:ligatures w14:val="none"/>
        </w:rPr>
        <w:tab/>
      </w:r>
      <w:r w:rsidR="00F74C88" w:rsidRPr="00F74C88">
        <w:rPr>
          <w:rFonts w:ascii="Arial Narrow" w:eastAsia="Times New Roman" w:hAnsi="Arial Narrow" w:cs="Arial"/>
          <w:b/>
          <w:bCs/>
          <w:kern w:val="0"/>
          <w:lang w:val="es-ES" w:eastAsia="es-ES"/>
          <w14:ligatures w14:val="none"/>
        </w:rPr>
        <w:t>BANCO INTERNACIONAL DEL PERU - INTERBANK S.A.C.</w:t>
      </w:r>
    </w:p>
    <w:p w14:paraId="4FC697FE" w14:textId="7C11676A" w:rsidR="00240BE0" w:rsidRPr="00A70999" w:rsidRDefault="00240BE0" w:rsidP="00240BE0">
      <w:pPr>
        <w:tabs>
          <w:tab w:val="left" w:pos="1985"/>
          <w:tab w:val="left" w:pos="2520"/>
        </w:tabs>
        <w:spacing w:after="0" w:line="240" w:lineRule="auto"/>
        <w:ind w:left="2835" w:hanging="2835"/>
        <w:jc w:val="both"/>
        <w:rPr>
          <w:rFonts w:ascii="Arial Narrow" w:eastAsia="Times New Roman" w:hAnsi="Arial Narrow" w:cs="Arial"/>
          <w:b/>
          <w:bCs/>
          <w:kern w:val="0"/>
          <w:lang w:val="es-ES" w:eastAsia="es-ES"/>
          <w14:ligatures w14:val="none"/>
        </w:rPr>
      </w:pPr>
      <w:r w:rsidRPr="00A70999">
        <w:rPr>
          <w:rFonts w:ascii="Arial Narrow" w:eastAsia="Times New Roman" w:hAnsi="Arial Narrow" w:cs="Arial"/>
          <w:b/>
          <w:bCs/>
          <w:kern w:val="0"/>
          <w:lang w:val="es-ES" w:eastAsia="es-ES"/>
          <w14:ligatures w14:val="none"/>
        </w:rPr>
        <w:t xml:space="preserve">RESOLUCIÓN </w:t>
      </w:r>
      <w:proofErr w:type="spellStart"/>
      <w:r w:rsidRPr="00A70999">
        <w:rPr>
          <w:rFonts w:ascii="Arial Narrow" w:eastAsia="Times New Roman" w:hAnsi="Arial Narrow" w:cs="Arial"/>
          <w:b/>
          <w:bCs/>
          <w:kern w:val="0"/>
          <w:lang w:val="es-ES" w:eastAsia="es-ES"/>
          <w14:ligatures w14:val="none"/>
        </w:rPr>
        <w:t>N°</w:t>
      </w:r>
      <w:proofErr w:type="spellEnd"/>
      <w:r w:rsidRPr="00A70999">
        <w:rPr>
          <w:rFonts w:ascii="Arial Narrow" w:eastAsia="Times New Roman" w:hAnsi="Arial Narrow" w:cs="Arial"/>
          <w:b/>
          <w:bCs/>
          <w:kern w:val="0"/>
          <w:lang w:val="es-ES" w:eastAsia="es-ES"/>
          <w14:ligatures w14:val="none"/>
        </w:rPr>
        <w:tab/>
        <w:t>:</w:t>
      </w:r>
      <w:r w:rsidRPr="00A70999">
        <w:rPr>
          <w:rFonts w:ascii="Arial Narrow" w:eastAsia="Times New Roman" w:hAnsi="Arial Narrow" w:cs="Arial"/>
          <w:b/>
          <w:bCs/>
          <w:kern w:val="0"/>
          <w:lang w:val="es-ES" w:eastAsia="es-ES"/>
          <w14:ligatures w14:val="none"/>
        </w:rPr>
        <w:tab/>
      </w:r>
      <w:r w:rsidR="00F74C88">
        <w:rPr>
          <w:rFonts w:ascii="Arial Narrow" w:eastAsia="Times New Roman" w:hAnsi="Arial Narrow" w:cs="Arial"/>
          <w:b/>
          <w:bCs/>
          <w:kern w:val="0"/>
          <w:lang w:val="es-ES" w:eastAsia="es-ES"/>
          <w14:ligatures w14:val="none"/>
        </w:rPr>
        <w:t>4</w:t>
      </w:r>
    </w:p>
    <w:p w14:paraId="10C1D6CC" w14:textId="77777777" w:rsidR="00240BE0" w:rsidRPr="00A70999" w:rsidRDefault="00240BE0" w:rsidP="00240BE0">
      <w:pPr>
        <w:autoSpaceDE w:val="0"/>
        <w:autoSpaceDN w:val="0"/>
        <w:adjustRightInd w:val="0"/>
        <w:spacing w:after="0" w:line="240" w:lineRule="auto"/>
        <w:jc w:val="both"/>
        <w:rPr>
          <w:rFonts w:ascii="Arial Narrow" w:eastAsia="Times New Roman" w:hAnsi="Arial Narrow" w:cs="Arial"/>
          <w:b/>
          <w:bCs/>
          <w:kern w:val="0"/>
          <w:lang w:val="es-ES" w:eastAsia="es-ES"/>
          <w14:ligatures w14:val="none"/>
        </w:rPr>
      </w:pPr>
    </w:p>
    <w:p w14:paraId="775A1CAF" w14:textId="7B05AB9B" w:rsidR="00240BE0" w:rsidRPr="00A70999" w:rsidRDefault="00240BE0" w:rsidP="00240BE0">
      <w:pPr>
        <w:tabs>
          <w:tab w:val="left" w:pos="-720"/>
          <w:tab w:val="left" w:pos="0"/>
        </w:tabs>
        <w:suppressAutoHyphens/>
        <w:spacing w:after="0" w:line="240" w:lineRule="auto"/>
        <w:jc w:val="both"/>
        <w:rPr>
          <w:rFonts w:ascii="Arial Narrow" w:eastAsia="Calibri" w:hAnsi="Arial Narrow" w:cs="Arial"/>
          <w:spacing w:val="-3"/>
          <w:kern w:val="0"/>
          <w14:ligatures w14:val="none"/>
        </w:rPr>
      </w:pPr>
      <w:r w:rsidRPr="00A70999">
        <w:rPr>
          <w:rFonts w:ascii="Arial Narrow" w:eastAsia="Calibri" w:hAnsi="Arial Narrow" w:cs="Arial"/>
          <w:spacing w:val="-3"/>
          <w:kern w:val="0"/>
          <w14:ligatures w14:val="none"/>
        </w:rPr>
        <w:t xml:space="preserve">Lima, </w:t>
      </w:r>
      <w:r w:rsidR="00F74C88">
        <w:rPr>
          <w:rFonts w:ascii="Arial Narrow" w:eastAsia="Calibri" w:hAnsi="Arial Narrow" w:cs="Arial"/>
          <w:spacing w:val="-3"/>
          <w:kern w:val="0"/>
          <w14:ligatures w14:val="none"/>
        </w:rPr>
        <w:t>16</w:t>
      </w:r>
      <w:r w:rsidRPr="00A70999">
        <w:rPr>
          <w:rFonts w:ascii="Arial Narrow" w:eastAsia="Calibri" w:hAnsi="Arial Narrow" w:cs="Arial"/>
          <w:spacing w:val="-3"/>
          <w:kern w:val="0"/>
          <w14:ligatures w14:val="none"/>
        </w:rPr>
        <w:t xml:space="preserve"> de </w:t>
      </w:r>
      <w:r w:rsidR="00F74C88">
        <w:rPr>
          <w:rFonts w:ascii="Arial Narrow" w:eastAsia="Calibri" w:hAnsi="Arial Narrow" w:cs="Arial"/>
          <w:spacing w:val="-3"/>
          <w:kern w:val="0"/>
          <w14:ligatures w14:val="none"/>
        </w:rPr>
        <w:t>diciembre</w:t>
      </w:r>
      <w:r w:rsidRPr="00A70999">
        <w:rPr>
          <w:rFonts w:ascii="Arial Narrow" w:eastAsia="Calibri" w:hAnsi="Arial Narrow" w:cs="Arial"/>
          <w:spacing w:val="-3"/>
          <w:kern w:val="0"/>
          <w14:ligatures w14:val="none"/>
        </w:rPr>
        <w:t xml:space="preserve"> de </w:t>
      </w:r>
      <w:r>
        <w:rPr>
          <w:rFonts w:ascii="Arial Narrow" w:eastAsia="Calibri" w:hAnsi="Arial Narrow" w:cs="Arial"/>
          <w:spacing w:val="-3"/>
          <w:kern w:val="0"/>
          <w14:ligatures w14:val="none"/>
        </w:rPr>
        <w:t>2025</w:t>
      </w:r>
    </w:p>
    <w:p w14:paraId="570B57D7" w14:textId="77777777" w:rsidR="00240BE0" w:rsidRPr="00A70999" w:rsidRDefault="00240BE0" w:rsidP="00240BE0">
      <w:pPr>
        <w:tabs>
          <w:tab w:val="left" w:pos="-720"/>
          <w:tab w:val="left" w:pos="0"/>
        </w:tabs>
        <w:suppressAutoHyphens/>
        <w:spacing w:after="0" w:line="240" w:lineRule="auto"/>
        <w:jc w:val="both"/>
        <w:rPr>
          <w:rFonts w:ascii="Arial Narrow" w:eastAsia="Times New Roman" w:hAnsi="Arial Narrow" w:cs="Arial"/>
          <w:b/>
          <w:spacing w:val="-3"/>
          <w:kern w:val="0"/>
          <w:sz w:val="24"/>
          <w:szCs w:val="24"/>
          <w:lang w:val="es-ES" w:eastAsia="es-ES"/>
          <w14:ligatures w14:val="none"/>
        </w:rPr>
      </w:pPr>
    </w:p>
    <w:p w14:paraId="6935AD18" w14:textId="2A89C158" w:rsidR="00240BE0" w:rsidRPr="00A70999" w:rsidRDefault="00240BE0" w:rsidP="00240BE0">
      <w:pPr>
        <w:tabs>
          <w:tab w:val="left" w:pos="-720"/>
          <w:tab w:val="left" w:pos="0"/>
        </w:tabs>
        <w:suppressAutoHyphens/>
        <w:spacing w:after="0" w:line="240" w:lineRule="auto"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  <w:r w:rsidRPr="00A70999">
        <w:rPr>
          <w:rFonts w:ascii="Arial Narrow" w:eastAsia="Times New Roman" w:hAnsi="Arial Narrow" w:cs="Arial"/>
          <w:b/>
          <w:spacing w:val="-3"/>
          <w:kern w:val="0"/>
          <w:sz w:val="24"/>
          <w:szCs w:val="24"/>
          <w:lang w:val="es-ES" w:eastAsia="es-ES"/>
          <w14:ligatures w14:val="none"/>
        </w:rPr>
        <w:t>VISTO:</w:t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 el escrito presentado por </w:t>
      </w:r>
      <w:r w:rsidRPr="001F198E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la señora </w:t>
      </w:r>
      <w:r w:rsidR="00F74C88" w:rsidRPr="001F198E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Sandra</w:t>
      </w:r>
      <w:r w:rsidR="00F74C88" w:rsidRPr="00F74C88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 </w:t>
      </w:r>
      <w:proofErr w:type="spellStart"/>
      <w:r w:rsidR="00F74C88" w:rsidRPr="00F74C88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Zolla</w:t>
      </w:r>
      <w:proofErr w:type="spellEnd"/>
      <w:r w:rsidR="00F74C88" w:rsidRPr="00F74C88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 Noriega </w:t>
      </w:r>
      <w:r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el </w:t>
      </w:r>
      <w:r w:rsidR="001F198E" w:rsidRPr="001F198E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28 de noviembre de 2025</w:t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.</w:t>
      </w:r>
    </w:p>
    <w:p w14:paraId="4B3E5154" w14:textId="77777777" w:rsidR="00240BE0" w:rsidRPr="00A70999" w:rsidRDefault="00240BE0" w:rsidP="00240BE0">
      <w:pPr>
        <w:tabs>
          <w:tab w:val="left" w:pos="-720"/>
          <w:tab w:val="left" w:pos="0"/>
        </w:tabs>
        <w:suppressAutoHyphens/>
        <w:spacing w:after="0" w:line="240" w:lineRule="auto"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</w:p>
    <w:p w14:paraId="30C2D4AA" w14:textId="77777777" w:rsidR="00240BE0" w:rsidRPr="00A70999" w:rsidRDefault="00240BE0" w:rsidP="00240BE0">
      <w:pPr>
        <w:tabs>
          <w:tab w:val="left" w:pos="-720"/>
          <w:tab w:val="left" w:pos="0"/>
        </w:tabs>
        <w:suppressAutoHyphens/>
        <w:spacing w:after="0" w:line="240" w:lineRule="auto"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  <w:r w:rsidRPr="00A70999">
        <w:rPr>
          <w:rFonts w:ascii="Arial Narrow" w:eastAsia="Times New Roman" w:hAnsi="Arial Narrow" w:cs="Arial"/>
          <w:b/>
          <w:spacing w:val="-3"/>
          <w:kern w:val="0"/>
          <w:sz w:val="24"/>
          <w:szCs w:val="24"/>
          <w:lang w:val="es-ES" w:eastAsia="es-ES"/>
          <w14:ligatures w14:val="none"/>
        </w:rPr>
        <w:t>CONSIDERANDO:</w:t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 </w:t>
      </w:r>
    </w:p>
    <w:p w14:paraId="3D654CBC" w14:textId="77777777" w:rsidR="00240BE0" w:rsidRPr="00A70999" w:rsidRDefault="00240BE0" w:rsidP="00240BE0">
      <w:pPr>
        <w:tabs>
          <w:tab w:val="left" w:pos="-720"/>
          <w:tab w:val="left" w:pos="567"/>
        </w:tabs>
        <w:suppressAutoHyphens/>
        <w:spacing w:after="0" w:line="240" w:lineRule="auto"/>
        <w:ind w:left="567" w:hanging="567"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</w:p>
    <w:p w14:paraId="723D8D01" w14:textId="77777777" w:rsidR="00240BE0" w:rsidRPr="00A70999" w:rsidRDefault="00240BE0" w:rsidP="00240BE0">
      <w:pPr>
        <w:tabs>
          <w:tab w:val="left" w:pos="-720"/>
          <w:tab w:val="left" w:pos="567"/>
        </w:tabs>
        <w:suppressAutoHyphens/>
        <w:spacing w:after="0" w:line="240" w:lineRule="auto"/>
        <w:ind w:left="567" w:hanging="567"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(i)</w:t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ab/>
        <w:t xml:space="preserve">que, </w:t>
      </w:r>
      <w:proofErr w:type="gramStart"/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de acuerdo al</w:t>
      </w:r>
      <w:proofErr w:type="gramEnd"/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 inciso d) del Artículo 24º de la Ley de Facultades, Normas y Organización del Indecopi, aprobada por Decreto Legislativo </w:t>
      </w:r>
      <w:proofErr w:type="spellStart"/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Nº</w:t>
      </w:r>
      <w:proofErr w:type="spellEnd"/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 807, el </w:t>
      </w:r>
      <w:proofErr w:type="gramStart"/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Secretario Técnico</w:t>
      </w:r>
      <w:proofErr w:type="gramEnd"/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 cuenta con la facultad para efectuar todas las notificaciones relativas a la tramitación del procedimiento</w:t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vertAlign w:val="superscript"/>
          <w:lang w:val="es-ES" w:eastAsia="es-ES"/>
          <w14:ligatures w14:val="none"/>
        </w:rPr>
        <w:footnoteReference w:customMarkFollows="1" w:id="1"/>
        <w:t>1</w:t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; y, </w:t>
      </w:r>
    </w:p>
    <w:p w14:paraId="3E574EDB" w14:textId="77777777" w:rsidR="00240BE0" w:rsidRPr="00A70999" w:rsidRDefault="00240BE0" w:rsidP="00240BE0">
      <w:pPr>
        <w:tabs>
          <w:tab w:val="left" w:pos="-720"/>
          <w:tab w:val="left" w:pos="567"/>
        </w:tabs>
        <w:suppressAutoHyphens/>
        <w:spacing w:after="0" w:line="240" w:lineRule="auto"/>
        <w:ind w:left="567" w:hanging="567"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</w:p>
    <w:p w14:paraId="36790C30" w14:textId="0CFD83FD" w:rsidR="00240BE0" w:rsidRPr="00A70999" w:rsidRDefault="00240BE0" w:rsidP="00240BE0">
      <w:pPr>
        <w:tabs>
          <w:tab w:val="left" w:pos="-720"/>
          <w:tab w:val="left" w:pos="567"/>
        </w:tabs>
        <w:suppressAutoHyphens/>
        <w:spacing w:after="0" w:line="240" w:lineRule="auto"/>
        <w:ind w:left="567" w:hanging="567"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(</w:t>
      </w:r>
      <w:proofErr w:type="spellStart"/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ii</w:t>
      </w:r>
      <w:proofErr w:type="spellEnd"/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)</w:t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ab/>
        <w:t xml:space="preserve">que, mediante Resolución </w:t>
      </w:r>
      <w:proofErr w:type="spellStart"/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N°</w:t>
      </w:r>
      <w:proofErr w:type="spellEnd"/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 </w:t>
      </w:r>
      <w:r w:rsidR="005A5BFC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3</w:t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 del </w:t>
      </w:r>
      <w:r w:rsidR="005A5BFC" w:rsidRPr="005A5BFC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26 de noviembre de 2025</w:t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, la </w:t>
      </w:r>
      <w:r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Secretaría Técnica de la </w:t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Comisión de Protección al Consumidor </w:t>
      </w:r>
      <w:proofErr w:type="spellStart"/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N°</w:t>
      </w:r>
      <w:proofErr w:type="spellEnd"/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 1 </w:t>
      </w:r>
      <w:r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declaró inadmisible la denuncia interpuesta por </w:t>
      </w:r>
      <w:r w:rsidR="005A5BFC" w:rsidRPr="001F198E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la señora Sandra</w:t>
      </w:r>
      <w:r w:rsidR="005A5BFC" w:rsidRPr="00F74C88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 </w:t>
      </w:r>
      <w:proofErr w:type="spellStart"/>
      <w:r w:rsidR="005A5BFC" w:rsidRPr="00F74C88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Zolla</w:t>
      </w:r>
      <w:proofErr w:type="spellEnd"/>
      <w:r w:rsidR="005A5BFC" w:rsidRPr="00F74C88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 Noriega </w:t>
      </w:r>
      <w:r w:rsidRPr="00A70999">
        <w:rPr>
          <w:rFonts w:ascii="Arial Narrow" w:eastAsia="Times New Roman" w:hAnsi="Arial Narrow" w:cs="Tahoma"/>
          <w:spacing w:val="-3"/>
          <w:kern w:val="0"/>
          <w:sz w:val="24"/>
          <w:szCs w:val="24"/>
          <w:lang w:eastAsia="es-ES"/>
          <w14:ligatures w14:val="none"/>
        </w:rPr>
        <w:t xml:space="preserve">contra </w:t>
      </w:r>
      <w:r w:rsidR="005A5BFC" w:rsidRPr="005A5BFC">
        <w:rPr>
          <w:rFonts w:ascii="Arial Narrow" w:eastAsia="Times New Roman" w:hAnsi="Arial Narrow" w:cs="Arial"/>
          <w:spacing w:val="-3"/>
          <w:kern w:val="0"/>
          <w:sz w:val="24"/>
          <w:szCs w:val="24"/>
          <w:lang w:eastAsia="es-ES"/>
          <w14:ligatures w14:val="none"/>
        </w:rPr>
        <w:t xml:space="preserve">Banco Internacional del Perú-Interbank </w:t>
      </w:r>
      <w:proofErr w:type="gramStart"/>
      <w:r w:rsidR="005A5BFC" w:rsidRPr="005A5BFC">
        <w:rPr>
          <w:rFonts w:ascii="Arial Narrow" w:eastAsia="Times New Roman" w:hAnsi="Arial Narrow" w:cs="Arial"/>
          <w:spacing w:val="-3"/>
          <w:kern w:val="0"/>
          <w:sz w:val="24"/>
          <w:szCs w:val="24"/>
          <w:lang w:eastAsia="es-ES"/>
          <w14:ligatures w14:val="none"/>
        </w:rPr>
        <w:t>S.A.C</w:t>
      </w:r>
      <w:r w:rsidR="005A5BFC">
        <w:rPr>
          <w:rFonts w:ascii="Arial Narrow" w:eastAsia="Times New Roman" w:hAnsi="Arial Narrow" w:cs="Arial"/>
          <w:spacing w:val="-3"/>
          <w:kern w:val="0"/>
          <w:sz w:val="24"/>
          <w:szCs w:val="24"/>
          <w:lang w:eastAsia="es-ES"/>
          <w14:ligatures w14:val="none"/>
        </w:rPr>
        <w:t>..</w:t>
      </w:r>
      <w:proofErr w:type="gramEnd"/>
    </w:p>
    <w:p w14:paraId="5CD5651A" w14:textId="77777777" w:rsidR="00240BE0" w:rsidRPr="00A70999" w:rsidRDefault="00240BE0" w:rsidP="00240BE0">
      <w:pPr>
        <w:tabs>
          <w:tab w:val="left" w:pos="-720"/>
          <w:tab w:val="left" w:pos="567"/>
        </w:tabs>
        <w:suppressAutoHyphens/>
        <w:spacing w:after="0" w:line="240" w:lineRule="auto"/>
        <w:ind w:left="567" w:hanging="567"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</w:p>
    <w:p w14:paraId="01948438" w14:textId="77777777" w:rsidR="00240BE0" w:rsidRPr="00A70999" w:rsidRDefault="00240BE0" w:rsidP="00240BE0">
      <w:pPr>
        <w:spacing w:after="0" w:line="240" w:lineRule="auto"/>
        <w:contextualSpacing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  <w:r w:rsidRPr="00A70999">
        <w:rPr>
          <w:rFonts w:ascii="Arial Narrow" w:eastAsia="Times New Roman" w:hAnsi="Arial Narrow" w:cs="Arial"/>
          <w:b/>
          <w:spacing w:val="-3"/>
          <w:kern w:val="0"/>
          <w:sz w:val="24"/>
          <w:szCs w:val="24"/>
          <w:lang w:val="es-ES" w:eastAsia="es-ES"/>
          <w14:ligatures w14:val="none"/>
        </w:rPr>
        <w:t>SE HA RESUELTO</w:t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: </w:t>
      </w:r>
    </w:p>
    <w:p w14:paraId="39A10FCB" w14:textId="77777777" w:rsidR="00240BE0" w:rsidRPr="00A70999" w:rsidRDefault="00240BE0" w:rsidP="00240BE0">
      <w:pPr>
        <w:spacing w:after="0" w:line="240" w:lineRule="auto"/>
        <w:contextualSpacing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</w:p>
    <w:p w14:paraId="72E7A21B" w14:textId="77777777" w:rsidR="00240BE0" w:rsidRPr="00A70999" w:rsidRDefault="00240BE0" w:rsidP="00240BE0">
      <w:pPr>
        <w:tabs>
          <w:tab w:val="left" w:pos="567"/>
        </w:tabs>
        <w:spacing w:after="0" w:line="240" w:lineRule="auto"/>
        <w:contextualSpacing/>
        <w:jc w:val="both"/>
        <w:rPr>
          <w:rFonts w:ascii="Arial Narrow" w:eastAsia="Times New Roman" w:hAnsi="Arial Narrow" w:cs="Arial"/>
          <w:kern w:val="0"/>
          <w:sz w:val="24"/>
          <w:szCs w:val="24"/>
          <w:lang w:val="es-ES" w:eastAsia="es-ES"/>
          <w14:ligatures w14:val="none"/>
        </w:rPr>
      </w:pPr>
      <w:r w:rsidRPr="00A70999">
        <w:rPr>
          <w:rFonts w:ascii="Arial Narrow" w:eastAsia="Times New Roman" w:hAnsi="Arial Narrow" w:cs="Arial"/>
          <w:kern w:val="0"/>
          <w:sz w:val="24"/>
          <w:szCs w:val="24"/>
          <w:lang w:val="es-ES" w:eastAsia="es-ES"/>
          <w14:ligatures w14:val="none"/>
        </w:rPr>
        <w:t>(i)</w:t>
      </w:r>
      <w:r w:rsidRPr="00A70999">
        <w:rPr>
          <w:rFonts w:ascii="Arial Narrow" w:eastAsia="Times New Roman" w:hAnsi="Arial Narrow" w:cs="Arial"/>
          <w:kern w:val="0"/>
          <w:sz w:val="24"/>
          <w:szCs w:val="24"/>
          <w:lang w:val="es-ES" w:eastAsia="es-ES"/>
          <w14:ligatures w14:val="none"/>
        </w:rPr>
        <w:tab/>
      </w:r>
      <w:r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A</w:t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gregar</w:t>
      </w:r>
      <w:r w:rsidRPr="00A70999">
        <w:rPr>
          <w:rFonts w:ascii="Arial Narrow" w:eastAsia="Times New Roman" w:hAnsi="Arial Narrow" w:cs="Arial"/>
          <w:kern w:val="0"/>
          <w:sz w:val="24"/>
          <w:szCs w:val="24"/>
          <w:lang w:val="es-ES" w:eastAsia="es-ES"/>
          <w14:ligatures w14:val="none"/>
        </w:rPr>
        <w:t xml:space="preserve"> el escrito presentado al expediente; e,</w:t>
      </w:r>
    </w:p>
    <w:p w14:paraId="3B42D66D" w14:textId="77777777" w:rsidR="00240BE0" w:rsidRPr="00A70999" w:rsidRDefault="00240BE0" w:rsidP="00240BE0">
      <w:pPr>
        <w:tabs>
          <w:tab w:val="left" w:pos="567"/>
        </w:tabs>
        <w:spacing w:after="0" w:line="240" w:lineRule="auto"/>
        <w:ind w:left="567" w:hanging="567"/>
        <w:contextualSpacing/>
        <w:jc w:val="both"/>
        <w:rPr>
          <w:rFonts w:ascii="Arial Narrow" w:eastAsia="Times New Roman" w:hAnsi="Arial Narrow" w:cs="Arial"/>
          <w:kern w:val="0"/>
          <w:sz w:val="24"/>
          <w:szCs w:val="24"/>
          <w:lang w:val="es-ES" w:eastAsia="es-ES"/>
          <w14:ligatures w14:val="none"/>
        </w:rPr>
      </w:pPr>
    </w:p>
    <w:p w14:paraId="0E28EDBD" w14:textId="7C96A94C" w:rsidR="00240BE0" w:rsidRPr="00A70999" w:rsidRDefault="00240BE0" w:rsidP="00240BE0">
      <w:pPr>
        <w:tabs>
          <w:tab w:val="left" w:pos="567"/>
        </w:tabs>
        <w:spacing w:after="0" w:line="240" w:lineRule="auto"/>
        <w:ind w:left="567" w:hanging="567"/>
        <w:contextualSpacing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  <w:r w:rsidRPr="00A70999">
        <w:rPr>
          <w:rFonts w:ascii="Arial Narrow" w:eastAsia="Times New Roman" w:hAnsi="Arial Narrow" w:cs="Arial"/>
          <w:kern w:val="0"/>
          <w:sz w:val="24"/>
          <w:szCs w:val="24"/>
          <w:lang w:val="es-ES" w:eastAsia="es-ES"/>
          <w14:ligatures w14:val="none"/>
        </w:rPr>
        <w:t>(</w:t>
      </w:r>
      <w:proofErr w:type="spellStart"/>
      <w:r w:rsidRPr="00A70999">
        <w:rPr>
          <w:rFonts w:ascii="Arial Narrow" w:eastAsia="Times New Roman" w:hAnsi="Arial Narrow" w:cs="Arial"/>
          <w:kern w:val="0"/>
          <w:sz w:val="24"/>
          <w:szCs w:val="24"/>
          <w:lang w:val="es-ES" w:eastAsia="es-ES"/>
          <w14:ligatures w14:val="none"/>
        </w:rPr>
        <w:t>ii</w:t>
      </w:r>
      <w:proofErr w:type="spellEnd"/>
      <w:r w:rsidRPr="00A70999">
        <w:rPr>
          <w:rFonts w:ascii="Arial Narrow" w:eastAsia="Times New Roman" w:hAnsi="Arial Narrow" w:cs="Arial"/>
          <w:kern w:val="0"/>
          <w:sz w:val="24"/>
          <w:szCs w:val="24"/>
          <w:lang w:val="es-ES" w:eastAsia="es-ES"/>
          <w14:ligatures w14:val="none"/>
        </w:rPr>
        <w:t>)</w:t>
      </w:r>
      <w:r w:rsidRPr="00A70999">
        <w:rPr>
          <w:rFonts w:ascii="Arial Narrow" w:eastAsia="Times New Roman" w:hAnsi="Arial Narrow" w:cs="Arial"/>
          <w:kern w:val="0"/>
          <w:sz w:val="24"/>
          <w:szCs w:val="24"/>
          <w:lang w:val="es-ES" w:eastAsia="es-ES"/>
          <w14:ligatures w14:val="none"/>
        </w:rPr>
        <w:tab/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informar </w:t>
      </w:r>
      <w:r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a </w:t>
      </w:r>
      <w:r w:rsidR="006D1BF4" w:rsidRPr="001F198E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la señora Sandra</w:t>
      </w:r>
      <w:r w:rsidR="006D1BF4" w:rsidRPr="00F74C88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 </w:t>
      </w:r>
      <w:proofErr w:type="spellStart"/>
      <w:r w:rsidR="006D1BF4" w:rsidRPr="00F74C88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Zolla</w:t>
      </w:r>
      <w:proofErr w:type="spellEnd"/>
      <w:r w:rsidR="006D1BF4" w:rsidRPr="00F74C88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 Noriega </w:t>
      </w:r>
      <w:r w:rsidRPr="00A70999">
        <w:rPr>
          <w:rFonts w:ascii="Arial Narrow" w:eastAsia="Times New Roman" w:hAnsi="Arial Narrow" w:cs="Arial"/>
          <w:kern w:val="0"/>
          <w:sz w:val="24"/>
          <w:szCs w:val="24"/>
          <w:lang w:val="es-ES" w:eastAsia="es-ES"/>
          <w14:ligatures w14:val="none"/>
        </w:rPr>
        <w:t xml:space="preserve">que debe estarse a lo resuelto mediante la Resolución </w:t>
      </w:r>
      <w:proofErr w:type="spellStart"/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N°</w:t>
      </w:r>
      <w:proofErr w:type="spellEnd"/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 </w:t>
      </w:r>
      <w:r w:rsidR="006D1BF4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3</w:t>
      </w:r>
      <w:r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 del</w:t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 </w:t>
      </w:r>
      <w:r w:rsidR="006D1BF4" w:rsidRPr="006D1BF4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26 de noviembre de 2025</w:t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.</w:t>
      </w:r>
    </w:p>
    <w:p w14:paraId="533532D7" w14:textId="77777777" w:rsidR="00240BE0" w:rsidRPr="00A70999" w:rsidRDefault="00240BE0" w:rsidP="00240BE0">
      <w:pPr>
        <w:tabs>
          <w:tab w:val="left" w:pos="-720"/>
          <w:tab w:val="left" w:pos="0"/>
        </w:tabs>
        <w:suppressAutoHyphens/>
        <w:spacing w:after="0" w:line="240" w:lineRule="auto"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</w:p>
    <w:p w14:paraId="3AEC5160" w14:textId="77777777" w:rsidR="00240BE0" w:rsidRPr="00A70999" w:rsidRDefault="00240BE0" w:rsidP="00240BE0">
      <w:pPr>
        <w:tabs>
          <w:tab w:val="left" w:pos="-720"/>
          <w:tab w:val="left" w:pos="0"/>
        </w:tabs>
        <w:suppressAutoHyphens/>
        <w:spacing w:after="0" w:line="240" w:lineRule="auto"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</w:p>
    <w:p w14:paraId="16FA9F9A" w14:textId="77777777" w:rsidR="00240BE0" w:rsidRPr="00A70999" w:rsidRDefault="00240BE0" w:rsidP="00240BE0">
      <w:pPr>
        <w:tabs>
          <w:tab w:val="left" w:pos="-720"/>
          <w:tab w:val="left" w:pos="0"/>
        </w:tabs>
        <w:suppressAutoHyphens/>
        <w:spacing w:after="0" w:line="240" w:lineRule="auto"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</w:p>
    <w:p w14:paraId="27C9949D" w14:textId="77777777" w:rsidR="00240BE0" w:rsidRPr="00A70999" w:rsidRDefault="00240BE0" w:rsidP="00240BE0">
      <w:pPr>
        <w:tabs>
          <w:tab w:val="left" w:pos="-720"/>
          <w:tab w:val="left" w:pos="0"/>
        </w:tabs>
        <w:suppressAutoHyphens/>
        <w:spacing w:after="0" w:line="240" w:lineRule="auto"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</w:p>
    <w:p w14:paraId="7B571151" w14:textId="77777777" w:rsidR="00240BE0" w:rsidRPr="00A70999" w:rsidRDefault="00240BE0" w:rsidP="00240BE0">
      <w:pPr>
        <w:shd w:val="clear" w:color="auto" w:fill="FFFFFF"/>
        <w:spacing w:after="0" w:line="240" w:lineRule="auto"/>
        <w:jc w:val="center"/>
        <w:rPr>
          <w:rFonts w:ascii="Arial Narrow" w:eastAsia="Times New Roman" w:hAnsi="Arial Narrow" w:cs="Times New Roman"/>
          <w:color w:val="000000"/>
          <w:kern w:val="0"/>
          <w:lang w:eastAsia="es-PE"/>
          <w14:ligatures w14:val="none"/>
        </w:rPr>
      </w:pPr>
      <w:r>
        <w:rPr>
          <w:rFonts w:ascii="Arial Narrow" w:eastAsia="Times New Roman" w:hAnsi="Arial Narrow" w:cs="Arial"/>
          <w:b/>
          <w:bCs/>
          <w:color w:val="212121"/>
          <w:kern w:val="0"/>
          <w:lang w:val="es-ES" w:eastAsia="es-ES"/>
          <w14:ligatures w14:val="none"/>
        </w:rPr>
        <w:t>EVELING ROA QUISPE</w:t>
      </w:r>
    </w:p>
    <w:p w14:paraId="564038CD" w14:textId="77777777" w:rsidR="00240BE0" w:rsidRPr="00A70999" w:rsidRDefault="00240BE0" w:rsidP="00240BE0">
      <w:pPr>
        <w:shd w:val="clear" w:color="auto" w:fill="FFFFFF"/>
        <w:spacing w:after="0" w:line="240" w:lineRule="auto"/>
        <w:jc w:val="center"/>
        <w:rPr>
          <w:rFonts w:ascii="Arial Narrow" w:eastAsia="Times New Roman" w:hAnsi="Arial Narrow" w:cs="Times New Roman"/>
          <w:color w:val="000000"/>
          <w:kern w:val="0"/>
          <w:lang w:val="es-ES" w:eastAsia="es-ES"/>
          <w14:ligatures w14:val="none"/>
        </w:rPr>
      </w:pPr>
      <w:r>
        <w:rPr>
          <w:rFonts w:ascii="Arial Narrow" w:eastAsia="Times New Roman" w:hAnsi="Arial Narrow" w:cs="Arial"/>
          <w:b/>
          <w:bCs/>
          <w:color w:val="212121"/>
          <w:kern w:val="0"/>
          <w:lang w:val="es-ES" w:eastAsia="es-ES"/>
          <w14:ligatures w14:val="none"/>
        </w:rPr>
        <w:t>Secretaria Técnica</w:t>
      </w:r>
    </w:p>
    <w:p w14:paraId="78CFEB5C" w14:textId="77777777" w:rsidR="00240BE0" w:rsidRPr="00A70999" w:rsidRDefault="00240BE0" w:rsidP="00240BE0">
      <w:pPr>
        <w:shd w:val="clear" w:color="auto" w:fill="FFFFFF"/>
        <w:spacing w:after="0" w:line="240" w:lineRule="auto"/>
        <w:jc w:val="center"/>
        <w:rPr>
          <w:rFonts w:ascii="Arial Narrow" w:eastAsia="Times New Roman" w:hAnsi="Arial Narrow" w:cs="Times New Roman"/>
          <w:color w:val="212121"/>
          <w:kern w:val="0"/>
          <w:lang w:val="es-ES" w:eastAsia="es-ES"/>
          <w14:ligatures w14:val="none"/>
        </w:rPr>
      </w:pPr>
      <w:r w:rsidRPr="00A70999">
        <w:rPr>
          <w:rFonts w:ascii="Arial Narrow" w:eastAsia="Times New Roman" w:hAnsi="Arial Narrow" w:cs="Arial"/>
          <w:b/>
          <w:bCs/>
          <w:color w:val="212121"/>
          <w:kern w:val="0"/>
          <w:lang w:val="es-ES" w:eastAsia="es-ES"/>
          <w14:ligatures w14:val="none"/>
        </w:rPr>
        <w:t>Comisión </w:t>
      </w:r>
      <w:r w:rsidRPr="00A70999">
        <w:rPr>
          <w:rFonts w:ascii="Arial Narrow" w:eastAsia="Times New Roman" w:hAnsi="Arial Narrow" w:cs="Arial"/>
          <w:b/>
          <w:bCs/>
          <w:color w:val="000000"/>
          <w:kern w:val="0"/>
          <w:lang w:val="es-ES" w:eastAsia="es-ES"/>
          <w14:ligatures w14:val="none"/>
        </w:rPr>
        <w:t>de</w:t>
      </w:r>
      <w:r w:rsidRPr="00A70999">
        <w:rPr>
          <w:rFonts w:ascii="Arial Narrow" w:eastAsia="Times New Roman" w:hAnsi="Arial Narrow" w:cs="Arial"/>
          <w:b/>
          <w:bCs/>
          <w:color w:val="212121"/>
          <w:kern w:val="0"/>
          <w:lang w:val="es-ES" w:eastAsia="es-ES"/>
          <w14:ligatures w14:val="none"/>
        </w:rPr>
        <w:t xml:space="preserve"> Protección al Consumidor </w:t>
      </w:r>
      <w:proofErr w:type="spellStart"/>
      <w:r w:rsidRPr="00A70999">
        <w:rPr>
          <w:rFonts w:ascii="Arial Narrow" w:eastAsia="Times New Roman" w:hAnsi="Arial Narrow" w:cs="Arial"/>
          <w:b/>
          <w:bCs/>
          <w:color w:val="212121"/>
          <w:kern w:val="0"/>
          <w:lang w:val="es-ES" w:eastAsia="es-ES"/>
          <w14:ligatures w14:val="none"/>
        </w:rPr>
        <w:t>N°</w:t>
      </w:r>
      <w:proofErr w:type="spellEnd"/>
      <w:r w:rsidRPr="00A70999">
        <w:rPr>
          <w:rFonts w:ascii="Arial Narrow" w:eastAsia="Times New Roman" w:hAnsi="Arial Narrow" w:cs="Arial"/>
          <w:b/>
          <w:bCs/>
          <w:color w:val="212121"/>
          <w:kern w:val="0"/>
          <w:lang w:val="es-ES" w:eastAsia="es-ES"/>
          <w14:ligatures w14:val="none"/>
        </w:rPr>
        <w:t xml:space="preserve"> 1</w:t>
      </w:r>
    </w:p>
    <w:p w14:paraId="1BEDBEF6" w14:textId="0AC3A575" w:rsidR="008851CD" w:rsidRPr="008851CD" w:rsidRDefault="00240BE0" w:rsidP="00240BE0">
      <w:pPr>
        <w:spacing w:after="0" w:line="240" w:lineRule="auto"/>
        <w:ind w:right="-2"/>
        <w:jc w:val="both"/>
        <w:rPr>
          <w:rFonts w:ascii="Arial Narrow" w:eastAsia="Calibri" w:hAnsi="Arial Narrow" w:cs="Arial"/>
          <w:kern w:val="0"/>
          <w:sz w:val="16"/>
          <w:szCs w:val="16"/>
          <w:lang w:val="es-ES" w:eastAsia="es-ES"/>
          <w14:ligatures w14:val="none"/>
        </w:rPr>
      </w:pPr>
      <w:r w:rsidRPr="00240BE0">
        <w:rPr>
          <w:rFonts w:ascii="Arial Narrow" w:eastAsia="Calibri" w:hAnsi="Arial Narrow" w:cs="Arial"/>
          <w:kern w:val="0"/>
          <w:sz w:val="16"/>
          <w:szCs w:val="16"/>
          <w:lang w:val="es-ES" w:eastAsia="es-ES"/>
          <w14:ligatures w14:val="none"/>
        </w:rPr>
        <w:t>LSM/</w:t>
      </w:r>
      <w:r w:rsidR="008851CD">
        <w:rPr>
          <w:rFonts w:ascii="Arial Narrow" w:eastAsia="Calibri" w:hAnsi="Arial Narrow" w:cs="Arial"/>
          <w:kern w:val="0"/>
          <w:sz w:val="16"/>
          <w:szCs w:val="16"/>
          <w:lang w:val="es-ES" w:eastAsia="es-ES"/>
          <w14:ligatures w14:val="none"/>
        </w:rPr>
        <w:t>JCQ</w:t>
      </w:r>
    </w:p>
    <w:p w14:paraId="1A9A6029" w14:textId="77777777" w:rsidR="00240BE0" w:rsidRDefault="00240BE0" w:rsidP="00240BE0"/>
    <w:p w14:paraId="45480B19" w14:textId="77777777" w:rsidR="001B5674" w:rsidRDefault="001B5674"/>
    <w:sectPr w:rsidR="001B5674" w:rsidSect="00240BE0">
      <w:headerReference w:type="default" r:id="rId6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C7DB73" w14:textId="77777777" w:rsidR="00F5743F" w:rsidRDefault="00F5743F" w:rsidP="00240BE0">
      <w:pPr>
        <w:spacing w:after="0" w:line="240" w:lineRule="auto"/>
      </w:pPr>
      <w:r>
        <w:separator/>
      </w:r>
    </w:p>
  </w:endnote>
  <w:endnote w:type="continuationSeparator" w:id="0">
    <w:p w14:paraId="4BF661B3" w14:textId="77777777" w:rsidR="00F5743F" w:rsidRDefault="00F5743F" w:rsidP="00240B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8F6FDA" w14:textId="77777777" w:rsidR="00F5743F" w:rsidRDefault="00F5743F" w:rsidP="00240BE0">
      <w:pPr>
        <w:spacing w:after="0" w:line="240" w:lineRule="auto"/>
      </w:pPr>
      <w:r>
        <w:separator/>
      </w:r>
    </w:p>
  </w:footnote>
  <w:footnote w:type="continuationSeparator" w:id="0">
    <w:p w14:paraId="586D3A55" w14:textId="77777777" w:rsidR="00F5743F" w:rsidRDefault="00F5743F" w:rsidP="00240BE0">
      <w:pPr>
        <w:spacing w:after="0" w:line="240" w:lineRule="auto"/>
      </w:pPr>
      <w:r>
        <w:continuationSeparator/>
      </w:r>
    </w:p>
  </w:footnote>
  <w:footnote w:id="1">
    <w:p w14:paraId="3824912D" w14:textId="77777777" w:rsidR="00240BE0" w:rsidRDefault="00240BE0" w:rsidP="00240BE0">
      <w:pPr>
        <w:tabs>
          <w:tab w:val="left" w:pos="567"/>
        </w:tabs>
        <w:ind w:left="567" w:hanging="567"/>
        <w:jc w:val="both"/>
        <w:rPr>
          <w:rFonts w:ascii="Arial Narrow" w:hAnsi="Arial Narrow" w:cs="Arial"/>
          <w:spacing w:val="-3"/>
          <w:sz w:val="16"/>
          <w:szCs w:val="16"/>
        </w:rPr>
      </w:pPr>
      <w:r>
        <w:rPr>
          <w:rStyle w:val="Refdenotaalpie"/>
          <w:rFonts w:ascii="Arial Narrow" w:hAnsi="Arial Narrow"/>
          <w:sz w:val="16"/>
          <w:szCs w:val="16"/>
        </w:rPr>
        <w:t>1</w:t>
      </w:r>
      <w:r>
        <w:rPr>
          <w:rFonts w:ascii="Arial Narrow" w:hAnsi="Arial Narrow"/>
          <w:sz w:val="16"/>
          <w:szCs w:val="16"/>
        </w:rPr>
        <w:t xml:space="preserve"> </w:t>
      </w:r>
      <w:r>
        <w:rPr>
          <w:rFonts w:ascii="Arial Narrow" w:hAnsi="Arial Narrow"/>
          <w:sz w:val="16"/>
          <w:szCs w:val="16"/>
        </w:rPr>
        <w:tab/>
      </w:r>
      <w:r>
        <w:rPr>
          <w:rFonts w:ascii="Arial Narrow" w:hAnsi="Arial Narrow" w:cs="Arial"/>
          <w:b/>
          <w:spacing w:val="-3"/>
          <w:sz w:val="16"/>
          <w:szCs w:val="16"/>
        </w:rPr>
        <w:t xml:space="preserve">LEY DE FACULTADES, NORMAS Y ORGANIZACIÓN DEL INDECOPI, DECRETO LEGISLATIVO </w:t>
      </w:r>
      <w:proofErr w:type="spellStart"/>
      <w:r>
        <w:rPr>
          <w:rFonts w:ascii="Arial Narrow" w:hAnsi="Arial Narrow" w:cs="Arial"/>
          <w:b/>
          <w:spacing w:val="-3"/>
          <w:sz w:val="16"/>
          <w:szCs w:val="16"/>
        </w:rPr>
        <w:t>Nº</w:t>
      </w:r>
      <w:proofErr w:type="spellEnd"/>
      <w:r>
        <w:rPr>
          <w:rFonts w:ascii="Arial Narrow" w:hAnsi="Arial Narrow" w:cs="Arial"/>
          <w:b/>
          <w:spacing w:val="-3"/>
          <w:sz w:val="16"/>
          <w:szCs w:val="16"/>
        </w:rPr>
        <w:t xml:space="preserve"> 807.-</w:t>
      </w:r>
    </w:p>
    <w:p w14:paraId="6DE249C1" w14:textId="77777777" w:rsidR="00240BE0" w:rsidRDefault="00240BE0" w:rsidP="00240BE0">
      <w:pPr>
        <w:pStyle w:val="Notaapie"/>
        <w:tabs>
          <w:tab w:val="left" w:pos="567"/>
        </w:tabs>
        <w:ind w:left="567" w:hanging="567"/>
        <w:rPr>
          <w:b/>
        </w:rPr>
      </w:pPr>
      <w:r>
        <w:rPr>
          <w:bCs/>
        </w:rPr>
        <w:tab/>
        <w:t>Artículo 24º</w:t>
      </w:r>
      <w:r>
        <w:t xml:space="preserve">.- El </w:t>
      </w:r>
      <w:proofErr w:type="gramStart"/>
      <w:r>
        <w:t>Secretario Técnico</w:t>
      </w:r>
      <w:proofErr w:type="gramEnd"/>
      <w:r>
        <w:t xml:space="preserve"> se encargará de la tramitación del procedimiento. Para ello, cuenta con las siguientes facultades: </w:t>
      </w:r>
    </w:p>
    <w:p w14:paraId="1D346C39" w14:textId="77777777" w:rsidR="00240BE0" w:rsidRDefault="00240BE0" w:rsidP="00240BE0">
      <w:pPr>
        <w:pStyle w:val="Notaapie"/>
        <w:tabs>
          <w:tab w:val="left" w:pos="567"/>
        </w:tabs>
        <w:ind w:left="567" w:hanging="567"/>
        <w:rPr>
          <w:b/>
        </w:rPr>
      </w:pPr>
      <w:r>
        <w:rPr>
          <w:bCs/>
        </w:rPr>
        <w:tab/>
      </w:r>
      <w:r>
        <w:t>(…)</w:t>
      </w:r>
    </w:p>
    <w:p w14:paraId="7F288AF7" w14:textId="77777777" w:rsidR="00240BE0" w:rsidRDefault="00240BE0" w:rsidP="00240BE0">
      <w:pPr>
        <w:pStyle w:val="Notaapie"/>
        <w:tabs>
          <w:tab w:val="left" w:pos="851"/>
        </w:tabs>
        <w:ind w:left="851" w:hanging="284"/>
        <w:rPr>
          <w:b/>
        </w:rPr>
      </w:pPr>
      <w:r>
        <w:t xml:space="preserve">d) </w:t>
      </w:r>
      <w:r>
        <w:tab/>
        <w:t xml:space="preserve">Efectuar todas las notificaciones relativas a la tramitación del procedimiento mediante oficio, carteles, facsímil, transmisión de datos, correo electrónico o cualquier medio que garantice su recepción por parte de los destinatarios. </w:t>
      </w:r>
    </w:p>
    <w:p w14:paraId="516811C7" w14:textId="77777777" w:rsidR="00240BE0" w:rsidRDefault="00240BE0" w:rsidP="00240BE0">
      <w:pPr>
        <w:pStyle w:val="Notaapie"/>
        <w:tabs>
          <w:tab w:val="left" w:pos="851"/>
        </w:tabs>
        <w:ind w:left="851" w:hanging="284"/>
        <w:rPr>
          <w:b/>
        </w:rPr>
      </w:pPr>
      <w:r>
        <w:t>(…)</w:t>
      </w:r>
    </w:p>
    <w:p w14:paraId="207ED670" w14:textId="77777777" w:rsidR="00240BE0" w:rsidRDefault="00240BE0" w:rsidP="00240BE0">
      <w:pPr>
        <w:pStyle w:val="Notaapie"/>
        <w:tabs>
          <w:tab w:val="left" w:pos="567"/>
        </w:tabs>
        <w:ind w:left="567" w:hanging="567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8645" w:type="dxa"/>
      <w:tblInd w:w="2" w:type="dxa"/>
      <w:tblLayout w:type="fixed"/>
      <w:tblCellMar>
        <w:left w:w="70" w:type="dxa"/>
        <w:right w:w="70" w:type="dxa"/>
      </w:tblCellMar>
      <w:tblLook w:val="00A0" w:firstRow="1" w:lastRow="0" w:firstColumn="1" w:lastColumn="0" w:noHBand="0" w:noVBand="0"/>
    </w:tblPr>
    <w:tblGrid>
      <w:gridCol w:w="4518"/>
      <w:gridCol w:w="4127"/>
    </w:tblGrid>
    <w:tr w:rsidR="00995938" w:rsidRPr="00260056" w14:paraId="12C7B217" w14:textId="77777777" w:rsidTr="005324C9">
      <w:trPr>
        <w:trHeight w:val="1310"/>
      </w:trPr>
      <w:tc>
        <w:tcPr>
          <w:tcW w:w="4518" w:type="dxa"/>
        </w:tcPr>
        <w:p w14:paraId="3CF543AE" w14:textId="77777777" w:rsidR="00240BE0" w:rsidRPr="00C211F8" w:rsidRDefault="00240BE0" w:rsidP="00995938">
          <w:pPr>
            <w:spacing w:after="0"/>
          </w:pPr>
          <w:r>
            <w:rPr>
              <w:noProof/>
            </w:rPr>
            <w:drawing>
              <wp:inline distT="0" distB="0" distL="0" distR="0" wp14:anchorId="59A696D9" wp14:editId="66F5F7A5">
                <wp:extent cx="1638794" cy="777834"/>
                <wp:effectExtent l="0" t="0" r="0" b="3810"/>
                <wp:docPr id="2" name="Imagen 2" descr="Imagen que contiene Logotipo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n 2" descr="Imagen que contiene Logotipo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638880" cy="7778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127" w:type="dxa"/>
        </w:tcPr>
        <w:p w14:paraId="28323E82" w14:textId="77777777" w:rsidR="00240BE0" w:rsidRPr="00260056" w:rsidRDefault="00240BE0" w:rsidP="00995938">
          <w:pPr>
            <w:tabs>
              <w:tab w:val="center" w:pos="4419"/>
              <w:tab w:val="right" w:pos="8838"/>
            </w:tabs>
            <w:spacing w:after="0"/>
            <w:jc w:val="right"/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</w:pPr>
        </w:p>
        <w:p w14:paraId="2A94C1F7" w14:textId="77777777" w:rsidR="00240BE0" w:rsidRDefault="00240BE0" w:rsidP="00995938">
          <w:pPr>
            <w:tabs>
              <w:tab w:val="center" w:pos="4419"/>
              <w:tab w:val="right" w:pos="8838"/>
            </w:tabs>
            <w:spacing w:after="0"/>
            <w:jc w:val="right"/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</w:pPr>
        </w:p>
        <w:p w14:paraId="27E1F82C" w14:textId="77777777" w:rsidR="00240BE0" w:rsidRPr="00260056" w:rsidRDefault="00240BE0" w:rsidP="00995938">
          <w:pPr>
            <w:tabs>
              <w:tab w:val="center" w:pos="4419"/>
              <w:tab w:val="right" w:pos="8838"/>
            </w:tabs>
            <w:spacing w:after="0"/>
            <w:jc w:val="right"/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</w:pPr>
          <w:r w:rsidRPr="00260056"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  <w:t>SECRETARIA T</w:t>
          </w:r>
          <w:r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  <w:t>É</w:t>
          </w:r>
          <w:r w:rsidRPr="00260056"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  <w:t xml:space="preserve">CNICA DE LA    </w:t>
          </w:r>
        </w:p>
        <w:p w14:paraId="22FA88DA" w14:textId="77777777" w:rsidR="00240BE0" w:rsidRPr="00260056" w:rsidRDefault="00240BE0" w:rsidP="00995938">
          <w:pPr>
            <w:tabs>
              <w:tab w:val="center" w:pos="4419"/>
              <w:tab w:val="right" w:pos="8838"/>
            </w:tabs>
            <w:spacing w:after="0"/>
            <w:jc w:val="right"/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</w:pPr>
          <w:r w:rsidRPr="00260056"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  <w:t>COMISIÓN DE PROTECCIÓN AL CONSUMIDOR</w:t>
          </w:r>
          <w:r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  <w:t xml:space="preserve"> 1</w:t>
          </w:r>
        </w:p>
        <w:p w14:paraId="0060D702" w14:textId="77777777" w:rsidR="00240BE0" w:rsidRPr="00260056" w:rsidRDefault="00240BE0" w:rsidP="00995938">
          <w:pPr>
            <w:tabs>
              <w:tab w:val="left" w:pos="0"/>
            </w:tabs>
            <w:spacing w:after="0"/>
            <w:ind w:firstLine="356"/>
            <w:jc w:val="right"/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</w:pPr>
          <w:r w:rsidRPr="00260056"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  <w:t>SEDE CENTRAL</w:t>
          </w:r>
        </w:p>
        <w:p w14:paraId="1E2529F7" w14:textId="77777777" w:rsidR="00240BE0" w:rsidRPr="00260056" w:rsidRDefault="00240BE0" w:rsidP="00995938">
          <w:pPr>
            <w:tabs>
              <w:tab w:val="left" w:pos="390"/>
              <w:tab w:val="center" w:pos="4419"/>
              <w:tab w:val="right" w:pos="8838"/>
            </w:tabs>
            <w:spacing w:after="0"/>
            <w:rPr>
              <w:rFonts w:ascii="Arial Narrow" w:hAnsi="Arial Narrow" w:cs="Arial Narrow"/>
              <w:sz w:val="16"/>
              <w:szCs w:val="16"/>
            </w:rPr>
          </w:pPr>
          <w:r w:rsidRPr="00260056">
            <w:rPr>
              <w:rFonts w:ascii="Arial Narrow" w:hAnsi="Arial Narrow" w:cs="Arial Narrow"/>
              <w:sz w:val="16"/>
              <w:szCs w:val="16"/>
            </w:rPr>
            <w:tab/>
          </w:r>
        </w:p>
      </w:tc>
    </w:tr>
  </w:tbl>
  <w:p w14:paraId="1207D78D" w14:textId="77777777" w:rsidR="00240BE0" w:rsidRDefault="00240BE0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0BE0"/>
    <w:rsid w:val="000E4344"/>
    <w:rsid w:val="001710A5"/>
    <w:rsid w:val="001B5674"/>
    <w:rsid w:val="001B6FB2"/>
    <w:rsid w:val="001F198E"/>
    <w:rsid w:val="00240BE0"/>
    <w:rsid w:val="00461F9F"/>
    <w:rsid w:val="005A5BFC"/>
    <w:rsid w:val="005F138E"/>
    <w:rsid w:val="006D1BF4"/>
    <w:rsid w:val="00762805"/>
    <w:rsid w:val="008851CD"/>
    <w:rsid w:val="00911389"/>
    <w:rsid w:val="00A24382"/>
    <w:rsid w:val="00A45B2F"/>
    <w:rsid w:val="00AB7E67"/>
    <w:rsid w:val="00C22536"/>
    <w:rsid w:val="00C73510"/>
    <w:rsid w:val="00CD0C8E"/>
    <w:rsid w:val="00F03A98"/>
    <w:rsid w:val="00F5743F"/>
    <w:rsid w:val="00F74C88"/>
    <w:rsid w:val="00FD4B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C53804C"/>
  <w15:chartTrackingRefBased/>
  <w15:docId w15:val="{5209B664-2144-4A5C-A928-E6D1400AB3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 w:qFormat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40BE0"/>
  </w:style>
  <w:style w:type="paragraph" w:styleId="Ttulo1">
    <w:name w:val="heading 1"/>
    <w:basedOn w:val="Normal"/>
    <w:next w:val="Normal"/>
    <w:link w:val="Ttulo1Car"/>
    <w:uiPriority w:val="9"/>
    <w:qFormat/>
    <w:rsid w:val="00240B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40B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40B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40B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40B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40B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40B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40B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40B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40B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40B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40BE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40BE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40BE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40BE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40BE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40BE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40BE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40B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40B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40B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40B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40B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40BE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40BE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40BE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40B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40BE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40BE0"/>
    <w:rPr>
      <w:b/>
      <w:bCs/>
      <w:smallCaps/>
      <w:color w:val="0F4761" w:themeColor="accent1" w:themeShade="BF"/>
      <w:spacing w:val="5"/>
    </w:rPr>
  </w:style>
  <w:style w:type="character" w:styleId="Refdenotaalpie">
    <w:name w:val="footnote reference"/>
    <w:aliases w:val="Ref,de nota al pie,註腳內容,FC,16 Point,Superscript 6 Point,Ref.,de,nota,al,pie,Texto,Char,ftref,Referencia nota al pie,Car Car Car Car Car Car Car Car Car Car Car Car Car Car Car1,Car Car1 C,Car2 Car1,C1,Ca Ca,Car1,Car21,Texto nota pie1"/>
    <w:qFormat/>
    <w:rsid w:val="00240BE0"/>
    <w:rPr>
      <w:vertAlign w:val="superscript"/>
    </w:rPr>
  </w:style>
  <w:style w:type="paragraph" w:customStyle="1" w:styleId="Notaapie">
    <w:name w:val="Nota a pie"/>
    <w:basedOn w:val="Textonotapie"/>
    <w:rsid w:val="00240BE0"/>
    <w:pPr>
      <w:widowControl w:val="0"/>
      <w:ind w:left="142"/>
      <w:jc w:val="both"/>
    </w:pPr>
    <w:rPr>
      <w:rFonts w:ascii="Arial" w:eastAsia="Calibri" w:hAnsi="Arial" w:cs="Arial"/>
      <w:kern w:val="0"/>
      <w:sz w:val="16"/>
      <w:szCs w:val="16"/>
      <w:lang w:val="es-ES_tradnl" w:eastAsia="es-ES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240BE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40BE0"/>
  </w:style>
  <w:style w:type="paragraph" w:styleId="Textonotapie">
    <w:name w:val="footnote text"/>
    <w:basedOn w:val="Normal"/>
    <w:link w:val="TextonotapieCar"/>
    <w:uiPriority w:val="99"/>
    <w:semiHidden/>
    <w:unhideWhenUsed/>
    <w:rsid w:val="00240BE0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240BE0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180</Words>
  <Characters>944</Characters>
  <Application>Microsoft Office Word</Application>
  <DocSecurity>0</DocSecurity>
  <Lines>34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Apoyo CC1e</dc:creator>
  <cp:keywords/>
  <dc:description/>
  <cp:lastModifiedBy>José David Chávez Quispe</cp:lastModifiedBy>
  <cp:revision>7</cp:revision>
  <cp:lastPrinted>2025-12-16T15:08:00Z</cp:lastPrinted>
  <dcterms:created xsi:type="dcterms:W3CDTF">2025-03-04T00:20:00Z</dcterms:created>
  <dcterms:modified xsi:type="dcterms:W3CDTF">2025-12-16T15:09:00Z</dcterms:modified>
</cp:coreProperties>
</file>