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3780D" w:rsidRPr="0043780D">
        <w:rPr>
          <w:rFonts w:ascii="Arial Narrow" w:eastAsia="Times New Roman" w:hAnsi="Arial Narrow" w:cs="Times New Roman"/>
          <w:b/>
          <w:bCs/>
          <w:color w:val="000000"/>
          <w:kern w:val="0"/>
          <w:shd w:val="clear" w:color="auto" w:fill="FFFFFF"/>
          <w:lang w:eastAsia="es-PE"/>
          <w14:ligatures w14:val="none"/>
        </w:rPr>
        <w:t>0609-2026</w:t>
      </w:r>
      <w:r w:rsidR="0043780D" w:rsidRPr="00DD7535">
        <w:rPr>
          <w:rFonts w:ascii="Arial Narrow" w:eastAsia="Times New Roman" w:hAnsi="Arial Narrow" w:cs="Times New Roman"/>
          <w:b/>
          <w:bCs/>
          <w:color w:val="000000"/>
          <w:kern w:val="0"/>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DENUNCIANTE</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MELODY GUADALUPE SANTIVAÑEZ FLORES (SEÑORA SANTIVAÑEZ)</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DENUNCIADOS</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r>
      <w:r w:rsidR="000F6E7D" w:rsidRPr="00DD7535">
        <w:rPr>
          <w:rFonts w:ascii="Arial Narrow" w:eastAsia="Arial Narrow" w:hAnsi="Arial Narrow" w:cs="Arial Narrow"/>
          <w:b/>
          <w:color w:val="000000"/>
          <w:kern w:val="0"/>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lang w:eastAsia="es-PE"/>
          <w14:ligatures w14:val="none"/>
        </w:rPr>
        <w:t>(</w:t>
      </w:r>
      <w:r w:rsidR="000F6E7D" w:rsidRPr="00DD7535">
        <w:rPr>
          <w:rFonts w:ascii="Arial Narrow" w:eastAsia="Arial Narrow" w:hAnsi="Arial Narrow" w:cs="Arial Narrow"/>
          <w:b/>
          <w:color w:val="000000"/>
          <w:kern w:val="0"/>
          <w:lang w:eastAsia="es-PE"/>
          <w14:ligatures w14:val="none"/>
        </w:rPr>
        <w:t>PACÍFICO</w:t>
      </w:r>
      <w:r w:rsidR="00E60CD7" w:rsidRPr="00DD7535">
        <w:rPr>
          <w:rFonts w:ascii="Arial Narrow" w:eastAsia="Arial Narrow" w:hAnsi="Arial Narrow" w:cs="Arial Narrow"/>
          <w:b/>
          <w:color w:val="000000"/>
          <w:kern w:val="0"/>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ab/>
      </w:r>
      <w:r w:rsidRPr="00DD7535">
        <w:rPr>
          <w:rFonts w:ascii="Arial Narrow" w:eastAsia="Arial Narrow" w:hAnsi="Arial Narrow" w:cs="Arial Narrow"/>
          <w:b/>
          <w:color w:val="000000"/>
          <w:kern w:val="0"/>
          <w:lang w:eastAsia="es-PE"/>
          <w14:ligatures w14:val="none"/>
        </w:rPr>
        <w:tab/>
      </w:r>
      <w:r w:rsidR="00DD7535" w:rsidRPr="00DD7535">
        <w:rPr>
          <w:rFonts w:ascii="Arial Narrow" w:eastAsia="Arial Narrow" w:hAnsi="Arial Narrow" w:cs="Arial Narrow"/>
          <w:b/>
          <w:color w:val="000000"/>
          <w:kern w:val="0"/>
          <w:lang w:eastAsia="es-PE"/>
          <w14:ligatures w14:val="none"/>
        </w:rPr>
        <w:t>BANCO DE CRÉDITO DEL PERÚ S.A.</w:t>
      </w:r>
      <w:r w:rsidRPr="00DD7535">
        <w:rPr>
          <w:rFonts w:ascii="Arial Narrow" w:eastAsia="Arial Narrow" w:hAnsi="Arial Narrow" w:cs="Arial Narrow"/>
          <w:b/>
          <w:color w:val="000000"/>
          <w:kern w:val="0"/>
          <w:lang w:eastAsia="es-PE"/>
          <w14:ligatures w14:val="none"/>
        </w:rPr>
        <w:t xml:space="preserve"> (</w:t>
      </w:r>
      <w:r w:rsidR="00DD7535" w:rsidRPr="00DD7535">
        <w:rPr>
          <w:rFonts w:ascii="Arial Narrow" w:eastAsia="Arial Narrow" w:hAnsi="Arial Narrow" w:cs="Arial Narrow"/>
          <w:b/>
          <w:color w:val="000000"/>
          <w:kern w:val="0"/>
          <w:lang w:eastAsia="es-PE"/>
          <w14:ligatures w14:val="none"/>
        </w:rPr>
        <w:t>BANCO</w:t>
      </w:r>
      <w:r w:rsidRPr="00DD7535">
        <w:rPr>
          <w:rFonts w:ascii="Arial Narrow" w:eastAsia="Arial Narrow" w:hAnsi="Arial Narrow" w:cs="Arial Narrow"/>
          <w:b/>
          <w:color w:val="000000"/>
          <w:kern w:val="0"/>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MATERIAS</w:t>
      </w:r>
      <w:r w:rsidRPr="00DD7535">
        <w:rPr>
          <w:rFonts w:ascii="Arial Narrow" w:eastAsia="Arial Narrow" w:hAnsi="Arial Narrow" w:cs="Arial Narrow"/>
          <w:b/>
          <w:color w:val="000000"/>
          <w:kern w:val="0"/>
          <w:lang w:eastAsia="es-PE"/>
          <w14:ligatures w14:val="none"/>
        </w:rPr>
        <w:tab/>
        <w:t xml:space="preserve">:       </w:t>
      </w:r>
      <w:r w:rsidRPr="00DD7535">
        <w:rPr>
          <w:rFonts w:ascii="Arial Narrow" w:eastAsia="Arial Narrow" w:hAnsi="Arial Narrow" w:cs="Arial Narrow"/>
          <w:b/>
          <w:color w:val="000000"/>
          <w:kern w:val="0"/>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RESOLUCIÓN </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3780D">
        <w:rPr>
          <w:rFonts w:ascii="Arial Narrow" w:eastAsia="Times New Roman" w:hAnsi="Arial Narrow" w:cs="Times New Roman"/>
          <w:color w:val="000000"/>
          <w:kern w:val="0"/>
          <w:shd w:val="clear" w:color="auto" w:fill="FFFFFF"/>
          <w:lang w:eastAsia="es-PE"/>
          <w14:ligatures w14:val="none"/>
        </w:rPr>
        <w:t xml:space="preserve">, </w:t>
      </w:r>
      <w:r w:rsidR="00C97951">
        <w:rPr>
          <w:rFonts w:ascii="Arial Narrow" w:eastAsia="Times New Roman" w:hAnsi="Arial Narrow" w:cs="Times New Roman"/>
          <w:color w:val="000000"/>
          <w:kern w:val="0"/>
          <w:shd w:val="clear" w:color="auto" w:fill="FFFFFF"/>
          <w:lang w:eastAsia="es-PE"/>
          <w14:ligatures w14:val="none"/>
        </w:rPr>
        <w:t>19</w:t>
      </w:r>
      <w:r w:rsidRPr="0043780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43780D">
        <w:rPr>
          <w:rFonts w:ascii="Arial Narrow" w:eastAsia="Times New Roman" w:hAnsi="Arial Narrow" w:cs="Times New Roman"/>
          <w:color w:val="000000"/>
          <w:kern w:val="0"/>
          <w:shd w:val="clear" w:color="auto" w:fill="FFFFFF"/>
          <w:lang w:eastAsia="es-PE"/>
          <w14:ligatures w14:val="none"/>
        </w:rPr>
        <w:t>marzo</w:t>
      </w:r>
      <w:r w:rsidR="00B25E5C" w:rsidRPr="0043780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7BE8">
        <w:rPr>
          <w:rFonts w:ascii="Arial Narrow" w:eastAsia="Times New Roman" w:hAnsi="Arial Narrow" w:cs="Arial"/>
          <w:color w:val="000000"/>
          <w:kern w:val="0"/>
          <w:lang w:val="es-ES" w:eastAsia="es-ES"/>
          <w14:ligatures w14:val="none"/>
        </w:rPr>
        <w:t xml:space="preserve">Mediante la denuncia del </w:t>
      </w:r>
      <w:r w:rsidR="00607BE8" w:rsidRPr="00607BE8">
        <w:rPr>
          <w:rFonts w:ascii="Arial Narrow" w:eastAsia="Times New Roman" w:hAnsi="Arial Narrow" w:cs="Arial"/>
          <w:color w:val="000000"/>
          <w:kern w:val="0"/>
          <w:lang w:val="es-ES" w:eastAsia="es-ES"/>
          <w14:ligatures w14:val="none"/>
        </w:rPr>
        <w:t>19 de febrero de 2026</w:t>
      </w:r>
      <w:r w:rsidRPr="00607BE8">
        <w:rPr>
          <w:rFonts w:ascii="Arial Narrow" w:eastAsia="Calibri" w:hAnsi="Arial Narrow" w:cs="Arial"/>
          <w:kern w:val="0"/>
          <w14:ligatures w14:val="none"/>
        </w:rPr>
        <w:t xml:space="preserve">, </w:t>
      </w:r>
      <w:r w:rsidR="00607BE8" w:rsidRPr="00607BE8">
        <w:rPr>
          <w:rFonts w:ascii="Arial Narrow" w:eastAsia="Calibri" w:hAnsi="Arial Narrow" w:cs="Arial"/>
          <w:kern w:val="0"/>
          <w14:ligatures w14:val="none"/>
        </w:rPr>
        <w:t>la</w:t>
      </w:r>
      <w:r w:rsidRPr="00607BE8">
        <w:rPr>
          <w:rFonts w:ascii="Arial Narrow" w:eastAsia="Calibri" w:hAnsi="Arial Narrow" w:cs="Arial"/>
          <w:kern w:val="0"/>
          <w14:ligatures w14:val="none"/>
        </w:rPr>
        <w:t xml:space="preserve"> señor</w:t>
      </w:r>
      <w:r w:rsidR="00607BE8" w:rsidRPr="00607BE8">
        <w:rPr>
          <w:rFonts w:ascii="Arial Narrow" w:eastAsia="Calibri" w:hAnsi="Arial Narrow" w:cs="Arial"/>
          <w:kern w:val="0"/>
          <w14:ligatures w14:val="none"/>
        </w:rPr>
        <w:t>a</w:t>
      </w:r>
      <w:r w:rsidRPr="00607BE8">
        <w:rPr>
          <w:rFonts w:ascii="Arial Narrow" w:eastAsia="Calibri" w:hAnsi="Arial Narrow" w:cs="Arial"/>
          <w:kern w:val="0"/>
          <w14:ligatures w14:val="none"/>
        </w:rPr>
        <w:t xml:space="preserve"> </w:t>
      </w:r>
      <w:r w:rsidR="00607BE8" w:rsidRPr="00607BE8">
        <w:rPr>
          <w:rFonts w:ascii="Arial Narrow" w:eastAsia="Calibri" w:hAnsi="Arial Narrow" w:cs="Arial"/>
          <w:kern w:val="0"/>
          <w14:ligatures w14:val="none"/>
        </w:rPr>
        <w:t xml:space="preserve">Santivañez </w:t>
      </w:r>
      <w:r w:rsidRPr="00607BE8">
        <w:rPr>
          <w:rFonts w:ascii="Arial Narrow" w:eastAsia="Calibri" w:hAnsi="Arial Narrow" w:cs="Arial"/>
          <w:kern w:val="0"/>
          <w14:ligatures w14:val="none"/>
        </w:rPr>
        <w:t>d</w:t>
      </w:r>
      <w:r w:rsidRPr="00607BE8">
        <w:rPr>
          <w:rFonts w:ascii="Arial Narrow" w:eastAsia="Times New Roman" w:hAnsi="Arial Narrow" w:cs="Arial"/>
          <w:color w:val="000000"/>
          <w:kern w:val="0"/>
          <w:lang w:val="es-ES" w:eastAsia="es-ES"/>
          <w14:ligatures w14:val="none"/>
        </w:rPr>
        <w:t>enunció</w:t>
      </w:r>
      <w:r w:rsidRPr="00D5131F">
        <w:rPr>
          <w:rFonts w:ascii="Arial Narrow" w:eastAsia="Times New Roman" w:hAnsi="Arial Narrow" w:cs="Arial"/>
          <w:color w:val="000000"/>
          <w:kern w:val="0"/>
          <w:lang w:val="es-ES" w:eastAsia="es-ES"/>
          <w14:ligatures w14:val="none"/>
        </w:rPr>
        <w:t xml:space="preserve"> a </w:t>
      </w:r>
      <w:r w:rsidR="00A33B9A" w:rsidRPr="00A33B9A">
        <w:rPr>
          <w:rFonts w:ascii="Arial Narrow" w:eastAsia="Times New Roman" w:hAnsi="Arial Narrow" w:cs="Arial"/>
          <w:color w:val="000000"/>
          <w:kern w:val="0"/>
          <w:lang w:val="es-ES" w:eastAsia="es-ES"/>
          <w14:ligatures w14:val="none"/>
        </w:rPr>
        <w:t xml:space="preserve">Pacífico </w:t>
      </w:r>
      <w:r w:rsidRPr="00A33B9A">
        <w:rPr>
          <w:rFonts w:ascii="Arial Narrow" w:eastAsia="Times New Roman" w:hAnsi="Arial Narrow" w:cs="Arial"/>
          <w:color w:val="000000"/>
          <w:kern w:val="0"/>
          <w:lang w:val="es-ES" w:eastAsia="es-ES"/>
          <w14:ligatures w14:val="none"/>
        </w:rPr>
        <w:t xml:space="preserve">y </w:t>
      </w:r>
      <w:r w:rsidR="00A33B9A" w:rsidRPr="00A33B9A">
        <w:rPr>
          <w:rFonts w:ascii="Arial Narrow" w:eastAsia="Times New Roman" w:hAnsi="Arial Narrow" w:cs="Arial"/>
          <w:color w:val="000000"/>
          <w:kern w:val="0"/>
          <w:lang w:val="es-ES" w:eastAsia="es-ES"/>
          <w14:ligatures w14:val="none"/>
        </w:rPr>
        <w:t xml:space="preserve">al Banco </w:t>
      </w:r>
      <w:r w:rsidRPr="00A33B9A">
        <w:rPr>
          <w:rFonts w:ascii="Arial Narrow" w:eastAsia="Times New Roman" w:hAnsi="Arial Narrow" w:cs="Arial"/>
          <w:color w:val="000000"/>
          <w:kern w:val="0"/>
          <w:lang w:val="es-ES" w:eastAsia="es-ES"/>
          <w14:ligatures w14:val="none"/>
        </w:rPr>
        <w:t>por presuntas infracciones a la Ley N°29571, Código de Protección y Def</w:t>
      </w:r>
      <w:r w:rsidRPr="00D5131F">
        <w:rPr>
          <w:rFonts w:ascii="Arial Narrow" w:eastAsia="Times New Roman" w:hAnsi="Arial Narrow" w:cs="Arial"/>
          <w:color w:val="000000"/>
          <w:kern w:val="0"/>
          <w:lang w:val="es-ES" w:eastAsia="es-ES"/>
          <w14:ligatures w14:val="none"/>
        </w:rPr>
        <w:t xml:space="preserve">ensa del Consumidor (en adelante, </w:t>
      </w:r>
      <w:r w:rsidRPr="0075392B">
        <w:rPr>
          <w:rFonts w:ascii="Arial Narrow" w:eastAsia="Times New Roman" w:hAnsi="Arial Narrow" w:cs="Arial"/>
          <w:color w:val="000000"/>
          <w:kern w:val="0"/>
          <w:lang w:val="es-ES" w:eastAsia="es-ES"/>
          <w14:ligatures w14:val="none"/>
        </w:rPr>
        <w:t>Código)</w:t>
      </w:r>
      <w:r w:rsidRPr="0075392B">
        <w:rPr>
          <w:rFonts w:ascii="Arial Narrow" w:eastAsia="Times New Roman" w:hAnsi="Arial Narrow" w:cs="Times New Roman"/>
          <w:color w:val="000000"/>
          <w:kern w:val="0"/>
          <w:vertAlign w:val="superscript"/>
          <w:lang w:val="es-ES" w:eastAsia="es-ES"/>
          <w14:ligatures w14:val="none"/>
        </w:rPr>
        <w:footnoteReference w:id="1"/>
      </w:r>
      <w:r w:rsidRPr="0075392B">
        <w:rPr>
          <w:rFonts w:ascii="Arial Narrow" w:eastAsia="Times New Roman" w:hAnsi="Arial Narrow" w:cs="Arial"/>
          <w:color w:val="000000"/>
          <w:kern w:val="0"/>
          <w:lang w:val="es-ES" w:eastAsia="es-ES"/>
          <w14:ligatures w14:val="none"/>
        </w:rPr>
        <w:t xml:space="preserve">, señalando </w:t>
      </w:r>
      <w:r w:rsidRPr="0075392B">
        <w:rPr>
          <w:rFonts w:ascii="Arial Narrow" w:eastAsia="Times New Roman" w:hAnsi="Arial Narrow" w:cs="Arial"/>
          <w:bCs/>
          <w:color w:val="000000"/>
          <w:kern w:val="0"/>
          <w:lang w:val="es-ES" w:eastAsia="es-ES"/>
          <w14:ligatures w14:val="none"/>
        </w:rPr>
        <w:t>lo siguiente:</w:t>
      </w:r>
    </w:p>
    <w:p w14:paraId="251848E5" w14:textId="77777777" w:rsidR="00E60CD7" w:rsidRPr="0075392B" w:rsidRDefault="00E60CD7" w:rsidP="00A55FBB">
      <w:pPr>
        <w:spacing w:after="0" w:line="240" w:lineRule="auto"/>
        <w:jc w:val="both"/>
        <w:rPr>
          <w:rFonts w:ascii="Arial Narrow" w:eastAsia="Times New Roman" w:hAnsi="Arial Narrow" w:cs="Arial"/>
          <w:color w:val="000000"/>
          <w:kern w:val="0"/>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Adquirió el Seguro de desgravamen</w:t>
      </w:r>
      <w:r w:rsidR="006E2085">
        <w:rPr>
          <w:rFonts w:ascii="Arial Narrow" w:eastAsia="Times New Roman" w:hAnsi="Arial Narrow" w:cs="Arial"/>
          <w:color w:val="000000"/>
          <w:kern w:val="0"/>
          <w:lang w:eastAsia="es-ES"/>
          <w14:ligatures w14:val="none"/>
        </w:rPr>
        <w:t xml:space="preserve"> -</w:t>
      </w:r>
      <w:r w:rsidRPr="0075392B">
        <w:rPr>
          <w:rFonts w:ascii="Arial Narrow" w:eastAsia="Times New Roman" w:hAnsi="Arial Narrow" w:cs="Arial"/>
          <w:color w:val="000000"/>
          <w:kern w:val="0"/>
          <w:lang w:eastAsia="es-ES"/>
          <w14:ligatures w14:val="none"/>
        </w:rPr>
        <w:t xml:space="preserve"> Póliza N°28445 (en adelante, Seguro de desgravamen) emitido por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vinculado </w:t>
      </w:r>
      <w:r w:rsidR="00676675">
        <w:rPr>
          <w:rFonts w:ascii="Arial Narrow" w:eastAsia="Times New Roman" w:hAnsi="Arial Narrow" w:cs="Arial"/>
          <w:color w:val="000000"/>
          <w:kern w:val="0"/>
          <w:lang w:eastAsia="es-ES"/>
          <w14:ligatures w14:val="none"/>
        </w:rPr>
        <w:t xml:space="preserve">a </w:t>
      </w:r>
      <w:r w:rsidR="00676675" w:rsidRPr="00676675">
        <w:rPr>
          <w:rFonts w:ascii="Arial Narrow" w:eastAsia="Times New Roman" w:hAnsi="Arial Narrow" w:cs="Arial"/>
          <w:color w:val="000000"/>
          <w:kern w:val="0"/>
          <w:lang w:eastAsia="es-ES"/>
          <w14:ligatures w14:val="none"/>
        </w:rPr>
        <w:t xml:space="preserve">créditos financieros </w:t>
      </w:r>
      <w:r w:rsidRPr="0075392B">
        <w:rPr>
          <w:rFonts w:ascii="Arial Narrow" w:eastAsia="Times New Roman" w:hAnsi="Arial Narrow" w:cs="Arial"/>
          <w:color w:val="000000"/>
          <w:kern w:val="0"/>
          <w:lang w:eastAsia="es-ES"/>
          <w14:ligatures w14:val="none"/>
        </w:rPr>
        <w:t>otorgado</w:t>
      </w:r>
      <w:r w:rsidR="00676675">
        <w:rPr>
          <w:rFonts w:ascii="Arial Narrow" w:eastAsia="Times New Roman" w:hAnsi="Arial Narrow" w:cs="Arial"/>
          <w:color w:val="000000"/>
          <w:kern w:val="0"/>
          <w:lang w:eastAsia="es-ES"/>
          <w14:ligatures w14:val="none"/>
        </w:rPr>
        <w:t>s</w:t>
      </w:r>
      <w:r w:rsidRPr="0075392B">
        <w:rPr>
          <w:rFonts w:ascii="Arial Narrow" w:eastAsia="Times New Roman" w:hAnsi="Arial Narrow" w:cs="Arial"/>
          <w:color w:val="000000"/>
          <w:kern w:val="0"/>
          <w:lang w:eastAsia="es-ES"/>
          <w14:ligatures w14:val="none"/>
        </w:rPr>
        <w:t xml:space="preserve"> por el Banco.  </w:t>
      </w:r>
    </w:p>
    <w:p w14:paraId="660F2DD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E</w:t>
      </w:r>
      <w:r w:rsidR="007A6DA6">
        <w:rPr>
          <w:rFonts w:ascii="Arial Narrow" w:eastAsia="Times New Roman" w:hAnsi="Arial Narrow" w:cs="Arial"/>
          <w:color w:val="000000"/>
          <w:kern w:val="0"/>
          <w:lang w:eastAsia="es-ES"/>
          <w14:ligatures w14:val="none"/>
        </w:rPr>
        <w:t>n 2025</w:t>
      </w:r>
      <w:r w:rsidRPr="0075392B">
        <w:rPr>
          <w:rFonts w:ascii="Arial Narrow" w:eastAsia="Times New Roman" w:hAnsi="Arial Narrow" w:cs="Arial"/>
          <w:color w:val="000000"/>
          <w:kern w:val="0"/>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w14:ligatures w14:val="none"/>
        </w:rPr>
        <w:t xml:space="preserve"> emitido el </w:t>
      </w:r>
      <w:r w:rsidR="007A6DA6" w:rsidRPr="0075392B">
        <w:rPr>
          <w:rFonts w:ascii="Arial Narrow" w:eastAsia="Times New Roman" w:hAnsi="Arial Narrow" w:cs="Arial"/>
          <w:color w:val="000000"/>
          <w:kern w:val="0"/>
          <w:lang w:eastAsia="es-ES"/>
          <w14:ligatures w14:val="none"/>
        </w:rPr>
        <w:t>4 de agosto de 2025</w:t>
      </w:r>
      <w:r w:rsidRPr="0075392B">
        <w:rPr>
          <w:rFonts w:ascii="Arial Narrow" w:eastAsia="Times New Roman" w:hAnsi="Arial Narrow" w:cs="Arial"/>
          <w:color w:val="000000"/>
          <w:kern w:val="0"/>
          <w:lang w:eastAsia="es-ES"/>
          <w14:ligatures w14:val="none"/>
        </w:rPr>
        <w:t xml:space="preserve">.  </w:t>
      </w:r>
    </w:p>
    <w:p w14:paraId="23842CB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 xml:space="preserve">No obstante, posteriormente,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w14:ligatures w14:val="none"/>
        </w:rPr>
        <w:t>el</w:t>
      </w:r>
      <w:r w:rsidRPr="0075392B">
        <w:rPr>
          <w:rFonts w:ascii="Arial Narrow" w:eastAsia="Times New Roman" w:hAnsi="Arial Narrow" w:cs="Arial"/>
          <w:color w:val="000000"/>
          <w:kern w:val="0"/>
          <w:lang w:eastAsia="es-ES"/>
          <w14:ligatures w14:val="none"/>
        </w:rPr>
        <w:t xml:space="preserve"> </w:t>
      </w:r>
      <w:r w:rsidR="00CF3E07" w:rsidRPr="0075392B">
        <w:rPr>
          <w:rFonts w:ascii="Arial Narrow" w:eastAsia="Times New Roman" w:hAnsi="Arial Narrow" w:cs="Arial"/>
          <w:color w:val="000000"/>
          <w:kern w:val="0"/>
          <w:lang w:eastAsia="es-ES"/>
          <w14:ligatures w14:val="none"/>
        </w:rPr>
        <w:t>Comité Médico de las Administradoras de Fondos de Pensiones</w:t>
      </w:r>
      <w:r w:rsidRPr="0075392B">
        <w:rPr>
          <w:rFonts w:ascii="Arial Narrow" w:eastAsia="Times New Roman" w:hAnsi="Arial Narrow" w:cs="Arial"/>
          <w:color w:val="000000"/>
          <w:kern w:val="0"/>
          <w:lang w:eastAsia="es-ES"/>
          <w14:ligatures w14:val="none"/>
        </w:rPr>
        <w:t xml:space="preserve">.  </w:t>
      </w:r>
    </w:p>
    <w:p w14:paraId="7D54D5AC" w14:textId="77777777" w:rsidR="00CF3E07" w:rsidRPr="0075392B" w:rsidRDefault="00CF3E07" w:rsidP="00CF3E07">
      <w:pPr>
        <w:pStyle w:val="Prrafodelista"/>
        <w:rPr>
          <w:rFonts w:ascii="Arial Narrow" w:eastAsia="Times New Roman" w:hAnsi="Arial Narrow" w:cs="Arial"/>
          <w:color w:val="000000"/>
          <w:kern w:val="0"/>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Por otra parte</w:t>
      </w:r>
      <w:r w:rsidR="00A55FBB" w:rsidRPr="0075392B">
        <w:rPr>
          <w:rFonts w:ascii="Arial Narrow" w:eastAsia="Times New Roman" w:hAnsi="Arial Narrow" w:cs="Arial"/>
          <w:color w:val="000000"/>
          <w:kern w:val="0"/>
          <w:lang w:eastAsia="es-ES"/>
          <w14:ligatures w14:val="none"/>
        </w:rPr>
        <w:t xml:space="preserve">, el Banco continuó realizando acciones de cobranza respecto </w:t>
      </w:r>
      <w:r w:rsidR="00676675">
        <w:rPr>
          <w:rFonts w:ascii="Arial Narrow" w:eastAsia="Times New Roman" w:hAnsi="Arial Narrow" w:cs="Arial"/>
          <w:color w:val="000000"/>
          <w:kern w:val="0"/>
          <w:lang w:eastAsia="es-ES"/>
          <w14:ligatures w14:val="none"/>
        </w:rPr>
        <w:t xml:space="preserve">de los </w:t>
      </w:r>
      <w:r w:rsidR="00676675" w:rsidRPr="00676675">
        <w:rPr>
          <w:rFonts w:ascii="Arial Narrow" w:eastAsia="Times New Roman" w:hAnsi="Arial Narrow" w:cs="Arial"/>
          <w:color w:val="000000"/>
          <w:kern w:val="0"/>
          <w:lang w:eastAsia="es-ES"/>
          <w14:ligatures w14:val="none"/>
        </w:rPr>
        <w:t>créditos financieros</w:t>
      </w:r>
      <w:r w:rsidR="00A55FBB" w:rsidRPr="0075392B">
        <w:rPr>
          <w:rFonts w:ascii="Arial Narrow" w:eastAsia="Times New Roman" w:hAnsi="Arial Narrow" w:cs="Arial"/>
          <w:color w:val="000000"/>
          <w:kern w:val="0"/>
          <w:lang w:eastAsia="es-ES"/>
          <w14:ligatures w14:val="none"/>
        </w:rPr>
        <w:t xml:space="preserve"> </w:t>
      </w:r>
      <w:r w:rsidR="00676675">
        <w:rPr>
          <w:rFonts w:ascii="Arial Narrow" w:eastAsia="Times New Roman" w:hAnsi="Arial Narrow" w:cs="Arial"/>
          <w:color w:val="000000"/>
          <w:kern w:val="0"/>
          <w:lang w:eastAsia="es-ES"/>
          <w14:ligatures w14:val="none"/>
        </w:rPr>
        <w:t xml:space="preserve">asociados </w:t>
      </w:r>
      <w:r w:rsidR="00A55FBB" w:rsidRPr="0075392B">
        <w:rPr>
          <w:rFonts w:ascii="Arial Narrow" w:eastAsia="Times New Roman" w:hAnsi="Arial Narrow" w:cs="Arial"/>
          <w:color w:val="000000"/>
          <w:kern w:val="0"/>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92B">
        <w:rPr>
          <w:rFonts w:ascii="Arial Narrow" w:eastAsia="Times New Roman" w:hAnsi="Arial Narrow" w:cs="Arial"/>
          <w:color w:val="000000"/>
          <w:kern w:val="0"/>
          <w:lang w:val="es-ES" w:eastAsia="es-ES"/>
          <w14:ligatures w14:val="none"/>
        </w:rPr>
        <w:t>La</w:t>
      </w:r>
      <w:r w:rsidR="00E60CD7" w:rsidRPr="0075392B">
        <w:rPr>
          <w:rFonts w:ascii="Arial Narrow" w:eastAsia="Times New Roman" w:hAnsi="Arial Narrow" w:cs="Arial"/>
          <w:color w:val="000000"/>
          <w:kern w:val="0"/>
          <w:lang w:val="es-ES" w:eastAsia="es-ES"/>
          <w14:ligatures w14:val="none"/>
        </w:rPr>
        <w:t xml:space="preserve"> </w:t>
      </w:r>
      <w:r w:rsidRPr="0075392B">
        <w:rPr>
          <w:rFonts w:ascii="Arial Narrow" w:eastAsia="Calibri" w:hAnsi="Arial Narrow" w:cs="Arial"/>
          <w:kern w:val="0"/>
          <w14:ligatures w14:val="none"/>
        </w:rPr>
        <w:t xml:space="preserve">señora Santivañez </w:t>
      </w:r>
      <w:r w:rsidR="00E60CD7" w:rsidRPr="0075392B">
        <w:rPr>
          <w:rFonts w:ascii="Arial Narrow" w:eastAsia="Times New Roman" w:hAnsi="Arial Narrow" w:cs="Arial"/>
          <w:color w:val="000000"/>
          <w:kern w:val="0"/>
          <w:lang w:val="es-ES" w:eastAsia="es-ES"/>
          <w14:ligatures w14:val="none"/>
        </w:rPr>
        <w:t>solicitó, en calidad</w:t>
      </w:r>
      <w:r w:rsidR="00E60CD7" w:rsidRPr="00552936">
        <w:rPr>
          <w:rFonts w:ascii="Arial Narrow" w:eastAsia="Times New Roman" w:hAnsi="Arial Narrow" w:cs="Arial"/>
          <w:color w:val="000000"/>
          <w:kern w:val="0"/>
          <w:lang w:val="es-ES" w:eastAsia="es-ES"/>
          <w14:ligatures w14:val="none"/>
        </w:rPr>
        <w:t xml:space="preserve"> de medida correctiva, que</w:t>
      </w:r>
      <w:r w:rsidR="009C1750" w:rsidRPr="00552936">
        <w:rPr>
          <w:rFonts w:ascii="Arial Narrow" w:eastAsia="Times New Roman" w:hAnsi="Arial Narrow" w:cs="Arial"/>
          <w:color w:val="000000"/>
          <w:kern w:val="0"/>
          <w:lang w:val="es-ES" w:eastAsia="es-ES"/>
          <w14:ligatures w14:val="none"/>
        </w:rPr>
        <w:t>:</w:t>
      </w:r>
      <w:r w:rsidR="00E60CD7" w:rsidRPr="00552936">
        <w:rPr>
          <w:rFonts w:ascii="Arial Narrow" w:eastAsia="Times New Roman" w:hAnsi="Arial Narrow" w:cs="Arial"/>
          <w:color w:val="000000"/>
          <w:kern w:val="0"/>
          <w:lang w:val="es-ES" w:eastAsia="es-ES"/>
          <w14:ligatures w14:val="none"/>
        </w:rPr>
        <w:t xml:space="preserve"> </w:t>
      </w:r>
      <w:bookmarkStart w:id="2" w:name="_Hlk206587071"/>
      <w:r w:rsidR="00E60CD7" w:rsidRPr="00552936">
        <w:rPr>
          <w:rFonts w:ascii="Arial Narrow" w:eastAsia="Times New Roman" w:hAnsi="Arial Narrow" w:cs="Arial"/>
          <w:color w:val="000000"/>
          <w:kern w:val="0"/>
          <w:lang w:val="es-ES" w:eastAsia="es-ES"/>
          <w14:ligatures w14:val="none"/>
        </w:rPr>
        <w:t xml:space="preserve">(i) </w:t>
      </w:r>
      <w:r w:rsidR="009C1750" w:rsidRPr="00552936">
        <w:rPr>
          <w:rFonts w:ascii="Arial Narrow" w:eastAsia="Times New Roman" w:hAnsi="Arial Narrow" w:cs="Arial"/>
          <w:color w:val="000000"/>
          <w:kern w:val="0"/>
          <w:lang w:val="es-ES" w:eastAsia="es-ES"/>
          <w14:ligatures w14:val="none"/>
        </w:rPr>
        <w:t>se realice una evaluación objetiva de la cobertura del Seguro de Desgravamen sin exigencias desproporcionadas; (</w:t>
      </w:r>
      <w:proofErr w:type="spellStart"/>
      <w:r w:rsidR="009C1750" w:rsidRPr="00552936">
        <w:rPr>
          <w:rFonts w:ascii="Arial Narrow" w:eastAsia="Times New Roman" w:hAnsi="Arial Narrow" w:cs="Arial"/>
          <w:color w:val="000000"/>
          <w:kern w:val="0"/>
          <w:lang w:val="es-ES" w:eastAsia="es-ES"/>
          <w14:ligatures w14:val="none"/>
        </w:rPr>
        <w:t>ii</w:t>
      </w:r>
      <w:proofErr w:type="spellEnd"/>
      <w:r w:rsidR="009C1750" w:rsidRPr="00552936">
        <w:rPr>
          <w:rFonts w:ascii="Arial Narrow" w:eastAsia="Times New Roman" w:hAnsi="Arial Narrow" w:cs="Arial"/>
          <w:color w:val="000000"/>
          <w:kern w:val="0"/>
          <w:lang w:val="es-ES" w:eastAsia="es-ES"/>
          <w14:ligatures w14:val="none"/>
        </w:rPr>
        <w:t xml:space="preserve">) se realice la suspensión de acciones de cobranza mientras dure el </w:t>
      </w:r>
      <w:r w:rsidR="00552936" w:rsidRPr="00552936">
        <w:rPr>
          <w:rFonts w:ascii="Arial Narrow" w:eastAsia="Times New Roman" w:hAnsi="Arial Narrow" w:cs="Arial"/>
          <w:color w:val="000000"/>
          <w:kern w:val="0"/>
          <w:lang w:val="es-ES" w:eastAsia="es-ES"/>
          <w14:ligatures w14:val="none"/>
        </w:rPr>
        <w:t xml:space="preserve">presente </w:t>
      </w:r>
      <w:r w:rsidR="009C1750" w:rsidRPr="00552936">
        <w:rPr>
          <w:rFonts w:ascii="Arial Narrow" w:eastAsia="Times New Roman" w:hAnsi="Arial Narrow" w:cs="Arial"/>
          <w:color w:val="000000"/>
          <w:kern w:val="0"/>
          <w:lang w:val="es-ES" w:eastAsia="es-ES"/>
          <w14:ligatures w14:val="none"/>
        </w:rPr>
        <w:t>procedimiento</w:t>
      </w:r>
      <w:r w:rsidR="00552936" w:rsidRPr="00552936">
        <w:rPr>
          <w:rFonts w:ascii="Arial Narrow" w:eastAsia="Times New Roman" w:hAnsi="Arial Narrow" w:cs="Arial"/>
          <w:color w:val="000000"/>
          <w:kern w:val="0"/>
          <w:lang w:val="es-ES" w:eastAsia="es-ES"/>
          <w14:ligatures w14:val="none"/>
        </w:rPr>
        <w:t>; y, (iii) se realice la</w:t>
      </w:r>
      <w:r w:rsidR="009C1750" w:rsidRPr="00552936">
        <w:rPr>
          <w:rFonts w:ascii="Arial Narrow" w:eastAsia="Times New Roman" w:hAnsi="Arial Narrow" w:cs="Arial"/>
          <w:color w:val="000000"/>
          <w:kern w:val="0"/>
          <w:lang w:val="es-ES" w:eastAsia="es-ES"/>
          <w14:ligatures w14:val="none"/>
        </w:rPr>
        <w:t xml:space="preserve"> abstención de reportes negativos a centrales de </w:t>
      </w:r>
      <w:r w:rsidR="00552936" w:rsidRPr="00552936">
        <w:rPr>
          <w:rFonts w:ascii="Arial Narrow" w:eastAsia="Times New Roman" w:hAnsi="Arial Narrow" w:cs="Arial"/>
          <w:color w:val="000000"/>
          <w:kern w:val="0"/>
          <w:lang w:val="es-ES" w:eastAsia="es-ES"/>
          <w14:ligatures w14:val="none"/>
        </w:rPr>
        <w:t>riesgo.</w:t>
      </w:r>
      <w:r w:rsidR="00E60CD7" w:rsidRPr="0055293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623FA">
        <w:rPr>
          <w:rFonts w:ascii="Arial Narrow" w:eastAsia="Arial Narrow" w:hAnsi="Arial Narrow" w:cs="Arial Narrow"/>
          <w:b/>
          <w:color w:val="000000"/>
          <w:kern w:val="0"/>
          <w:lang w:eastAsia="es-PE"/>
          <w14:ligatures w14:val="none"/>
        </w:rPr>
        <w:t>DE LA DENUNCIA</w:t>
      </w:r>
    </w:p>
    <w:p w14:paraId="4BBBE1C2" w14: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w14:ligatures w14:val="none"/>
        </w:rPr>
        <w:t xml:space="preserve">La Secretaría </w:t>
      </w:r>
      <w:bookmarkEnd w:id="3"/>
      <w:bookmarkEnd w:id="4"/>
      <w:bookmarkEnd w:id="5"/>
      <w:r w:rsidRPr="007623F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623FA">
        <w:rPr>
          <w:rFonts w:ascii="Arial Narrow" w:eastAsia="Arial Narrow" w:hAnsi="Arial Narrow" w:cs="Arial Narrow"/>
          <w:kern w:val="0"/>
          <w:vertAlign w:val="superscript"/>
          <w14:ligatures w14:val="none"/>
        </w:rPr>
        <w:footnoteReference w:id="2"/>
      </w:r>
      <w:r w:rsidRPr="007623FA">
        <w:rPr>
          <w:rFonts w:ascii="Arial Narrow" w:eastAsia="Times New Roman" w:hAnsi="Arial Narrow" w:cs="Segoe UI"/>
          <w:color w:val="000000"/>
          <w:kern w:val="0"/>
          <w:lang w:eastAsia="es-PE"/>
          <w14:ligatures w14:val="none"/>
        </w:rPr>
        <w:t xml:space="preserve">, considera </w:t>
      </w:r>
      <w:r w:rsidRPr="007623FA">
        <w:rPr>
          <w:rFonts w:ascii="Arial Narrow" w:eastAsia="Arial Narrow" w:hAnsi="Arial Narrow" w:cs="Arial Narrow"/>
          <w:kern w:val="0"/>
          <w14:ligatures w14:val="none"/>
        </w:rPr>
        <w:t xml:space="preserve">que el hecho denunciado, </w:t>
      </w:r>
      <w:r w:rsidR="008424BB" w:rsidRPr="007623FA">
        <w:rPr>
          <w:rFonts w:ascii="Arial Narrow" w:eastAsia="Arial Narrow" w:hAnsi="Arial Narrow" w:cs="Arial Narrow"/>
          <w:kern w:val="0"/>
          <w14:ligatures w14:val="none"/>
        </w:rPr>
        <w:t xml:space="preserve">consistente en que </w:t>
      </w:r>
      <w:r w:rsidR="00D6686B" w:rsidRPr="00D6686B">
        <w:rPr>
          <w:rFonts w:ascii="Arial Narrow" w:eastAsia="Times New Roman" w:hAnsi="Arial Narrow" w:cs="Times New Roman"/>
          <w:kern w:val="0"/>
          <w:shd w:val="clear" w:color="auto" w:fill="FFFFFF"/>
          <w:lang w:eastAsia="es-PE"/>
          <w14:ligatures w14:val="none"/>
        </w:rPr>
        <w:lastRenderedPageBreak/>
        <w:t>Pacífico Compañía de Seguros y Reaseguros S.A. no habría cumplido con atender la solicitud de cobertura de la Póliza N°28445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w14:ligatures w14:val="none"/>
        </w:rPr>
        <w:t>°</w:t>
      </w:r>
      <w:r w:rsidR="008424BB" w:rsidRPr="007623FA">
        <w:rPr>
          <w:rFonts w:ascii="Arial Narrow" w:eastAsia="Arial Narrow" w:hAnsi="Arial Narrow" w:cs="Arial Narrow"/>
          <w:kern w:val="0"/>
          <w14:ligatures w14:val="none"/>
        </w:rPr>
        <w:t xml:space="preserve"> y 19</w:t>
      </w:r>
      <w:r w:rsidR="008424BB" w:rsidRPr="007623FA">
        <w:rPr>
          <w:rFonts w:ascii="Arial Narrow" w:eastAsia="Times New Roman" w:hAnsi="Arial Narrow" w:cs="Segoe UI"/>
          <w:color w:val="000000"/>
          <w:kern w:val="0"/>
          <w:lang w:eastAsia="es-PE"/>
          <w14:ligatures w14:val="none"/>
        </w:rPr>
        <w:t>°</w:t>
      </w:r>
      <w:r w:rsidR="008424BB" w:rsidRPr="007623FA">
        <w:rPr>
          <w:rFonts w:ascii="Arial Narrow" w:eastAsia="Arial Narrow" w:hAnsi="Arial Narrow" w:cs="Arial Narrow"/>
          <w:kern w:val="0"/>
          <w14:ligatures w14:val="none"/>
        </w:rPr>
        <w:t xml:space="preserve"> del Código</w:t>
      </w:r>
      <w:bookmarkStart w:id="6" w:name="_Hlk211599421"/>
      <w:r w:rsidR="008424BB" w:rsidRPr="007623FA">
        <w:rPr>
          <w:rFonts w:ascii="Arial Narrow" w:eastAsia="Arial Narrow" w:hAnsi="Arial Narrow" w:cs="Arial"/>
          <w:kern w:val="0"/>
          <w:vertAlign w:val="superscript"/>
          <w14:ligatures w14:val="none"/>
        </w:rPr>
        <w:footnoteReference w:id="3"/>
      </w:r>
      <w:r w:rsidR="008424BB" w:rsidRPr="007623FA">
        <w:rPr>
          <w:rFonts w:ascii="Arial Narrow" w:eastAsia="Arial Narrow" w:hAnsi="Arial Narrow" w:cs="Arial Narrow"/>
          <w:kern w:val="0"/>
          <w14:ligatures w14:val="none"/>
        </w:rPr>
        <w:t>.</w:t>
      </w:r>
      <w:bookmarkEnd w:id="6"/>
    </w:p>
    <w:p w14:paraId="7A507243" w14:textId="77777777" w:rsidR="00CA50CD" w:rsidRPr="007623FA" w:rsidRDefault="00CA50CD" w:rsidP="008F3040">
      <w:pPr>
        <w:spacing w:after="0" w:line="240" w:lineRule="auto"/>
        <w:jc w:val="both"/>
        <w:rPr>
          <w:rFonts w:ascii="Arial Narrow" w:eastAsia="Arial Narrow" w:hAnsi="Arial Narrow" w:cs="Arial Narrow"/>
          <w:kern w:val="0"/>
          <w14:ligatures w14:val="none"/>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3FA">
        <w:rPr>
          <w:rFonts w:ascii="Arial Narrow" w:eastAsia="Times New Roman" w:hAnsi="Arial Narrow" w:cs="Arial"/>
          <w:color w:val="000000"/>
          <w:kern w:val="0"/>
          <w:lang w:eastAsia="es-PE"/>
          <w14:ligatures w14:val="none"/>
        </w:rPr>
        <w:t xml:space="preserve">Además, la Secretaría Técnica, en ejercicio de sus facultades, considera </w:t>
      </w:r>
      <w:r w:rsidRPr="007623FA">
        <w:rPr>
          <w:rFonts w:ascii="Arial Narrow" w:eastAsia="Arial Narrow" w:hAnsi="Arial Narrow" w:cs="Arial"/>
          <w:kern w:val="0"/>
          <w14:ligatures w14: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w14:ligatures w14:val="none"/>
        </w:rPr>
        <w:t>Banco de Crédito del Perú S.A. habría continuado realizado acciones de cobranza pese a que la cobertura de la Póliza N°28445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w14:ligatures w14:val="none"/>
        </w:rPr>
        <w:t>°</w:t>
      </w:r>
      <w:r w:rsidR="00876A95" w:rsidRPr="007623FA">
        <w:rPr>
          <w:rFonts w:ascii="Arial Narrow" w:eastAsia="Arial Narrow" w:hAnsi="Arial Narrow" w:cs="Arial Narrow"/>
          <w:kern w:val="0"/>
          <w14:ligatures w14:val="none"/>
        </w:rPr>
        <w:t xml:space="preserve"> y 19</w:t>
      </w:r>
      <w:r w:rsidR="00876A95" w:rsidRPr="007623FA">
        <w:rPr>
          <w:rFonts w:ascii="Arial Narrow" w:eastAsia="Times New Roman" w:hAnsi="Arial Narrow" w:cs="Segoe UI"/>
          <w:color w:val="000000"/>
          <w:kern w:val="0"/>
          <w:lang w:eastAsia="es-PE"/>
          <w14:ligatures w14:val="none"/>
        </w:rPr>
        <w:t>°</w:t>
      </w:r>
      <w:r w:rsidR="00876A95" w:rsidRPr="007623FA">
        <w:rPr>
          <w:rFonts w:ascii="Arial Narrow" w:eastAsia="Arial Narrow" w:hAnsi="Arial Narrow" w:cs="Arial Narrow"/>
          <w:kern w:val="0"/>
          <w14:ligatures w14:val="none"/>
        </w:rPr>
        <w:t xml:space="preserve"> del Código</w:t>
      </w:r>
      <w:r w:rsidRPr="007623FA">
        <w:rPr>
          <w:rFonts w:ascii="Arial Narrow" w:eastAsia="Arial Narrow" w:hAnsi="Arial Narrow" w:cs="Arial"/>
          <w:bCs/>
          <w:color w:val="000000"/>
          <w:kern w:val="0"/>
          <w:lang w:eastAsia="es-PE"/>
          <w14:ligatures w14:val="none"/>
        </w:rPr>
        <w:t xml:space="preserve">.    </w:t>
      </w:r>
    </w:p>
    <w:p w14:paraId="2E7770E0" w14:textId="77777777" w:rsidR="00E60CD7" w:rsidRPr="007623FA" w:rsidRDefault="00E60CD7" w:rsidP="00876A9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3F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D3EB8">
        <w:rPr>
          <w:rFonts w:ascii="Arial Narrow" w:eastAsia="Times New Roman" w:hAnsi="Arial Narrow" w:cs="Arial"/>
          <w:color w:val="000000"/>
          <w:kern w:val="0"/>
          <w:lang w:val="es-ES" w:eastAsia="es-ES"/>
          <w14:ligatures w14:val="none"/>
        </w:rPr>
        <w:t xml:space="preserve">confiere, </w:t>
      </w:r>
      <w:bookmarkStart w:id="7" w:name="_Hlk211510697"/>
      <w:r w:rsidRPr="00AD3EB8">
        <w:rPr>
          <w:rFonts w:ascii="Arial Narrow" w:eastAsia="Times New Roman" w:hAnsi="Arial Narrow" w:cs="Arial"/>
          <w:color w:val="000000"/>
          <w:kern w:val="0"/>
          <w:lang w:val="es-ES" w:eastAsia="es-ES"/>
          <w14:ligatures w14:val="none"/>
        </w:rPr>
        <w:t>conviene requerir a los proveedores denunciad</w:t>
      </w:r>
      <w:r w:rsidRPr="006E2085">
        <w:rPr>
          <w:rFonts w:ascii="Arial Narrow" w:eastAsia="Times New Roman" w:hAnsi="Arial Narrow" w:cs="Arial"/>
          <w:color w:val="000000"/>
          <w:kern w:val="0"/>
          <w:lang w:val="es-ES" w:eastAsia="es-ES"/>
          <w14:ligatures w14:val="none"/>
        </w:rPr>
        <w:t xml:space="preserve">os </w:t>
      </w:r>
      <w:bookmarkEnd w:id="7"/>
      <w:r w:rsidRPr="006E208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w14:ligatures w14:val="none"/>
        </w:rPr>
        <w:t>cumplan con lo siguiente:</w:t>
      </w:r>
    </w:p>
    <w:p w14:paraId="345D7F88"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E2085">
        <w:rPr>
          <w:rFonts w:ascii="Arial Narrow" w:eastAsia="Times New Roman" w:hAnsi="Arial Narrow" w:cs="Arial"/>
          <w:color w:val="000000"/>
          <w:kern w:val="0"/>
          <w:u w:val="single"/>
          <w:lang w:val="es-ES" w:eastAsia="es-ES"/>
          <w14:ligatures w14:val="none"/>
        </w:rPr>
        <w:lastRenderedPageBreak/>
        <w:t xml:space="preserve">A </w:t>
      </w:r>
      <w:r w:rsidR="00AD3EB8" w:rsidRPr="006E2085">
        <w:rPr>
          <w:rFonts w:ascii="Arial Narrow" w:eastAsia="Times New Roman" w:hAnsi="Arial Narrow" w:cs="Arial"/>
          <w:color w:val="000000"/>
          <w:kern w:val="0"/>
          <w:u w:val="single"/>
          <w:lang w:val="es-ES" w:eastAsia="es-ES"/>
          <w14:ligatures w14:val="none"/>
        </w:rPr>
        <w:t>Pacífico</w:t>
      </w:r>
      <w:r w:rsidRPr="006E2085">
        <w:rPr>
          <w:rFonts w:ascii="Arial Narrow" w:eastAsia="Times New Roman" w:hAnsi="Arial Narrow" w:cs="Arial"/>
          <w:color w:val="000000"/>
          <w:kern w:val="0"/>
          <w:lang w:val="es-ES" w:eastAsia="es-ES"/>
          <w14:ligatures w14:val="none"/>
        </w:rPr>
        <w:t xml:space="preserve">: (i) presentar una copia debidamente suscrita de la </w:t>
      </w:r>
      <w:r w:rsidR="006E2085" w:rsidRPr="006E2085">
        <w:rPr>
          <w:rFonts w:ascii="Arial Narrow" w:eastAsia="Times New Roman" w:hAnsi="Arial Narrow" w:cs="Arial"/>
          <w:color w:val="000000"/>
          <w:kern w:val="0"/>
          <w:lang w:val="es-ES" w:eastAsia="es-ES"/>
          <w14:ligatures w14:val="none"/>
        </w:rPr>
        <w:t xml:space="preserve">Póliza N°28445 del Seguro de desgravamen </w:t>
      </w:r>
      <w:r w:rsidRPr="006E2085">
        <w:rPr>
          <w:rFonts w:ascii="Arial Narrow" w:eastAsia="Times New Roman" w:hAnsi="Arial Narrow" w:cs="Arial"/>
          <w:color w:val="000000"/>
          <w:kern w:val="0"/>
          <w:lang w:val="es-ES" w:eastAsia="es-ES"/>
          <w14:ligatures w14:val="none"/>
        </w:rPr>
        <w:t>materia de denuncia</w:t>
      </w:r>
      <w:r w:rsidR="006E2085" w:rsidRPr="006E2085">
        <w:rPr>
          <w:rFonts w:ascii="Arial Narrow" w:eastAsia="Times New Roman" w:hAnsi="Arial Narrow" w:cs="Arial"/>
          <w:color w:val="000000"/>
          <w:kern w:val="0"/>
          <w:lang w:val="es-ES" w:eastAsia="es-ES"/>
          <w14:ligatures w14:val="none"/>
        </w:rPr>
        <w:t>, así como el cargo de remisión de la póliza</w:t>
      </w:r>
      <w:r w:rsidRPr="006E2085">
        <w:rPr>
          <w:rFonts w:ascii="Arial Narrow" w:eastAsia="Times New Roman" w:hAnsi="Arial Narrow" w:cs="Arial"/>
          <w:color w:val="000000"/>
          <w:kern w:val="0"/>
          <w:lang w:val="es-ES" w:eastAsia="es-ES"/>
          <w14:ligatures w14:val="none"/>
        </w:rPr>
        <w:t>; y, (</w:t>
      </w:r>
      <w:proofErr w:type="spellStart"/>
      <w:r w:rsidRPr="006E2085">
        <w:rPr>
          <w:rFonts w:ascii="Arial Narrow" w:eastAsia="Times New Roman" w:hAnsi="Arial Narrow" w:cs="Arial"/>
          <w:color w:val="000000"/>
          <w:kern w:val="0"/>
          <w:lang w:val="es-ES" w:eastAsia="es-ES"/>
          <w14:ligatures w14:val="none"/>
        </w:rPr>
        <w:t>ii</w:t>
      </w:r>
      <w:proofErr w:type="spellEnd"/>
      <w:r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E2085">
        <w:rPr>
          <w:rFonts w:ascii="Arial Narrow" w:eastAsia="Times New Roman" w:hAnsi="Arial Narrow" w:cs="Arial"/>
          <w:color w:val="000000"/>
          <w:kern w:val="0"/>
          <w:u w:val="single"/>
          <w:lang w:val="es-ES" w:eastAsia="es-ES"/>
          <w14:ligatures w14:val="none"/>
        </w:rPr>
        <w:t>A</w:t>
      </w:r>
      <w:r w:rsidR="00AD3EB8" w:rsidRPr="006E2085">
        <w:rPr>
          <w:rFonts w:ascii="Arial Narrow" w:eastAsia="Times New Roman" w:hAnsi="Arial Narrow" w:cs="Arial"/>
          <w:color w:val="000000"/>
          <w:kern w:val="0"/>
          <w:u w:val="single"/>
          <w:lang w:val="es-ES" w:eastAsia="es-ES"/>
          <w14:ligatures w14:val="none"/>
        </w:rPr>
        <w:t>l</w:t>
      </w:r>
      <w:r w:rsidRPr="006E2085">
        <w:rPr>
          <w:rFonts w:ascii="Arial Narrow" w:eastAsia="Times New Roman" w:hAnsi="Arial Narrow" w:cs="Arial"/>
          <w:color w:val="000000"/>
          <w:kern w:val="0"/>
          <w:u w:val="single"/>
          <w:lang w:val="es-ES" w:eastAsia="es-ES"/>
          <w14:ligatures w14:val="none"/>
        </w:rPr>
        <w:t xml:space="preserve"> </w:t>
      </w:r>
      <w:r w:rsidR="00AD3EB8" w:rsidRPr="006E2085">
        <w:rPr>
          <w:rFonts w:ascii="Arial Narrow" w:eastAsia="Times New Roman" w:hAnsi="Arial Narrow" w:cs="Arial"/>
          <w:color w:val="000000"/>
          <w:kern w:val="0"/>
          <w:u w:val="single"/>
          <w:lang w:val="es-ES" w:eastAsia="es-ES"/>
          <w14:ligatures w14:val="none"/>
        </w:rPr>
        <w:t>Banco</w:t>
      </w:r>
      <w:r w:rsidRPr="006E2085">
        <w:rPr>
          <w:rFonts w:ascii="Arial Narrow" w:eastAsia="Times New Roman" w:hAnsi="Arial Narrow" w:cs="Arial"/>
          <w:color w:val="000000"/>
          <w:kern w:val="0"/>
          <w:lang w:val="es-ES" w:eastAsia="es-ES"/>
          <w14:ligatures w14:val="none"/>
        </w:rPr>
        <w:t>:</w:t>
      </w:r>
      <w:r w:rsidRPr="006E2085">
        <w:rPr>
          <w:rFonts w:ascii="Arial Narrow" w:eastAsia="Times New Roman" w:hAnsi="Arial Narrow" w:cs="Arial"/>
          <w:color w:val="000000"/>
          <w:kern w:val="0"/>
          <w:lang w:eastAsia="es-ES"/>
          <w14:ligatures w14:val="none"/>
        </w:rPr>
        <w:t xml:space="preserve"> </w:t>
      </w:r>
      <w:r w:rsidR="006E2085" w:rsidRPr="006E2085">
        <w:rPr>
          <w:rFonts w:ascii="Arial Narrow" w:eastAsia="Times New Roman" w:hAnsi="Arial Narrow" w:cs="Arial"/>
          <w:color w:val="000000"/>
          <w:kern w:val="0"/>
          <w:lang w:val="es-ES" w:eastAsia="es-ES"/>
          <w14:ligatures w14:val="none"/>
        </w:rPr>
        <w:t>(i) presentar una copia debidamente suscrita de la Póliza N°28445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w14:ligatures w14:val="none"/>
        </w:rPr>
        <w:t>.</w:t>
      </w:r>
    </w:p>
    <w:bookmarkEnd w:id="8"/>
    <w:p w14:paraId="76AC2520" w14: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15F4C6F" w:rsidR="008424BB" w:rsidRPr="0024178E"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1E55" w:rsidRPr="00607BE8">
        <w:rPr>
          <w:rFonts w:ascii="Arial Narrow" w:eastAsia="Times New Roman" w:hAnsi="Arial Narrow" w:cs="Arial"/>
          <w:color w:val="000000"/>
          <w:kern w:val="0"/>
          <w:lang w:val="es-ES" w:eastAsia="es-ES"/>
          <w14:ligatures w14:val="none"/>
        </w:rPr>
        <w:t>19 de febrero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49134D" w:rsidRPr="0049134D">
        <w:rPr>
          <w:rFonts w:ascii="Arial Narrow" w:eastAsia="Times New Roman" w:hAnsi="Arial Narrow" w:cs="Times New Roman"/>
          <w:color w:val="000000"/>
          <w:kern w:val="0"/>
          <w:shd w:val="clear" w:color="auto" w:fill="FFFFFF"/>
          <w:lang w:eastAsia="es-PE"/>
          <w14:ligatures w14:val="none"/>
        </w:rPr>
        <w:t>la señora Melody Guadalupe Santivañez Flo</w:t>
      </w:r>
      <w:r w:rsidR="0049134D" w:rsidRPr="00B11E55">
        <w:rPr>
          <w:rFonts w:ascii="Arial Narrow" w:eastAsia="Times New Roman" w:hAnsi="Arial Narrow" w:cs="Times New Roman"/>
          <w:color w:val="000000"/>
          <w:kern w:val="0"/>
          <w:shd w:val="clear" w:color="auto" w:fill="FFFFFF"/>
          <w:lang w:eastAsia="es-PE"/>
          <w14:ligatures w14:val="none"/>
        </w:rPr>
        <w:t xml:space="preserve">res </w:t>
      </w:r>
      <w:r w:rsidRPr="00B11E55">
        <w:rPr>
          <w:rFonts w:ascii="Arial Narrow" w:eastAsia="Times New Roman" w:hAnsi="Arial Narrow" w:cs="Times New Roman"/>
          <w:color w:val="000000"/>
          <w:kern w:val="0"/>
          <w:shd w:val="clear" w:color="auto" w:fill="FFFFFF"/>
          <w:lang w:eastAsia="es-PE"/>
          <w14:ligatures w14:val="none"/>
        </w:rPr>
        <w:t xml:space="preserve">contra </w:t>
      </w:r>
      <w:r w:rsidR="00B11E55" w:rsidRPr="00B11E55">
        <w:rPr>
          <w:rFonts w:ascii="Arial Narrow" w:eastAsia="Arial Narrow" w:hAnsi="Arial Narrow" w:cs="Arial Narrow"/>
          <w:bCs/>
        </w:rPr>
        <w:t xml:space="preserve">Pacífico </w:t>
      </w:r>
      <w:r w:rsidR="00B11E55" w:rsidRPr="0024178E">
        <w:rPr>
          <w:rFonts w:ascii="Arial Narrow" w:eastAsia="Arial Narrow" w:hAnsi="Arial Narrow" w:cs="Arial Narrow"/>
          <w:bCs/>
        </w:rPr>
        <w:t xml:space="preserve">Compañía de Seguros y Reaseguros S.A. y el </w:t>
      </w:r>
      <w:r w:rsidR="00B11E55" w:rsidRPr="0024178E">
        <w:rPr>
          <w:rFonts w:ascii="Arial Narrow" w:eastAsia="Times New Roman" w:hAnsi="Arial Narrow" w:cs="Times New Roman"/>
          <w:color w:val="000000"/>
          <w:kern w:val="0"/>
          <w:shd w:val="clear" w:color="auto" w:fill="FFFFFF"/>
          <w:lang w:eastAsia="es-PE"/>
          <w14:ligatures w14:val="none"/>
        </w:rPr>
        <w:t>Banco de Crédito del Perú S.A.</w:t>
      </w:r>
      <w:r w:rsidRPr="0024178E">
        <w:rPr>
          <w:rFonts w:ascii="Arial Narrow" w:eastAsia="Times New Roman" w:hAnsi="Arial Narrow" w:cs="Times New Roman"/>
          <w:color w:val="000000"/>
          <w:kern w:val="0"/>
          <w:shd w:val="clear" w:color="auto" w:fill="FFFFFF"/>
          <w:lang w:eastAsia="es-PE"/>
          <w14:ligatures w14:val="none"/>
        </w:rPr>
        <w:t xml:space="preserve">, </w:t>
      </w:r>
      <w:r w:rsidR="00CA50CD" w:rsidRPr="0024178E">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24178E"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78E">
        <w:rPr>
          <w:rFonts w:ascii="Arial Narrow" w:eastAsia="Calibri" w:hAnsi="Arial Narrow" w:cs="Arial Narrow"/>
          <w:color w:val="000000"/>
          <w:kern w:val="0"/>
          <w:lang w:eastAsia="es-PE"/>
          <w14:ligatures w14:val="none"/>
        </w:rPr>
        <w:t>Presunta</w:t>
      </w:r>
      <w:r w:rsidRPr="0024178E">
        <w:rPr>
          <w:rFonts w:ascii="Arial Narrow" w:eastAsia="Times New Roman" w:hAnsi="Arial Narrow" w:cs="Times New Roman"/>
          <w:kern w:val="0"/>
          <w:shd w:val="clear" w:color="auto" w:fill="FFFFFF"/>
          <w:lang w:eastAsia="es-PE"/>
          <w14:ligatures w14:val="none"/>
        </w:rPr>
        <w:t xml:space="preserve"> infracción a los artículos 18° y 19°</w:t>
      </w:r>
      <w:r w:rsidRPr="0024178E">
        <w:rPr>
          <w:rFonts w:ascii="Arial Narrow" w:eastAsia="Calibri" w:hAnsi="Arial Narrow" w:cs="Arial Narrow"/>
          <w:kern w:val="0"/>
          <w:lang w:eastAsia="es-PE"/>
          <w14:ligatures w14:val="none"/>
        </w:rPr>
        <w:t xml:space="preserve"> de </w:t>
      </w:r>
      <w:r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N°</w:t>
      </w:r>
      <w:r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w14:ligatures w14: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w14:ligatures w14:val="none"/>
        </w:rPr>
        <w:t xml:space="preserve">no </w:t>
      </w:r>
      <w:r w:rsidR="00E02F3F" w:rsidRPr="005D28A1">
        <w:rPr>
          <w:rFonts w:ascii="Arial Narrow" w:eastAsia="Times New Roman" w:hAnsi="Arial Narrow" w:cs="Times New Roman"/>
          <w:kern w:val="0"/>
          <w:shd w:val="clear" w:color="auto" w:fill="FFFFFF"/>
          <w:lang w:eastAsia="es-PE"/>
          <w14:ligatures w14:val="none"/>
        </w:rPr>
        <w:t>habría cumplido</w:t>
      </w:r>
      <w:r w:rsidR="008250C3" w:rsidRPr="005D28A1">
        <w:rPr>
          <w:rFonts w:ascii="Arial Narrow" w:eastAsia="Times New Roman" w:hAnsi="Arial Narrow" w:cs="Times New Roman"/>
          <w:kern w:val="0"/>
          <w:shd w:val="clear" w:color="auto" w:fill="FFFFFF"/>
          <w:lang w:eastAsia="es-PE"/>
          <w14:ligatures w14:val="none"/>
        </w:rPr>
        <w:t xml:space="preserve"> con</w:t>
      </w:r>
      <w:r w:rsidR="00885F74" w:rsidRPr="005D28A1">
        <w:rPr>
          <w:rFonts w:ascii="Arial Narrow" w:eastAsia="Times New Roman" w:hAnsi="Arial Narrow" w:cs="Times New Roman"/>
          <w:kern w:val="0"/>
          <w:shd w:val="clear" w:color="auto" w:fill="FFFFFF"/>
          <w:lang w:eastAsia="es-PE"/>
          <w14:ligatures w14:val="none"/>
        </w:rPr>
        <w:t xml:space="preserve"> atender </w:t>
      </w:r>
      <w:r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Times New Roman"/>
          <w:kern w:val="0"/>
          <w:shd w:val="clear" w:color="auto" w:fill="FFFFFF"/>
          <w:lang w:eastAsia="es-PE"/>
          <w14:ligatures w14:val="none"/>
        </w:rPr>
        <w:t xml:space="preserve">solicitud de </w:t>
      </w:r>
      <w:r w:rsidRPr="005D28A1">
        <w:rPr>
          <w:rFonts w:ascii="Arial Narrow" w:eastAsia="Times New Roman" w:hAnsi="Arial Narrow" w:cs="Times New Roman"/>
          <w:kern w:val="0"/>
          <w:shd w:val="clear" w:color="auto" w:fill="FFFFFF"/>
          <w:lang w:eastAsia="es-PE"/>
          <w14:ligatures w14:val="none"/>
        </w:rPr>
        <w:t xml:space="preserve">cobertura </w:t>
      </w:r>
      <w:r w:rsidR="008250C3" w:rsidRPr="005D28A1">
        <w:rPr>
          <w:rFonts w:ascii="Arial Narrow" w:eastAsia="Times New Roman" w:hAnsi="Arial Narrow" w:cs="Arial"/>
          <w:color w:val="000000"/>
          <w:kern w:val="0"/>
          <w:lang w:val="es-ES" w:eastAsia="es-ES"/>
          <w14:ligatures w14:val="none"/>
        </w:rPr>
        <w:t>de la Póliza N°28445 del Seguro de desgravamen</w:t>
      </w:r>
      <w:r w:rsidR="008250C3" w:rsidRPr="005D28A1">
        <w:rPr>
          <w:rFonts w:ascii="Arial Narrow" w:eastAsia="Times New Roman" w:hAnsi="Arial Narrow" w:cs="Arial"/>
          <w:color w:val="000000"/>
          <w:kern w:val="0"/>
          <w:lang w:eastAsia="es-ES"/>
          <w14:ligatures w14:val="none"/>
        </w:rPr>
        <w:t xml:space="preserve"> </w:t>
      </w:r>
      <w:r w:rsidRPr="005D28A1">
        <w:rPr>
          <w:rFonts w:ascii="Arial Narrow" w:eastAsia="Times New Roman" w:hAnsi="Arial Narrow" w:cs="Arial"/>
          <w:color w:val="000000"/>
          <w:kern w:val="0"/>
          <w:lang w:eastAsia="es-ES"/>
          <w14:ligatures w14:val="none"/>
        </w:rPr>
        <w:t xml:space="preserve">a </w:t>
      </w:r>
      <w:r w:rsidRPr="005D28A1">
        <w:rPr>
          <w:rFonts w:ascii="Arial Narrow" w:eastAsia="Times New Roman" w:hAnsi="Arial Narrow" w:cs="Times New Roman"/>
          <w:kern w:val="0"/>
          <w:shd w:val="clear" w:color="auto" w:fill="FFFFFF"/>
          <w:lang w:eastAsia="es-PE"/>
          <w14:ligatures w14:val="none"/>
        </w:rPr>
        <w:t xml:space="preserve">la denunciante por </w:t>
      </w:r>
      <w:r w:rsidR="008250C3"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Arial"/>
          <w:color w:val="000000"/>
          <w:kern w:val="0"/>
          <w:lang w:eastAsia="es-ES"/>
          <w14:ligatures w14:val="none"/>
        </w:rPr>
        <w:t>invalidez total y permanente que padece</w:t>
      </w:r>
      <w:r w:rsidR="00E12CA0" w:rsidRPr="005D28A1">
        <w:rPr>
          <w:rFonts w:ascii="Arial Narrow" w:eastAsia="Times New Roman" w:hAnsi="Arial Narrow" w:cs="Arial"/>
          <w:color w:val="000000"/>
          <w:kern w:val="0"/>
          <w:lang w:eastAsia="es-ES"/>
          <w14:ligatures w14:val="none"/>
        </w:rPr>
        <w:t>, al condicionar la evaluación de la cobertura</w:t>
      </w:r>
      <w:r w:rsidR="00F33E21" w:rsidRPr="005D28A1">
        <w:rPr>
          <w:rFonts w:ascii="Arial Narrow" w:eastAsia="Times New Roman" w:hAnsi="Arial Narrow" w:cs="Arial"/>
          <w:color w:val="000000"/>
          <w:kern w:val="0"/>
          <w:lang w:eastAsia="es-ES"/>
          <w14:ligatures w14:val="none"/>
        </w:rPr>
        <w:t xml:space="preserve"> con la presentación de</w:t>
      </w:r>
      <w:r w:rsidR="00C97951">
        <w:rPr>
          <w:rFonts w:ascii="Arial Narrow" w:eastAsia="Times New Roman" w:hAnsi="Arial Narrow" w:cs="Arial"/>
          <w:color w:val="000000"/>
          <w:kern w:val="0"/>
          <w:lang w:eastAsia="es-ES"/>
          <w14:ligatures w14:val="none"/>
        </w:rPr>
        <w:t xml:space="preserve"> requisitos desproporcionados</w:t>
      </w:r>
      <w:r w:rsidRPr="0024178E">
        <w:rPr>
          <w:rFonts w:ascii="Arial Narrow" w:eastAsia="Arial Narrow" w:hAnsi="Arial Narrow" w:cs="Arial Narrow"/>
          <w:kern w:val="0"/>
          <w14:ligatures w14:val="none"/>
        </w:rPr>
        <w:t>.</w:t>
      </w:r>
    </w:p>
    <w:p w14:paraId="1E2A8ECE" w14:textId="1049567A" w:rsidR="00CA50CD" w:rsidRPr="0024178E" w:rsidRDefault="00CA50CD" w:rsidP="008F3040">
      <w:pPr>
        <w:spacing w:after="0" w:line="240" w:lineRule="auto"/>
        <w:jc w:val="both"/>
        <w:rPr>
          <w:rFonts w:ascii="Arial Narrow" w:eastAsia="Calibri" w:hAnsi="Arial Narrow" w:cs="Arial Narrow"/>
          <w:kern w:val="0"/>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78E">
        <w:rPr>
          <w:rFonts w:ascii="Arial Narrow" w:eastAsia="Arial Narrow" w:hAnsi="Arial Narrow" w:cs="Arial Narrow"/>
          <w:kern w:val="0"/>
          <w14:ligatures w14:val="none"/>
        </w:rPr>
        <w:t xml:space="preserve">Presunta </w:t>
      </w:r>
      <w:r w:rsidR="0024178E" w:rsidRPr="0024178E">
        <w:rPr>
          <w:rFonts w:ascii="Arial Narrow" w:eastAsia="Times New Roman" w:hAnsi="Arial Narrow" w:cs="Times New Roman"/>
          <w:kern w:val="0"/>
          <w:shd w:val="clear" w:color="auto" w:fill="FFFFFF"/>
          <w:lang w:eastAsia="es-PE"/>
          <w14:ligatures w14:val="none"/>
        </w:rPr>
        <w:t>infracción a los artículos 18° y 19°</w:t>
      </w:r>
      <w:r w:rsidR="0024178E" w:rsidRPr="0024178E">
        <w:rPr>
          <w:rFonts w:ascii="Arial Narrow" w:eastAsia="Calibri" w:hAnsi="Arial Narrow" w:cs="Arial Narrow"/>
          <w:kern w:val="0"/>
          <w:lang w:eastAsia="es-PE"/>
          <w14:ligatures w14:val="none"/>
        </w:rPr>
        <w:t xml:space="preserve"> de </w:t>
      </w:r>
      <w:r w:rsidR="0024178E"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N°</w:t>
      </w:r>
      <w:r w:rsidR="0024178E"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24178E">
        <w:rPr>
          <w:rFonts w:ascii="Arial Narrow" w:eastAsia="Times New Roman" w:hAnsi="Arial Narrow" w:cs="Arial"/>
          <w:kern w:val="0"/>
          <w:shd w:val="clear" w:color="auto" w:fill="FFFFFF"/>
          <w:lang w:eastAsia="es-PE"/>
          <w14:ligatures w14:val="none"/>
        </w:rPr>
        <w:t xml:space="preserve">, </w:t>
      </w:r>
      <w:r w:rsidRPr="0024178E">
        <w:rPr>
          <w:rFonts w:ascii="Arial Narrow" w:eastAsia="Arial Narrow" w:hAnsi="Arial Narrow" w:cs="Arial"/>
          <w:bCs/>
          <w:color w:val="000000"/>
          <w:kern w:val="0"/>
          <w:lang w:eastAsia="es-PE"/>
          <w14:ligatures w14:val="none"/>
        </w:rPr>
        <w:t xml:space="preserve">en tanto </w:t>
      </w:r>
      <w:r w:rsidRPr="0024178E">
        <w:rPr>
          <w:rFonts w:ascii="Arial Narrow" w:eastAsia="Arial Narrow" w:hAnsi="Arial Narrow" w:cs="Arial Narrow"/>
          <w:kern w:val="0"/>
          <w14:ligatures w14:val="none"/>
        </w:rPr>
        <w:t xml:space="preserve">el </w:t>
      </w:r>
      <w:r w:rsidR="00F33E21" w:rsidRPr="005D28A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E02F3F" w:rsidRPr="005D28A1">
        <w:rPr>
          <w:rFonts w:ascii="Arial Narrow" w:eastAsia="Times New Roman" w:hAnsi="Arial Narrow" w:cs="Times New Roman"/>
          <w:kern w:val="0"/>
          <w:shd w:val="clear" w:color="auto" w:fill="FFFFFF"/>
          <w:lang w:eastAsia="es-PE"/>
          <w14:ligatures w14:val="none"/>
        </w:rPr>
        <w:t>habría continuado realizado</w:t>
      </w:r>
      <w:r w:rsidR="00F33E21" w:rsidRPr="005D28A1">
        <w:rPr>
          <w:rFonts w:ascii="Arial Narrow" w:eastAsia="Times New Roman" w:hAnsi="Arial Narrow" w:cs="Times New Roman"/>
          <w:kern w:val="0"/>
          <w:shd w:val="clear" w:color="auto" w:fill="FFFFFF"/>
          <w:lang w:eastAsia="es-PE"/>
          <w14:ligatures w14:val="none"/>
        </w:rPr>
        <w:t xml:space="preserve"> acciones de cobranza pese a que la cobertura </w:t>
      </w:r>
      <w:r w:rsidR="00D97A55" w:rsidRPr="005D28A1">
        <w:rPr>
          <w:rFonts w:ascii="Arial Narrow" w:eastAsia="Times New Roman" w:hAnsi="Arial Narrow" w:cs="Arial"/>
          <w:color w:val="000000"/>
          <w:kern w:val="0"/>
          <w:lang w:val="es-ES" w:eastAsia="es-ES"/>
          <w14:ligatures w14:val="none"/>
        </w:rPr>
        <w:t>de la Póliza N°28445 del Seguro de desgravamen</w:t>
      </w:r>
      <w:r w:rsidR="0024178E" w:rsidRPr="005D28A1">
        <w:rPr>
          <w:rFonts w:ascii="Arial Narrow" w:eastAsia="Times New Roman" w:hAnsi="Arial Narrow" w:cs="Arial"/>
          <w:color w:val="000000"/>
          <w:kern w:val="0"/>
          <w:lang w:val="es-ES" w:eastAsia="es-ES"/>
          <w14:ligatures w14:val="none"/>
        </w:rPr>
        <w:t>,</w:t>
      </w:r>
      <w:r w:rsidR="00D97A55" w:rsidRPr="005D28A1">
        <w:rPr>
          <w:rFonts w:ascii="Arial Narrow" w:eastAsia="Times New Roman" w:hAnsi="Arial Narrow" w:cs="Arial"/>
          <w:color w:val="000000"/>
          <w:kern w:val="0"/>
          <w:lang w:eastAsia="es-ES"/>
          <w14:ligatures w14:val="none"/>
        </w:rPr>
        <w:t xml:space="preserve"> asociado </w:t>
      </w:r>
      <w:r w:rsidR="00676675" w:rsidRPr="005D28A1">
        <w:rPr>
          <w:rFonts w:ascii="Arial Narrow" w:eastAsia="Times New Roman" w:hAnsi="Arial Narrow" w:cs="Arial"/>
          <w:color w:val="000000"/>
          <w:kern w:val="0"/>
          <w:lang w:eastAsia="es-ES"/>
          <w14:ligatures w14: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w14:ligatures w14:val="none"/>
        </w:rPr>
        <w:t>se encontraba en controversia</w:t>
      </w:r>
      <w:r w:rsidRPr="0024178E">
        <w:rPr>
          <w:rFonts w:ascii="Arial Narrow" w:eastAsia="Times New Roman" w:hAnsi="Arial Narrow" w:cs="Arial"/>
          <w:color w:val="000000"/>
          <w:kern w:val="0"/>
          <w:lang w:eastAsia="es-ES"/>
          <w14:ligatures w14:val="none"/>
        </w:rPr>
        <w:t>.</w:t>
      </w:r>
    </w:p>
    <w:p w14:paraId="1DEB3481" w14:textId="77777777" w:rsidR="00E60CD7" w:rsidRPr="0024178E" w:rsidRDefault="00E60CD7" w:rsidP="008F3040">
      <w:pPr>
        <w:spacing w:after="0" w:line="240" w:lineRule="auto"/>
        <w:jc w:val="both"/>
        <w:rPr>
          <w:rFonts w:ascii="Arial Narrow" w:eastAsia="Arial Narrow" w:hAnsi="Arial Narrow" w:cs="Arial Narrow"/>
          <w:kern w:val="0"/>
          <w14:ligatures w14:val="none"/>
        </w:rPr>
      </w:pPr>
    </w:p>
    <w:p w14:paraId="634A0D61" w14:textId="1AC12426" w:rsidR="00E60CD7" w:rsidRPr="0026598E" w:rsidRDefault="00E60CD7" w:rsidP="008F3040">
      <w:pPr>
        <w:spacing w:line="240" w:lineRule="auto"/>
        <w:contextualSpacing/>
        <w:jc w:val="both"/>
        <w:rPr>
          <w:rFonts w:ascii="Arial Narrow" w:eastAsia="Calibri" w:hAnsi="Arial Narrow" w:cs="Arial"/>
          <w:kern w:val="0"/>
          <w14:ligatures w14:val="none"/>
        </w:rPr>
      </w:pPr>
      <w:r w:rsidRPr="0024178E">
        <w:rPr>
          <w:rFonts w:ascii="Arial Narrow" w:eastAsia="Arial Narrow" w:hAnsi="Arial Narrow" w:cs="Arial Narrow"/>
          <w:b/>
          <w:color w:val="000000"/>
          <w:kern w:val="0"/>
          <w:lang w:eastAsia="es-PE"/>
          <w14:ligatures w14:val="none"/>
        </w:rPr>
        <w:t>SEGUNDO:</w:t>
      </w:r>
      <w:r w:rsidRPr="0024178E">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B11E55">
        <w:rPr>
          <w:rFonts w:ascii="Arial Narrow" w:eastAsia="Arial Narrow" w:hAnsi="Arial Narrow" w:cs="Arial Narrow"/>
          <w:color w:val="000000"/>
          <w:kern w:val="0"/>
          <w:lang w:eastAsia="es-PE"/>
          <w14:ligatures w14:val="none"/>
        </w:rPr>
        <w:t xml:space="preserve">denuncia </w:t>
      </w:r>
      <w:r w:rsidRPr="00B11E55">
        <w:rPr>
          <w:rFonts w:ascii="Arial Narrow" w:eastAsia="Times New Roman" w:hAnsi="Arial Narrow" w:cs="Arial"/>
          <w:color w:val="000000"/>
          <w:kern w:val="0"/>
          <w:lang w:val="es-ES" w:eastAsia="es-ES"/>
          <w14:ligatures w14:val="none"/>
        </w:rPr>
        <w:t xml:space="preserve">del </w:t>
      </w:r>
      <w:r w:rsidR="00B11E55" w:rsidRPr="00B11E55">
        <w:rPr>
          <w:rFonts w:ascii="Arial Narrow" w:eastAsia="Times New Roman" w:hAnsi="Arial Narrow" w:cs="Arial"/>
          <w:color w:val="000000"/>
          <w:kern w:val="0"/>
          <w:lang w:val="es-ES" w:eastAsia="es-ES"/>
          <w14:ligatures w14:val="none"/>
        </w:rPr>
        <w:t>19 de febrero de 2026</w:t>
      </w:r>
      <w:r w:rsidRPr="00B11E55">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0C88BE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E55" w:rsidRPr="00607BE8">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9134D" w:rsidRPr="005560C3">
        <w:rPr>
          <w:rFonts w:ascii="Arial Narrow" w:eastAsia="Arial Narrow" w:hAnsi="Arial Narrow" w:cs="Arial Narrow"/>
          <w:bCs/>
        </w:rPr>
        <w:t>Pacífico C</w:t>
      </w:r>
      <w:r w:rsidR="0049134D" w:rsidRPr="0049134D">
        <w:rPr>
          <w:rFonts w:ascii="Arial Narrow" w:eastAsia="Arial Narrow" w:hAnsi="Arial Narrow" w:cs="Arial Narrow"/>
          <w:bCs/>
        </w:rPr>
        <w:t>ompañía de Seguros y Reaseguros S.A</w:t>
      </w:r>
      <w:r w:rsidRPr="0049134D">
        <w:rPr>
          <w:rFonts w:ascii="Arial Narrow" w:eastAsia="Arial Narrow" w:hAnsi="Arial Narrow" w:cs="Arial Narrow"/>
          <w:bCs/>
        </w:rPr>
        <w:t>. y</w:t>
      </w:r>
      <w:r w:rsidR="0049134D">
        <w:rPr>
          <w:rFonts w:ascii="Arial Narrow" w:eastAsia="Arial Narrow" w:hAnsi="Arial Narrow" w:cs="Arial Narrow"/>
          <w:bCs/>
        </w:rPr>
        <w:t xml:space="preserve"> al</w:t>
      </w:r>
      <w:r w:rsidRPr="0049134D">
        <w:rPr>
          <w:rFonts w:ascii="Arial Narrow" w:eastAsia="Arial Narrow" w:hAnsi="Arial Narrow" w:cs="Arial Narrow"/>
          <w:bCs/>
        </w:rPr>
        <w:t xml:space="preserve">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49134D">
        <w:rPr>
          <w:rFonts w:ascii="Arial Narrow" w:eastAsia="Times New Roman" w:hAnsi="Arial Narrow" w:cs="Times New Roman"/>
          <w:color w:val="000000"/>
          <w:kern w:val="0"/>
          <w:shd w:val="clear" w:color="auto" w:fill="FFFFFF"/>
          <w:lang w:eastAsia="es-PE"/>
          <w14:ligatures w14:val="none"/>
        </w:rPr>
        <w:t>.</w:t>
      </w:r>
      <w:r w:rsidRPr="0049134D">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E28FA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E2085" w:rsidRPr="006E2085">
        <w:rPr>
          <w:rFonts w:ascii="Arial Narrow" w:eastAsia="Times New Roman" w:hAnsi="Arial Narrow" w:cs="Arial"/>
          <w:color w:val="000000"/>
          <w:kern w:val="0"/>
          <w:lang w:val="es-ES" w:eastAsia="es-ES"/>
          <w14:ligatures w14:val="none"/>
        </w:rPr>
        <w:t>(i) presentar una copia debidamente suscrita de la Póliza N°28445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w14:ligatures w14:val="none"/>
        </w:rPr>
        <w:t xml:space="preserve">el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E2085" w:rsidRPr="006E2085">
        <w:rPr>
          <w:rFonts w:ascii="Arial Narrow" w:eastAsia="Times New Roman" w:hAnsi="Arial Narrow" w:cs="Arial"/>
          <w:color w:val="000000"/>
          <w:kern w:val="0"/>
          <w:lang w:val="es-ES" w:eastAsia="es-ES"/>
          <w14:ligatures w14:val="none"/>
        </w:rPr>
        <w:t>(i) presentar una copia debidamente suscrita de la Póliza N°28445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6D18B1">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9134D">
        <w:rPr>
          <w:rFonts w:ascii="Arial Narrow" w:hAnsi="Arial Narrow" w:cs="Arial"/>
          <w:bCs/>
          <w:spacing w:val="-3"/>
          <w:kern w:val="0"/>
          <w14:ligatures w14:val="none"/>
        </w:rPr>
        <w:t xml:space="preserve">requerir a la señora </w:t>
      </w:r>
      <w:r w:rsidR="0049134D" w:rsidRPr="0049134D">
        <w:rPr>
          <w:rFonts w:ascii="Arial Narrow" w:eastAsia="Times New Roman" w:hAnsi="Arial Narrow" w:cs="Times New Roman"/>
          <w:color w:val="000000"/>
          <w:kern w:val="0"/>
          <w:shd w:val="clear" w:color="auto" w:fill="FFFFFF"/>
          <w:lang w:eastAsia="es-PE"/>
          <w14:ligatures w14:val="none"/>
        </w:rPr>
        <w:t xml:space="preserve">Melody Guadalupe Santivañez Flores </w:t>
      </w:r>
      <w:r w:rsidR="005560C3" w:rsidRPr="0049134D">
        <w:rPr>
          <w:rFonts w:ascii="Arial Narrow" w:eastAsia="Times New Roman" w:hAnsi="Arial Narrow" w:cs="Times New Roman"/>
          <w:color w:val="000000"/>
          <w:kern w:val="0"/>
          <w:shd w:val="clear" w:color="auto" w:fill="FFFFFF"/>
          <w:lang w:eastAsia="es-PE"/>
          <w14:ligatures w14:val="none"/>
        </w:rPr>
        <w:t xml:space="preserve">y </w:t>
      </w:r>
      <w:r w:rsidR="0049134D" w:rsidRPr="0049134D">
        <w:rPr>
          <w:rFonts w:ascii="Arial Narrow" w:eastAsia="Times New Roman" w:hAnsi="Arial Narrow" w:cs="Times New Roman"/>
          <w:color w:val="000000"/>
          <w:kern w:val="0"/>
          <w:shd w:val="clear" w:color="auto" w:fill="FFFFFF"/>
          <w:lang w:eastAsia="es-PE"/>
          <w14:ligatures w14:val="none"/>
        </w:rPr>
        <w:t>a</w:t>
      </w:r>
      <w:r w:rsidR="005560C3" w:rsidRPr="0049134D">
        <w:rPr>
          <w:rFonts w:ascii="Arial Narrow" w:eastAsia="Times New Roman" w:hAnsi="Arial Narrow" w:cs="Times New Roman"/>
          <w:color w:val="000000"/>
          <w:kern w:val="0"/>
          <w:shd w:val="clear" w:color="auto" w:fill="FFFFFF"/>
          <w:lang w:eastAsia="es-PE"/>
          <w14:ligatures w14:val="none"/>
        </w:rPr>
        <w:t xml:space="preserve">l </w:t>
      </w:r>
      <w:r w:rsidR="0049134D" w:rsidRPr="0049134D">
        <w:rPr>
          <w:rFonts w:ascii="Arial Narrow" w:eastAsia="Times New Roman" w:hAnsi="Arial Narrow" w:cs="Times New Roman"/>
          <w:color w:val="000000"/>
          <w:kern w:val="0"/>
          <w:shd w:val="clear" w:color="auto" w:fill="FFFFFF"/>
          <w:lang w:eastAsia="es-PE"/>
          <w14:ligatures w14:val="none"/>
        </w:rPr>
        <w:t xml:space="preserve">Banco de Crédito del Perú </w:t>
      </w:r>
      <w:r w:rsidR="005560C3" w:rsidRPr="0049134D">
        <w:rPr>
          <w:rFonts w:ascii="Arial Narrow" w:eastAsia="Times New Roman" w:hAnsi="Arial Narrow" w:cs="Times New Roman"/>
          <w:color w:val="000000"/>
          <w:kern w:val="0"/>
          <w:shd w:val="clear" w:color="auto" w:fill="FFFFFF"/>
          <w:lang w:eastAsia="es-PE"/>
          <w14:ligatures w14:val="none"/>
        </w:rPr>
        <w:t xml:space="preserve">S.A. </w:t>
      </w:r>
      <w:r w:rsidRPr="0049134D">
        <w:rPr>
          <w:rFonts w:ascii="Arial Narrow" w:hAnsi="Arial Narrow"/>
          <w:color w:val="000000"/>
        </w:rPr>
        <w:t>para que, dentro del plazo de dos (2) días hábiles siguientes a la fecha en que reciba</w:t>
      </w:r>
      <w:r w:rsidR="0049134D" w:rsidRPr="0049134D">
        <w:rPr>
          <w:rFonts w:ascii="Arial Narrow" w:hAnsi="Arial Narrow"/>
          <w:color w:val="000000"/>
        </w:rPr>
        <w:t>n</w:t>
      </w:r>
      <w:r w:rsidRPr="0049134D">
        <w:rPr>
          <w:rFonts w:ascii="Arial Narrow" w:hAnsi="Arial Narrow"/>
          <w:color w:val="000000"/>
        </w:rPr>
        <w:t xml:space="preserve"> la notificación en su</w:t>
      </w:r>
      <w:r w:rsidR="0049134D" w:rsidRPr="0049134D">
        <w:rPr>
          <w:rFonts w:ascii="Arial Narrow" w:hAnsi="Arial Narrow"/>
          <w:color w:val="000000"/>
        </w:rPr>
        <w:t>s</w:t>
      </w:r>
      <w:r w:rsidRPr="0049134D">
        <w:rPr>
          <w:rFonts w:ascii="Arial Narrow" w:hAnsi="Arial Narrow"/>
          <w:color w:val="000000"/>
        </w:rPr>
        <w:t xml:space="preserve"> bandeja</w:t>
      </w:r>
      <w:r w:rsidR="0049134D" w:rsidRPr="0049134D">
        <w:rPr>
          <w:rFonts w:ascii="Arial Narrow" w:hAnsi="Arial Narrow"/>
          <w:color w:val="000000"/>
        </w:rPr>
        <w:t>s</w:t>
      </w:r>
      <w:r w:rsidRPr="0049134D">
        <w:rPr>
          <w:rFonts w:ascii="Arial Narrow" w:hAnsi="Arial Narrow"/>
          <w:color w:val="000000"/>
        </w:rPr>
        <w:t xml:space="preserve"> de correo electrónico, efectúe</w:t>
      </w:r>
      <w:r w:rsidR="0049134D" w:rsidRPr="0049134D">
        <w:rPr>
          <w:rFonts w:ascii="Arial Narrow" w:hAnsi="Arial Narrow"/>
          <w:color w:val="000000"/>
        </w:rPr>
        <w:t>n</w:t>
      </w:r>
      <w:r w:rsidRPr="0049134D">
        <w:rPr>
          <w:rFonts w:ascii="Arial Narrow" w:hAnsi="Arial Narrow"/>
          <w:color w:val="000000"/>
        </w:rPr>
        <w:t xml:space="preserve"> la confirmación de recepción de la notificación remitida por este despacho a su</w:t>
      </w:r>
      <w:r w:rsidR="0049134D" w:rsidRPr="0049134D">
        <w:rPr>
          <w:rFonts w:ascii="Arial Narrow" w:hAnsi="Arial Narrow"/>
          <w:color w:val="000000"/>
        </w:rPr>
        <w:t>s</w:t>
      </w:r>
      <w:r w:rsidRPr="0049134D">
        <w:rPr>
          <w:rFonts w:ascii="Arial Narrow" w:hAnsi="Arial Narrow"/>
          <w:color w:val="000000"/>
        </w:rPr>
        <w:t xml:space="preserve"> correo</w:t>
      </w:r>
      <w:r w:rsidR="0049134D" w:rsidRPr="0049134D">
        <w:rPr>
          <w:rFonts w:ascii="Arial Narrow" w:hAnsi="Arial Narrow"/>
          <w:color w:val="000000"/>
        </w:rPr>
        <w:t>s</w:t>
      </w:r>
      <w:r w:rsidRPr="0049134D">
        <w:rPr>
          <w:rFonts w:ascii="Arial Narrow" w:hAnsi="Arial Narrow"/>
          <w:color w:val="000000"/>
        </w:rPr>
        <w:t xml:space="preserve"> electrónico</w:t>
      </w:r>
      <w:r w:rsidR="0049134D" w:rsidRPr="0049134D">
        <w:rPr>
          <w:rFonts w:ascii="Arial Narrow" w:hAnsi="Arial Narrow"/>
          <w:color w:val="000000"/>
        </w:rPr>
        <w:t>s</w:t>
      </w:r>
      <w:r w:rsidRPr="0049134D">
        <w:rPr>
          <w:rFonts w:ascii="Arial Narrow" w:hAnsi="Arial Narrow"/>
          <w:color w:val="000000"/>
        </w:rPr>
        <w:t>, de conformidad con el segundo párrafo del numeral 4 del artículo 20</w:t>
      </w:r>
      <w:r w:rsidRPr="0049134D">
        <w:rPr>
          <w:rFonts w:ascii="Arial Narrow" w:eastAsia="Times New Roman" w:hAnsi="Arial Narrow" w:cs="Segoe UI"/>
          <w:color w:val="000000"/>
          <w:kern w:val="0"/>
          <w:lang w:eastAsia="es-PE"/>
          <w14:ligatures w14:val="none"/>
        </w:rPr>
        <w:t>°</w:t>
      </w:r>
      <w:r w:rsidRPr="0049134D">
        <w:rPr>
          <w:rFonts w:ascii="Arial Narrow" w:hAnsi="Arial Narrow"/>
          <w:color w:val="000000"/>
        </w:rPr>
        <w:t xml:space="preserve"> del Texto Único Ordenado</w:t>
      </w:r>
      <w:r w:rsidRPr="00A67ADF">
        <w:rPr>
          <w:rFonts w:ascii="Arial Narrow" w:hAnsi="Arial Narrow"/>
          <w:color w:val="000000"/>
        </w:rPr>
        <w:t xml:space="preserve">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8107EE2" w14: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4"/>
          <w:szCs w:val="14"/>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