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B0B6C" w:rsidRPr="00CB0B6C">
        <w:rPr>
          <w:rFonts w:ascii="Arial Narrow" w:eastAsia="Times New Roman" w:hAnsi="Arial Narrow" w:cs="Times New Roman"/>
          <w:b/>
          <w:bCs/>
          <w:color w:val="000000"/>
          <w:kern w:val="0"/>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601D" w:rsidRPr="00A7601D">
        <w:rPr>
          <w:rFonts w:ascii="Arial Narrow" w:eastAsia="Arial Narrow" w:hAnsi="Arial Narrow" w:cs="Arial Narrow"/>
          <w:b/>
          <w:color w:val="000000"/>
          <w:kern w:val="0"/>
          <w:lang w:eastAsia="es-PE"/>
          <w14:ligatures w14:val="none"/>
        </w:rPr>
        <w:t xml:space="preserve">NAHOMY CARRIÓN PEZO </w:t>
      </w:r>
      <w:r w:rsidRPr="00A7601D">
        <w:rPr>
          <w:rFonts w:ascii="Arial Narrow" w:eastAsia="Arial Narrow" w:hAnsi="Arial Narrow" w:cs="Arial Narrow"/>
          <w:b/>
          <w:color w:val="000000"/>
          <w:kern w:val="0"/>
          <w:lang w:eastAsia="es-PE"/>
          <w14:ligatures w14:val="none"/>
        </w:rPr>
        <w:t xml:space="preserve">(SEÑORA </w:t>
      </w:r>
      <w:r w:rsidR="00A7601D" w:rsidRPr="00A7601D">
        <w:rPr>
          <w:rFonts w:ascii="Arial Narrow" w:eastAsia="Arial Narrow" w:hAnsi="Arial Narrow" w:cs="Arial Narrow"/>
          <w:b/>
          <w:color w:val="000000"/>
          <w:kern w:val="0"/>
          <w:lang w:eastAsia="es-PE"/>
          <w14:ligatures w14:val="none"/>
        </w:rPr>
        <w:t>CARRIÓN</w:t>
      </w:r>
      <w:r w:rsidRPr="00A7601D">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0B6C">
        <w:rPr>
          <w:rFonts w:ascii="Arial Narrow" w:eastAsia="Times New Roman" w:hAnsi="Arial Narrow" w:cs="Times New Roman"/>
          <w:color w:val="000000"/>
          <w:kern w:val="0"/>
          <w:shd w:val="clear" w:color="auto" w:fill="FFFFFF"/>
          <w:lang w:eastAsia="es-PE"/>
          <w14:ligatures w14:val="none"/>
        </w:rPr>
        <w:t xml:space="preserve">Lima, </w:t>
      </w:r>
      <w:r w:rsidR="009C4C71">
        <w:rPr>
          <w:rFonts w:ascii="Arial Narrow" w:eastAsia="Times New Roman" w:hAnsi="Arial Narrow" w:cs="Times New Roman"/>
          <w:color w:val="000000"/>
          <w:kern w:val="0"/>
          <w:shd w:val="clear" w:color="auto" w:fill="FFFFFF"/>
          <w:lang w:eastAsia="es-PE"/>
          <w14:ligatures w14:val="none"/>
        </w:rPr>
        <w:t>19</w:t>
      </w:r>
      <w:r w:rsidRPr="00CB0B6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F0AD9">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4F68">
        <w:rPr>
          <w:rFonts w:ascii="Arial Narrow" w:eastAsia="Times New Roman" w:hAnsi="Arial Narrow" w:cs="Arial"/>
          <w:color w:val="000000"/>
          <w:kern w:val="0"/>
          <w:lang w:val="es-ES" w:eastAsia="es-ES"/>
          <w14:ligatures w14:val="none"/>
        </w:rPr>
        <w:t xml:space="preserve">Mediante el escrito del </w:t>
      </w:r>
      <w:r w:rsidR="006E4F68" w:rsidRPr="006E4F68">
        <w:rPr>
          <w:rFonts w:ascii="Arial Narrow" w:eastAsia="Times New Roman" w:hAnsi="Arial Narrow" w:cs="Arial"/>
          <w:color w:val="000000"/>
          <w:kern w:val="0"/>
          <w:lang w:val="es-ES" w:eastAsia="es-ES"/>
          <w14:ligatures w14:val="none"/>
        </w:rPr>
        <w:t>14 de agosto de 2025</w:t>
      </w:r>
      <w:r w:rsidR="00996DC2" w:rsidRPr="006E4F68">
        <w:rPr>
          <w:rFonts w:ascii="Arial Narrow" w:eastAsia="Times New Roman" w:hAnsi="Arial Narrow" w:cs="Arial"/>
          <w:color w:val="000000"/>
          <w:kern w:val="0"/>
          <w:lang w:val="es-ES" w:eastAsia="es-ES"/>
          <w14:ligatures w14:val="none"/>
        </w:rPr>
        <w:t xml:space="preserve">, subsanada mediante escrito del </w:t>
      </w:r>
      <w:r w:rsidR="006E4F68" w:rsidRPr="006E4F68">
        <w:rPr>
          <w:rFonts w:ascii="Arial Narrow" w:eastAsia="Times New Roman" w:hAnsi="Arial Narrow" w:cs="Arial"/>
          <w:color w:val="000000"/>
          <w:kern w:val="0"/>
          <w:lang w:val="es-ES" w:eastAsia="es-ES"/>
          <w14:ligatures w14:val="none"/>
        </w:rPr>
        <w:t xml:space="preserve">11 de </w:t>
      </w:r>
      <w:r w:rsidR="007F0AD9">
        <w:rPr>
          <w:rFonts w:ascii="Arial Narrow" w:eastAsia="Times New Roman" w:hAnsi="Arial Narrow" w:cs="Arial"/>
          <w:color w:val="000000"/>
          <w:kern w:val="0"/>
          <w:lang w:val="es-ES" w:eastAsia="es-ES"/>
          <w14:ligatures w14:val="none"/>
        </w:rPr>
        <w:t>setiembre</w:t>
      </w:r>
      <w:r w:rsidR="006E4F68" w:rsidRPr="006E4F68">
        <w:rPr>
          <w:rFonts w:ascii="Arial Narrow" w:eastAsia="Times New Roman" w:hAnsi="Arial Narrow" w:cs="Arial"/>
          <w:color w:val="000000"/>
          <w:kern w:val="0"/>
          <w:lang w:val="es-ES" w:eastAsia="es-ES"/>
          <w14:ligatures w14:val="none"/>
        </w:rPr>
        <w:t xml:space="preserve"> de 2025</w:t>
      </w:r>
      <w:r w:rsidR="00996DC2" w:rsidRPr="006E4F68">
        <w:rPr>
          <w:rFonts w:ascii="Arial Narrow" w:eastAsia="Calibri" w:hAnsi="Arial Narrow" w:cs="Arial"/>
          <w:kern w:val="0"/>
          <w14:ligatures w14:val="none"/>
        </w:rPr>
        <w:t>,</w:t>
      </w:r>
      <w:r w:rsidRPr="006E4F68">
        <w:rPr>
          <w:rFonts w:ascii="Arial Narrow" w:eastAsia="Calibri" w:hAnsi="Arial Narrow" w:cs="Arial"/>
          <w:kern w:val="0"/>
          <w14:ligatures w14:val="none"/>
        </w:rPr>
        <w:t xml:space="preserve"> la señora </w:t>
      </w:r>
      <w:r w:rsidR="006E4F68" w:rsidRPr="006E4F68">
        <w:rPr>
          <w:rFonts w:ascii="Arial Narrow" w:eastAsia="Calibri" w:hAnsi="Arial Narrow" w:cs="Arial"/>
          <w:kern w:val="0"/>
          <w14:ligatures w14:val="none"/>
        </w:rPr>
        <w:t xml:space="preserve">Carrión </w:t>
      </w:r>
      <w:r w:rsidRPr="006E4F68">
        <w:rPr>
          <w:rFonts w:ascii="Arial Narrow" w:eastAsia="Calibri" w:hAnsi="Arial Narrow" w:cs="Arial"/>
          <w:kern w:val="0"/>
          <w14:ligatures w14:val="none"/>
        </w:rPr>
        <w:t>d</w:t>
      </w:r>
      <w:r w:rsidRPr="006E4F68">
        <w:rPr>
          <w:rFonts w:ascii="Arial Narrow" w:eastAsia="Times New Roman" w:hAnsi="Arial Narrow" w:cs="Arial"/>
          <w:color w:val="000000"/>
          <w:kern w:val="0"/>
          <w:lang w:val="es-ES" w:eastAsia="es-ES"/>
          <w14:ligatures w14:val="none"/>
        </w:rPr>
        <w:t xml:space="preserve">enunció </w:t>
      </w:r>
      <w:r w:rsidRPr="00107FE8">
        <w:rPr>
          <w:rFonts w:ascii="Arial Narrow" w:eastAsia="Times New Roman" w:hAnsi="Arial Narrow" w:cs="Arial"/>
          <w:color w:val="000000"/>
          <w:kern w:val="0"/>
          <w:lang w:val="es-ES" w:eastAsia="es-ES"/>
          <w14:ligatures w14:val="none"/>
        </w:rPr>
        <w:t>a Rímac por presuntas infracciones a la Ley N°29571, Código de Protección y Defensa del Consumidor (en adelante, Código)</w:t>
      </w:r>
      <w:r w:rsidRPr="00107FE8">
        <w:rPr>
          <w:rFonts w:ascii="Arial Narrow" w:eastAsia="Times New Roman" w:hAnsi="Arial Narrow" w:cs="Times New Roman"/>
          <w:color w:val="000000"/>
          <w:kern w:val="0"/>
          <w:vertAlign w:val="superscript"/>
          <w:lang w:val="es-ES" w:eastAsia="es-ES"/>
          <w14:ligatures w14:val="none"/>
        </w:rPr>
        <w:footnoteReference w:id="1"/>
      </w:r>
      <w:r w:rsidRPr="00107FE8">
        <w:rPr>
          <w:rFonts w:ascii="Arial Narrow" w:eastAsia="Times New Roman" w:hAnsi="Arial Narrow" w:cs="Arial"/>
          <w:color w:val="000000"/>
          <w:kern w:val="0"/>
          <w:lang w:val="es-ES" w:eastAsia="es-ES"/>
          <w14:ligatures w14:val="none"/>
        </w:rPr>
        <w:t xml:space="preserve">, señalando </w:t>
      </w:r>
      <w:r w:rsidRPr="00107FE8">
        <w:rPr>
          <w:rFonts w:ascii="Arial Narrow" w:eastAsia="Times New Roman" w:hAnsi="Arial Narrow" w:cs="Arial"/>
          <w:bCs/>
          <w:color w:val="000000"/>
          <w:kern w:val="0"/>
          <w:lang w:val="es-ES" w:eastAsia="es-ES"/>
          <w14:ligatures w14:val="none"/>
        </w:rPr>
        <w:t>lo siguiente:</w:t>
      </w:r>
    </w:p>
    <w:p w14:paraId="435DEAB2"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Con anterioridad al 3 de febrero de 2021, </w:t>
      </w:r>
      <w:r w:rsidR="00D10FBE" w:rsidRPr="00107FE8">
        <w:rPr>
          <w:rFonts w:ascii="Arial Narrow" w:eastAsia="Times New Roman" w:hAnsi="Arial Narrow" w:cs="Arial"/>
          <w:color w:val="000000"/>
          <w:kern w:val="0"/>
          <w:lang w:eastAsia="es-ES"/>
          <w14:ligatures w14:val="none"/>
        </w:rPr>
        <w:t>su madre</w:t>
      </w:r>
      <w:r w:rsidR="00FA25CD" w:rsidRPr="00107FE8">
        <w:rPr>
          <w:rFonts w:ascii="Arial Narrow" w:eastAsia="Times New Roman" w:hAnsi="Arial Narrow" w:cs="Arial"/>
          <w:color w:val="000000"/>
          <w:kern w:val="0"/>
          <w:lang w:eastAsia="es-ES"/>
          <w14:ligatures w14:val="none"/>
        </w:rPr>
        <w:t xml:space="preserve">, la señora Aleyda Pezo Usnava, </w:t>
      </w:r>
      <w:r w:rsidRPr="00107FE8">
        <w:rPr>
          <w:rFonts w:ascii="Arial Narrow" w:eastAsia="Times New Roman" w:hAnsi="Arial Narrow" w:cs="Arial"/>
          <w:color w:val="000000"/>
          <w:kern w:val="0"/>
          <w:lang w:eastAsia="es-ES"/>
          <w14:ligatures w14:val="none"/>
        </w:rPr>
        <w:t>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w14:ligatures w14:val="none"/>
        </w:rPr>
        <w:t>.</w:t>
      </w:r>
    </w:p>
    <w:p w14:paraId="28F8165A" w14: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3 de febrero de 2021, </w:t>
      </w:r>
      <w:r w:rsidR="00FA25CD" w:rsidRPr="00107FE8">
        <w:rPr>
          <w:rFonts w:ascii="Arial Narrow" w:eastAsia="Times New Roman" w:hAnsi="Arial Narrow" w:cs="Arial"/>
          <w:color w:val="000000"/>
          <w:kern w:val="0"/>
          <w:lang w:eastAsia="es-ES"/>
          <w14:ligatures w14:val="none"/>
        </w:rPr>
        <w:t xml:space="preserve">su madre </w:t>
      </w:r>
      <w:r w:rsidRPr="00107FE8">
        <w:rPr>
          <w:rFonts w:ascii="Arial Narrow" w:eastAsia="Times New Roman" w:hAnsi="Arial Narrow" w:cs="Arial"/>
          <w:color w:val="000000"/>
          <w:kern w:val="0"/>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6 de febrero de 2021, se emitió el cronograma nuevo de la deuda refinanciada para el Seguro de desgravamen – Póliza N°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w14:ligatures w14:val="none"/>
        </w:rPr>
        <w:t>Vida</w:t>
      </w:r>
      <w:proofErr w:type="spellEnd"/>
      <w:r w:rsidRPr="00107FE8">
        <w:rPr>
          <w:rFonts w:ascii="Arial Narrow" w:eastAsia="Times New Roman" w:hAnsi="Arial Narrow" w:cs="Arial"/>
          <w:color w:val="000000"/>
          <w:kern w:val="0"/>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20 de junio de 2025, envió la solicitud para </w:t>
      </w:r>
      <w:r w:rsidR="00720533" w:rsidRPr="00107FE8">
        <w:rPr>
          <w:rFonts w:ascii="Arial Narrow" w:eastAsia="Times New Roman" w:hAnsi="Arial Narrow" w:cs="Arial"/>
          <w:color w:val="000000"/>
          <w:kern w:val="0"/>
          <w:lang w:eastAsia="es-ES"/>
          <w14:ligatures w14:val="none"/>
        </w:rPr>
        <w:t xml:space="preserve">otorgar la cobertura de la Póliza del Seguro de Vida con número de radicado SV-125550 </w:t>
      </w:r>
      <w:r w:rsidR="004E4C0C">
        <w:rPr>
          <w:rFonts w:ascii="Arial Narrow" w:eastAsia="Times New Roman" w:hAnsi="Arial Narrow" w:cs="Arial"/>
          <w:color w:val="000000"/>
          <w:kern w:val="0"/>
          <w:lang w:eastAsia="es-ES"/>
          <w14:ligatures w14:val="none"/>
        </w:rPr>
        <w:t>(en adelante,</w:t>
      </w:r>
      <w:r w:rsidR="004E4C0C" w:rsidRPr="004E4C0C">
        <w:rPr>
          <w:rFonts w:ascii="Arial Narrow" w:eastAsia="Times New Roman" w:hAnsi="Arial Narrow" w:cs="Arial"/>
          <w:color w:val="000000"/>
          <w:kern w:val="0"/>
          <w:lang w:eastAsia="es-ES"/>
          <w14:ligatures w14:val="none"/>
        </w:rPr>
        <w:t xml:space="preserve"> </w:t>
      </w:r>
      <w:r w:rsidR="004E4C0C" w:rsidRPr="00107FE8">
        <w:rPr>
          <w:rFonts w:ascii="Arial Narrow" w:eastAsia="Times New Roman" w:hAnsi="Arial Narrow" w:cs="Arial"/>
          <w:color w:val="000000"/>
          <w:kern w:val="0"/>
          <w:lang w:eastAsia="es-ES"/>
          <w14:ligatures w14:val="none"/>
        </w:rPr>
        <w:t>Seguro de Vida</w:t>
      </w:r>
      <w:r w:rsidR="004E4C0C">
        <w:rPr>
          <w:rFonts w:ascii="Arial Narrow" w:eastAsia="Times New Roman" w:hAnsi="Arial Narrow" w:cs="Arial"/>
          <w:color w:val="000000"/>
          <w:kern w:val="0"/>
          <w:lang w:eastAsia="es-ES"/>
          <w14:ligatures w14:val="none"/>
        </w:rPr>
        <w:t xml:space="preserve">) </w:t>
      </w:r>
      <w:r w:rsidR="00720533" w:rsidRPr="00107FE8">
        <w:rPr>
          <w:rFonts w:ascii="Arial Narrow" w:eastAsia="Times New Roman" w:hAnsi="Arial Narrow" w:cs="Arial"/>
          <w:color w:val="000000"/>
          <w:kern w:val="0"/>
          <w:lang w:eastAsia="es-ES"/>
          <w14:ligatures w14:val="none"/>
        </w:rPr>
        <w:t xml:space="preserve">por </w:t>
      </w:r>
      <w:r w:rsidRPr="00107FE8">
        <w:rPr>
          <w:rFonts w:ascii="Arial Narrow" w:eastAsia="Times New Roman" w:hAnsi="Arial Narrow" w:cs="Arial"/>
          <w:color w:val="000000"/>
          <w:kern w:val="0"/>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Times New Roman" w:hAnsi="Arial Narrow" w:cs="Arial"/>
          <w:color w:val="000000"/>
          <w:kern w:val="0"/>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11 de julio de 2025, </w:t>
      </w:r>
      <w:r w:rsidR="005F067D" w:rsidRPr="00107FE8">
        <w:rPr>
          <w:rFonts w:ascii="Arial Narrow" w:eastAsia="Times New Roman" w:hAnsi="Arial Narrow" w:cs="Arial"/>
          <w:color w:val="000000"/>
          <w:kern w:val="0"/>
          <w:lang w:eastAsia="es-ES"/>
          <w14:ligatures w14:val="none"/>
        </w:rPr>
        <w:t>Rímac</w:t>
      </w:r>
      <w:r w:rsidRPr="00107FE8">
        <w:rPr>
          <w:rFonts w:ascii="Arial Narrow" w:eastAsia="Times New Roman" w:hAnsi="Arial Narrow" w:cs="Arial"/>
          <w:color w:val="000000"/>
          <w:kern w:val="0"/>
          <w:lang w:eastAsia="es-ES"/>
          <w14:ligatures w14:val="none"/>
        </w:rPr>
        <w:t xml:space="preserve"> </w:t>
      </w:r>
      <w:r w:rsidR="00804BCB" w:rsidRPr="00107FE8">
        <w:rPr>
          <w:rFonts w:ascii="Arial Narrow" w:eastAsia="Times New Roman" w:hAnsi="Arial Narrow" w:cs="Arial"/>
          <w:color w:val="000000"/>
          <w:kern w:val="0"/>
          <w:lang w:eastAsia="es-ES"/>
          <w14:ligatures w14:val="none"/>
        </w:rPr>
        <w:t>le respondió indicándole</w:t>
      </w:r>
      <w:r w:rsidRPr="00107FE8">
        <w:rPr>
          <w:rFonts w:ascii="Arial Narrow" w:eastAsia="Times New Roman" w:hAnsi="Arial Narrow" w:cs="Arial"/>
          <w:color w:val="000000"/>
          <w:kern w:val="0"/>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w14:ligatures w14:val="none"/>
        </w:rPr>
        <w:t>n.</w:t>
      </w:r>
    </w:p>
    <w:p w14:paraId="2C0290C5" w14: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No obstante, Rímac le había solicitado </w:t>
      </w:r>
      <w:r w:rsidR="00697CE3" w:rsidRPr="00107FE8">
        <w:rPr>
          <w:rFonts w:ascii="Arial Narrow" w:eastAsia="Times New Roman" w:hAnsi="Arial Narrow" w:cs="Arial"/>
          <w:color w:val="000000"/>
          <w:kern w:val="0"/>
          <w:lang w:eastAsia="es-ES"/>
          <w14:ligatures w14:val="none"/>
        </w:rPr>
        <w:t>documentos para subsanar</w:t>
      </w:r>
      <w:r w:rsidR="005F067D">
        <w:rPr>
          <w:rFonts w:ascii="Arial Narrow" w:eastAsia="Times New Roman" w:hAnsi="Arial Narrow" w:cs="Arial"/>
          <w:color w:val="000000"/>
          <w:kern w:val="0"/>
          <w:lang w:eastAsia="es-ES"/>
          <w14:ligatures w14:val="none"/>
        </w:rPr>
        <w:t xml:space="preserve"> el 2 de julio de 2025</w:t>
      </w:r>
      <w:r w:rsidR="00697CE3" w:rsidRPr="00107FE8">
        <w:rPr>
          <w:rFonts w:ascii="Arial Narrow" w:eastAsia="Times New Roman" w:hAnsi="Arial Narrow" w:cs="Arial"/>
          <w:color w:val="000000"/>
          <w:kern w:val="0"/>
          <w:lang w:eastAsia="es-ES"/>
          <w14:ligatures w14:val="none"/>
        </w:rPr>
        <w:t xml:space="preserve">, entre </w:t>
      </w:r>
      <w:r w:rsidR="004E4C0C">
        <w:rPr>
          <w:rFonts w:ascii="Arial Narrow" w:eastAsia="Times New Roman" w:hAnsi="Arial Narrow" w:cs="Arial"/>
          <w:color w:val="000000"/>
          <w:kern w:val="0"/>
          <w:lang w:eastAsia="es-ES"/>
          <w14:ligatures w14:val="none"/>
        </w:rPr>
        <w:t>los cuales le requirió</w:t>
      </w:r>
      <w:r w:rsidR="00697CE3" w:rsidRPr="00107FE8">
        <w:rPr>
          <w:rFonts w:ascii="Arial Narrow" w:eastAsia="Times New Roman" w:hAnsi="Arial Narrow" w:cs="Arial"/>
          <w:color w:val="000000"/>
          <w:kern w:val="0"/>
          <w:lang w:eastAsia="es-ES"/>
          <w14:ligatures w14:val="none"/>
        </w:rPr>
        <w:t xml:space="preserve"> el Certificado de </w:t>
      </w:r>
      <w:r w:rsidR="00804BCB" w:rsidRPr="00107FE8">
        <w:rPr>
          <w:rFonts w:ascii="Arial Narrow" w:eastAsia="Times New Roman" w:hAnsi="Arial Narrow" w:cs="Arial"/>
          <w:color w:val="000000"/>
          <w:kern w:val="0"/>
          <w:lang w:eastAsia="es-ES"/>
          <w14:ligatures w14:val="none"/>
        </w:rPr>
        <w:t>S</w:t>
      </w:r>
      <w:r w:rsidR="00697CE3" w:rsidRPr="00107FE8">
        <w:rPr>
          <w:rFonts w:ascii="Arial Narrow" w:eastAsia="Times New Roman" w:hAnsi="Arial Narrow" w:cs="Arial"/>
          <w:color w:val="000000"/>
          <w:kern w:val="0"/>
          <w:lang w:eastAsia="es-ES"/>
          <w14:ligatures w14:val="none"/>
        </w:rPr>
        <w:t>eguro Vida Fácil con fecha de inicio el 28 de mayo de 2020</w:t>
      </w:r>
      <w:r w:rsidR="005F067D">
        <w:rPr>
          <w:rFonts w:ascii="Arial Narrow" w:eastAsia="Times New Roman" w:hAnsi="Arial Narrow" w:cs="Arial"/>
          <w:color w:val="000000"/>
          <w:kern w:val="0"/>
          <w:lang w:eastAsia="es-ES"/>
          <w14:ligatures w14:val="none"/>
        </w:rPr>
        <w:t>,</w:t>
      </w:r>
      <w:r w:rsidR="00107FE8" w:rsidRPr="00107FE8">
        <w:rPr>
          <w:rFonts w:ascii="Arial Narrow" w:eastAsia="Times New Roman" w:hAnsi="Arial Narrow" w:cs="Arial"/>
          <w:color w:val="000000"/>
          <w:kern w:val="0"/>
          <w:lang w:eastAsia="es-ES"/>
          <w14:ligatures w14:val="none"/>
        </w:rPr>
        <w:t xml:space="preserve"> cuya fecha es anterior a la fecha del siniestro como del desembolso</w:t>
      </w:r>
      <w:r w:rsidR="00CA59A2" w:rsidRPr="00107FE8">
        <w:rPr>
          <w:rFonts w:ascii="Arial Narrow" w:eastAsia="Times New Roman" w:hAnsi="Arial Narrow" w:cs="Arial"/>
          <w:color w:val="000000"/>
          <w:kern w:val="0"/>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7FE8">
        <w:rPr>
          <w:rFonts w:ascii="Arial Narrow" w:eastAsia="Times New Roman" w:hAnsi="Arial Narrow" w:cs="Arial"/>
          <w:color w:val="000000"/>
          <w:kern w:val="0"/>
          <w:lang w:val="es-ES" w:eastAsia="es-ES"/>
          <w14:ligatures w14:val="none"/>
        </w:rPr>
        <w:t xml:space="preserve">La señora </w:t>
      </w:r>
      <w:r w:rsidR="006E4F68" w:rsidRPr="00107FE8">
        <w:rPr>
          <w:rFonts w:ascii="Arial Narrow" w:eastAsia="Calibri" w:hAnsi="Arial Narrow" w:cs="Arial"/>
          <w:kern w:val="0"/>
          <w14:ligatures w14:val="none"/>
        </w:rPr>
        <w:t xml:space="preserve">Carrión </w:t>
      </w:r>
      <w:r w:rsidRPr="00107FE8">
        <w:rPr>
          <w:rFonts w:ascii="Arial Narrow" w:eastAsia="Times New Roman" w:hAnsi="Arial Narrow" w:cs="Arial"/>
          <w:color w:val="000000"/>
          <w:kern w:val="0"/>
          <w:lang w:val="es-ES" w:eastAsia="es-ES"/>
          <w14:ligatures w14:val="none"/>
        </w:rPr>
        <w:t xml:space="preserve">solicitó, en calidad de medida correctiva, que </w:t>
      </w:r>
      <w:r w:rsidR="006E4F68" w:rsidRPr="00107FE8">
        <w:rPr>
          <w:rFonts w:ascii="Arial Narrow" w:eastAsia="Times New Roman" w:hAnsi="Arial Narrow" w:cs="Arial"/>
          <w:color w:val="000000"/>
          <w:kern w:val="0"/>
          <w:lang w:val="es-ES" w:eastAsia="es-ES"/>
          <w14:ligatures w14:val="none"/>
        </w:rPr>
        <w:t xml:space="preserve">Rímac </w:t>
      </w:r>
      <w:r w:rsidRPr="00107FE8">
        <w:rPr>
          <w:rFonts w:ascii="Arial Narrow" w:eastAsia="Times New Roman" w:hAnsi="Arial Narrow" w:cs="Arial"/>
          <w:color w:val="000000"/>
          <w:kern w:val="0"/>
          <w:lang w:val="es-ES" w:eastAsia="es-ES"/>
          <w14:ligatures w14:val="none"/>
        </w:rPr>
        <w:t xml:space="preserve">cumpla con </w:t>
      </w:r>
      <w:r w:rsidR="00A0202F" w:rsidRPr="00107FE8">
        <w:rPr>
          <w:rFonts w:ascii="Arial Narrow" w:eastAsia="Times New Roman" w:hAnsi="Arial Narrow" w:cs="Arial"/>
          <w:color w:val="000000"/>
          <w:kern w:val="0"/>
          <w:lang w:val="es-ES" w:eastAsia="es-ES"/>
          <w14:ligatures w14:val="none"/>
        </w:rPr>
        <w:t xml:space="preserve">realizar la activación de </w:t>
      </w:r>
      <w:r w:rsidR="00DD2EFE" w:rsidRPr="00107FE8">
        <w:rPr>
          <w:rFonts w:ascii="Arial Narrow" w:eastAsia="Times New Roman" w:hAnsi="Arial Narrow" w:cs="Arial"/>
          <w:color w:val="000000"/>
          <w:kern w:val="0"/>
          <w:lang w:val="es-ES" w:eastAsia="es-ES"/>
          <w14:ligatures w14:val="none"/>
        </w:rPr>
        <w:t xml:space="preserve">la </w:t>
      </w:r>
      <w:r w:rsidR="00C36995" w:rsidRPr="00107FE8">
        <w:rPr>
          <w:rFonts w:ascii="Arial Narrow" w:eastAsia="Times New Roman" w:hAnsi="Arial Narrow" w:cs="Arial"/>
          <w:color w:val="000000"/>
          <w:kern w:val="0"/>
          <w:lang w:val="es-ES" w:eastAsia="es-ES"/>
          <w14:ligatures w14:val="none"/>
        </w:rPr>
        <w:t>P</w:t>
      </w:r>
      <w:r w:rsidR="00DD2EFE" w:rsidRPr="00107FE8">
        <w:rPr>
          <w:rFonts w:ascii="Arial Narrow" w:eastAsia="Times New Roman" w:hAnsi="Arial Narrow" w:cs="Arial"/>
          <w:color w:val="000000"/>
          <w:kern w:val="0"/>
          <w:lang w:val="es-ES" w:eastAsia="es-ES"/>
          <w14:ligatures w14:val="none"/>
        </w:rPr>
        <w:t>óliza de</w:t>
      </w:r>
      <w:r w:rsidR="00C36995" w:rsidRPr="00107FE8">
        <w:rPr>
          <w:rFonts w:ascii="Arial Narrow" w:eastAsia="Times New Roman" w:hAnsi="Arial Narrow" w:cs="Arial"/>
          <w:color w:val="000000"/>
          <w:kern w:val="0"/>
          <w:lang w:val="es-ES" w:eastAsia="es-ES"/>
          <w14:ligatures w14:val="none"/>
        </w:rPr>
        <w:t>l</w:t>
      </w:r>
      <w:r w:rsidR="00DD2EFE" w:rsidRPr="00107FE8">
        <w:rPr>
          <w:rFonts w:ascii="Arial Narrow" w:eastAsia="Times New Roman" w:hAnsi="Arial Narrow" w:cs="Arial"/>
          <w:color w:val="000000"/>
          <w:kern w:val="0"/>
          <w:lang w:val="es-ES" w:eastAsia="es-ES"/>
          <w14:ligatures w14:val="none"/>
        </w:rPr>
        <w:t xml:space="preserve"> Seguro</w:t>
      </w:r>
      <w:r w:rsidR="00DD2EFE" w:rsidRPr="00A0202F">
        <w:rPr>
          <w:rFonts w:ascii="Arial Narrow" w:eastAsia="Times New Roman" w:hAnsi="Arial Narrow" w:cs="Arial"/>
          <w:color w:val="000000"/>
          <w:kern w:val="0"/>
          <w:lang w:val="es-ES" w:eastAsia="es-ES"/>
          <w14:ligatures w14:val="none"/>
        </w:rPr>
        <w:t xml:space="preserve"> </w:t>
      </w:r>
      <w:r w:rsidR="00C36995">
        <w:rPr>
          <w:rFonts w:ascii="Arial Narrow" w:eastAsia="Times New Roman" w:hAnsi="Arial Narrow" w:cs="Arial"/>
          <w:color w:val="000000"/>
          <w:kern w:val="0"/>
          <w:lang w:val="es-ES" w:eastAsia="es-ES"/>
          <w14:ligatures w14:val="none"/>
        </w:rPr>
        <w:t>de Vida</w:t>
      </w:r>
      <w:r w:rsidR="00DD2EFE" w:rsidRPr="00A0202F">
        <w:rPr>
          <w:rFonts w:ascii="Arial Narrow" w:eastAsia="Times New Roman" w:hAnsi="Arial Narrow" w:cs="Arial"/>
          <w:color w:val="000000"/>
          <w:kern w:val="0"/>
          <w:lang w:val="es-ES" w:eastAsia="es-ES"/>
          <w14:ligatures w14:val="none"/>
        </w:rPr>
        <w:t xml:space="preserve"> </w:t>
      </w:r>
      <w:r w:rsidR="006D2DDD">
        <w:rPr>
          <w:rFonts w:ascii="Arial Narrow" w:eastAsia="Times New Roman" w:hAnsi="Arial Narrow" w:cs="Arial"/>
          <w:color w:val="000000"/>
          <w:kern w:val="0"/>
          <w:lang w:val="es-ES" w:eastAsia="es-ES"/>
          <w14:ligatures w14:val="none"/>
        </w:rPr>
        <w:t xml:space="preserve">con número de radicado </w:t>
      </w:r>
      <w:r w:rsidR="00DD2EFE" w:rsidRPr="00A0202F">
        <w:rPr>
          <w:rFonts w:ascii="Arial Narrow" w:eastAsia="Times New Roman" w:hAnsi="Arial Narrow" w:cs="Arial"/>
          <w:color w:val="000000"/>
          <w:kern w:val="0"/>
          <w:lang w:val="es-ES" w:eastAsia="es-ES"/>
          <w14:ligatures w14:val="none"/>
        </w:rPr>
        <w:t xml:space="preserve">SV-125550, la misma que debe ser otorgada a su beneficiaria única en calidad de hija de la que fuera en vida </w:t>
      </w:r>
      <w:r w:rsidR="00A0202F" w:rsidRPr="00A0202F">
        <w:rPr>
          <w:rFonts w:ascii="Arial Narrow" w:eastAsia="Times New Roman" w:hAnsi="Arial Narrow" w:cs="Arial"/>
          <w:color w:val="000000"/>
          <w:kern w:val="0"/>
          <w:lang w:val="es-ES" w:eastAsia="es-ES"/>
          <w14:ligatures w14:val="none"/>
        </w:rPr>
        <w:t>Aleyda Pezo Usnava</w:t>
      </w:r>
      <w:r w:rsidR="00DD2EFE" w:rsidRPr="00A0202F">
        <w:rPr>
          <w:rFonts w:ascii="Arial Narrow" w:eastAsia="Times New Roman" w:hAnsi="Arial Narrow" w:cs="Arial"/>
          <w:color w:val="000000"/>
          <w:kern w:val="0"/>
          <w:lang w:val="es-ES" w:eastAsia="es-ES"/>
          <w14:ligatures w14:val="none"/>
        </w:rPr>
        <w:t>, conforme a las condiciones del propio seguro por Cobertura de Muerte Natural</w:t>
      </w:r>
      <w:r w:rsidRPr="00A0202F">
        <w:rPr>
          <w:rFonts w:ascii="Arial Narrow" w:eastAsia="Times New Roman" w:hAnsi="Arial Narrow" w:cs="Arial"/>
          <w:color w:val="000000"/>
          <w:kern w:val="0"/>
          <w:lang w:val="es-ES" w:eastAsia="es-ES"/>
          <w14:ligatures w14:val="none"/>
        </w:rPr>
        <w:t>.</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02F">
        <w:rPr>
          <w:rFonts w:ascii="Arial Narrow" w:eastAsia="Arial Narrow" w:hAnsi="Arial Narrow" w:cs="Arial Narrow"/>
          <w:b/>
          <w:color w:val="000000"/>
          <w:kern w:val="0"/>
          <w:lang w:eastAsia="es-PE"/>
          <w14:ligatures w14:val="none"/>
        </w:rPr>
        <w:t xml:space="preserve">DE LA ADMISIÓN A TRÁMITE </w:t>
      </w:r>
      <w:r w:rsidRPr="00FD5716">
        <w:rPr>
          <w:rFonts w:ascii="Arial Narrow" w:eastAsia="Arial Narrow" w:hAnsi="Arial Narrow" w:cs="Arial Narrow"/>
          <w:b/>
          <w:color w:val="000000"/>
          <w:kern w:val="0"/>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w14:ligatures w14:val="none"/>
        </w:rPr>
        <w:lastRenderedPageBreak/>
        <w:t>La Secretaría Técnica de la Comisión de Protección al Consumidor N°1 (en adelante, la Secretaría Técnica), en ejercicio de sus facultades</w:t>
      </w:r>
      <w:bookmarkEnd w:id="1"/>
      <w:bookmarkEnd w:id="2"/>
      <w:bookmarkEnd w:id="3"/>
      <w:r w:rsidRPr="00FD5716">
        <w:rPr>
          <w:rFonts w:ascii="Arial Narrow" w:eastAsia="Arial Narrow" w:hAnsi="Arial Narrow" w:cs="Arial Narrow"/>
          <w:kern w:val="0"/>
          <w:vertAlign w:val="superscript"/>
          <w14:ligatures w14:val="none"/>
        </w:rPr>
        <w:footnoteReference w:id="2"/>
      </w:r>
      <w:r w:rsidRPr="00FD5716">
        <w:rPr>
          <w:rFonts w:ascii="Arial Narrow" w:eastAsia="Times New Roman" w:hAnsi="Arial Narrow" w:cs="Segoe UI"/>
          <w:color w:val="000000"/>
          <w:kern w:val="0"/>
          <w:lang w:eastAsia="es-PE"/>
          <w14:ligatures w14:val="none"/>
        </w:rPr>
        <w:t xml:space="preserve">, </w:t>
      </w:r>
      <w:r w:rsidR="00121544" w:rsidRPr="00FD5716">
        <w:rPr>
          <w:rFonts w:ascii="Arial Narrow" w:eastAsia="Times New Roman" w:hAnsi="Arial Narrow" w:cs="Segoe UI"/>
          <w:color w:val="000000"/>
          <w:kern w:val="0"/>
          <w:lang w:eastAsia="es-PE"/>
          <w14:ligatures w14:val="none"/>
        </w:rPr>
        <w:t xml:space="preserve">considera </w:t>
      </w:r>
      <w:r w:rsidR="00121544" w:rsidRPr="00FD5716">
        <w:rPr>
          <w:rFonts w:ascii="Arial Narrow" w:eastAsia="Arial Narrow" w:hAnsi="Arial Narrow" w:cs="Arial Narrow"/>
          <w:kern w:val="0"/>
          <w14:ligatures w14: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w14:ligatures w14:val="none"/>
        </w:rPr>
        <w:t>°</w:t>
      </w:r>
      <w:r w:rsidR="00711750" w:rsidRPr="00FD5716">
        <w:rPr>
          <w:rFonts w:ascii="Arial Narrow" w:eastAsia="Arial Narrow" w:hAnsi="Arial Narrow" w:cs="Arial Narrow"/>
          <w:kern w:val="0"/>
          <w14:ligatures w14:val="none"/>
        </w:rPr>
        <w:t xml:space="preserve"> y 19</w:t>
      </w:r>
      <w:r w:rsidR="00711750" w:rsidRPr="00FD5716">
        <w:rPr>
          <w:rFonts w:ascii="Arial Narrow" w:eastAsia="Times New Roman" w:hAnsi="Arial Narrow" w:cs="Segoe UI"/>
          <w:color w:val="000000"/>
          <w:kern w:val="0"/>
          <w:lang w:eastAsia="es-PE"/>
          <w14:ligatures w14:val="none"/>
        </w:rPr>
        <w:t>°</w:t>
      </w:r>
      <w:r w:rsidR="00711750" w:rsidRPr="00FD5716">
        <w:rPr>
          <w:rFonts w:ascii="Arial Narrow" w:eastAsia="Arial Narrow" w:hAnsi="Arial Narrow" w:cs="Arial Narrow"/>
          <w:kern w:val="0"/>
          <w14:ligatures w14:val="none"/>
        </w:rPr>
        <w:t xml:space="preserve"> del Código</w:t>
      </w:r>
      <w:r w:rsidR="00711750" w:rsidRPr="00FD5716">
        <w:rPr>
          <w:rFonts w:ascii="Arial Narrow" w:eastAsia="Arial Narrow" w:hAnsi="Arial Narrow" w:cs="Arial"/>
          <w:kern w:val="0"/>
          <w:vertAlign w:val="superscript"/>
          <w14:ligatures w14:val="none"/>
        </w:rPr>
        <w:footnoteReference w:id="3"/>
      </w:r>
      <w:r w:rsidR="00711750" w:rsidRPr="00FD5716">
        <w:rPr>
          <w:rFonts w:ascii="Arial Narrow" w:eastAsia="Arial Narrow" w:hAnsi="Arial Narrow" w:cs="Arial Narrow"/>
          <w:kern w:val="0"/>
          <w14:ligatures w14:val="none"/>
        </w:rPr>
        <w:t>.</w:t>
      </w:r>
    </w:p>
    <w:p w14:paraId="4052E926" w14: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571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w14:ligatures w14:val="none"/>
        </w:rPr>
        <w:t xml:space="preserve">conviene requerir </w:t>
      </w:r>
      <w:r w:rsidR="00F902A5" w:rsidRPr="00F902A5">
        <w:rPr>
          <w:rFonts w:ascii="Arial Narrow" w:eastAsia="Times New Roman" w:hAnsi="Arial Narrow" w:cs="Arial"/>
          <w:color w:val="000000"/>
          <w:kern w:val="0"/>
          <w:lang w:val="es-ES" w:eastAsia="es-ES"/>
          <w14:ligatures w14:val="none"/>
        </w:rPr>
        <w:t xml:space="preserve">a la compañía aseguradora </w:t>
      </w:r>
      <w:r w:rsidRPr="00F902A5">
        <w:rPr>
          <w:rFonts w:ascii="Arial Narrow" w:eastAsia="Times New Roman" w:hAnsi="Arial Narrow" w:cs="Arial"/>
          <w:color w:val="000000"/>
          <w:kern w:val="0"/>
          <w:lang w:val="es-ES" w:eastAsia="es-ES"/>
          <w14:ligatures w14:val="none"/>
        </w:rPr>
        <w:t>que, e</w:t>
      </w:r>
      <w:r w:rsidRPr="0026598E">
        <w:rPr>
          <w:rFonts w:ascii="Arial Narrow" w:eastAsia="Times New Roman" w:hAnsi="Arial Narrow" w:cs="Arial"/>
          <w:color w:val="000000"/>
          <w:kern w:val="0"/>
          <w:lang w:val="es-ES" w:eastAsia="es-ES"/>
          <w14:ligatures w14:val="none"/>
        </w:rPr>
        <w:t>n un plazo no mayor de cinco (5) días hábil</w:t>
      </w:r>
      <w:r w:rsidRPr="00E649C8">
        <w:rPr>
          <w:rFonts w:ascii="Arial Narrow" w:eastAsia="Times New Roman" w:hAnsi="Arial Narrow" w:cs="Arial"/>
          <w:color w:val="000000"/>
          <w:kern w:val="0"/>
          <w:lang w:val="es-ES" w:eastAsia="es-ES"/>
          <w14:ligatures w14: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w14:ligatures w14:val="none"/>
        </w:rPr>
        <w:t>ii</w:t>
      </w:r>
      <w:proofErr w:type="spellEnd"/>
      <w:r w:rsidR="00D175C6" w:rsidRPr="00D175C6">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w14:ligatures w14:val="none"/>
        </w:rPr>
        <w:t>iii</w:t>
      </w:r>
      <w:proofErr w:type="spellEnd"/>
      <w:r w:rsidR="00D175C6" w:rsidRPr="00D175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49C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CDDEEDD" w14:textId="5EABFB7B" w:rsidR="00121544" w:rsidRPr="00695DB7" w:rsidRDefault="00CA59A2" w:rsidP="007F0A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902A5" w:rsidRPr="00F902A5">
        <w:rPr>
          <w:rFonts w:ascii="Arial Narrow" w:eastAsia="Times New Roman" w:hAnsi="Arial Narrow" w:cs="Times New Roman"/>
          <w:color w:val="000000"/>
          <w:kern w:val="0"/>
          <w:shd w:val="clear" w:color="auto" w:fill="FFFFFF"/>
          <w:lang w:eastAsia="es-PE"/>
          <w14:ligatures w14:val="none"/>
        </w:rPr>
        <w:t xml:space="preserve">14 de agosto de 2025, subsanada mediante escrito del 11 de </w:t>
      </w:r>
      <w:r w:rsidR="007F0AD9">
        <w:rPr>
          <w:rFonts w:ascii="Arial Narrow" w:eastAsia="Times New Roman" w:hAnsi="Arial Narrow" w:cs="Times New Roman"/>
          <w:color w:val="000000"/>
          <w:kern w:val="0"/>
          <w:shd w:val="clear" w:color="auto" w:fill="FFFFFF"/>
          <w:lang w:eastAsia="es-PE"/>
          <w14:ligatures w14:val="none"/>
        </w:rPr>
        <w:t>setiembre</w:t>
      </w:r>
      <w:r w:rsidR="00F902A5" w:rsidRPr="00F902A5">
        <w:rPr>
          <w:rFonts w:ascii="Arial Narrow" w:eastAsia="Times New Roman" w:hAnsi="Arial Narrow" w:cs="Times New Roman"/>
          <w:color w:val="000000"/>
          <w:kern w:val="0"/>
          <w:shd w:val="clear" w:color="auto" w:fill="FFFFFF"/>
          <w:lang w:eastAsia="es-PE"/>
          <w14:ligatures w14:val="none"/>
        </w:rPr>
        <w:t xml:space="preserve"> de 2025</w:t>
      </w:r>
      <w:r w:rsidR="00F902A5">
        <w:rPr>
          <w:rFonts w:ascii="Arial Narrow" w:eastAsia="Times New Roman" w:hAnsi="Arial Narrow" w:cs="Times New Roman"/>
          <w:color w:val="000000"/>
          <w:kern w:val="0"/>
          <w:shd w:val="clear" w:color="auto" w:fill="FFFFFF"/>
          <w:lang w:eastAsia="es-PE"/>
          <w14:ligatures w14:val="none"/>
        </w:rPr>
        <w:t xml:space="preserve">, </w:t>
      </w:r>
      <w:r w:rsidRPr="00F902A5">
        <w:rPr>
          <w:rFonts w:ascii="Arial Narrow" w:eastAsia="Times New Roman" w:hAnsi="Arial Narrow" w:cs="Times New Roman"/>
          <w:color w:val="000000"/>
          <w:kern w:val="0"/>
          <w:shd w:val="clear" w:color="auto" w:fill="FFFFFF"/>
          <w:lang w:eastAsia="es-PE"/>
          <w14:ligatures w14:val="none"/>
        </w:rPr>
        <w:t xml:space="preserve">interpuesta por </w:t>
      </w:r>
      <w:r w:rsidR="00F902A5" w:rsidRPr="00F902A5">
        <w:rPr>
          <w:rFonts w:ascii="Arial Narrow" w:eastAsia="Times New Roman" w:hAnsi="Arial Narrow" w:cs="Times New Roman"/>
          <w:color w:val="000000"/>
          <w:kern w:val="0"/>
          <w:shd w:val="clear" w:color="auto" w:fill="FFFFFF"/>
          <w:lang w:eastAsia="es-PE"/>
          <w14:ligatures w14:val="none"/>
        </w:rPr>
        <w:t xml:space="preserve">la señora Nahomy Carrión </w:t>
      </w:r>
      <w:r w:rsidR="00F902A5" w:rsidRPr="00695DB7">
        <w:rPr>
          <w:rFonts w:ascii="Arial Narrow" w:eastAsia="Times New Roman" w:hAnsi="Arial Narrow" w:cs="Times New Roman"/>
          <w:color w:val="000000"/>
          <w:kern w:val="0"/>
          <w:shd w:val="clear" w:color="auto" w:fill="FFFFFF"/>
          <w:lang w:eastAsia="es-PE"/>
          <w14:ligatures w14:val="none"/>
        </w:rPr>
        <w:t xml:space="preserve">Pezo </w:t>
      </w:r>
      <w:r w:rsidRPr="00695DB7">
        <w:rPr>
          <w:rFonts w:ascii="Arial Narrow" w:eastAsia="Times New Roman" w:hAnsi="Arial Narrow" w:cs="Times New Roman"/>
          <w:color w:val="000000"/>
          <w:kern w:val="0"/>
          <w:shd w:val="clear" w:color="auto" w:fill="FFFFFF"/>
          <w:lang w:eastAsia="es-PE"/>
          <w14:ligatures w14:val="none"/>
        </w:rPr>
        <w:t xml:space="preserve">contra </w:t>
      </w:r>
      <w:r w:rsidR="00F902A5" w:rsidRPr="00695DB7">
        <w:rPr>
          <w:rFonts w:ascii="Arial Narrow" w:eastAsia="Times New Roman" w:hAnsi="Arial Narrow" w:cs="Times New Roman"/>
          <w:color w:val="000000"/>
          <w:kern w:val="0"/>
          <w:shd w:val="clear" w:color="auto" w:fill="FFFFFF"/>
          <w:lang w:eastAsia="es-PE"/>
          <w14:ligatures w14:val="none"/>
        </w:rPr>
        <w:t>Rímac Seguros y Reaseguros S.A.</w:t>
      </w:r>
      <w:r w:rsidRPr="00695DB7">
        <w:rPr>
          <w:rFonts w:ascii="Arial Narrow" w:eastAsia="Times New Roman" w:hAnsi="Arial Narrow" w:cs="Times New Roman"/>
          <w:color w:val="000000"/>
          <w:kern w:val="0"/>
          <w:shd w:val="clear" w:color="auto" w:fill="FFFFFF"/>
          <w:lang w:eastAsia="es-PE"/>
          <w14:ligatures w14:val="none"/>
        </w:rPr>
        <w:t xml:space="preserve">, </w:t>
      </w:r>
      <w:r w:rsidR="00121544" w:rsidRPr="00695DB7">
        <w:rPr>
          <w:rFonts w:ascii="Arial Narrow" w:eastAsia="Times New Roman" w:hAnsi="Arial Narrow" w:cs="Times New Roman"/>
          <w:color w:val="000000"/>
          <w:kern w:val="0"/>
          <w:shd w:val="clear" w:color="auto" w:fill="FFFFFF"/>
          <w:lang w:eastAsia="es-PE"/>
          <w14:ligatures w14:val="none"/>
        </w:rPr>
        <w:t>por l</w:t>
      </w:r>
      <w:r w:rsidR="00695DB7" w:rsidRPr="00695DB7">
        <w:rPr>
          <w:rFonts w:ascii="Arial Narrow" w:eastAsia="Times New Roman" w:hAnsi="Arial Narrow" w:cs="Times New Roman"/>
          <w:color w:val="000000"/>
          <w:kern w:val="0"/>
          <w:shd w:val="clear" w:color="auto" w:fill="FFFFFF"/>
          <w:lang w:eastAsia="es-PE"/>
          <w14:ligatures w14:val="none"/>
        </w:rPr>
        <w:t xml:space="preserve">a </w:t>
      </w:r>
      <w:r w:rsidR="00695DB7" w:rsidRPr="00695DB7">
        <w:rPr>
          <w:rFonts w:ascii="Arial Narrow" w:eastAsia="Calibri" w:hAnsi="Arial Narrow" w:cs="Arial Narrow"/>
          <w:color w:val="000000"/>
          <w:kern w:val="0"/>
          <w:lang w:eastAsia="es-PE"/>
          <w14:ligatures w14:val="none"/>
        </w:rPr>
        <w:t>p</w:t>
      </w:r>
      <w:r w:rsidR="00711750" w:rsidRPr="00695DB7">
        <w:rPr>
          <w:rFonts w:ascii="Arial Narrow" w:eastAsia="Calibri" w:hAnsi="Arial Narrow" w:cs="Arial Narrow"/>
          <w:color w:val="000000"/>
          <w:kern w:val="0"/>
          <w:lang w:eastAsia="es-PE"/>
          <w14:ligatures w14:val="none"/>
        </w:rPr>
        <w:t>resunta</w:t>
      </w:r>
      <w:r w:rsidR="00711750" w:rsidRPr="00695DB7">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695DB7">
        <w:rPr>
          <w:rFonts w:ascii="Arial Narrow" w:eastAsia="Calibri" w:hAnsi="Arial Narrow" w:cs="Arial Narrow"/>
          <w:kern w:val="0"/>
          <w:lang w:eastAsia="es-PE"/>
          <w14:ligatures w14:val="none"/>
        </w:rPr>
        <w:t xml:space="preserve"> de </w:t>
      </w:r>
      <w:r w:rsidR="00711750" w:rsidRPr="00695DB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95DB7" w:rsidRPr="005E5F69">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w:t>
      </w:r>
      <w:r w:rsidR="007F0AD9" w:rsidRPr="005E5F69">
        <w:rPr>
          <w:rFonts w:ascii="Arial Narrow" w:eastAsia="Times New Roman" w:hAnsi="Arial Narrow" w:cs="Times New Roman"/>
          <w:kern w:val="0"/>
          <w:shd w:val="clear" w:color="auto" w:fill="FFFFFF"/>
          <w:lang w:eastAsia="es-PE"/>
          <w14:ligatures w14:val="none"/>
        </w:rPr>
        <w:t xml:space="preserve">del Seguro de Desgravamen asociado al crédito otorgado por el Banco Azteca </w:t>
      </w:r>
      <w:r w:rsidR="00695DB7" w:rsidRPr="005E5F69">
        <w:rPr>
          <w:rFonts w:ascii="Arial Narrow" w:eastAsia="Times New Roman" w:hAnsi="Arial Narrow" w:cs="Times New Roman"/>
          <w:kern w:val="0"/>
          <w:shd w:val="clear" w:color="auto" w:fill="FFFFFF"/>
          <w:lang w:eastAsia="es-PE"/>
          <w14:ligatures w14:val="none"/>
        </w:rPr>
        <w:t xml:space="preserve">por el fallecimiento de su </w:t>
      </w:r>
      <w:r w:rsidR="007F0AD9" w:rsidRPr="005E5F69">
        <w:rPr>
          <w:rFonts w:ascii="Arial Narrow" w:eastAsia="Times New Roman" w:hAnsi="Arial Narrow" w:cs="Times New Roman"/>
          <w:kern w:val="0"/>
          <w:shd w:val="clear" w:color="auto" w:fill="FFFFFF"/>
          <w:lang w:eastAsia="es-PE"/>
          <w14:ligatures w14:val="none"/>
        </w:rPr>
        <w:t xml:space="preserve">madre </w:t>
      </w:r>
      <w:r w:rsidR="00695DB7" w:rsidRPr="005E5F69">
        <w:rPr>
          <w:rFonts w:ascii="Arial Narrow" w:eastAsia="Times New Roman" w:hAnsi="Arial Narrow" w:cs="Times New Roman"/>
          <w:kern w:val="0"/>
          <w:shd w:val="clear" w:color="auto" w:fill="FFFFFF"/>
          <w:lang w:eastAsia="es-PE"/>
          <w14:ligatures w14:val="none"/>
        </w:rPr>
        <w:t>el 3 de febrero de 2021</w:t>
      </w:r>
      <w:r w:rsidR="00121544" w:rsidRPr="00695DB7">
        <w:rPr>
          <w:rFonts w:ascii="Arial Narrow" w:eastAsia="Arial Narrow" w:hAnsi="Arial Narrow" w:cs="Arial Narrow"/>
          <w:kern w:val="0"/>
          <w14:ligatures w14:val="none"/>
        </w:rPr>
        <w:t>.</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rPr>
      </w:pPr>
    </w:p>
    <w:p w14:paraId="0A292C9F" w14:textId="3061F4DD" w:rsidR="00CA59A2" w:rsidRPr="0026598E" w:rsidRDefault="00CA59A2" w:rsidP="007F0A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02A5" w:rsidRPr="00F902A5">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C5C438"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F902A5">
        <w:rPr>
          <w:rFonts w:ascii="Arial Narrow" w:eastAsia="Calibri" w:hAnsi="Arial Narrow" w:cs="Arial"/>
          <w:kern w:val="0"/>
          <w14:ligatures w14:val="none"/>
        </w:rPr>
        <w:t xml:space="preserve">, </w:t>
      </w:r>
      <w:r w:rsidRPr="00F902A5">
        <w:rPr>
          <w:rFonts w:ascii="Arial Narrow" w:eastAsia="Arial Narrow" w:hAnsi="Arial Narrow" w:cs="Arial Narrow"/>
          <w:color w:val="000000"/>
          <w:kern w:val="0"/>
          <w:lang w:eastAsia="es-PE"/>
          <w14:ligatures w14:val="none"/>
        </w:rPr>
        <w:t>a</w:t>
      </w:r>
      <w:r w:rsidRPr="00F902A5">
        <w:rPr>
          <w:rFonts w:ascii="Arial Narrow" w:eastAsia="Times New Roman" w:hAnsi="Arial Narrow" w:cs="Times New Roman"/>
          <w:color w:val="000000"/>
          <w:kern w:val="0"/>
          <w:shd w:val="clear" w:color="auto" w:fill="FFFFFF"/>
          <w:lang w:eastAsia="es-PE"/>
          <w14:ligatures w14:val="none"/>
        </w:rPr>
        <w:t xml:space="preserve"> </w:t>
      </w:r>
      <w:r w:rsidR="00F902A5" w:rsidRPr="00F902A5">
        <w:rPr>
          <w:rFonts w:ascii="Arial Narrow" w:eastAsia="Times New Roman" w:hAnsi="Arial Narrow" w:cs="Times New Roman"/>
          <w:color w:val="000000"/>
          <w:kern w:val="0"/>
          <w:shd w:val="clear" w:color="auto" w:fill="FFFFFF"/>
          <w:lang w:eastAsia="es-PE"/>
          <w14:ligatures w14:val="none"/>
        </w:rPr>
        <w:t>Rímac Seguros y Reaseguros S.A.</w:t>
      </w:r>
      <w:r w:rsidRPr="00F902A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p>
    <w:p w14:paraId="774AFBA5" w14: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649C8" w:rsidRPr="00E649C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7F0AD9">
        <w:rPr>
          <w:rFonts w:ascii="Arial Narrow" w:eastAsia="Times New Roman" w:hAnsi="Arial Narrow" w:cs="Arial"/>
          <w:color w:val="000000"/>
          <w:kern w:val="0"/>
          <w:lang w:val="es-ES" w:eastAsia="es-ES"/>
          <w14:ligatures w14:val="none"/>
        </w:rPr>
        <w:t>del seguro de desgravamen y/o certificado</w:t>
      </w:r>
      <w:r w:rsidR="00E649C8" w:rsidRPr="00E649C8">
        <w:rPr>
          <w:rFonts w:ascii="Arial Narrow" w:eastAsia="Times New Roman" w:hAnsi="Arial Narrow" w:cs="Arial"/>
          <w:color w:val="000000"/>
          <w:kern w:val="0"/>
          <w:lang w:val="es-ES" w:eastAsia="es-ES"/>
          <w14:ligatures w14:val="none"/>
        </w:rPr>
        <w:t>; (</w:t>
      </w:r>
      <w:proofErr w:type="spellStart"/>
      <w:r w:rsidR="00E649C8" w:rsidRPr="00E649C8">
        <w:rPr>
          <w:rFonts w:ascii="Arial Narrow" w:eastAsia="Times New Roman" w:hAnsi="Arial Narrow" w:cs="Arial"/>
          <w:color w:val="000000"/>
          <w:kern w:val="0"/>
          <w:lang w:val="es-ES" w:eastAsia="es-ES"/>
          <w14:ligatures w14:val="none"/>
        </w:rPr>
        <w:t>ii</w:t>
      </w:r>
      <w:proofErr w:type="spellEnd"/>
      <w:r w:rsidR="00E649C8" w:rsidRPr="00E649C8">
        <w:rPr>
          <w:rFonts w:ascii="Arial Narrow" w:eastAsia="Times New Roman" w:hAnsi="Arial Narrow" w:cs="Arial"/>
          <w:color w:val="000000"/>
          <w:kern w:val="0"/>
          <w:lang w:val="es-ES" w:eastAsia="es-ES"/>
          <w14:ligatures w14:val="none"/>
        </w:rPr>
        <w:t xml:space="preserve">) </w:t>
      </w:r>
      <w:r w:rsidR="00E649C8" w:rsidRPr="00E649C8">
        <w:rPr>
          <w:rFonts w:ascii="Arial Narrow" w:eastAsia="Times New Roman" w:hAnsi="Arial Narrow" w:cs="Arial"/>
          <w:color w:val="000000"/>
          <w:kern w:val="0"/>
          <w:lang w:val="es-ES" w:eastAsia="es-ES"/>
          <w14:ligatures w14: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w14:ligatures w14:val="none"/>
        </w:rPr>
        <w:t>iii</w:t>
      </w:r>
      <w:proofErr w:type="spellEnd"/>
      <w:r w:rsidR="00E649C8" w:rsidRPr="00E649C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36995">
        <w:rPr>
          <w:rFonts w:ascii="Arial Narrow" w:hAnsi="Arial Narrow" w:cs="Arial"/>
          <w:bCs/>
          <w:spacing w:val="-3"/>
          <w:kern w:val="0"/>
          <w14:ligatures w14:val="none"/>
        </w:rPr>
        <w:t xml:space="preserve">requerir a la señora </w:t>
      </w:r>
      <w:r w:rsidR="00C36995" w:rsidRPr="00C36995">
        <w:rPr>
          <w:rFonts w:ascii="Arial Narrow" w:eastAsia="Times New Roman" w:hAnsi="Arial Narrow" w:cs="Times New Roman"/>
          <w:color w:val="000000"/>
          <w:kern w:val="0"/>
          <w:shd w:val="clear" w:color="auto" w:fill="FFFFFF"/>
          <w:lang w:eastAsia="es-PE"/>
          <w14:ligatures w14:val="none"/>
        </w:rPr>
        <w:t xml:space="preserve">Nahomy Carrión </w:t>
      </w:r>
      <w:r w:rsidR="00C36995" w:rsidRPr="00F902A5">
        <w:rPr>
          <w:rFonts w:ascii="Arial Narrow" w:eastAsia="Times New Roman" w:hAnsi="Arial Narrow" w:cs="Times New Roman"/>
          <w:color w:val="000000"/>
          <w:kern w:val="0"/>
          <w:shd w:val="clear" w:color="auto" w:fill="FFFFFF"/>
          <w:lang w:eastAsia="es-PE"/>
          <w14:ligatures w14:val="none"/>
        </w:rPr>
        <w:t xml:space="preserve">Pezo y Rímac Seguros </w:t>
      </w:r>
      <w:r w:rsidR="00F902A5">
        <w:rPr>
          <w:rFonts w:ascii="Arial Narrow" w:eastAsia="Times New Roman" w:hAnsi="Arial Narrow" w:cs="Times New Roman"/>
          <w:color w:val="000000"/>
          <w:kern w:val="0"/>
          <w:shd w:val="clear" w:color="auto" w:fill="FFFFFF"/>
          <w:lang w:eastAsia="es-PE"/>
          <w14:ligatures w14:val="none"/>
        </w:rPr>
        <w:t>y</w:t>
      </w:r>
      <w:r w:rsidR="00C36995" w:rsidRPr="00F902A5">
        <w:rPr>
          <w:rFonts w:ascii="Arial Narrow" w:eastAsia="Times New Roman" w:hAnsi="Arial Narrow" w:cs="Times New Roman"/>
          <w:color w:val="000000"/>
          <w:kern w:val="0"/>
          <w:shd w:val="clear" w:color="auto" w:fill="FFFFFF"/>
          <w:lang w:eastAsia="es-PE"/>
          <w14:ligatures w14:val="none"/>
        </w:rPr>
        <w:t xml:space="preserve"> Reaseguros S.A.</w:t>
      </w:r>
      <w:r w:rsidR="00F902A5">
        <w:rPr>
          <w:rFonts w:ascii="Arial Narrow" w:eastAsia="Times New Roman" w:hAnsi="Arial Narrow" w:cs="Times New Roman"/>
          <w:color w:val="000000"/>
          <w:kern w:val="0"/>
          <w:shd w:val="clear" w:color="auto" w:fill="FFFFFF"/>
          <w:lang w:eastAsia="es-PE"/>
          <w14:ligatures w14:val="none"/>
        </w:rPr>
        <w:t xml:space="preserve"> </w:t>
      </w:r>
      <w:r w:rsidRPr="00F902A5">
        <w:rPr>
          <w:rFonts w:ascii="Arial Narrow" w:hAnsi="Arial Narrow"/>
          <w:color w:val="000000"/>
        </w:rPr>
        <w:t>para que, dentro del plazo de dos (2) días hábiles siguientes a la fecha en que reciba</w:t>
      </w:r>
      <w:r w:rsidR="00C36995" w:rsidRPr="00F902A5">
        <w:rPr>
          <w:rFonts w:ascii="Arial Narrow" w:hAnsi="Arial Narrow"/>
          <w:color w:val="000000"/>
        </w:rPr>
        <w:t>n</w:t>
      </w:r>
      <w:r w:rsidRPr="00F902A5">
        <w:rPr>
          <w:rFonts w:ascii="Arial Narrow" w:hAnsi="Arial Narrow"/>
          <w:color w:val="000000"/>
        </w:rPr>
        <w:t xml:space="preserve"> la notificación en su</w:t>
      </w:r>
      <w:r w:rsidR="00C36995" w:rsidRPr="00F902A5">
        <w:rPr>
          <w:rFonts w:ascii="Arial Narrow" w:hAnsi="Arial Narrow"/>
          <w:color w:val="000000"/>
        </w:rPr>
        <w:t>s</w:t>
      </w:r>
      <w:r w:rsidRPr="00F902A5">
        <w:rPr>
          <w:rFonts w:ascii="Arial Narrow" w:hAnsi="Arial Narrow"/>
          <w:color w:val="000000"/>
        </w:rPr>
        <w:t xml:space="preserve"> bandeja</w:t>
      </w:r>
      <w:r w:rsidR="00C36995" w:rsidRPr="00F902A5">
        <w:rPr>
          <w:rFonts w:ascii="Arial Narrow" w:hAnsi="Arial Narrow"/>
          <w:color w:val="000000"/>
        </w:rPr>
        <w:t>s</w:t>
      </w:r>
      <w:r w:rsidRPr="00F902A5">
        <w:rPr>
          <w:rFonts w:ascii="Arial Narrow" w:hAnsi="Arial Narrow"/>
          <w:color w:val="000000"/>
        </w:rPr>
        <w:t xml:space="preserve"> de correo electrónico, efectúe</w:t>
      </w:r>
      <w:r w:rsidR="00C36995" w:rsidRPr="00F902A5">
        <w:rPr>
          <w:rFonts w:ascii="Arial Narrow" w:hAnsi="Arial Narrow"/>
          <w:color w:val="000000"/>
        </w:rPr>
        <w:t>n</w:t>
      </w:r>
      <w:r w:rsidRPr="00F902A5">
        <w:rPr>
          <w:rFonts w:ascii="Arial Narrow" w:hAnsi="Arial Narrow"/>
          <w:color w:val="000000"/>
        </w:rPr>
        <w:t xml:space="preserve"> la confirmación de recepción de la notificación remitida por este despacho a su</w:t>
      </w:r>
      <w:r w:rsidR="00F902A5" w:rsidRPr="00F902A5">
        <w:rPr>
          <w:rFonts w:ascii="Arial Narrow" w:hAnsi="Arial Narrow"/>
          <w:color w:val="000000"/>
        </w:rPr>
        <w:t>s</w:t>
      </w:r>
      <w:r w:rsidRPr="00F902A5">
        <w:rPr>
          <w:rFonts w:ascii="Arial Narrow" w:hAnsi="Arial Narrow"/>
          <w:color w:val="000000"/>
        </w:rPr>
        <w:t xml:space="preserve"> correo</w:t>
      </w:r>
      <w:r w:rsidR="00F902A5" w:rsidRPr="00F902A5">
        <w:rPr>
          <w:rFonts w:ascii="Arial Narrow" w:hAnsi="Arial Narrow"/>
          <w:color w:val="000000"/>
        </w:rPr>
        <w:t>s</w:t>
      </w:r>
      <w:r w:rsidRPr="00F902A5">
        <w:rPr>
          <w:rFonts w:ascii="Arial Narrow" w:hAnsi="Arial Narrow"/>
          <w:color w:val="000000"/>
        </w:rPr>
        <w:t xml:space="preserve"> electrónico</w:t>
      </w:r>
      <w:r w:rsidR="00F902A5" w:rsidRPr="00F902A5">
        <w:rPr>
          <w:rFonts w:ascii="Arial Narrow" w:hAnsi="Arial Narrow"/>
          <w:color w:val="000000"/>
        </w:rPr>
        <w:t>s</w:t>
      </w:r>
      <w:r w:rsidRPr="00F902A5">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7F0AD9">
      <w:pPr>
        <w:suppressAutoHyphens/>
        <w:spacing w:after="0" w:line="240" w:lineRule="auto"/>
        <w:jc w:val="both"/>
        <w:rPr>
          <w:rFonts w:ascii="Arial Narrow" w:hAnsi="Arial Narrow" w:cs="Arial"/>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hAnsi="Arial Narrow"/>
        </w:rPr>
      </w:pPr>
    </w:p>
    <w:p w14:paraId="1D2233A3" w14:textId="77777777" w:rsidR="00CA59A2" w:rsidRPr="0026598E" w:rsidRDefault="00CA59A2" w:rsidP="007F0AD9">
      <w:pPr>
        <w:spacing w:line="240" w:lineRule="auto"/>
        <w:rPr>
          <w:rFonts w:ascii="Arial Narrow" w:hAnsi="Arial Narrow"/>
        </w:rPr>
      </w:pPr>
    </w:p>
    <w:p w14:paraId="4423ADE9" w14:textId="77777777" w:rsidR="00CA59A2" w:rsidRPr="0026598E" w:rsidRDefault="00CA59A2" w:rsidP="007F0AD9">
      <w:pPr>
        <w:spacing w:line="240" w:lineRule="auto"/>
        <w:rPr>
          <w:rFonts w:ascii="Arial Narrow" w:hAnsi="Arial Narrow"/>
        </w:rPr>
      </w:pPr>
    </w:p>
    <w:p w14:paraId="74AAB5F4" w14:textId="77777777" w:rsidR="001B5674" w:rsidRDefault="001B5674" w:rsidP="007F0AD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BD0FBC">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N°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Nº</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N°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TextonotapieCar"/>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N°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N°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Nº</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