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90551D" w:rsidR="00E60CD7" w:rsidRPr="00776C5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PEDI</w:t>
      </w:r>
      <w:r w:rsidRPr="00776C56">
        <w:rPr>
          <w:rFonts w:ascii="Arial Narrow" w:eastAsia="Arial Narrow" w:hAnsi="Arial Narrow" w:cs="Arial Narrow"/>
          <w:b/>
          <w:color w:val="000000"/>
          <w:kern w:val="0"/>
          <w:lang w:eastAsia="es-PE"/>
          <w14:ligatures w14:val="none"/>
        </w:rPr>
        <w:t xml:space="preserve">ENTE </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2D496F" w:rsidRPr="00776C56">
        <w:rPr>
          <w:rFonts w:ascii="Arial Narrow" w:eastAsia="Times New Roman" w:hAnsi="Arial Narrow" w:cs="Times New Roman"/>
          <w:b/>
          <w:bCs/>
          <w:color w:val="000000"/>
          <w:kern w:val="0"/>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DENUNCIANTE</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D064A2" w:rsidRPr="00776C56">
        <w:rPr>
          <w:rFonts w:ascii="Arial Narrow" w:eastAsia="Arial Narrow" w:hAnsi="Arial Narrow" w:cs="Arial Narrow"/>
          <w:b/>
          <w:color w:val="000000"/>
          <w:kern w:val="0"/>
          <w:lang w:eastAsia="es-PE"/>
          <w14:ligatures w14:val="none"/>
        </w:rPr>
        <w:t xml:space="preserve">VÍCTOR MANUEL HERRERA CONDORI </w:t>
      </w:r>
      <w:r w:rsidRPr="00776C56">
        <w:rPr>
          <w:rFonts w:ascii="Arial Narrow" w:eastAsia="Arial Narrow" w:hAnsi="Arial Narrow" w:cs="Arial Narrow"/>
          <w:b/>
          <w:color w:val="000000"/>
          <w:kern w:val="0"/>
          <w:lang w:eastAsia="es-PE"/>
          <w14:ligatures w14:val="none"/>
        </w:rPr>
        <w:t xml:space="preserve">(SEÑOR </w:t>
      </w:r>
      <w:r w:rsidR="00D064A2" w:rsidRPr="00776C56">
        <w:rPr>
          <w:rFonts w:ascii="Arial Narrow" w:eastAsia="Arial Narrow" w:hAnsi="Arial Narrow" w:cs="Arial Narrow"/>
          <w:b/>
          <w:color w:val="000000"/>
          <w:kern w:val="0"/>
          <w:lang w:eastAsia="es-PE"/>
          <w14:ligatures w14:val="none"/>
        </w:rPr>
        <w:t>HERRERA</w:t>
      </w:r>
      <w:r w:rsidRPr="00776C56">
        <w:rPr>
          <w:rFonts w:ascii="Arial Narrow" w:eastAsia="Arial Narrow" w:hAnsi="Arial Narrow" w:cs="Arial Narrow"/>
          <w:b/>
          <w:color w:val="000000"/>
          <w:kern w:val="0"/>
          <w:lang w:eastAsia="es-PE"/>
          <w14:ligatures w14:val="none"/>
        </w:rPr>
        <w:t>)</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DENUNCIADOS</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 xml:space="preserve">PACÍFICO COMPAÑÍA DE SEGUROS Y REASEGUROS S.A. </w:t>
      </w:r>
      <w:r w:rsidRPr="00776C56">
        <w:rPr>
          <w:rFonts w:ascii="Arial Narrow" w:eastAsia="Arial Narrow" w:hAnsi="Arial Narrow" w:cs="Arial Narrow"/>
          <w:b/>
          <w:color w:val="000000"/>
          <w:kern w:val="0"/>
          <w:lang w:eastAsia="es-PE"/>
          <w14:ligatures w14:val="none"/>
        </w:rPr>
        <w:t>(</w:t>
      </w:r>
      <w:r w:rsidR="00776C56" w:rsidRPr="00776C56">
        <w:rPr>
          <w:rFonts w:ascii="Arial Narrow" w:eastAsia="Arial Narrow" w:hAnsi="Arial Narrow" w:cs="Arial Narrow"/>
          <w:b/>
          <w:color w:val="000000"/>
          <w:kern w:val="0"/>
          <w:lang w:eastAsia="es-PE"/>
          <w14:ligatures w14:val="none"/>
        </w:rPr>
        <w:t>PACÍFICO</w:t>
      </w:r>
      <w:r w:rsidRPr="00776C56">
        <w:rPr>
          <w:rFonts w:ascii="Arial Narrow" w:eastAsia="Arial Narrow" w:hAnsi="Arial Narrow" w:cs="Arial Narrow"/>
          <w:b/>
          <w:color w:val="000000"/>
          <w:kern w:val="0"/>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ab/>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BANCO DE CR</w:t>
      </w:r>
      <w:r w:rsidR="00776C56">
        <w:rPr>
          <w:rFonts w:ascii="Arial Narrow" w:eastAsia="Arial Narrow" w:hAnsi="Arial Narrow" w:cs="Arial Narrow"/>
          <w:b/>
          <w:color w:val="000000"/>
          <w:kern w:val="0"/>
          <w:lang w:eastAsia="es-PE"/>
          <w14:ligatures w14:val="none"/>
        </w:rPr>
        <w:t>É</w:t>
      </w:r>
      <w:r w:rsidR="00776C56" w:rsidRPr="00776C56">
        <w:rPr>
          <w:rFonts w:ascii="Arial Narrow" w:eastAsia="Arial Narrow" w:hAnsi="Arial Narrow" w:cs="Arial Narrow"/>
          <w:b/>
          <w:color w:val="000000"/>
          <w:kern w:val="0"/>
          <w:lang w:eastAsia="es-PE"/>
          <w14:ligatures w14:val="none"/>
        </w:rPr>
        <w:t>DITO DEL PERÚ S.A.</w:t>
      </w:r>
      <w:r w:rsidRPr="00776C56">
        <w:rPr>
          <w:rFonts w:ascii="Arial Narrow" w:eastAsia="Arial Narrow" w:hAnsi="Arial Narrow" w:cs="Arial Narrow"/>
          <w:b/>
          <w:color w:val="000000"/>
          <w:kern w:val="0"/>
          <w:lang w:eastAsia="es-PE"/>
          <w14:ligatures w14:val="none"/>
        </w:rPr>
        <w:t xml:space="preserve"> (</w:t>
      </w:r>
      <w:r w:rsidR="00776C56" w:rsidRPr="00776C56">
        <w:rPr>
          <w:rFonts w:ascii="Arial Narrow" w:eastAsia="Arial Narrow" w:hAnsi="Arial Narrow" w:cs="Arial Narrow"/>
          <w:b/>
          <w:color w:val="000000"/>
          <w:kern w:val="0"/>
          <w:lang w:eastAsia="es-PE"/>
          <w14:ligatures w14:val="none"/>
        </w:rPr>
        <w:t>BANCO</w:t>
      </w:r>
      <w:r w:rsidRPr="00776C56">
        <w:rPr>
          <w:rFonts w:ascii="Arial Narrow" w:eastAsia="Arial Narrow" w:hAnsi="Arial Narrow" w:cs="Arial Narrow"/>
          <w:b/>
          <w:color w:val="000000"/>
          <w:kern w:val="0"/>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MATERIAS</w:t>
      </w:r>
      <w:r w:rsidRPr="00776C56">
        <w:rPr>
          <w:rFonts w:ascii="Arial Narrow" w:eastAsia="Arial Narrow" w:hAnsi="Arial Narrow" w:cs="Arial Narrow"/>
          <w:b/>
          <w:color w:val="000000"/>
          <w:kern w:val="0"/>
          <w:lang w:eastAsia="es-PE"/>
          <w14:ligatures w14:val="none"/>
        </w:rPr>
        <w:tab/>
        <w:t xml:space="preserve">:       </w:t>
      </w:r>
      <w:r w:rsidRPr="00776C56">
        <w:rPr>
          <w:rFonts w:ascii="Arial Narrow" w:eastAsia="Arial Narrow" w:hAnsi="Arial Narrow" w:cs="Arial Narrow"/>
          <w:b/>
          <w:color w:val="000000"/>
          <w:kern w:val="0"/>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REQUERIMIENTO DE INFORMACIÓN</w:t>
      </w:r>
      <w:r w:rsidRPr="00A81D9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1D9F">
        <w:rPr>
          <w:rFonts w:ascii="Arial Narrow" w:eastAsia="Arial Narrow" w:hAnsi="Arial Narrow" w:cs="Arial Narrow"/>
          <w:b/>
          <w:color w:val="000000"/>
          <w:kern w:val="0"/>
          <w:lang w:eastAsia="es-PE"/>
          <w14:ligatures w14:val="none"/>
        </w:rPr>
        <w:t xml:space="preserve">RESOLUCIÓN </w:t>
      </w:r>
      <w:r w:rsidRPr="00A81D9F">
        <w:rPr>
          <w:rFonts w:ascii="Arial Narrow" w:eastAsia="Arial Narrow" w:hAnsi="Arial Narrow" w:cs="Arial Narrow"/>
          <w:b/>
          <w:color w:val="000000"/>
          <w:kern w:val="0"/>
          <w:lang w:eastAsia="es-PE"/>
          <w14:ligatures w14:val="none"/>
        </w:rPr>
        <w:tab/>
        <w:t>:</w:t>
      </w:r>
      <w:r w:rsidRPr="00A81D9F">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D496F">
        <w:rPr>
          <w:rFonts w:ascii="Arial Narrow" w:eastAsia="Times New Roman" w:hAnsi="Arial Narrow" w:cs="Times New Roman"/>
          <w:color w:val="000000"/>
          <w:kern w:val="0"/>
          <w:shd w:val="clear" w:color="auto" w:fill="FFFFFF"/>
          <w:lang w:eastAsia="es-PE"/>
          <w14:ligatures w14:val="none"/>
        </w:rPr>
        <w:t xml:space="preserve">Lima, </w:t>
      </w:r>
      <w:r w:rsidR="0060237B">
        <w:rPr>
          <w:rFonts w:ascii="Arial Narrow" w:eastAsia="Times New Roman" w:hAnsi="Arial Narrow" w:cs="Times New Roman"/>
          <w:color w:val="000000"/>
          <w:kern w:val="0"/>
          <w:shd w:val="clear" w:color="auto" w:fill="FFFFFF"/>
          <w:lang w:eastAsia="es-PE"/>
          <w14:ligatures w14:val="none"/>
        </w:rPr>
        <w:t>13</w:t>
      </w:r>
      <w:r w:rsidR="0060237B" w:rsidRPr="002D496F">
        <w:rPr>
          <w:rFonts w:ascii="Arial Narrow" w:eastAsia="Times New Roman" w:hAnsi="Arial Narrow" w:cs="Times New Roman"/>
          <w:color w:val="000000"/>
          <w:kern w:val="0"/>
          <w:shd w:val="clear" w:color="auto" w:fill="FFFFFF"/>
          <w:lang w:eastAsia="es-PE"/>
          <w14:ligatures w14:val="none"/>
        </w:rPr>
        <w:t xml:space="preserve"> </w:t>
      </w:r>
      <w:r w:rsidRPr="002D496F">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2D496F">
        <w:rPr>
          <w:rFonts w:ascii="Arial Narrow" w:eastAsia="Times New Roman" w:hAnsi="Arial Narrow" w:cs="Times New Roman"/>
          <w:color w:val="000000"/>
          <w:kern w:val="0"/>
          <w:shd w:val="clear" w:color="auto" w:fill="FFFFFF"/>
          <w:lang w:eastAsia="es-PE"/>
          <w14:ligatures w14:val="none"/>
        </w:rPr>
        <w:t>febrero</w:t>
      </w:r>
      <w:r w:rsidR="00B25E5C" w:rsidRPr="002D496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731B2">
        <w:rPr>
          <w:rFonts w:ascii="Arial Narrow" w:eastAsia="Times New Roman" w:hAnsi="Arial Narrow" w:cs="Arial"/>
          <w:color w:val="000000"/>
          <w:kern w:val="0"/>
          <w:lang w:val="es-ES" w:eastAsia="es-ES"/>
          <w14:ligatures w14:val="none"/>
        </w:rPr>
        <w:t xml:space="preserve">Mediante la denuncia del </w:t>
      </w:r>
      <w:r w:rsidR="00784507" w:rsidRPr="00A731B2">
        <w:rPr>
          <w:rFonts w:ascii="Arial Narrow" w:eastAsia="Times New Roman" w:hAnsi="Arial Narrow" w:cs="Arial"/>
          <w:color w:val="000000"/>
          <w:kern w:val="0"/>
          <w:lang w:val="es-ES" w:eastAsia="es-ES"/>
          <w14:ligatures w14:val="none"/>
        </w:rPr>
        <w:t>23 de diciembre de 2025</w:t>
      </w:r>
      <w:r w:rsidRPr="00A731B2">
        <w:rPr>
          <w:rFonts w:ascii="Arial Narrow" w:eastAsia="Calibri" w:hAnsi="Arial Narrow" w:cs="Arial"/>
          <w:kern w:val="0"/>
          <w14:ligatures w14:val="none"/>
        </w:rPr>
        <w:t xml:space="preserve">, el señor </w:t>
      </w:r>
      <w:r w:rsidR="006C4993" w:rsidRPr="00A731B2">
        <w:rPr>
          <w:rFonts w:ascii="Arial Narrow" w:eastAsia="Calibri" w:hAnsi="Arial Narrow" w:cs="Arial"/>
          <w:kern w:val="0"/>
          <w14:ligatures w14:val="none"/>
        </w:rPr>
        <w:t xml:space="preserve">Herrera </w:t>
      </w:r>
      <w:r w:rsidRPr="00A731B2">
        <w:rPr>
          <w:rFonts w:ascii="Arial Narrow" w:eastAsia="Calibri" w:hAnsi="Arial Narrow" w:cs="Arial"/>
          <w:kern w:val="0"/>
          <w14:ligatures w14:val="none"/>
        </w:rPr>
        <w:t>d</w:t>
      </w:r>
      <w:r w:rsidRPr="00A731B2">
        <w:rPr>
          <w:rFonts w:ascii="Arial Narrow" w:eastAsia="Times New Roman" w:hAnsi="Arial Narrow" w:cs="Arial"/>
          <w:color w:val="000000"/>
          <w:kern w:val="0"/>
          <w:lang w:val="es-ES" w:eastAsia="es-ES"/>
          <w14:ligatures w14:val="none"/>
        </w:rPr>
        <w:t xml:space="preserve">enunció a </w:t>
      </w:r>
      <w:r w:rsidR="00A731B2" w:rsidRPr="00A731B2">
        <w:rPr>
          <w:rFonts w:ascii="Arial Narrow" w:eastAsia="Times New Roman" w:hAnsi="Arial Narrow" w:cs="Arial"/>
          <w:color w:val="000000"/>
          <w:kern w:val="0"/>
          <w:lang w:val="es-ES" w:eastAsia="es-ES"/>
          <w14:ligatures w14:val="none"/>
        </w:rPr>
        <w:t xml:space="preserve">Pacífico </w:t>
      </w:r>
      <w:r w:rsidRPr="00A731B2">
        <w:rPr>
          <w:rFonts w:ascii="Arial Narrow" w:eastAsia="Times New Roman" w:hAnsi="Arial Narrow" w:cs="Arial"/>
          <w:color w:val="000000"/>
          <w:kern w:val="0"/>
          <w:lang w:val="es-ES" w:eastAsia="es-ES"/>
          <w14:ligatures w14:val="none"/>
        </w:rPr>
        <w:t>y</w:t>
      </w:r>
      <w:r w:rsidR="00A731B2" w:rsidRPr="00A731B2">
        <w:rPr>
          <w:rFonts w:ascii="Arial Narrow" w:eastAsia="Times New Roman" w:hAnsi="Arial Narrow" w:cs="Arial"/>
          <w:color w:val="000000"/>
          <w:kern w:val="0"/>
          <w:lang w:val="es-ES" w:eastAsia="es-ES"/>
          <w14:ligatures w14:val="none"/>
        </w:rPr>
        <w:t xml:space="preserve"> al</w:t>
      </w:r>
      <w:r w:rsidRPr="00A731B2">
        <w:rPr>
          <w:rFonts w:ascii="Arial Narrow" w:eastAsia="Times New Roman" w:hAnsi="Arial Narrow" w:cs="Arial"/>
          <w:color w:val="000000"/>
          <w:kern w:val="0"/>
          <w:lang w:val="es-ES" w:eastAsia="es-ES"/>
          <w14:ligatures w14:val="none"/>
        </w:rPr>
        <w:t xml:space="preserve"> </w:t>
      </w:r>
      <w:r w:rsidR="00A731B2" w:rsidRPr="00A731B2">
        <w:rPr>
          <w:rFonts w:ascii="Arial Narrow" w:eastAsia="Times New Roman" w:hAnsi="Arial Narrow" w:cs="Arial"/>
          <w:color w:val="000000"/>
          <w:kern w:val="0"/>
          <w:lang w:val="es-ES" w:eastAsia="es-ES"/>
          <w14:ligatures w14:val="none"/>
        </w:rPr>
        <w:t xml:space="preserve">Banco </w:t>
      </w:r>
      <w:r w:rsidRPr="00D5131F">
        <w:rPr>
          <w:rFonts w:ascii="Arial Narrow" w:eastAsia="Times New Roman" w:hAnsi="Arial Narrow" w:cs="Arial"/>
          <w:color w:val="000000"/>
          <w:kern w:val="0"/>
          <w:lang w:val="es-ES" w:eastAsia="es-ES"/>
          <w14:ligatures w14:val="none"/>
        </w:rPr>
        <w:t xml:space="preserve">por presuntas </w:t>
      </w:r>
      <w:r w:rsidRPr="00BA30D5">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BA30D5">
        <w:rPr>
          <w:rFonts w:ascii="Arial Narrow" w:eastAsia="Times New Roman" w:hAnsi="Arial Narrow" w:cs="Times New Roman"/>
          <w:color w:val="000000"/>
          <w:kern w:val="0"/>
          <w:vertAlign w:val="superscript"/>
          <w:lang w:val="es-ES" w:eastAsia="es-ES"/>
          <w14:ligatures w14:val="none"/>
        </w:rPr>
        <w:footnoteReference w:id="1"/>
      </w:r>
      <w:r w:rsidRPr="00BA30D5">
        <w:rPr>
          <w:rFonts w:ascii="Arial Narrow" w:eastAsia="Times New Roman" w:hAnsi="Arial Narrow" w:cs="Arial"/>
          <w:color w:val="000000"/>
          <w:kern w:val="0"/>
          <w:lang w:val="es-ES" w:eastAsia="es-ES"/>
          <w14:ligatures w14:val="none"/>
        </w:rPr>
        <w:t xml:space="preserve">, señalando </w:t>
      </w:r>
      <w:r w:rsidRPr="00BA30D5">
        <w:rPr>
          <w:rFonts w:ascii="Arial Narrow" w:eastAsia="Times New Roman" w:hAnsi="Arial Narrow" w:cs="Arial"/>
          <w:bCs/>
          <w:color w:val="000000"/>
          <w:kern w:val="0"/>
          <w:lang w:val="es-ES" w:eastAsia="es-ES"/>
          <w14:ligatures w14:val="none"/>
        </w:rPr>
        <w:t>lo siguiente:</w:t>
      </w:r>
    </w:p>
    <w:p w14:paraId="251848E5" w14:textId="77777777" w:rsidR="00E60CD7" w:rsidRPr="00BA30D5" w:rsidRDefault="00E60CD7" w:rsidP="005E1C75">
      <w:pPr>
        <w:spacing w:after="0" w:line="240" w:lineRule="auto"/>
        <w:jc w:val="both"/>
        <w:rPr>
          <w:rFonts w:ascii="Arial Narrow" w:eastAsia="Times New Roman" w:hAnsi="Arial Narrow" w:cs="Arial"/>
          <w:color w:val="000000"/>
          <w:kern w:val="0"/>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Adquirió el Seguro de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Plus – Póliza N°1000001429 (en adelante,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emitido por Pacífico</w:t>
      </w:r>
      <w:r w:rsidR="0099155F">
        <w:rPr>
          <w:rFonts w:ascii="Arial Narrow" w:eastAsia="Times New Roman" w:hAnsi="Arial Narrow" w:cs="Arial"/>
          <w:color w:val="000000"/>
          <w:kern w:val="0"/>
          <w:lang w:eastAsia="es-ES"/>
          <w14:ligatures w14:val="none"/>
        </w:rPr>
        <w:t xml:space="preserve"> y</w:t>
      </w:r>
      <w:r w:rsidRPr="00BA30D5">
        <w:rPr>
          <w:rFonts w:ascii="Arial Narrow" w:eastAsia="Times New Roman" w:hAnsi="Arial Narrow" w:cs="Arial"/>
          <w:color w:val="000000"/>
          <w:kern w:val="0"/>
          <w:lang w:eastAsia="es-ES"/>
          <w14:ligatures w14:val="none"/>
        </w:rPr>
        <w:t xml:space="preserve"> </w:t>
      </w:r>
      <w:r w:rsidR="0099155F">
        <w:rPr>
          <w:rFonts w:ascii="Arial Narrow" w:eastAsia="Times New Roman" w:hAnsi="Arial Narrow" w:cs="Arial"/>
          <w:color w:val="000000"/>
          <w:kern w:val="0"/>
          <w:lang w:eastAsia="es-ES"/>
          <w14:ligatures w14:val="none"/>
        </w:rPr>
        <w:t>contratado con</w:t>
      </w:r>
      <w:r w:rsidRPr="00BA30D5">
        <w:rPr>
          <w:rFonts w:ascii="Arial Narrow" w:eastAsia="Times New Roman" w:hAnsi="Arial Narrow" w:cs="Arial"/>
          <w:color w:val="000000"/>
          <w:kern w:val="0"/>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Times New Roman" w:hAnsi="Arial Narrow" w:cs="Arial"/>
          <w:color w:val="000000"/>
          <w:kern w:val="0"/>
          <w:lang w:eastAsia="es-ES"/>
          <w14:ligatures w14:val="none"/>
        </w:rPr>
        <w:t xml:space="preserve">. </w:t>
      </w:r>
    </w:p>
    <w:p w14:paraId="66D85CA8" w14:textId="77777777" w:rsidR="005E1C75" w:rsidRPr="00BA30D5" w:rsidRDefault="005E1C75" w:rsidP="005E1C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 xml:space="preserve">El 12 de abril de 2025, retiró la suma de S/ 18 000,00 en </w:t>
      </w:r>
      <w:r w:rsidR="00DF669E" w:rsidRPr="00BA30D5">
        <w:rPr>
          <w:rFonts w:ascii="Arial Narrow" w:eastAsia="Times New Roman" w:hAnsi="Arial Narrow" w:cs="Arial"/>
          <w:color w:val="000000"/>
          <w:kern w:val="0"/>
          <w:lang w:eastAsia="es-ES"/>
          <w14:ligatures w14:val="none"/>
        </w:rPr>
        <w:t>una agencia del Banco en el distrito de</w:t>
      </w:r>
      <w:r w:rsidRPr="00BA30D5">
        <w:rPr>
          <w:rFonts w:ascii="Arial Narrow" w:eastAsia="Times New Roman" w:hAnsi="Arial Narrow" w:cs="Arial"/>
          <w:color w:val="000000"/>
          <w:kern w:val="0"/>
          <w:lang w:eastAsia="es-ES"/>
          <w14:ligatures w14:val="none"/>
        </w:rPr>
        <w:t xml:space="preserve"> La Victoria; luego de </w:t>
      </w:r>
      <w:r w:rsidR="00DE1200">
        <w:rPr>
          <w:rFonts w:ascii="Arial Narrow" w:eastAsia="Times New Roman" w:hAnsi="Arial Narrow" w:cs="Arial"/>
          <w:color w:val="000000"/>
          <w:kern w:val="0"/>
          <w:lang w:eastAsia="es-ES"/>
          <w14:ligatures w14:val="none"/>
        </w:rPr>
        <w:t>desplazarse</w:t>
      </w:r>
      <w:r w:rsidRPr="00BA30D5">
        <w:rPr>
          <w:rFonts w:ascii="Arial Narrow" w:eastAsia="Times New Roman" w:hAnsi="Arial Narrow" w:cs="Arial"/>
          <w:color w:val="000000"/>
          <w:kern w:val="0"/>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rPr>
          <w:rFonts w:ascii="Arial Narrow" w:eastAsia="Times New Roman" w:hAnsi="Arial Narrow" w:cs="Arial"/>
          <w:color w:val="000000"/>
          <w:kern w:val="0"/>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765F">
        <w:rPr>
          <w:rFonts w:ascii="Arial Narrow" w:eastAsia="Times New Roman" w:hAnsi="Arial Narrow" w:cs="Arial"/>
          <w:color w:val="000000"/>
          <w:kern w:val="0"/>
          <w:lang w:eastAsia="es-ES"/>
          <w14:ligatures w14:val="none"/>
        </w:rPr>
        <w:t xml:space="preserve">Posteriormente, solicitó el otorgamiento de </w:t>
      </w:r>
      <w:r w:rsidR="00F2765F">
        <w:rPr>
          <w:rFonts w:ascii="Arial Narrow" w:eastAsia="Times New Roman" w:hAnsi="Arial Narrow" w:cs="Arial"/>
          <w:color w:val="000000"/>
          <w:kern w:val="0"/>
          <w:lang w:eastAsia="es-ES"/>
          <w14:ligatures w14:val="none"/>
        </w:rPr>
        <w:t xml:space="preserve">la </w:t>
      </w:r>
      <w:r w:rsidRPr="00F2765F">
        <w:rPr>
          <w:rFonts w:ascii="Arial Narrow" w:eastAsia="Times New Roman" w:hAnsi="Arial Narrow" w:cs="Arial"/>
          <w:color w:val="000000"/>
          <w:kern w:val="0"/>
          <w:lang w:eastAsia="es-ES"/>
          <w14:ligatures w14:val="none"/>
        </w:rPr>
        <w:t xml:space="preserve">cobertura del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00F2765F" w:rsidRPr="00F2765F" w:rsidDel="00F2765F">
        <w:rPr>
          <w:rFonts w:ascii="Arial Narrow" w:eastAsia="Times New Roman" w:hAnsi="Arial Narrow" w:cs="Arial"/>
          <w:color w:val="000000"/>
          <w:kern w:val="0"/>
          <w:lang w:eastAsia="es-ES"/>
          <w14:ligatures w14:val="none"/>
        </w:rPr>
        <w:t xml:space="preserve"> </w:t>
      </w:r>
      <w:r w:rsidRPr="00F2765F">
        <w:rPr>
          <w:rFonts w:ascii="Arial Narrow" w:eastAsia="Times New Roman" w:hAnsi="Arial Narrow" w:cs="Arial"/>
          <w:color w:val="000000"/>
          <w:kern w:val="0"/>
          <w:lang w:eastAsia="es-ES"/>
          <w14:ligatures w14:val="none"/>
        </w:rPr>
        <w:t>mediante el reclamo N°C39830032</w:t>
      </w:r>
      <w:r w:rsidR="00F2765F" w:rsidRPr="00440DF5">
        <w:rPr>
          <w:rFonts w:ascii="Arial Narrow" w:eastAsia="Times New Roman" w:hAnsi="Arial Narrow" w:cs="Arial"/>
          <w:color w:val="000000"/>
          <w:kern w:val="0"/>
          <w:lang w:eastAsia="es-ES"/>
          <w14:ligatures w14:val="none"/>
        </w:rPr>
        <w:t xml:space="preserve"> pres</w:t>
      </w:r>
      <w:r w:rsidR="00F2765F" w:rsidRPr="00F2765F">
        <w:rPr>
          <w:rFonts w:ascii="Arial Narrow" w:eastAsia="Times New Roman" w:hAnsi="Arial Narrow" w:cs="Arial"/>
          <w:color w:val="000000"/>
          <w:kern w:val="0"/>
          <w:lang w:eastAsia="es-ES"/>
          <w14:ligatures w14:val="none"/>
        </w:rPr>
        <w:t xml:space="preserve">entando al Banco. Ante ello, </w:t>
      </w:r>
      <w:r w:rsidR="00CC6B23">
        <w:rPr>
          <w:rFonts w:ascii="Arial Narrow" w:eastAsia="Times New Roman" w:hAnsi="Arial Narrow" w:cs="Arial"/>
          <w:color w:val="000000"/>
          <w:kern w:val="0"/>
          <w:lang w:eastAsia="es-ES"/>
          <w14:ligatures w14:val="none"/>
        </w:rPr>
        <w:t>mediante Carta s/n d</w:t>
      </w:r>
      <w:r w:rsidR="00F2765F">
        <w:rPr>
          <w:rFonts w:ascii="Arial Narrow" w:eastAsia="Times New Roman" w:hAnsi="Arial Narrow" w:cs="Arial"/>
          <w:color w:val="000000"/>
          <w:kern w:val="0"/>
          <w:lang w:eastAsia="es-ES"/>
          <w14:ligatures w14:val="none"/>
        </w:rPr>
        <w:t>e</w:t>
      </w:r>
      <w:r w:rsidR="005E1C75" w:rsidRPr="00BA30D5">
        <w:rPr>
          <w:rFonts w:ascii="Arial Narrow" w:eastAsia="Times New Roman" w:hAnsi="Arial Narrow" w:cs="Arial"/>
          <w:color w:val="000000"/>
          <w:kern w:val="0"/>
          <w:lang w:eastAsia="es-ES"/>
          <w14:ligatures w14:val="none"/>
        </w:rPr>
        <w:t xml:space="preserve">l 13 de mayo de 2025, </w:t>
      </w:r>
      <w:r w:rsidR="00F2765F">
        <w:rPr>
          <w:rFonts w:ascii="Arial Narrow" w:eastAsia="Times New Roman" w:hAnsi="Arial Narrow" w:cs="Arial"/>
          <w:color w:val="000000"/>
          <w:kern w:val="0"/>
          <w:lang w:eastAsia="es-ES"/>
          <w14:ligatures w14:val="none"/>
        </w:rPr>
        <w:t>esta entidad financiera le respondió</w:t>
      </w:r>
      <w:r w:rsidR="005E1C75" w:rsidRPr="00BA30D5">
        <w:rPr>
          <w:rFonts w:ascii="Arial Narrow" w:eastAsia="Times New Roman" w:hAnsi="Arial Narrow" w:cs="Arial"/>
          <w:color w:val="000000"/>
          <w:kern w:val="0"/>
          <w:lang w:eastAsia="es-ES"/>
          <w14:ligatures w14:val="none"/>
        </w:rPr>
        <w:t xml:space="preserve"> que el caso correspondía a un supuesto de uso indebido de tarjeta o clave</w:t>
      </w:r>
      <w:r w:rsidR="00970989">
        <w:rPr>
          <w:rFonts w:ascii="Arial Narrow" w:eastAsia="Times New Roman" w:hAnsi="Arial Narrow" w:cs="Arial"/>
          <w:color w:val="000000"/>
          <w:kern w:val="0"/>
          <w:lang w:eastAsia="es-ES"/>
          <w14:ligatures w14:val="none"/>
        </w:rPr>
        <w:t xml:space="preserve">; sin embargo, esta respuesta fue incongruente, pues </w:t>
      </w:r>
      <w:r w:rsidR="005E1C75" w:rsidRPr="00BA30D5">
        <w:rPr>
          <w:rFonts w:ascii="Arial Narrow" w:eastAsia="Times New Roman" w:hAnsi="Arial Narrow" w:cs="Arial"/>
          <w:color w:val="000000"/>
          <w:kern w:val="0"/>
          <w:lang w:eastAsia="es-ES"/>
          <w14:ligatures w14:val="none"/>
        </w:rPr>
        <w:t>e</w:t>
      </w:r>
      <w:r w:rsidR="00F2765F">
        <w:rPr>
          <w:rFonts w:ascii="Arial Narrow" w:eastAsia="Times New Roman" w:hAnsi="Arial Narrow" w:cs="Arial"/>
          <w:color w:val="000000"/>
          <w:kern w:val="0"/>
          <w:lang w:eastAsia="es-ES"/>
          <w14:ligatures w14:val="none"/>
        </w:rPr>
        <w:t xml:space="preserve">n dicho </w:t>
      </w:r>
      <w:r w:rsidR="005E1C75" w:rsidRPr="00BA30D5">
        <w:rPr>
          <w:rFonts w:ascii="Arial Narrow" w:eastAsia="Times New Roman" w:hAnsi="Arial Narrow" w:cs="Arial"/>
          <w:color w:val="000000"/>
          <w:kern w:val="0"/>
          <w:lang w:eastAsia="es-ES"/>
          <w14:ligatures w14:val="none"/>
        </w:rPr>
        <w:t>reclamo</w:t>
      </w:r>
      <w:r w:rsidR="00F2765F">
        <w:rPr>
          <w:rFonts w:ascii="Arial Narrow" w:eastAsia="Times New Roman" w:hAnsi="Arial Narrow" w:cs="Arial"/>
          <w:color w:val="000000"/>
          <w:kern w:val="0"/>
          <w:lang w:eastAsia="es-ES"/>
          <w14:ligatures w14:val="none"/>
        </w:rPr>
        <w:t xml:space="preserve"> </w:t>
      </w:r>
      <w:r w:rsidR="00F2765F" w:rsidRPr="00BA30D5">
        <w:rPr>
          <w:rFonts w:ascii="Arial Narrow" w:eastAsia="Times New Roman" w:hAnsi="Arial Narrow" w:cs="Arial"/>
          <w:color w:val="000000"/>
          <w:kern w:val="0"/>
          <w:lang w:eastAsia="es-ES"/>
          <w14:ligatures w14:val="none"/>
        </w:rPr>
        <w:t>solicit</w:t>
      </w:r>
      <w:r w:rsidR="00F2765F">
        <w:rPr>
          <w:rFonts w:ascii="Arial Narrow" w:eastAsia="Times New Roman" w:hAnsi="Arial Narrow" w:cs="Arial"/>
          <w:color w:val="000000"/>
          <w:kern w:val="0"/>
          <w:lang w:eastAsia="es-ES"/>
          <w14:ligatures w14:val="none"/>
        </w:rPr>
        <w:t>ó</w:t>
      </w:r>
      <w:r w:rsidR="00F2765F"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la activación de la cobertura por el robo del dinero retirado</w:t>
      </w:r>
      <w:r w:rsidR="00970989">
        <w:rPr>
          <w:rFonts w:ascii="Arial Narrow" w:eastAsia="Times New Roman" w:hAnsi="Arial Narrow" w:cs="Arial"/>
          <w:color w:val="000000"/>
          <w:kern w:val="0"/>
          <w:lang w:eastAsia="es-ES"/>
          <w14:ligatures w14:val="none"/>
        </w:rPr>
        <w:t xml:space="preserve">. </w:t>
      </w:r>
    </w:p>
    <w:p w14:paraId="2DC24A75" w14:textId="77777777" w:rsidR="000B4DF6" w:rsidRPr="000B4DF6" w:rsidRDefault="000B4DF6" w:rsidP="000B4DF6">
      <w:pPr>
        <w:pStyle w:val="Prrafodelista"/>
        <w:rPr>
          <w:rFonts w:ascii="Arial Narrow" w:eastAsia="Times New Roman" w:hAnsi="Arial Narrow" w:cs="Arial"/>
          <w:color w:val="000000"/>
          <w:kern w:val="0"/>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C6B23">
        <w:rPr>
          <w:rFonts w:ascii="Arial Narrow" w:eastAsia="Times New Roman" w:hAnsi="Arial Narrow" w:cs="Arial"/>
          <w:color w:val="000000"/>
          <w:kern w:val="0"/>
          <w:lang w:eastAsia="es-ES"/>
          <w14:ligatures w14:val="none"/>
        </w:rPr>
        <w:t>P</w:t>
      </w:r>
      <w:r w:rsidR="000B4DF6" w:rsidRPr="00CC6B23">
        <w:rPr>
          <w:rFonts w:ascii="Arial Narrow" w:eastAsia="Times New Roman" w:hAnsi="Arial Narrow" w:cs="Arial"/>
          <w:color w:val="000000"/>
          <w:kern w:val="0"/>
          <w:lang w:eastAsia="es-ES"/>
          <w14:ligatures w14:val="none"/>
        </w:rPr>
        <w:t xml:space="preserve">resentó un segundo reclamo solicitando el otorgamiento de </w:t>
      </w:r>
      <w:r w:rsidRPr="00CC6B23">
        <w:rPr>
          <w:rFonts w:ascii="Arial Narrow" w:eastAsia="Times New Roman" w:hAnsi="Arial Narrow" w:cs="Arial"/>
          <w:color w:val="000000"/>
          <w:kern w:val="0"/>
          <w:lang w:eastAsia="es-ES"/>
          <w14:ligatures w14:val="none"/>
        </w:rPr>
        <w:t xml:space="preserve">la </w:t>
      </w:r>
      <w:r w:rsidR="000B4DF6" w:rsidRPr="00CC6B23">
        <w:rPr>
          <w:rFonts w:ascii="Arial Narrow" w:eastAsia="Times New Roman" w:hAnsi="Arial Narrow" w:cs="Arial"/>
          <w:color w:val="000000"/>
          <w:kern w:val="0"/>
          <w:lang w:eastAsia="es-ES"/>
          <w14:ligatures w14:val="none"/>
        </w:rPr>
        <w:t xml:space="preserve">cobertura del </w:t>
      </w:r>
      <w:r w:rsidRPr="00CC6B23">
        <w:rPr>
          <w:rFonts w:ascii="Arial Narrow" w:eastAsia="Times New Roman" w:hAnsi="Arial Narrow" w:cs="Arial"/>
          <w:color w:val="000000"/>
          <w:kern w:val="0"/>
          <w:lang w:eastAsia="es-ES"/>
          <w14:ligatures w14:val="none"/>
        </w:rPr>
        <w:t>seguro protección de tarjeta</w:t>
      </w:r>
      <w:r w:rsidR="00CC6B23" w:rsidRPr="00CC6B23">
        <w:rPr>
          <w:rFonts w:ascii="Arial Narrow" w:eastAsia="Times New Roman" w:hAnsi="Arial Narrow" w:cs="Arial"/>
          <w:color w:val="000000"/>
          <w:kern w:val="0"/>
          <w:lang w:eastAsia="es-ES"/>
          <w14:ligatures w14:val="none"/>
        </w:rPr>
        <w:t>s</w:t>
      </w:r>
      <w:r w:rsidR="000B4DF6" w:rsidRPr="00CC6B23">
        <w:rPr>
          <w:rFonts w:ascii="Arial Narrow" w:eastAsia="Times New Roman" w:hAnsi="Arial Narrow" w:cs="Arial"/>
          <w:color w:val="000000"/>
          <w:kern w:val="0"/>
          <w:lang w:eastAsia="es-ES"/>
          <w14:ligatures w14:val="none"/>
        </w:rPr>
        <w:t>.</w:t>
      </w:r>
      <w:r w:rsidR="00CC6B23" w:rsidRPr="00CC6B23">
        <w:rPr>
          <w:rFonts w:ascii="Arial Narrow" w:eastAsia="Times New Roman" w:hAnsi="Arial Narrow" w:cs="Arial"/>
          <w:color w:val="000000"/>
          <w:kern w:val="0"/>
          <w:lang w:eastAsia="es-ES"/>
          <w14:ligatures w14:val="none"/>
        </w:rPr>
        <w:t xml:space="preserve"> </w:t>
      </w:r>
      <w:r w:rsidR="00CC6B23">
        <w:rPr>
          <w:rFonts w:ascii="Arial Narrow" w:eastAsia="Times New Roman" w:hAnsi="Arial Narrow" w:cs="Arial"/>
          <w:color w:val="000000"/>
          <w:kern w:val="0"/>
          <w:lang w:eastAsia="es-ES"/>
          <w14:ligatures w14:val="none"/>
        </w:rPr>
        <w:t xml:space="preserve">En respuesta a ello, mediante Carta s/n </w:t>
      </w:r>
      <w:r w:rsidR="00C266D4">
        <w:rPr>
          <w:rFonts w:ascii="Arial Narrow" w:eastAsia="Times New Roman" w:hAnsi="Arial Narrow" w:cs="Arial"/>
          <w:color w:val="000000"/>
          <w:kern w:val="0"/>
          <w:lang w:eastAsia="es-ES"/>
          <w14:ligatures w14:val="none"/>
        </w:rPr>
        <w:t>de</w:t>
      </w:r>
      <w:r w:rsidR="005E1C75" w:rsidRPr="00BA30D5">
        <w:rPr>
          <w:rFonts w:ascii="Arial Narrow" w:eastAsia="Times New Roman" w:hAnsi="Arial Narrow" w:cs="Arial"/>
          <w:color w:val="000000"/>
          <w:kern w:val="0"/>
          <w:lang w:eastAsia="es-ES"/>
          <w14:ligatures w14:val="none"/>
        </w:rPr>
        <w:t xml:space="preserve">l 26 de agosto de 2025, el Banco </w:t>
      </w:r>
      <w:r w:rsidR="00BA30D5" w:rsidRPr="00BA30D5">
        <w:rPr>
          <w:rFonts w:ascii="Arial Narrow" w:eastAsia="Times New Roman" w:hAnsi="Arial Narrow" w:cs="Arial"/>
          <w:color w:val="000000"/>
          <w:kern w:val="0"/>
          <w:lang w:eastAsia="es-ES"/>
          <w14:ligatures w14:val="none"/>
        </w:rPr>
        <w:t>le</w:t>
      </w:r>
      <w:r w:rsidR="005E1C75" w:rsidRPr="00BA30D5">
        <w:rPr>
          <w:rFonts w:ascii="Arial Narrow" w:eastAsia="Times New Roman" w:hAnsi="Arial Narrow" w:cs="Arial"/>
          <w:color w:val="000000"/>
          <w:kern w:val="0"/>
          <w:lang w:eastAsia="es-ES"/>
          <w14:ligatures w14:val="none"/>
        </w:rPr>
        <w:t xml:space="preserve"> remitió </w:t>
      </w:r>
      <w:r w:rsidR="00CC6B23">
        <w:rPr>
          <w:rFonts w:ascii="Arial Narrow" w:eastAsia="Times New Roman" w:hAnsi="Arial Narrow" w:cs="Arial"/>
          <w:color w:val="000000"/>
          <w:kern w:val="0"/>
          <w:lang w:eastAsia="es-ES"/>
          <w14:ligatures w14:val="none"/>
        </w:rPr>
        <w:t xml:space="preserve">la </w:t>
      </w:r>
      <w:r w:rsidR="005E1C75" w:rsidRPr="00BA30D5">
        <w:rPr>
          <w:rFonts w:ascii="Arial Narrow" w:eastAsia="Times New Roman" w:hAnsi="Arial Narrow" w:cs="Arial"/>
          <w:color w:val="000000"/>
          <w:kern w:val="0"/>
          <w:lang w:eastAsia="es-ES"/>
          <w14:ligatures w14:val="none"/>
        </w:rPr>
        <w:t>carta de rechazo</w:t>
      </w:r>
      <w:r w:rsidR="00BA30D5" w:rsidRPr="00BA30D5">
        <w:rPr>
          <w:rFonts w:ascii="Arial Narrow" w:eastAsia="Times New Roman" w:hAnsi="Arial Narrow" w:cs="Arial"/>
          <w:color w:val="000000"/>
          <w:kern w:val="0"/>
          <w:lang w:eastAsia="es-ES"/>
          <w14:ligatures w14:val="none"/>
        </w:rPr>
        <w:t xml:space="preserve"> de Pacífico de</w:t>
      </w:r>
      <w:r w:rsidR="00CC6B23">
        <w:rPr>
          <w:rFonts w:ascii="Arial Narrow" w:eastAsia="Times New Roman" w:hAnsi="Arial Narrow" w:cs="Arial"/>
          <w:color w:val="000000"/>
          <w:kern w:val="0"/>
          <w:lang w:eastAsia="es-ES"/>
          <w14:ligatures w14:val="none"/>
        </w:rPr>
        <w:t>l</w:t>
      </w:r>
      <w:r w:rsidR="00FF683B" w:rsidRPr="00BA30D5">
        <w:rPr>
          <w:rFonts w:ascii="Arial Narrow" w:eastAsia="Times New Roman" w:hAnsi="Arial Narrow" w:cs="Arial"/>
          <w:color w:val="000000"/>
          <w:kern w:val="0"/>
          <w:lang w:eastAsia="es-ES"/>
          <w14:ligatures w14:val="none"/>
        </w:rPr>
        <w:t xml:space="preserve"> 20</w:t>
      </w:r>
      <w:r w:rsidR="00BA30D5" w:rsidRPr="00BA30D5">
        <w:rPr>
          <w:rFonts w:ascii="Arial Narrow" w:eastAsia="Times New Roman" w:hAnsi="Arial Narrow" w:cs="Arial"/>
          <w:color w:val="000000"/>
          <w:kern w:val="0"/>
          <w:lang w:eastAsia="es-ES"/>
          <w14:ligatures w14:val="none"/>
        </w:rPr>
        <w:t xml:space="preserve"> de agosto de 2025</w:t>
      </w:r>
      <w:r w:rsidR="00CC6B23">
        <w:rPr>
          <w:rFonts w:ascii="Arial Narrow" w:eastAsia="Times New Roman" w:hAnsi="Arial Narrow" w:cs="Arial"/>
          <w:color w:val="000000"/>
          <w:kern w:val="0"/>
          <w:lang w:eastAsia="es-ES"/>
          <w14:ligatures w14:val="none"/>
        </w:rPr>
        <w:t xml:space="preserve">. </w:t>
      </w:r>
    </w:p>
    <w:p w14:paraId="4071FADE" w14:textId="77777777" w:rsidR="00CC6B23" w:rsidRDefault="00CC6B23" w:rsidP="006023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Pacífico alegó que e</w:t>
      </w:r>
      <w:r w:rsidR="005E1C75" w:rsidRPr="00BA30D5">
        <w:rPr>
          <w:rFonts w:ascii="Arial Narrow" w:eastAsia="Times New Roman" w:hAnsi="Arial Narrow" w:cs="Arial"/>
          <w:color w:val="000000"/>
          <w:kern w:val="0"/>
          <w:lang w:eastAsia="es-ES"/>
          <w14:ligatures w14:val="none"/>
        </w:rPr>
        <w:t xml:space="preserve">l siniestro no tenía cobertura </w:t>
      </w:r>
      <w:r w:rsidR="00DE1200">
        <w:rPr>
          <w:rFonts w:ascii="Arial Narrow" w:eastAsia="Times New Roman" w:hAnsi="Arial Narrow" w:cs="Arial"/>
          <w:color w:val="000000"/>
          <w:kern w:val="0"/>
          <w:lang w:eastAsia="es-ES"/>
          <w14:ligatures w14:val="none"/>
        </w:rPr>
        <w:t>d</w:t>
      </w:r>
      <w:r w:rsidR="005E1C75" w:rsidRPr="00BA30D5">
        <w:rPr>
          <w:rFonts w:ascii="Arial Narrow" w:eastAsia="Times New Roman" w:hAnsi="Arial Narrow" w:cs="Arial"/>
          <w:color w:val="000000"/>
          <w:kern w:val="0"/>
          <w:lang w:eastAsia="es-ES"/>
          <w14:ligatures w14:val="none"/>
        </w:rPr>
        <w:t xml:space="preserve">el </w:t>
      </w:r>
      <w:r w:rsidRPr="00BA30D5">
        <w:rPr>
          <w:rFonts w:ascii="Arial Narrow" w:eastAsia="Times New Roman" w:hAnsi="Arial Narrow" w:cs="Arial"/>
          <w:color w:val="000000"/>
          <w:kern w:val="0"/>
          <w:lang w:eastAsia="es-ES"/>
          <w14:ligatures w14:val="none"/>
        </w:rPr>
        <w:t>seguro de protección de tarjeta</w:t>
      </w:r>
      <w:r>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por</w:t>
      </w:r>
      <w:r>
        <w:rPr>
          <w:rFonts w:ascii="Arial Narrow" w:eastAsia="Times New Roman" w:hAnsi="Arial Narrow" w:cs="Arial"/>
          <w:color w:val="000000"/>
          <w:kern w:val="0"/>
          <w:lang w:eastAsia="es-ES"/>
          <w14:ligatures w14:val="none"/>
        </w:rPr>
        <w:t xml:space="preserve">que el dinero fue retirado en una </w:t>
      </w:r>
      <w:r w:rsidR="005E1C75" w:rsidRPr="00584C14">
        <w:rPr>
          <w:rFonts w:ascii="Arial Narrow" w:eastAsia="Times New Roman" w:hAnsi="Arial Narrow" w:cs="Arial"/>
          <w:color w:val="000000"/>
          <w:kern w:val="0"/>
          <w:lang w:eastAsia="es-ES"/>
          <w14:ligatures w14:val="none"/>
        </w:rPr>
        <w:t>ventanilla</w:t>
      </w:r>
      <w:r w:rsidR="00BA30D5" w:rsidRPr="00584C14">
        <w:rPr>
          <w:rFonts w:ascii="Arial Narrow" w:eastAsia="Times New Roman" w:hAnsi="Arial Narrow" w:cs="Arial"/>
          <w:color w:val="000000"/>
          <w:kern w:val="0"/>
          <w:lang w:eastAsia="es-ES"/>
          <w14:ligatures w14:val="none"/>
        </w:rPr>
        <w:t xml:space="preserve"> y no por cajero automático o agente</w:t>
      </w:r>
      <w:r w:rsidR="00FB7E5C" w:rsidRPr="00584C14">
        <w:rPr>
          <w:rFonts w:ascii="Arial Narrow" w:eastAsia="Times New Roman" w:hAnsi="Arial Narrow" w:cs="Arial"/>
          <w:color w:val="000000"/>
          <w:kern w:val="0"/>
          <w:lang w:eastAsia="es-ES"/>
          <w14:ligatures w14:val="none"/>
        </w:rPr>
        <w:t xml:space="preserve"> bancario</w:t>
      </w:r>
      <w:r w:rsidR="005E1C75" w:rsidRPr="00584C14">
        <w:rPr>
          <w:rFonts w:ascii="Arial Narrow" w:eastAsia="Times New Roman" w:hAnsi="Arial Narrow" w:cs="Arial"/>
          <w:color w:val="000000"/>
          <w:kern w:val="0"/>
          <w:lang w:eastAsia="es-ES"/>
          <w14:ligatures w14:val="none"/>
        </w:rPr>
        <w:t>.</w:t>
      </w:r>
      <w:r w:rsidR="00584C14" w:rsidRPr="00584C14">
        <w:rPr>
          <w:rFonts w:ascii="Arial Narrow" w:hAnsi="Arial Narrow"/>
        </w:rPr>
        <w:t xml:space="preserve"> No obstante, </w:t>
      </w:r>
      <w:r w:rsidR="00584C14" w:rsidRPr="00584C14">
        <w:rPr>
          <w:rFonts w:ascii="Arial Narrow" w:eastAsia="Times New Roman" w:hAnsi="Arial Narrow" w:cs="Arial"/>
          <w:color w:val="000000"/>
          <w:kern w:val="0"/>
          <w:lang w:eastAsia="es-ES"/>
          <w14:ligatures w14:val="none"/>
        </w:rPr>
        <w:t>en</w:t>
      </w:r>
      <w:r>
        <w:rPr>
          <w:rFonts w:ascii="Arial Narrow" w:eastAsia="Times New Roman" w:hAnsi="Arial Narrow" w:cs="Arial"/>
          <w:color w:val="000000"/>
          <w:kern w:val="0"/>
          <w:lang w:eastAsia="es-ES"/>
          <w14:ligatures w14:val="none"/>
        </w:rPr>
        <w:t xml:space="preserve"> la póliza </w:t>
      </w:r>
      <w:r w:rsidR="00584C14" w:rsidRPr="00584C14">
        <w:rPr>
          <w:rFonts w:ascii="Arial Narrow" w:eastAsia="Times New Roman" w:hAnsi="Arial Narrow" w:cs="Arial"/>
          <w:color w:val="000000"/>
          <w:kern w:val="0"/>
          <w:lang w:eastAsia="es-ES"/>
          <w14:ligatures w14:val="none"/>
        </w:rPr>
        <w:t xml:space="preserve">no se consignó </w:t>
      </w:r>
      <w:r>
        <w:rPr>
          <w:rFonts w:ascii="Arial Narrow" w:eastAsia="Times New Roman" w:hAnsi="Arial Narrow" w:cs="Arial"/>
          <w:color w:val="000000"/>
          <w:kern w:val="0"/>
          <w:lang w:eastAsia="es-ES"/>
          <w14:ligatures w14:val="none"/>
        </w:rPr>
        <w:t xml:space="preserve">la </w:t>
      </w:r>
      <w:r w:rsidR="00584C14" w:rsidRPr="00584C14">
        <w:rPr>
          <w:rFonts w:ascii="Arial Narrow" w:eastAsia="Times New Roman" w:hAnsi="Arial Narrow" w:cs="Arial"/>
          <w:color w:val="000000"/>
          <w:kern w:val="0"/>
          <w:lang w:eastAsia="es-ES"/>
          <w14:ligatures w14:val="none"/>
        </w:rPr>
        <w:t>exclusión expresa respecto de retiros efectuados por ventanilla</w:t>
      </w:r>
      <w:r w:rsidR="0097098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término agente no está definido en el contrato, sino </w:t>
      </w:r>
      <w:r w:rsidR="00970989">
        <w:rPr>
          <w:rFonts w:ascii="Arial Narrow" w:eastAsia="Times New Roman" w:hAnsi="Arial Narrow" w:cs="Arial"/>
          <w:color w:val="000000"/>
          <w:kern w:val="0"/>
          <w:lang w:eastAsia="es-ES"/>
          <w14:ligatures w14:val="none"/>
        </w:rPr>
        <w:t>fue</w:t>
      </w:r>
      <w:r>
        <w:rPr>
          <w:rFonts w:ascii="Arial Narrow" w:eastAsia="Times New Roman" w:hAnsi="Arial Narrow" w:cs="Arial"/>
          <w:color w:val="000000"/>
          <w:kern w:val="0"/>
          <w:lang w:eastAsia="es-ES"/>
          <w14:ligatures w14:val="none"/>
        </w:rPr>
        <w:t xml:space="preserve"> incorporado en la carta de rechaz</w:t>
      </w:r>
      <w:r w:rsidR="00970989">
        <w:rPr>
          <w:rFonts w:ascii="Arial Narrow" w:eastAsia="Times New Roman" w:hAnsi="Arial Narrow" w:cs="Arial"/>
          <w:color w:val="000000"/>
          <w:kern w:val="0"/>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rPr>
          <w:rFonts w:ascii="Arial Narrow" w:eastAsia="Times New Roman" w:hAnsi="Arial Narrow" w:cs="Arial"/>
          <w:color w:val="000000"/>
          <w:kern w:val="0"/>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Pacífico y el Banco </w:t>
      </w:r>
      <w:r w:rsidR="00CC6B23">
        <w:rPr>
          <w:rFonts w:ascii="Arial Narrow" w:eastAsia="Times New Roman" w:hAnsi="Arial Narrow" w:cs="Arial"/>
          <w:color w:val="000000"/>
          <w:kern w:val="0"/>
          <w:lang w:eastAsia="es-ES"/>
          <w14:ligatures w14:val="none"/>
        </w:rPr>
        <w:t>utilizaron una interpretación restrictiva</w:t>
      </w:r>
      <w:r>
        <w:rPr>
          <w:rFonts w:ascii="Arial Narrow" w:eastAsia="Times New Roman" w:hAnsi="Arial Narrow" w:cs="Arial"/>
          <w:color w:val="000000"/>
          <w:kern w:val="0"/>
          <w:lang w:eastAsia="es-ES"/>
          <w14:ligatures w14:val="none"/>
        </w:rPr>
        <w:t xml:space="preserve">, abusiva y contraria al principio pro consumidor para negar la cobertura del seguro </w:t>
      </w:r>
      <w:r w:rsidRPr="00BA30D5">
        <w:rPr>
          <w:rFonts w:ascii="Arial Narrow" w:eastAsia="Times New Roman" w:hAnsi="Arial Narrow" w:cs="Arial"/>
          <w:color w:val="000000"/>
          <w:kern w:val="0"/>
          <w:lang w:eastAsia="es-ES"/>
          <w14:ligatures w14:val="none"/>
        </w:rPr>
        <w:t>de protección de tarjeta</w:t>
      </w:r>
      <w:r>
        <w:rPr>
          <w:rFonts w:ascii="Arial Narrow" w:eastAsia="Times New Roman" w:hAnsi="Arial Narrow" w:cs="Arial"/>
          <w:color w:val="000000"/>
          <w:kern w:val="0"/>
          <w:lang w:eastAsia="es-ES"/>
          <w14:ligatures w14:val="none"/>
        </w:rPr>
        <w:t xml:space="preserve">s, desnaturalizando el objeto de dicho seguro. </w:t>
      </w:r>
    </w:p>
    <w:p w14:paraId="76630485" w14:textId="77777777" w:rsidR="00E60CD7" w:rsidRPr="00BA30D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0D5">
        <w:rPr>
          <w:rFonts w:ascii="Arial Narrow" w:eastAsia="Times New Roman" w:hAnsi="Arial Narrow" w:cs="Arial"/>
          <w:color w:val="000000"/>
          <w:kern w:val="0"/>
          <w:lang w:val="es-ES" w:eastAsia="es-ES"/>
          <w14:ligatures w14:val="none"/>
        </w:rPr>
        <w:lastRenderedPageBreak/>
        <w:t xml:space="preserve">El </w:t>
      </w:r>
      <w:r w:rsidRPr="00BA30D5">
        <w:rPr>
          <w:rFonts w:ascii="Arial Narrow" w:eastAsia="Calibri" w:hAnsi="Arial Narrow" w:cs="Arial"/>
          <w:kern w:val="0"/>
          <w14:ligatures w14:val="none"/>
        </w:rPr>
        <w:t xml:space="preserve">señor </w:t>
      </w:r>
      <w:r w:rsidR="00A731B2" w:rsidRPr="00BA30D5">
        <w:rPr>
          <w:rFonts w:ascii="Arial Narrow" w:eastAsia="Calibri" w:hAnsi="Arial Narrow" w:cs="Arial"/>
          <w:kern w:val="0"/>
          <w14:ligatures w14:val="none"/>
        </w:rPr>
        <w:t xml:space="preserve">Herrera </w:t>
      </w:r>
      <w:r w:rsidRPr="00BA30D5">
        <w:rPr>
          <w:rFonts w:ascii="Arial Narrow" w:eastAsia="Times New Roman" w:hAnsi="Arial Narrow" w:cs="Arial"/>
          <w:color w:val="000000"/>
          <w:kern w:val="0"/>
          <w:lang w:val="es-ES" w:eastAsia="es-ES"/>
          <w14:ligatures w14:val="none"/>
        </w:rPr>
        <w:t>solicitó, en</w:t>
      </w:r>
      <w:r w:rsidRPr="00D5131F">
        <w:rPr>
          <w:rFonts w:ascii="Arial Narrow" w:eastAsia="Times New Roman" w:hAnsi="Arial Narrow" w:cs="Arial"/>
          <w:color w:val="000000"/>
          <w:kern w:val="0"/>
          <w:lang w:val="es-ES" w:eastAsia="es-ES"/>
          <w14:ligatures w14:val="none"/>
        </w:rPr>
        <w:t xml:space="preserve"> calidad de medida correctiva, qu</w:t>
      </w:r>
      <w:bookmarkStart w:id="2" w:name="_Hlk206587071"/>
      <w:r w:rsidR="00545B1A">
        <w:rPr>
          <w:rFonts w:ascii="Arial Narrow" w:eastAsia="Times New Roman" w:hAnsi="Arial Narrow" w:cs="Arial"/>
          <w:color w:val="000000"/>
          <w:kern w:val="0"/>
          <w:lang w:val="es-ES" w:eastAsia="es-ES"/>
          <w14:ligatures w14:val="none"/>
        </w:rPr>
        <w:t>e</w:t>
      </w:r>
      <w:r w:rsidR="00CE3ECA">
        <w:rPr>
          <w:rFonts w:ascii="Arial Narrow" w:eastAsia="Times New Roman" w:hAnsi="Arial Narrow" w:cs="Arial"/>
          <w:color w:val="000000"/>
          <w:kern w:val="0"/>
          <w:lang w:val="es-ES" w:eastAsia="es-ES"/>
          <w14:ligatures w14:val="none"/>
        </w:rPr>
        <w:t xml:space="preserve"> Pacífico y el Banco cumplan con</w:t>
      </w:r>
      <w:r w:rsidR="00545B1A">
        <w:rPr>
          <w:rFonts w:ascii="Arial Narrow" w:eastAsia="Times New Roman" w:hAnsi="Arial Narrow" w:cs="Arial"/>
          <w:color w:val="000000"/>
          <w:kern w:val="0"/>
          <w:lang w:val="es-ES" w:eastAsia="es-ES"/>
          <w14:ligatures w14:val="none"/>
        </w:rPr>
        <w:t xml:space="preserve">: (i) </w:t>
      </w:r>
      <w:r w:rsidR="00545B1A" w:rsidRPr="00545B1A">
        <w:rPr>
          <w:rFonts w:ascii="Arial Narrow" w:eastAsia="Times New Roman" w:hAnsi="Arial Narrow" w:cs="Arial"/>
          <w:color w:val="000000"/>
          <w:kern w:val="0"/>
          <w:lang w:val="es-ES" w:eastAsia="es-ES"/>
          <w14:ligatures w14:val="none"/>
        </w:rPr>
        <w:t>activa</w:t>
      </w:r>
      <w:r w:rsidR="00CE3ECA">
        <w:rPr>
          <w:rFonts w:ascii="Arial Narrow" w:eastAsia="Times New Roman" w:hAnsi="Arial Narrow" w:cs="Arial"/>
          <w:color w:val="000000"/>
          <w:kern w:val="0"/>
          <w:lang w:val="es-ES" w:eastAsia="es-ES"/>
          <w14:ligatures w14:val="none"/>
        </w:rPr>
        <w:t xml:space="preserve">r </w:t>
      </w:r>
      <w:r w:rsidR="00545B1A" w:rsidRPr="00545B1A">
        <w:rPr>
          <w:rFonts w:ascii="Arial Narrow" w:eastAsia="Times New Roman" w:hAnsi="Arial Narrow" w:cs="Arial"/>
          <w:color w:val="000000"/>
          <w:kern w:val="0"/>
          <w:lang w:val="es-ES" w:eastAsia="es-ES"/>
          <w14:ligatures w14:val="none"/>
        </w:rPr>
        <w:t xml:space="preserve">la cobertura del </w:t>
      </w:r>
      <w:r w:rsidR="00970989" w:rsidRPr="00545B1A">
        <w:rPr>
          <w:rFonts w:ascii="Arial Narrow" w:eastAsia="Times New Roman" w:hAnsi="Arial Narrow" w:cs="Arial"/>
          <w:color w:val="000000"/>
          <w:kern w:val="0"/>
          <w:lang w:val="es-ES" w:eastAsia="es-ES"/>
          <w14:ligatures w14:val="none"/>
        </w:rPr>
        <w:t>seguro de protección de tarjeta</w:t>
      </w:r>
      <w:r w:rsidR="00545B1A" w:rsidRPr="00545B1A">
        <w:rPr>
          <w:rFonts w:ascii="Arial Narrow" w:eastAsia="Times New Roman" w:hAnsi="Arial Narrow" w:cs="Arial"/>
          <w:color w:val="000000"/>
          <w:kern w:val="0"/>
          <w:lang w:val="es-ES" w:eastAsia="es-ES"/>
          <w14:ligatures w14:val="none"/>
        </w:rPr>
        <w:t xml:space="preserve">, por el monto asegurado correspondiente al robo </w:t>
      </w:r>
      <w:r w:rsidR="00CE3ECA" w:rsidRPr="00BA30D5">
        <w:rPr>
          <w:rFonts w:ascii="Arial Narrow" w:eastAsia="Times New Roman" w:hAnsi="Arial Narrow" w:cs="Arial"/>
          <w:color w:val="000000"/>
          <w:kern w:val="0"/>
          <w:lang w:eastAsia="es-ES"/>
          <w14:ligatures w14:val="none"/>
        </w:rPr>
        <w:t>de S/ 18 000,00</w:t>
      </w:r>
      <w:r w:rsidR="00545B1A">
        <w:rPr>
          <w:rFonts w:ascii="Arial Narrow" w:eastAsia="Times New Roman" w:hAnsi="Arial Narrow" w:cs="Arial"/>
          <w:color w:val="000000"/>
          <w:kern w:val="0"/>
          <w:lang w:val="es-ES" w:eastAsia="es-ES"/>
          <w14:ligatures w14:val="none"/>
        </w:rPr>
        <w:t xml:space="preserve">; (ii) </w:t>
      </w:r>
      <w:r w:rsidR="00CE3ECA">
        <w:rPr>
          <w:rFonts w:ascii="Arial Narrow" w:eastAsia="Times New Roman" w:hAnsi="Arial Narrow" w:cs="Arial"/>
          <w:color w:val="000000"/>
          <w:kern w:val="0"/>
          <w:lang w:val="es-ES" w:eastAsia="es-ES"/>
          <w14:ligatures w14:val="none"/>
        </w:rPr>
        <w:t>e</w:t>
      </w:r>
      <w:r w:rsidR="00545B1A">
        <w:rPr>
          <w:rFonts w:ascii="Arial Narrow" w:eastAsia="Times New Roman" w:hAnsi="Arial Narrow" w:cs="Arial"/>
          <w:color w:val="000000"/>
          <w:kern w:val="0"/>
          <w:lang w:val="es-ES" w:eastAsia="es-ES"/>
          <w14:ligatures w14:val="none"/>
        </w:rPr>
        <w:t>mi</w:t>
      </w:r>
      <w:r w:rsidR="00CE3ECA">
        <w:rPr>
          <w:rFonts w:ascii="Arial Narrow" w:eastAsia="Times New Roman" w:hAnsi="Arial Narrow" w:cs="Arial"/>
          <w:color w:val="000000"/>
          <w:kern w:val="0"/>
          <w:lang w:val="es-ES" w:eastAsia="es-ES"/>
          <w14:ligatures w14:val="none"/>
        </w:rPr>
        <w:t>tir</w:t>
      </w:r>
      <w:r w:rsidR="00545B1A">
        <w:rPr>
          <w:rFonts w:ascii="Arial Narrow" w:eastAsia="Times New Roman" w:hAnsi="Arial Narrow" w:cs="Arial"/>
          <w:color w:val="000000"/>
          <w:kern w:val="0"/>
          <w:lang w:val="es-ES" w:eastAsia="es-ES"/>
          <w14:ligatures w14:val="none"/>
        </w:rPr>
        <w:t xml:space="preserve"> </w:t>
      </w:r>
      <w:r w:rsidR="00545B1A" w:rsidRPr="00545B1A">
        <w:rPr>
          <w:rFonts w:ascii="Arial Narrow" w:eastAsia="Times New Roman" w:hAnsi="Arial Narrow" w:cs="Arial"/>
          <w:color w:val="000000"/>
          <w:kern w:val="0"/>
          <w:lang w:val="es-ES" w:eastAsia="es-ES"/>
          <w14:ligatures w14:val="none"/>
        </w:rPr>
        <w:t>una comunicación f</w:t>
      </w:r>
      <w:r w:rsidR="00545B1A" w:rsidRPr="00A00F8E">
        <w:rPr>
          <w:rFonts w:ascii="Arial Narrow" w:eastAsia="Times New Roman" w:hAnsi="Arial Narrow" w:cs="Arial"/>
          <w:color w:val="000000"/>
          <w:kern w:val="0"/>
          <w:lang w:val="es-ES" w:eastAsia="es-ES"/>
          <w14:ligatures w14:val="none"/>
        </w:rPr>
        <w:t>ormal de disculpas</w:t>
      </w:r>
      <w:r w:rsidR="00CE3ECA">
        <w:rPr>
          <w:rFonts w:ascii="Arial Narrow" w:eastAsia="Times New Roman" w:hAnsi="Arial Narrow" w:cs="Arial"/>
          <w:color w:val="000000"/>
          <w:kern w:val="0"/>
          <w:lang w:val="es-ES" w:eastAsia="es-ES"/>
          <w14:ligatures w14:val="none"/>
        </w:rPr>
        <w:t>; y, (iii) otorgar</w:t>
      </w:r>
      <w:r w:rsidR="00545B1A" w:rsidRPr="00A00F8E">
        <w:rPr>
          <w:rFonts w:ascii="Arial Narrow" w:eastAsia="Times New Roman" w:hAnsi="Arial Narrow" w:cs="Arial"/>
          <w:color w:val="000000"/>
          <w:kern w:val="0"/>
          <w:lang w:val="es-ES" w:eastAsia="es-ES"/>
          <w14:ligatures w14:val="none"/>
        </w:rPr>
        <w:t xml:space="preserve"> transparen</w:t>
      </w:r>
      <w:r w:rsidR="00CE3ECA">
        <w:rPr>
          <w:rFonts w:ascii="Arial Narrow" w:eastAsia="Times New Roman" w:hAnsi="Arial Narrow" w:cs="Arial"/>
          <w:color w:val="000000"/>
          <w:kern w:val="0"/>
          <w:lang w:val="es-ES" w:eastAsia="es-ES"/>
          <w14:ligatures w14:val="none"/>
        </w:rPr>
        <w:t>cia</w:t>
      </w:r>
      <w:r w:rsidR="00545B1A" w:rsidRPr="00A00F8E">
        <w:rPr>
          <w:rFonts w:ascii="Arial Narrow" w:eastAsia="Times New Roman" w:hAnsi="Arial Narrow" w:cs="Arial"/>
          <w:color w:val="000000"/>
          <w:kern w:val="0"/>
          <w:lang w:val="es-ES" w:eastAsia="es-ES"/>
          <w14:ligatures w14:val="none"/>
        </w:rPr>
        <w:t xml:space="preserve"> adecuada</w:t>
      </w:r>
      <w:r w:rsidR="00CE3ECA">
        <w:rPr>
          <w:rFonts w:ascii="Arial Narrow" w:eastAsia="Times New Roman" w:hAnsi="Arial Narrow" w:cs="Arial"/>
          <w:color w:val="000000"/>
          <w:kern w:val="0"/>
          <w:lang w:val="es-ES" w:eastAsia="es-ES"/>
          <w14:ligatures w14:val="none"/>
        </w:rPr>
        <w:t xml:space="preserve"> en</w:t>
      </w:r>
      <w:r w:rsidR="00545B1A" w:rsidRPr="00A00F8E">
        <w:rPr>
          <w:rFonts w:ascii="Arial Narrow" w:eastAsia="Times New Roman" w:hAnsi="Arial Narrow" w:cs="Arial"/>
          <w:color w:val="000000"/>
          <w:kern w:val="0"/>
          <w:lang w:val="es-ES" w:eastAsia="es-ES"/>
          <w14:ligatures w14:val="none"/>
        </w:rPr>
        <w:t xml:space="preserve"> las coberturas del </w:t>
      </w:r>
      <w:r w:rsidR="00CE3ECA">
        <w:rPr>
          <w:rFonts w:ascii="Arial Narrow" w:eastAsia="Times New Roman" w:hAnsi="Arial Narrow" w:cs="Arial"/>
          <w:color w:val="000000"/>
          <w:kern w:val="0"/>
          <w:lang w:val="es-ES" w:eastAsia="es-ES"/>
          <w14:ligatures w14:val="none"/>
        </w:rPr>
        <w:t>seguro</w:t>
      </w:r>
      <w:r w:rsidR="00545B1A" w:rsidRPr="00A00F8E">
        <w:rPr>
          <w:rFonts w:ascii="Arial Narrow" w:eastAsia="Times New Roman" w:hAnsi="Arial Narrow" w:cs="Arial"/>
          <w:color w:val="000000"/>
          <w:kern w:val="0"/>
          <w:lang w:val="es-ES" w:eastAsia="es-ES"/>
          <w14:ligatures w14:val="none"/>
        </w:rPr>
        <w:t>.</w:t>
      </w:r>
      <w:r w:rsidRPr="00A00F8E">
        <w:rPr>
          <w:rFonts w:ascii="Arial Narrow" w:eastAsia="Times New Roman" w:hAnsi="Arial Narrow" w:cs="Arial"/>
          <w:color w:val="000000"/>
          <w:kern w:val="0"/>
          <w:lang w:val="es-ES" w:eastAsia="es-ES"/>
          <w14:ligatures w14:val="none"/>
        </w:rPr>
        <w:t xml:space="preserve"> Asimismo, </w:t>
      </w:r>
      <w:r w:rsidR="00A00F8E" w:rsidRPr="00A00F8E">
        <w:rPr>
          <w:rFonts w:ascii="Arial Narrow" w:eastAsia="Times New Roman" w:hAnsi="Arial Narrow" w:cs="Arial"/>
          <w:color w:val="000000"/>
          <w:kern w:val="0"/>
          <w:lang w:val="es-ES" w:eastAsia="es-ES"/>
          <w14:ligatures w14:val="none"/>
        </w:rPr>
        <w:t xml:space="preserve">no </w:t>
      </w:r>
      <w:r w:rsidRPr="00A00F8E">
        <w:rPr>
          <w:rFonts w:ascii="Arial Narrow" w:eastAsia="Times New Roman" w:hAnsi="Arial Narrow" w:cs="Arial"/>
          <w:color w:val="000000"/>
          <w:kern w:val="0"/>
          <w:lang w:val="es-ES" w:eastAsia="es-ES"/>
          <w14:ligatures w14:val="none"/>
        </w:rPr>
        <w:t xml:space="preserve">requirió </w:t>
      </w:r>
      <w:r w:rsidR="00A00F8E" w:rsidRPr="00A00F8E">
        <w:rPr>
          <w:rFonts w:ascii="Arial Narrow" w:eastAsia="Times New Roman" w:hAnsi="Arial Narrow" w:cs="Arial"/>
          <w:color w:val="000000"/>
          <w:kern w:val="0"/>
          <w:lang w:val="es-ES" w:eastAsia="es-ES"/>
          <w14:ligatures w14:val="none"/>
        </w:rPr>
        <w:t xml:space="preserve">de manera expresa </w:t>
      </w:r>
      <w:r w:rsidRPr="00A00F8E">
        <w:rPr>
          <w:rFonts w:ascii="Arial Narrow" w:eastAsia="Times New Roman" w:hAnsi="Arial Narrow" w:cs="Arial"/>
          <w:color w:val="000000"/>
          <w:kern w:val="0"/>
          <w:lang w:val="es-ES" w:eastAsia="es-ES"/>
          <w14:ligatures w14:val="none"/>
        </w:rPr>
        <w:t>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DB4">
        <w:rPr>
          <w:rFonts w:ascii="Arial Narrow" w:eastAsia="Times New Roman" w:hAnsi="Arial Narrow" w:cs="Segoe UI"/>
          <w:color w:val="000000"/>
          <w:kern w:val="0"/>
          <w:lang w:eastAsia="es-PE"/>
          <w14:ligatures w14:val="none"/>
        </w:rPr>
        <w:t xml:space="preserve">La Secretaría </w:t>
      </w:r>
      <w:bookmarkEnd w:id="3"/>
      <w:bookmarkEnd w:id="4"/>
      <w:bookmarkEnd w:id="5"/>
      <w:r w:rsidRPr="00B71DB4">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B71DB4">
        <w:rPr>
          <w:rFonts w:ascii="Arial Narrow" w:eastAsia="Arial Narrow" w:hAnsi="Arial Narrow" w:cs="Arial Narrow"/>
          <w:kern w:val="0"/>
          <w:vertAlign w:val="superscript"/>
          <w14:ligatures w14:val="none"/>
        </w:rPr>
        <w:footnoteReference w:id="2"/>
      </w:r>
      <w:r w:rsidRPr="00B71DB4">
        <w:rPr>
          <w:rFonts w:ascii="Arial Narrow" w:eastAsia="Times New Roman" w:hAnsi="Arial Narrow" w:cs="Segoe UI"/>
          <w:color w:val="000000"/>
          <w:kern w:val="0"/>
          <w:lang w:eastAsia="es-PE"/>
          <w14:ligatures w14:val="none"/>
        </w:rPr>
        <w:t xml:space="preserve">, considera </w:t>
      </w:r>
      <w:r w:rsidRPr="00B71DB4">
        <w:rPr>
          <w:rFonts w:ascii="Arial Narrow" w:eastAsia="Arial Narrow" w:hAnsi="Arial Narrow" w:cs="Arial Narrow"/>
          <w:kern w:val="0"/>
          <w14:ligatures w14:val="none"/>
        </w:rPr>
        <w:t xml:space="preserve">que el hecho denunciado, </w:t>
      </w:r>
      <w:r w:rsidR="008424BB" w:rsidRPr="00B71DB4">
        <w:rPr>
          <w:rFonts w:ascii="Arial Narrow" w:eastAsia="Arial Narrow" w:hAnsi="Arial Narrow" w:cs="Arial Narrow"/>
          <w:kern w:val="0"/>
          <w14:ligatures w14:val="none"/>
        </w:rPr>
        <w:t xml:space="preserve">consistente en que </w:t>
      </w:r>
      <w:r w:rsidR="00B71DB4" w:rsidRPr="00B71DB4">
        <w:rPr>
          <w:rFonts w:ascii="Arial Narrow" w:eastAsia="Arial Narrow" w:hAnsi="Arial Narrow" w:cs="Arial Narrow"/>
          <w:kern w:val="0"/>
          <w14:ligatures w14:val="none"/>
        </w:rPr>
        <w:t>Pacífico Compañía de Seguros y Reaseguros S.A. habría negado injustificadamente al denunciante, mediante carta de</w:t>
      </w:r>
      <w:r w:rsidR="00515435">
        <w:rPr>
          <w:rFonts w:ascii="Arial Narrow" w:eastAsia="Arial Narrow" w:hAnsi="Arial Narrow" w:cs="Arial Narrow"/>
          <w:kern w:val="0"/>
          <w14:ligatures w14:val="none"/>
        </w:rPr>
        <w:t>l</w:t>
      </w:r>
      <w:r w:rsidR="00B71DB4" w:rsidRPr="00B71DB4">
        <w:rPr>
          <w:rFonts w:ascii="Arial Narrow" w:eastAsia="Arial Narrow" w:hAnsi="Arial Narrow" w:cs="Arial Narrow"/>
          <w:kern w:val="0"/>
          <w14:ligatures w14:val="none"/>
        </w:rPr>
        <w:t xml:space="preserve"> 20 de agosto de 2025, la cobertura </w:t>
      </w:r>
      <w:r w:rsidR="00B71DB4" w:rsidRPr="00B71DB4">
        <w:rPr>
          <w:rFonts w:ascii="Arial Narrow" w:eastAsia="Times New Roman" w:hAnsi="Arial Narrow" w:cs="Arial"/>
          <w:color w:val="000000"/>
          <w:kern w:val="0"/>
          <w:lang w:val="es-ES" w:eastAsia="es-ES"/>
          <w14:ligatures w14:val="none"/>
        </w:rPr>
        <w:t>del Seguro de Protección de Tarjeta</w:t>
      </w:r>
      <w:r w:rsidR="00515435">
        <w:rPr>
          <w:rFonts w:ascii="Arial Narrow" w:eastAsia="Times New Roman" w:hAnsi="Arial Narrow" w:cs="Arial"/>
          <w:color w:val="000000"/>
          <w:kern w:val="0"/>
          <w:lang w:val="es-ES" w:eastAsia="es-ES"/>
          <w14:ligatures w14:val="none"/>
        </w:rPr>
        <w:t>s</w:t>
      </w:r>
      <w:r w:rsidR="00B71DB4"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N°1000001429 </w:t>
      </w:r>
      <w:r w:rsidR="00B71DB4" w:rsidRPr="00B71DB4">
        <w:rPr>
          <w:rFonts w:ascii="Arial Narrow" w:eastAsia="Arial Narrow" w:hAnsi="Arial Narrow" w:cs="Arial Narrow"/>
          <w:kern w:val="0"/>
          <w14:ligatures w14:val="none"/>
        </w:rPr>
        <w:t>respecto del siniestro ocurrido el 12 de abril de 2025</w:t>
      </w:r>
      <w:r w:rsidR="008424BB" w:rsidRPr="00B71D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Times New Roman" w:hAnsi="Arial Narrow" w:cs="Segoe UI"/>
          <w:color w:val="000000"/>
          <w:kern w:val="0"/>
          <w:lang w:eastAsia="es-PE"/>
          <w14:ligatures w14:val="none"/>
        </w:rPr>
        <w:t>°</w:t>
      </w:r>
      <w:r w:rsidR="008424BB" w:rsidRPr="00B71DB4">
        <w:rPr>
          <w:rFonts w:ascii="Arial Narrow" w:eastAsia="Arial Narrow" w:hAnsi="Arial Narrow" w:cs="Arial Narrow"/>
          <w:kern w:val="0"/>
          <w14:ligatures w14:val="none"/>
        </w:rPr>
        <w:t xml:space="preserve"> y 19</w:t>
      </w:r>
      <w:r w:rsidR="008424BB" w:rsidRPr="00B71DB4">
        <w:rPr>
          <w:rFonts w:ascii="Arial Narrow" w:eastAsia="Times New Roman" w:hAnsi="Arial Narrow" w:cs="Segoe UI"/>
          <w:color w:val="000000"/>
          <w:kern w:val="0"/>
          <w:lang w:eastAsia="es-PE"/>
          <w14:ligatures w14:val="none"/>
        </w:rPr>
        <w:t>°</w:t>
      </w:r>
      <w:r w:rsidR="008424BB" w:rsidRPr="00B71DB4">
        <w:rPr>
          <w:rFonts w:ascii="Arial Narrow" w:eastAsia="Arial Narrow" w:hAnsi="Arial Narrow" w:cs="Arial Narrow"/>
          <w:kern w:val="0"/>
          <w14:ligatures w14:val="none"/>
        </w:rPr>
        <w:t xml:space="preserve"> del Código</w:t>
      </w:r>
      <w:bookmarkStart w:id="6" w:name="_Hlk211599421"/>
      <w:r w:rsidR="008424BB" w:rsidRPr="00B71DB4">
        <w:rPr>
          <w:rFonts w:ascii="Arial Narrow" w:eastAsia="Arial Narrow" w:hAnsi="Arial Narrow" w:cs="Arial"/>
          <w:kern w:val="0"/>
          <w:vertAlign w:val="superscript"/>
          <w14:ligatures w14:val="none"/>
        </w:rPr>
        <w:footnoteReference w:id="3"/>
      </w:r>
      <w:r w:rsidR="008424BB" w:rsidRPr="00B71DB4">
        <w:rPr>
          <w:rFonts w:ascii="Arial Narrow" w:eastAsia="Arial Narrow" w:hAnsi="Arial Narrow" w:cs="Arial Narrow"/>
          <w:kern w:val="0"/>
          <w14:ligatures w14:val="none"/>
        </w:rPr>
        <w:t>.</w:t>
      </w:r>
      <w:bookmarkEnd w:id="6"/>
    </w:p>
    <w:p w14:paraId="64B4971F" w14:textId="77777777" w:rsidR="001D00D0" w:rsidRPr="00985DD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5DDF">
        <w:rPr>
          <w:rFonts w:ascii="Arial Narrow" w:eastAsia="Arial Narrow" w:hAnsi="Arial Narrow" w:cs="Arial Narrow"/>
          <w:kern w:val="0"/>
          <w14:ligatures w14:val="none"/>
        </w:rPr>
        <w:t xml:space="preserve">Asimismo, </w:t>
      </w:r>
      <w:r w:rsidR="00F027A2" w:rsidRPr="00985DDF">
        <w:rPr>
          <w:rFonts w:ascii="Arial Narrow" w:eastAsia="Arial Narrow" w:hAnsi="Arial Narrow" w:cs="Arial Narrow"/>
          <w:kern w:val="0"/>
          <w14:ligatures w14:val="none"/>
        </w:rPr>
        <w:t xml:space="preserve">la Secretaría Técnica, en ejercicio de sus facultades, </w:t>
      </w:r>
      <w:r w:rsidR="00F027A2" w:rsidRPr="00985DDF">
        <w:rPr>
          <w:rFonts w:ascii="Arial Narrow" w:eastAsia="Times New Roman" w:hAnsi="Arial Narrow" w:cs="Segoe UI"/>
          <w:color w:val="000000"/>
          <w:kern w:val="0"/>
          <w:lang w:eastAsia="es-PE"/>
          <w14:ligatures w14:val="none"/>
        </w:rPr>
        <w:t xml:space="preserve">considera </w:t>
      </w:r>
      <w:r w:rsidR="00F027A2" w:rsidRPr="00985DDF">
        <w:rPr>
          <w:rFonts w:ascii="Arial Narrow" w:eastAsia="Arial Narrow" w:hAnsi="Arial Narrow" w:cs="Arial Narrow"/>
          <w:kern w:val="0"/>
          <w14:ligatures w14:val="none"/>
        </w:rPr>
        <w:t>que el hecho denunciado</w:t>
      </w:r>
      <w:r w:rsidR="00F027A2" w:rsidRPr="00985DDF">
        <w:rPr>
          <w:rFonts w:ascii="Arial Narrow" w:eastAsia="Times New Roman" w:hAnsi="Arial Narrow" w:cs="Segoe UI"/>
          <w:color w:val="000000"/>
          <w:kern w:val="0"/>
          <w:lang w:eastAsia="es-PE"/>
          <w14:ligatures w14:val="none"/>
        </w:rPr>
        <w:t xml:space="preserve">, consistente en que </w:t>
      </w:r>
      <w:r w:rsidR="00B71DB4" w:rsidRPr="00985DDF">
        <w:rPr>
          <w:rFonts w:ascii="Arial Narrow" w:eastAsia="Arial Narrow" w:hAnsi="Arial Narrow" w:cs="Arial Narrow"/>
          <w:kern w:val="0"/>
          <w14:ligatures w14:val="none"/>
        </w:rPr>
        <w:t>el Banco de Crédito del Perú S.A. habría brindado una respuesta inadecuada al reclamo N°C39830032</w:t>
      </w:r>
      <w:r w:rsidR="00985DDF" w:rsidRPr="00985DDF">
        <w:rPr>
          <w:rFonts w:ascii="Arial Narrow" w:eastAsia="Arial Narrow" w:hAnsi="Arial Narrow" w:cs="Arial Narrow"/>
          <w:kern w:val="0"/>
          <w14:ligatures w14:val="none"/>
        </w:rPr>
        <w:t xml:space="preserve"> presentado por el denunciante</w:t>
      </w:r>
      <w:r w:rsidR="00B71DB4" w:rsidRPr="00985DDF">
        <w:rPr>
          <w:rFonts w:ascii="Arial Narrow" w:eastAsia="Arial Narrow" w:hAnsi="Arial Narrow" w:cs="Arial Narrow"/>
          <w:kern w:val="0"/>
          <w14:ligatures w14:val="none"/>
        </w:rPr>
        <w:t>, al señalar la existencia de un supuesto de uso indebido de tarjeta o clave</w:t>
      </w:r>
      <w:r w:rsidR="00515435">
        <w:rPr>
          <w:rFonts w:ascii="Arial Narrow" w:eastAsia="Arial Narrow" w:hAnsi="Arial Narrow" w:cs="Arial Narrow"/>
          <w:kern w:val="0"/>
          <w14:ligatures w14:val="none"/>
        </w:rPr>
        <w:t>,</w:t>
      </w:r>
      <w:r w:rsidR="00B71DB4" w:rsidRPr="00985DDF">
        <w:rPr>
          <w:rFonts w:ascii="Arial Narrow" w:eastAsia="Arial Narrow" w:hAnsi="Arial Narrow" w:cs="Arial Narrow"/>
          <w:kern w:val="0"/>
          <w14:ligatures w14:val="none"/>
        </w:rPr>
        <w:t xml:space="preserve"> pese a que solicit</w:t>
      </w:r>
      <w:r w:rsidR="00515435">
        <w:rPr>
          <w:rFonts w:ascii="Arial Narrow" w:eastAsia="Arial Narrow" w:hAnsi="Arial Narrow" w:cs="Arial Narrow"/>
          <w:kern w:val="0"/>
          <w14:ligatures w14:val="none"/>
        </w:rPr>
        <w:t>ó</w:t>
      </w:r>
      <w:r w:rsidR="00B71DB4" w:rsidRPr="00985DDF">
        <w:rPr>
          <w:rFonts w:ascii="Arial Narrow" w:eastAsia="Arial Narrow" w:hAnsi="Arial Narrow" w:cs="Arial Narrow"/>
          <w:kern w:val="0"/>
          <w14:ligatures w14:val="none"/>
        </w:rPr>
        <w:t xml:space="preserve"> la activación de la cobertura </w:t>
      </w:r>
      <w:r w:rsidR="00B71DB4" w:rsidRPr="00985DDF">
        <w:rPr>
          <w:rFonts w:ascii="Arial Narrow" w:eastAsia="Times New Roman" w:hAnsi="Arial Narrow" w:cs="Arial"/>
          <w:color w:val="000000"/>
          <w:kern w:val="0"/>
          <w:lang w:val="es-ES" w:eastAsia="es-ES"/>
          <w14:ligatures w14:val="none"/>
        </w:rPr>
        <w:t>de</w:t>
      </w:r>
      <w:r w:rsidR="00515435">
        <w:rPr>
          <w:rFonts w:ascii="Arial Narrow" w:eastAsia="Times New Roman" w:hAnsi="Arial Narrow" w:cs="Arial"/>
          <w:color w:val="000000"/>
          <w:kern w:val="0"/>
          <w:lang w:val="es-ES" w:eastAsia="es-ES"/>
          <w14:ligatures w14:val="none"/>
        </w:rPr>
        <w:t>l</w:t>
      </w:r>
      <w:r w:rsidR="00B71DB4" w:rsidRPr="00985DDF">
        <w:rPr>
          <w:rFonts w:ascii="Arial Narrow" w:eastAsia="Times New Roman" w:hAnsi="Arial Narrow" w:cs="Arial"/>
          <w:color w:val="000000"/>
          <w:kern w:val="0"/>
          <w:lang w:val="es-ES" w:eastAsia="es-ES"/>
          <w14:ligatures w14:val="none"/>
        </w:rPr>
        <w:t xml:space="preserve"> </w:t>
      </w:r>
      <w:r w:rsidR="00515435" w:rsidRPr="00B71DB4">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00515435"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N°1000001429 </w:t>
      </w:r>
      <w:r w:rsidR="00B71DB4" w:rsidRPr="00985DDF">
        <w:rPr>
          <w:rFonts w:ascii="Arial Narrow" w:eastAsia="Arial Narrow" w:hAnsi="Arial Narrow" w:cs="Arial Narrow"/>
          <w:kern w:val="0"/>
          <w14:ligatures w14:val="none"/>
        </w:rPr>
        <w:t>respecto del siniestro ocurrido el 12 de abril de 2025</w:t>
      </w:r>
      <w:r w:rsidR="00F027A2" w:rsidRPr="00985D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rPr>
        <w:t xml:space="preserve"> numeral 88.1</w:t>
      </w:r>
      <w:r w:rsidR="00B27F07" w:rsidRPr="00985DDF">
        <w:rPr>
          <w:rFonts w:ascii="Arial Narrow" w:eastAsia="Arial Narrow" w:hAnsi="Arial Narrow" w:cs="Arial Narrow"/>
          <w:kern w:val="0"/>
          <w14:ligatures w14:val="none"/>
        </w:rPr>
        <w:t>°</w:t>
      </w:r>
      <w:r w:rsidR="00F027A2" w:rsidRPr="00985DDF">
        <w:rPr>
          <w:rFonts w:ascii="Arial Narrow" w:eastAsia="Arial Narrow" w:hAnsi="Arial Narrow" w:cs="Arial Narrow"/>
          <w:kern w:val="0"/>
          <w14:ligatures w14:val="none"/>
        </w:rPr>
        <w:t xml:space="preserve"> del artículo 88</w:t>
      </w:r>
      <w:r w:rsidR="00B27F07" w:rsidRPr="00985DDF">
        <w:rPr>
          <w:rFonts w:ascii="Arial Narrow" w:eastAsia="Arial Narrow" w:hAnsi="Arial Narrow" w:cs="Arial Narrow"/>
          <w:kern w:val="0"/>
          <w14:ligatures w14:val="none"/>
        </w:rPr>
        <w:t>°</w:t>
      </w:r>
      <w:r w:rsidR="00F027A2" w:rsidRPr="00985DDF">
        <w:rPr>
          <w:rFonts w:ascii="Arial Narrow" w:eastAsia="Arial Narrow" w:hAnsi="Arial Narrow" w:cs="Arial Narrow"/>
          <w:kern w:val="0"/>
          <w14:ligatures w14:val="none"/>
        </w:rPr>
        <w:t xml:space="preserve"> del Código</w:t>
      </w:r>
      <w:r w:rsidRPr="00985DDF">
        <w:rPr>
          <w:rFonts w:ascii="Arial Narrow" w:eastAsia="Arial Narrow" w:hAnsi="Arial Narrow" w:cs="Arial"/>
          <w:kern w:val="0"/>
          <w:vertAlign w:val="superscript"/>
          <w14:ligatures w14:val="none"/>
        </w:rPr>
        <w:footnoteReference w:id="4"/>
      </w:r>
      <w:r w:rsidRPr="00985DDF">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731B2">
        <w:rPr>
          <w:rFonts w:ascii="Arial Narrow" w:eastAsia="Times New Roman" w:hAnsi="Arial Narrow" w:cs="Arial"/>
          <w:color w:val="000000"/>
          <w:kern w:val="0"/>
          <w:lang w:val="es-ES" w:eastAsia="es-ES"/>
          <w14:ligatures w14:val="none"/>
        </w:rPr>
        <w:t xml:space="preserve">conviene requerir a los proveedores denunciados </w:t>
      </w:r>
      <w:bookmarkEnd w:id="7"/>
      <w:r w:rsidRPr="00A731B2">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w:t>
      </w:r>
      <w:r w:rsidRPr="00816997">
        <w:rPr>
          <w:rFonts w:ascii="Arial Narrow" w:eastAsia="Times New Roman" w:hAnsi="Arial Narrow" w:cs="Arial"/>
          <w:color w:val="000000"/>
          <w:kern w:val="0"/>
          <w:lang w:val="es-ES" w:eastAsia="es-ES"/>
          <w14:ligatures w14:val="none"/>
        </w:rPr>
        <w:t xml:space="preserve">la presente resolución, </w:t>
      </w:r>
      <w:bookmarkStart w:id="8" w:name="_Hlk211510673"/>
      <w:r w:rsidRPr="00816997">
        <w:rPr>
          <w:rFonts w:ascii="Arial Narrow" w:eastAsia="Times New Roman" w:hAnsi="Arial Narrow" w:cs="Arial"/>
          <w:color w:val="000000"/>
          <w:kern w:val="0"/>
          <w:lang w:val="es-ES" w:eastAsia="es-ES"/>
          <w14:ligatures w14:val="none"/>
        </w:rPr>
        <w:t>cumplan con lo siguiente:</w:t>
      </w:r>
    </w:p>
    <w:p w14:paraId="345D7F88" w14:textId="77777777" w:rsidR="00E60CD7" w:rsidRPr="0081699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16997">
        <w:rPr>
          <w:rFonts w:ascii="Arial Narrow" w:eastAsia="Times New Roman" w:hAnsi="Arial Narrow" w:cs="Arial"/>
          <w:color w:val="000000"/>
          <w:kern w:val="0"/>
          <w:u w:val="single"/>
          <w:lang w:val="es-ES" w:eastAsia="es-ES"/>
          <w14:ligatures w14:val="none"/>
        </w:rPr>
        <w:t xml:space="preserve">A </w:t>
      </w:r>
      <w:r w:rsidR="00A731B2" w:rsidRPr="00816997">
        <w:rPr>
          <w:rFonts w:ascii="Arial Narrow" w:eastAsia="Times New Roman" w:hAnsi="Arial Narrow" w:cs="Arial"/>
          <w:color w:val="000000"/>
          <w:kern w:val="0"/>
          <w:u w:val="single"/>
          <w:lang w:val="es-ES" w:eastAsia="es-ES"/>
          <w14:ligatures w14:val="none"/>
        </w:rPr>
        <w:t>Pacífico</w:t>
      </w:r>
      <w:r w:rsidRPr="00816997">
        <w:rPr>
          <w:rFonts w:ascii="Arial Narrow" w:eastAsia="Times New Roman" w:hAnsi="Arial Narrow" w:cs="Arial"/>
          <w:color w:val="000000"/>
          <w:kern w:val="0"/>
          <w:lang w:val="es-ES" w:eastAsia="es-ES"/>
          <w14:ligatures w14:val="none"/>
        </w:rPr>
        <w:t xml:space="preserve">: (i) presentar una copia debidamente suscrita </w:t>
      </w:r>
      <w:r w:rsidR="00515435">
        <w:rPr>
          <w:rFonts w:ascii="Arial Narrow" w:eastAsia="Times New Roman" w:hAnsi="Arial Narrow" w:cs="Arial"/>
          <w:color w:val="000000"/>
          <w:kern w:val="0"/>
          <w:lang w:val="es-ES" w:eastAsia="es-ES"/>
          <w14:ligatures w14:val="none"/>
        </w:rPr>
        <w:t xml:space="preserve">del </w:t>
      </w:r>
      <w:r w:rsidR="00515435" w:rsidRPr="00816997">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Pr="00816997">
        <w:rPr>
          <w:rFonts w:ascii="Arial Narrow" w:eastAsia="Times New Roman" w:hAnsi="Arial Narrow" w:cs="Arial"/>
          <w:color w:val="000000"/>
          <w:kern w:val="0"/>
          <w:lang w:val="es-ES" w:eastAsia="es-ES"/>
          <w14:ligatures w14:val="none"/>
        </w:rPr>
        <w:t xml:space="preserve"> </w:t>
      </w:r>
      <w:r w:rsidR="00C266D4" w:rsidRPr="00816997">
        <w:rPr>
          <w:rFonts w:ascii="Arial Narrow" w:eastAsia="Times New Roman" w:hAnsi="Arial Narrow" w:cs="Arial"/>
          <w:color w:val="000000"/>
          <w:kern w:val="0"/>
          <w:lang w:val="es-ES" w:eastAsia="es-ES"/>
          <w14:ligatures w14:val="none"/>
        </w:rPr>
        <w:t xml:space="preserve">Póliza N°1000001429 </w:t>
      </w:r>
      <w:r w:rsidRPr="00816997">
        <w:rPr>
          <w:rFonts w:ascii="Arial Narrow" w:eastAsia="Times New Roman" w:hAnsi="Arial Narrow" w:cs="Arial"/>
          <w:color w:val="000000"/>
          <w:kern w:val="0"/>
          <w:lang w:val="es-ES" w:eastAsia="es-ES"/>
          <w14:ligatures w14:val="none"/>
        </w:rPr>
        <w:t>materia de denuncia</w:t>
      </w:r>
      <w:r w:rsidR="00C266D4" w:rsidRPr="00816997">
        <w:rPr>
          <w:rFonts w:ascii="Arial Narrow" w:eastAsia="Times New Roman" w:hAnsi="Arial Narrow" w:cs="Arial"/>
          <w:color w:val="000000"/>
          <w:kern w:val="0"/>
          <w:lang w:val="es-ES" w:eastAsia="es-ES"/>
          <w14:ligatures w14:val="none"/>
        </w:rPr>
        <w:t>, así como el cargo de remisión de la póliza</w:t>
      </w:r>
      <w:r w:rsidRPr="00816997">
        <w:rPr>
          <w:rFonts w:ascii="Arial Narrow" w:eastAsia="Times New Roman" w:hAnsi="Arial Narrow" w:cs="Arial"/>
          <w:color w:val="000000"/>
          <w:kern w:val="0"/>
          <w:lang w:val="es-ES" w:eastAsia="es-ES"/>
          <w14:ligatures w14:val="none"/>
        </w:rPr>
        <w:t>;</w:t>
      </w:r>
      <w:r w:rsidR="00C266D4" w:rsidRPr="00816997">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w:t>
      </w:r>
      <w:r w:rsidR="00816997">
        <w:rPr>
          <w:rFonts w:ascii="Arial Narrow" w:eastAsia="Times New Roman" w:hAnsi="Arial Narrow" w:cs="Arial"/>
          <w:color w:val="000000"/>
          <w:kern w:val="0"/>
          <w:lang w:val="es-ES" w:eastAsia="es-ES"/>
          <w14:ligatures w14:val="none"/>
        </w:rPr>
        <w:t>;</w:t>
      </w:r>
      <w:r w:rsidRPr="00816997">
        <w:rPr>
          <w:rFonts w:ascii="Arial Narrow" w:eastAsia="Times New Roman" w:hAnsi="Arial Narrow" w:cs="Arial"/>
          <w:color w:val="000000"/>
          <w:kern w:val="0"/>
          <w:lang w:val="es-ES" w:eastAsia="es-ES"/>
          <w14:ligatures w14:val="none"/>
        </w:rPr>
        <w:t xml:space="preserve"> y, (ii</w:t>
      </w:r>
      <w:r w:rsidR="00C266D4" w:rsidRPr="00816997">
        <w:rPr>
          <w:rFonts w:ascii="Arial Narrow" w:eastAsia="Times New Roman" w:hAnsi="Arial Narrow" w:cs="Arial"/>
          <w:color w:val="000000"/>
          <w:kern w:val="0"/>
          <w:lang w:val="es-ES" w:eastAsia="es-ES"/>
          <w14:ligatures w14:val="none"/>
        </w:rPr>
        <w:t>i</w:t>
      </w:r>
      <w:r w:rsidRPr="008169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31B2">
        <w:rPr>
          <w:rFonts w:ascii="Arial Narrow" w:eastAsia="Times New Roman" w:hAnsi="Arial Narrow" w:cs="Arial"/>
          <w:color w:val="000000"/>
          <w:kern w:val="0"/>
          <w:u w:val="single"/>
          <w:lang w:val="es-ES" w:eastAsia="es-ES"/>
          <w14:ligatures w14:val="none"/>
        </w:rPr>
        <w:t>A</w:t>
      </w:r>
      <w:r w:rsidR="00A731B2" w:rsidRPr="00A731B2">
        <w:rPr>
          <w:rFonts w:ascii="Arial Narrow" w:eastAsia="Times New Roman" w:hAnsi="Arial Narrow" w:cs="Arial"/>
          <w:color w:val="000000"/>
          <w:kern w:val="0"/>
          <w:u w:val="single"/>
          <w:lang w:val="es-ES" w:eastAsia="es-ES"/>
          <w14:ligatures w14:val="none"/>
        </w:rPr>
        <w:t>l</w:t>
      </w:r>
      <w:r w:rsidRPr="00A731B2">
        <w:rPr>
          <w:rFonts w:ascii="Arial Narrow" w:eastAsia="Times New Roman" w:hAnsi="Arial Narrow" w:cs="Arial"/>
          <w:color w:val="000000"/>
          <w:kern w:val="0"/>
          <w:u w:val="single"/>
          <w:lang w:val="es-ES" w:eastAsia="es-ES"/>
          <w14:ligatures w14:val="none"/>
        </w:rPr>
        <w:t xml:space="preserve"> </w:t>
      </w:r>
      <w:r w:rsidR="00A731B2" w:rsidRPr="00A731B2">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816997" w:rsidRPr="00816997">
        <w:rPr>
          <w:rFonts w:ascii="Arial Narrow" w:eastAsia="Times New Roman" w:hAnsi="Arial Narrow" w:cs="Arial"/>
          <w:color w:val="000000"/>
          <w:kern w:val="0"/>
          <w:lang w:val="es-ES" w:eastAsia="es-ES"/>
          <w14:ligatures w14:val="none"/>
        </w:rPr>
        <w:t>(i) presentar una copia debidamente suscrita del Seguro de Protección de Tarjeta</w:t>
      </w:r>
      <w:r w:rsidR="00515435">
        <w:rPr>
          <w:rFonts w:ascii="Arial Narrow" w:eastAsia="Times New Roman" w:hAnsi="Arial Narrow" w:cs="Arial"/>
          <w:color w:val="000000"/>
          <w:kern w:val="0"/>
          <w:lang w:val="es-ES" w:eastAsia="es-ES"/>
          <w14:ligatures w14:val="none"/>
        </w:rPr>
        <w:t>s</w:t>
      </w:r>
      <w:r w:rsidR="00816997" w:rsidRPr="00816997">
        <w:rPr>
          <w:rFonts w:ascii="Arial Narrow" w:eastAsia="Times New Roman" w:hAnsi="Arial Narrow" w:cs="Arial"/>
          <w:color w:val="000000"/>
          <w:kern w:val="0"/>
          <w:lang w:val="es-ES" w:eastAsia="es-ES"/>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816997">
        <w:rPr>
          <w:rFonts w:ascii="Arial Narrow" w:eastAsia="Times New Roman" w:hAnsi="Arial Narrow" w:cs="Arial"/>
          <w:color w:val="000000"/>
          <w:kern w:val="0"/>
          <w:lang w:val="es-ES" w:eastAsia="es-ES"/>
          <w14:ligatures w14:val="none"/>
        </w:rPr>
        <w:t xml:space="preserve">Póliza N°1000001429 </w:t>
      </w:r>
      <w:r w:rsidR="00816997" w:rsidRPr="00816997">
        <w:rPr>
          <w:rFonts w:ascii="Arial Narrow" w:eastAsia="Times New Roman" w:hAnsi="Arial Narrow" w:cs="Arial"/>
          <w:color w:val="000000"/>
          <w:kern w:val="0"/>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3CB9111" w:rsidR="008424BB" w:rsidRPr="00B71DB4"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731B2" w:rsidRPr="00A731B2">
        <w:rPr>
          <w:rFonts w:ascii="Arial Narrow" w:eastAsia="Times New Roman" w:hAnsi="Arial Narrow" w:cs="Arial"/>
          <w:color w:val="000000"/>
          <w:kern w:val="0"/>
          <w:lang w:val="es-ES" w:eastAsia="es-ES"/>
          <w14:ligatures w14:val="none"/>
        </w:rPr>
        <w:t>23 de diciembre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A731B2">
        <w:rPr>
          <w:rFonts w:ascii="Arial Narrow" w:eastAsia="Times New Roman" w:hAnsi="Arial Narrow" w:cs="Times New Roman"/>
          <w:color w:val="000000"/>
          <w:kern w:val="0"/>
          <w:shd w:val="clear" w:color="auto" w:fill="FFFFFF"/>
          <w:lang w:eastAsia="es-PE"/>
          <w14:ligatures w14:val="none"/>
        </w:rPr>
        <w:t xml:space="preserve">por el </w:t>
      </w:r>
      <w:r w:rsidR="00A731B2" w:rsidRPr="00A731B2">
        <w:rPr>
          <w:rFonts w:ascii="Arial Narrow" w:hAnsi="Arial Narrow" w:cs="Arial"/>
          <w:bCs/>
          <w:spacing w:val="-3"/>
          <w:kern w:val="0"/>
          <w14:ligatures w14:val="none"/>
        </w:rPr>
        <w:t>señor</w:t>
      </w:r>
      <w:r w:rsidR="00A731B2" w:rsidRPr="004B3A03">
        <w:rPr>
          <w:rFonts w:ascii="Arial Narrow" w:hAnsi="Arial Narrow" w:cs="Arial"/>
          <w:bCs/>
          <w:spacing w:val="-3"/>
          <w:kern w:val="0"/>
          <w14:ligatures w14:val="none"/>
        </w:rPr>
        <w:t xml:space="preserve"> </w:t>
      </w:r>
      <w:r w:rsidR="00A731B2" w:rsidRPr="004B3A03">
        <w:rPr>
          <w:rFonts w:ascii="Arial Narrow" w:eastAsia="Times New Roman" w:hAnsi="Arial Narrow" w:cs="Times New Roman"/>
          <w:color w:val="000000"/>
          <w:kern w:val="0"/>
          <w:shd w:val="clear" w:color="auto" w:fill="FFFFFF"/>
          <w:lang w:eastAsia="es-PE"/>
          <w14:ligatures w14:val="none"/>
        </w:rPr>
        <w:t xml:space="preserve">Víctor Manuel Herrera Condori </w:t>
      </w:r>
      <w:r w:rsidRPr="00D73284">
        <w:rPr>
          <w:rFonts w:ascii="Arial Narrow" w:eastAsia="Times New Roman" w:hAnsi="Arial Narrow" w:cs="Times New Roman"/>
          <w:color w:val="000000"/>
          <w:kern w:val="0"/>
          <w:shd w:val="clear" w:color="auto" w:fill="FFFFFF"/>
          <w:lang w:eastAsia="es-PE"/>
          <w14:ligatures w14:val="none"/>
        </w:rPr>
        <w:t xml:space="preserve">contra </w:t>
      </w:r>
      <w:r w:rsidR="00D73284" w:rsidRPr="00D73284">
        <w:rPr>
          <w:rFonts w:ascii="Arial Narrow" w:eastAsia="Arial Narrow" w:hAnsi="Arial Narrow" w:cs="Arial Narrow"/>
          <w:bCs/>
        </w:rPr>
        <w:t xml:space="preserve">Pacífico Compañía de </w:t>
      </w:r>
      <w:r w:rsidR="00D73284" w:rsidRPr="00B71DB4">
        <w:rPr>
          <w:rFonts w:ascii="Arial Narrow" w:eastAsia="Arial Narrow" w:hAnsi="Arial Narrow" w:cs="Arial Narrow"/>
          <w:bCs/>
        </w:rPr>
        <w:t>Seguros y Reaseguros S.A. y el Banco de Crédito del Perú S.A.</w:t>
      </w:r>
      <w:r w:rsidRPr="00B71DB4">
        <w:rPr>
          <w:rFonts w:ascii="Arial Narrow" w:eastAsia="Times New Roman" w:hAnsi="Arial Narrow" w:cs="Times New Roman"/>
          <w:color w:val="000000"/>
          <w:kern w:val="0"/>
          <w:shd w:val="clear" w:color="auto" w:fill="FFFFFF"/>
          <w:lang w:eastAsia="es-PE"/>
          <w14:ligatures w14:val="none"/>
        </w:rPr>
        <w:t xml:space="preserve">, </w:t>
      </w:r>
      <w:r w:rsidR="00CA50CD" w:rsidRPr="00B71DB4">
        <w:rPr>
          <w:rFonts w:ascii="Arial Narrow" w:eastAsia="Times New Roman" w:hAnsi="Arial Narrow" w:cs="Times New Roman"/>
          <w:color w:val="000000"/>
          <w:kern w:val="0"/>
          <w:shd w:val="clear" w:color="auto" w:fill="FFFFFF"/>
          <w:lang w:eastAsia="es-PE"/>
          <w14:ligatures w14:val="none"/>
        </w:rPr>
        <w:t>por lo siguiente:</w:t>
      </w:r>
    </w:p>
    <w:p w14:paraId="7070C3B3" w14:textId="77777777" w:rsidR="00E86190" w:rsidRPr="00B71DB4" w:rsidRDefault="00E86190" w:rsidP="00E86190">
      <w:pPr>
        <w:spacing w:after="0" w:line="240" w:lineRule="auto"/>
        <w:jc w:val="both"/>
        <w:rPr>
          <w:rFonts w:ascii="Arial Narrow" w:eastAsia="Arial Narrow" w:hAnsi="Arial Narrow" w:cs="Arial Narrow"/>
          <w:kern w:val="0"/>
          <w14:ligatures w14:val="none"/>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rPr>
        <w:t xml:space="preserve"> al denunciante</w:t>
      </w:r>
      <w:r w:rsidRPr="00B71DB4">
        <w:rPr>
          <w:rFonts w:ascii="Arial Narrow" w:eastAsia="Arial Narrow" w:hAnsi="Arial Narrow" w:cs="Arial Narrow"/>
          <w:kern w:val="0"/>
          <w14:ligatures w14:val="none"/>
        </w:rPr>
        <w:t>, mediante carta de</w:t>
      </w:r>
      <w:r w:rsidR="00AB035B">
        <w:rPr>
          <w:rFonts w:ascii="Arial Narrow" w:eastAsia="Arial Narrow" w:hAnsi="Arial Narrow" w:cs="Arial Narrow"/>
          <w:kern w:val="0"/>
          <w14:ligatures w14:val="none"/>
        </w:rPr>
        <w:t>l</w:t>
      </w:r>
      <w:r w:rsidRPr="00B71DB4">
        <w:rPr>
          <w:rFonts w:ascii="Arial Narrow" w:eastAsia="Arial Narrow" w:hAnsi="Arial Narrow" w:cs="Arial Narrow"/>
          <w:kern w:val="0"/>
          <w14:ligatures w14:val="none"/>
        </w:rPr>
        <w:t xml:space="preserve"> 20 de agosto de 2025,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N°</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Pr="00B71DB4">
        <w:rPr>
          <w:rFonts w:ascii="Arial Narrow" w:eastAsia="Arial Narrow" w:hAnsi="Arial Narrow" w:cs="Arial Narrow"/>
          <w:kern w:val="0"/>
          <w14:ligatures w14:val="none"/>
        </w:rPr>
        <w:t>respecto del siniestro ocurrido el 12 de abril de 2025.</w:t>
      </w:r>
    </w:p>
    <w:p w14:paraId="2DC2355C" w14:textId="77777777" w:rsidR="00E86190" w:rsidRPr="00B71DB4" w:rsidRDefault="00E86190" w:rsidP="00DE1200">
      <w:pPr>
        <w:spacing w:after="0" w:line="240" w:lineRule="auto"/>
        <w:jc w:val="both"/>
        <w:rPr>
          <w:rFonts w:ascii="Arial Narrow" w:eastAsia="Arial Narrow" w:hAnsi="Arial Narrow" w:cs="Arial Narrow"/>
          <w:kern w:val="0"/>
          <w14:ligatures w14:val="none"/>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al numeral 88.1° del artículo 88° de la Ley N° 29571, Código de Protección y Defensa del Consumidor, en tanto el Banco de Crédito del Perú S.A. habría brindado una respuesta inadecuada al reclamo N°</w:t>
      </w:r>
      <w:r w:rsidR="00AB035B">
        <w:rPr>
          <w:rFonts w:ascii="Arial Narrow" w:eastAsia="Arial Narrow" w:hAnsi="Arial Narrow" w:cs="Arial Narrow"/>
          <w:kern w:val="0"/>
          <w14:ligatures w14:val="none"/>
        </w:rPr>
        <w:t xml:space="preserve"> </w:t>
      </w:r>
      <w:r w:rsidRPr="00B71DB4">
        <w:rPr>
          <w:rFonts w:ascii="Arial Narrow" w:eastAsia="Arial Narrow" w:hAnsi="Arial Narrow" w:cs="Arial Narrow"/>
          <w:kern w:val="0"/>
          <w14:ligatures w14:val="none"/>
        </w:rPr>
        <w:t>C39830032</w:t>
      </w:r>
      <w:r w:rsidR="00985DDF">
        <w:rPr>
          <w:rFonts w:ascii="Arial Narrow" w:eastAsia="Arial Narrow" w:hAnsi="Arial Narrow" w:cs="Arial Narrow"/>
          <w:kern w:val="0"/>
          <w14:ligatures w14:val="none"/>
        </w:rPr>
        <w:t xml:space="preserve"> presentado por el denunciante</w:t>
      </w:r>
      <w:r w:rsidRPr="00B71DB4">
        <w:rPr>
          <w:rFonts w:ascii="Arial Narrow" w:eastAsia="Arial Narrow" w:hAnsi="Arial Narrow" w:cs="Arial Narrow"/>
          <w:kern w:val="0"/>
          <w14:ligatures w14:val="none"/>
        </w:rPr>
        <w:t xml:space="preserve">, </w:t>
      </w:r>
      <w:r w:rsidR="008F5B3F" w:rsidRPr="00B71DB4">
        <w:rPr>
          <w:rFonts w:ascii="Arial Narrow" w:eastAsia="Arial Narrow" w:hAnsi="Arial Narrow" w:cs="Arial Narrow"/>
          <w:kern w:val="0"/>
          <w14:ligatures w14:val="none"/>
        </w:rPr>
        <w:t>al señalar la existencia de</w:t>
      </w:r>
      <w:r w:rsidRPr="00B71DB4">
        <w:rPr>
          <w:rFonts w:ascii="Arial Narrow" w:eastAsia="Arial Narrow" w:hAnsi="Arial Narrow" w:cs="Arial Narrow"/>
          <w:kern w:val="0"/>
          <w14:ligatures w14:val="none"/>
        </w:rPr>
        <w:t xml:space="preserve"> un supuesto de uso indebido de tarjeta o clave</w:t>
      </w:r>
      <w:r w:rsidR="00AB035B">
        <w:rPr>
          <w:rFonts w:ascii="Arial Narrow" w:eastAsia="Arial Narrow" w:hAnsi="Arial Narrow" w:cs="Arial Narrow"/>
          <w:kern w:val="0"/>
          <w14:ligatures w14:val="none"/>
        </w:rPr>
        <w:t>,</w:t>
      </w:r>
      <w:r w:rsidRPr="00B71DB4">
        <w:rPr>
          <w:rFonts w:ascii="Arial Narrow" w:eastAsia="Arial Narrow" w:hAnsi="Arial Narrow" w:cs="Arial Narrow"/>
          <w:kern w:val="0"/>
          <w14:ligatures w14:val="none"/>
        </w:rPr>
        <w:t xml:space="preserve"> pese a que </w:t>
      </w:r>
      <w:r w:rsidR="00AB035B">
        <w:rPr>
          <w:rFonts w:ascii="Arial Narrow" w:eastAsia="Arial Narrow" w:hAnsi="Arial Narrow" w:cs="Arial Narrow"/>
          <w:kern w:val="0"/>
          <w14:ligatures w14:val="none"/>
        </w:rPr>
        <w:t>solicitó</w:t>
      </w:r>
      <w:r w:rsidRPr="00B71DB4">
        <w:rPr>
          <w:rFonts w:ascii="Arial Narrow" w:eastAsia="Arial Narrow" w:hAnsi="Arial Narrow" w:cs="Arial Narrow"/>
          <w:kern w:val="0"/>
          <w14:ligatures w14:val="none"/>
        </w:rPr>
        <w:t xml:space="preserve"> la activación de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N°</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008F5B3F" w:rsidRPr="00B71DB4">
        <w:rPr>
          <w:rFonts w:ascii="Arial Narrow" w:eastAsia="Arial Narrow" w:hAnsi="Arial Narrow" w:cs="Arial Narrow"/>
          <w:kern w:val="0"/>
          <w14:ligatures w14:val="none"/>
        </w:rPr>
        <w:t>respecto del siniestro ocurrido el 12 de abril de 2025</w:t>
      </w:r>
      <w:r w:rsidRPr="00B71DB4">
        <w:rPr>
          <w:rFonts w:ascii="Arial Narrow" w:eastAsia="Arial Narrow" w:hAnsi="Arial Narrow" w:cs="Arial Narrow"/>
          <w:kern w:val="0"/>
          <w14:ligatures w14:val="none"/>
        </w:rPr>
        <w:t>.</w:t>
      </w:r>
    </w:p>
    <w:p w14:paraId="1DEB3481" w14:textId="77777777" w:rsidR="00E60CD7" w:rsidRPr="00B71DB4" w:rsidRDefault="00E60CD7" w:rsidP="008F3040">
      <w:pPr>
        <w:spacing w:after="0" w:line="240" w:lineRule="auto"/>
        <w:jc w:val="both"/>
        <w:rPr>
          <w:rFonts w:ascii="Arial Narrow" w:eastAsia="Arial Narrow" w:hAnsi="Arial Narrow" w:cs="Arial Narrow"/>
          <w:kern w:val="0"/>
          <w14:ligatures w14:val="none"/>
        </w:rPr>
      </w:pPr>
    </w:p>
    <w:p w14:paraId="634A0D61" w14:textId="1EE56821" w:rsidR="00E60CD7" w:rsidRPr="0026598E" w:rsidRDefault="00E60CD7" w:rsidP="008F3040">
      <w:pPr>
        <w:spacing w:line="240" w:lineRule="auto"/>
        <w:contextualSpacing/>
        <w:jc w:val="both"/>
        <w:rPr>
          <w:rFonts w:ascii="Arial Narrow" w:eastAsia="Calibri" w:hAnsi="Arial Narrow" w:cs="Arial"/>
          <w:kern w:val="0"/>
          <w14:ligatures w14:val="none"/>
        </w:rPr>
      </w:pPr>
      <w:r w:rsidRPr="00B71DB4">
        <w:rPr>
          <w:rFonts w:ascii="Arial Narrow" w:eastAsia="Arial Narrow" w:hAnsi="Arial Narrow" w:cs="Arial Narrow"/>
          <w:b/>
          <w:color w:val="000000"/>
          <w:kern w:val="0"/>
          <w:lang w:eastAsia="es-PE"/>
          <w14:ligatures w14:val="none"/>
        </w:rPr>
        <w:lastRenderedPageBreak/>
        <w:t>SEGUNDO:</w:t>
      </w:r>
      <w:r w:rsidRPr="00B71DB4">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6A15CA">
        <w:rPr>
          <w:rFonts w:ascii="Arial Narrow" w:eastAsia="Arial Narrow" w:hAnsi="Arial Narrow" w:cs="Arial Narrow"/>
          <w:color w:val="000000"/>
          <w:kern w:val="0"/>
          <w:lang w:eastAsia="es-PE"/>
          <w14:ligatures w14:val="none"/>
        </w:rPr>
        <w:t xml:space="preserve">denuncia </w:t>
      </w:r>
      <w:r w:rsidRPr="006A15CA">
        <w:rPr>
          <w:rFonts w:ascii="Arial Narrow" w:eastAsia="Times New Roman" w:hAnsi="Arial Narrow" w:cs="Arial"/>
          <w:color w:val="000000"/>
          <w:kern w:val="0"/>
          <w:lang w:val="es-ES" w:eastAsia="es-ES"/>
          <w14:ligatures w14:val="none"/>
        </w:rPr>
        <w:t xml:space="preserve">del </w:t>
      </w:r>
      <w:r w:rsidR="00A731B2" w:rsidRPr="006A15CA">
        <w:rPr>
          <w:rFonts w:ascii="Arial Narrow" w:eastAsia="Times New Roman" w:hAnsi="Arial Narrow" w:cs="Arial"/>
          <w:color w:val="000000"/>
          <w:kern w:val="0"/>
          <w:lang w:val="es-ES" w:eastAsia="es-ES"/>
          <w14:ligatures w14:val="none"/>
        </w:rPr>
        <w:t>2</w:t>
      </w:r>
      <w:r w:rsidR="00A731B2" w:rsidRPr="00A731B2">
        <w:rPr>
          <w:rFonts w:ascii="Arial Narrow" w:eastAsia="Times New Roman" w:hAnsi="Arial Narrow" w:cs="Arial"/>
          <w:color w:val="000000"/>
          <w:kern w:val="0"/>
          <w:lang w:val="es-ES" w:eastAsia="es-ES"/>
          <w14:ligatures w14:val="none"/>
        </w:rPr>
        <w:t>3 de diciembre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006A15C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46F681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731B2" w:rsidRPr="00A731B2">
        <w:rPr>
          <w:rFonts w:ascii="Arial Narrow" w:eastAsia="Times New Roman" w:hAnsi="Arial Narrow" w:cs="Arial"/>
          <w:color w:val="000000"/>
          <w:kern w:val="0"/>
          <w:lang w:val="es-ES" w:eastAsia="es-ES"/>
          <w14:ligatures w14:val="none"/>
        </w:rPr>
        <w:t>23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B1E76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A15CA" w:rsidRPr="006A15CA">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99155F" w:rsidRPr="00816997">
        <w:rPr>
          <w:rFonts w:ascii="Arial Narrow" w:eastAsia="Times New Roman" w:hAnsi="Arial Narrow" w:cs="Arial"/>
          <w:color w:val="000000"/>
          <w:kern w:val="0"/>
          <w:lang w:val="es-ES" w:eastAsia="es-ES"/>
          <w14:ligatures w14:val="none"/>
        </w:rPr>
        <w:t xml:space="preserve"> Póliza N°1000001429 materia de denuncia, así como el cargo de remisión de la póliza; (ii) presentar los medios probatorios que acrediten que la negativa de otorgamiento de cobertura fue justificada</w:t>
      </w:r>
      <w:r w:rsidR="0099155F">
        <w:rPr>
          <w:rFonts w:ascii="Arial Narrow" w:eastAsia="Times New Roman" w:hAnsi="Arial Narrow" w:cs="Arial"/>
          <w:color w:val="000000"/>
          <w:kern w:val="0"/>
          <w:lang w:val="es-ES" w:eastAsia="es-ES"/>
          <w14:ligatures w14:val="none"/>
        </w:rPr>
        <w:t>;</w:t>
      </w:r>
      <w:r w:rsidR="0099155F" w:rsidRPr="00816997">
        <w:rPr>
          <w:rFonts w:ascii="Arial Narrow" w:eastAsia="Times New Roman" w:hAnsi="Arial Narrow" w:cs="Arial"/>
          <w:color w:val="000000"/>
          <w:kern w:val="0"/>
          <w:lang w:val="es-ES" w:eastAsia="es-ES"/>
          <w14:ligatures w14:val="none"/>
        </w:rPr>
        <w:t xml:space="preserv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6076FFA"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rPr>
        <w:t>Banco de Crédito del Perú S.A</w:t>
      </w:r>
      <w:r w:rsidRPr="006A15CA">
        <w:rPr>
          <w:rFonts w:ascii="Arial Narrow" w:eastAsia="Times New Roman" w:hAnsi="Arial Narrow" w:cs="Times New Roman"/>
          <w:color w:val="000000"/>
          <w:kern w:val="0"/>
          <w:shd w:val="clear" w:color="auto" w:fill="FFFFFF"/>
          <w:lang w:eastAsia="es-PE"/>
          <w14:ligatures w14:val="none"/>
        </w:rPr>
        <w:t>.</w:t>
      </w:r>
      <w:r w:rsidRPr="006A15CA">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AB035B" w:rsidRPr="00816997">
        <w:rPr>
          <w:rFonts w:ascii="Arial Narrow" w:eastAsia="Times New Roman" w:hAnsi="Arial Narrow" w:cs="Arial"/>
          <w:color w:val="000000"/>
          <w:kern w:val="0"/>
          <w:lang w:val="es-ES" w:eastAsia="es-ES"/>
          <w14:ligatures w14:val="none"/>
        </w:rPr>
        <w:t xml:space="preserve"> Póliza N°1000001429 </w:t>
      </w:r>
      <w:r w:rsidR="0099155F" w:rsidRPr="00816997">
        <w:rPr>
          <w:rFonts w:ascii="Arial Narrow" w:eastAsia="Times New Roman" w:hAnsi="Arial Narrow" w:cs="Arial"/>
          <w:color w:val="000000"/>
          <w:kern w:val="0"/>
          <w:lang w:val="es-ES" w:eastAsia="es-ES"/>
          <w14:ligatures w14:val="none"/>
        </w:rPr>
        <w:t xml:space="preserve">materia de </w:t>
      </w:r>
      <w:r w:rsidR="0099155F" w:rsidRPr="00816997">
        <w:rPr>
          <w:rFonts w:ascii="Arial Narrow" w:eastAsia="Times New Roman" w:hAnsi="Arial Narrow" w:cs="Arial"/>
          <w:color w:val="000000"/>
          <w:kern w:val="0"/>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54F4D5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B3A03">
        <w:rPr>
          <w:rFonts w:ascii="Arial Narrow" w:hAnsi="Arial Narrow" w:cs="Arial"/>
          <w:bCs/>
          <w:spacing w:val="-3"/>
          <w:kern w:val="0"/>
          <w14:ligatures w14:val="none"/>
        </w:rPr>
        <w:t xml:space="preserve">requerir </w:t>
      </w:r>
      <w:r w:rsidR="004B3A03" w:rsidRPr="004B3A03">
        <w:rPr>
          <w:rFonts w:ascii="Arial Narrow" w:hAnsi="Arial Narrow" w:cs="Arial"/>
          <w:bCs/>
          <w:spacing w:val="-3"/>
          <w:kern w:val="0"/>
          <w14:ligatures w14:val="none"/>
        </w:rPr>
        <w:t>al señor</w:t>
      </w:r>
      <w:r w:rsidRPr="004B3A03">
        <w:rPr>
          <w:rFonts w:ascii="Arial Narrow" w:hAnsi="Arial Narrow" w:cs="Arial"/>
          <w:bCs/>
          <w:spacing w:val="-3"/>
          <w:kern w:val="0"/>
          <w14:ligatures w14:val="none"/>
        </w:rPr>
        <w:t xml:space="preserve"> </w:t>
      </w:r>
      <w:r w:rsidR="004B3A03" w:rsidRPr="004B3A03">
        <w:rPr>
          <w:rFonts w:ascii="Arial Narrow" w:eastAsia="Times New Roman" w:hAnsi="Arial Narrow" w:cs="Times New Roman"/>
          <w:color w:val="000000"/>
          <w:kern w:val="0"/>
          <w:shd w:val="clear" w:color="auto" w:fill="FFFFFF"/>
          <w:lang w:eastAsia="es-PE"/>
          <w14:ligatures w14:val="none"/>
        </w:rPr>
        <w:t xml:space="preserve">Víctor Manuel Herrera Condori y al Banco de Crédito del Perú S.A. </w:t>
      </w:r>
      <w:r w:rsidRPr="004B3A03">
        <w:rPr>
          <w:rFonts w:ascii="Arial Narrow" w:hAnsi="Arial Narrow"/>
          <w:color w:val="000000"/>
        </w:rPr>
        <w:t>para que, dentro del plazo de dos (2) días hábiles siguientes a la fecha en que reciba</w:t>
      </w:r>
      <w:r w:rsidR="004B3A03" w:rsidRPr="004B3A03">
        <w:rPr>
          <w:rFonts w:ascii="Arial Narrow" w:hAnsi="Arial Narrow"/>
          <w:color w:val="000000"/>
        </w:rPr>
        <w:t>n</w:t>
      </w:r>
      <w:r w:rsidRPr="004B3A03">
        <w:rPr>
          <w:rFonts w:ascii="Arial Narrow" w:hAnsi="Arial Narrow"/>
          <w:color w:val="000000"/>
        </w:rPr>
        <w:t xml:space="preserve"> la notificación en su</w:t>
      </w:r>
      <w:r w:rsidR="004B3A03" w:rsidRPr="004B3A03">
        <w:rPr>
          <w:rFonts w:ascii="Arial Narrow" w:hAnsi="Arial Narrow"/>
          <w:color w:val="000000"/>
        </w:rPr>
        <w:t>s</w:t>
      </w:r>
      <w:r w:rsidRPr="004B3A03">
        <w:rPr>
          <w:rFonts w:ascii="Arial Narrow" w:hAnsi="Arial Narrow"/>
          <w:color w:val="000000"/>
        </w:rPr>
        <w:t xml:space="preserve"> bandeja</w:t>
      </w:r>
      <w:r w:rsidR="004B3A03" w:rsidRPr="004B3A03">
        <w:rPr>
          <w:rFonts w:ascii="Arial Narrow" w:hAnsi="Arial Narrow"/>
          <w:color w:val="000000"/>
        </w:rPr>
        <w:t>s</w:t>
      </w:r>
      <w:r w:rsidRPr="004B3A03">
        <w:rPr>
          <w:rFonts w:ascii="Arial Narrow" w:hAnsi="Arial Narrow"/>
          <w:color w:val="000000"/>
        </w:rPr>
        <w:t xml:space="preserve"> de correo electrónico, efectúe</w:t>
      </w:r>
      <w:r w:rsidR="004B3A03" w:rsidRPr="004B3A03">
        <w:rPr>
          <w:rFonts w:ascii="Arial Narrow" w:hAnsi="Arial Narrow"/>
          <w:color w:val="000000"/>
        </w:rPr>
        <w:t>n</w:t>
      </w:r>
      <w:r w:rsidRPr="004B3A03">
        <w:rPr>
          <w:rFonts w:ascii="Arial Narrow" w:hAnsi="Arial Narrow"/>
          <w:color w:val="000000"/>
        </w:rPr>
        <w:t xml:space="preserve"> la confirmación de recepción de la notificación remitida por este despacho a su</w:t>
      </w:r>
      <w:r w:rsidR="004B3A03" w:rsidRPr="004B3A03">
        <w:rPr>
          <w:rFonts w:ascii="Arial Narrow" w:hAnsi="Arial Narrow"/>
          <w:color w:val="000000"/>
        </w:rPr>
        <w:t>s</w:t>
      </w:r>
      <w:r w:rsidRPr="004B3A03">
        <w:rPr>
          <w:rFonts w:ascii="Arial Narrow" w:hAnsi="Arial Narrow"/>
          <w:color w:val="000000"/>
        </w:rPr>
        <w:t xml:space="preserve"> correo</w:t>
      </w:r>
      <w:r w:rsidR="004B3A03" w:rsidRPr="004B3A03">
        <w:rPr>
          <w:rFonts w:ascii="Arial Narrow" w:hAnsi="Arial Narrow"/>
          <w:color w:val="000000"/>
        </w:rPr>
        <w:t>s</w:t>
      </w:r>
      <w:r w:rsidRPr="004B3A03">
        <w:rPr>
          <w:rFonts w:ascii="Arial Narrow" w:hAnsi="Arial Narrow"/>
          <w:color w:val="000000"/>
        </w:rPr>
        <w:t xml:space="preserve"> electrónico</w:t>
      </w:r>
      <w:r w:rsidR="004B3A03" w:rsidRPr="004B3A03">
        <w:rPr>
          <w:rFonts w:ascii="Arial Narrow" w:hAnsi="Arial Narrow"/>
          <w:color w:val="000000"/>
        </w:rPr>
        <w:t>s</w:t>
      </w:r>
      <w:r w:rsidRPr="004B3A03">
        <w:rPr>
          <w:rFonts w:ascii="Arial Narrow" w:hAnsi="Arial Narrow"/>
          <w:color w:val="000000"/>
        </w:rPr>
        <w:t>, de conformidad con el segundo párrafo del numeral 4 del artículo 20</w:t>
      </w:r>
      <w:r w:rsidRPr="004B3A03">
        <w:rPr>
          <w:rFonts w:ascii="Arial Narrow" w:eastAsia="Times New Roman" w:hAnsi="Arial Narrow" w:cs="Segoe UI"/>
          <w:color w:val="000000"/>
          <w:kern w:val="0"/>
          <w:lang w:eastAsia="es-PE"/>
          <w14:ligatures w14:val="none"/>
        </w:rPr>
        <w:t>°</w:t>
      </w:r>
      <w:r w:rsidRPr="004B3A03">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734B12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B3A03" w:rsidRPr="004B3A03">
        <w:rPr>
          <w:rFonts w:ascii="Arial Narrow" w:eastAsia="Arial Narrow" w:hAnsi="Arial Narrow" w:cs="Arial Narrow"/>
          <w:bCs/>
        </w:rPr>
        <w:t xml:space="preserve">Pacífico Compañía </w:t>
      </w:r>
      <w:r w:rsidR="004B3A03">
        <w:rPr>
          <w:rFonts w:ascii="Arial Narrow" w:eastAsia="Arial Narrow" w:hAnsi="Arial Narrow" w:cs="Arial Narrow"/>
          <w:bCs/>
        </w:rPr>
        <w:t>de</w:t>
      </w:r>
      <w:r w:rsidR="004B3A03" w:rsidRPr="004B3A03">
        <w:rPr>
          <w:rFonts w:ascii="Arial Narrow" w:eastAsia="Arial Narrow" w:hAnsi="Arial Narrow" w:cs="Arial Narrow"/>
          <w:bCs/>
        </w:rPr>
        <w:t xml:space="preserve"> Seguros y Reaseguros S.A. </w:t>
      </w:r>
      <w:r w:rsidRPr="004B3A03">
        <w:rPr>
          <w:rFonts w:ascii="Arial Narrow" w:hAnsi="Arial Narrow"/>
          <w:shd w:val="clear" w:color="auto" w:fill="FFFFFF"/>
        </w:rPr>
        <w:t xml:space="preserve">para que </w:t>
      </w:r>
      <w:r w:rsidRPr="004B3A03">
        <w:rPr>
          <w:rFonts w:ascii="Arial Narrow" w:eastAsia="Calibri" w:hAnsi="Arial Narrow"/>
        </w:rPr>
        <w:t>efectúe</w:t>
      </w:r>
      <w:r w:rsidR="004B3A03" w:rsidRPr="004B3A03">
        <w:rPr>
          <w:rFonts w:ascii="Arial Narrow" w:eastAsia="Calibri" w:hAnsi="Arial Narrow"/>
        </w:rPr>
        <w:t xml:space="preserve"> </w:t>
      </w:r>
      <w:r w:rsidRPr="004B3A0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6F197B73" w:rsidR="00483E38" w:rsidRPr="00BF49F6" w:rsidRDefault="00D73284" w:rsidP="00483E3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483E38" w:rsidRPr="0026598E">
        <w:rPr>
          <w:rFonts w:ascii="Arial Narrow" w:eastAsia="Arial Narrow" w:hAnsi="Arial Narrow" w:cs="Arial"/>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B3A03" w:rsidRDefault="00E60CD7" w:rsidP="00946B66">
      <w:pPr>
        <w:pStyle w:val="Textonotapie"/>
        <w:ind w:left="567" w:hanging="567"/>
        <w:jc w:val="both"/>
        <w:rPr>
          <w:rFonts w:ascii="Arial Narrow" w:hAnsi="Arial Narrow" w:cs="Arial"/>
          <w:sz w:val="14"/>
          <w:szCs w:val="14"/>
        </w:rPr>
      </w:pPr>
      <w:r w:rsidRPr="004B3A03">
        <w:rPr>
          <w:rStyle w:val="Refdenotaalpie"/>
          <w:rFonts w:ascii="Arial Narrow" w:hAnsi="Arial Narrow" w:cs="Arial"/>
          <w:sz w:val="14"/>
          <w:szCs w:val="14"/>
        </w:rPr>
        <w:footnoteRef/>
      </w:r>
      <w:r w:rsidRPr="004B3A03">
        <w:rPr>
          <w:rFonts w:ascii="Arial Narrow" w:hAnsi="Arial Narrow" w:cs="Arial"/>
          <w:sz w:val="14"/>
          <w:szCs w:val="14"/>
        </w:rPr>
        <w:t xml:space="preserve"> </w:t>
      </w:r>
      <w:r w:rsidRPr="004B3A03">
        <w:rPr>
          <w:rFonts w:ascii="Arial Narrow" w:hAnsi="Arial Narrow" w:cs="Arial"/>
          <w:sz w:val="14"/>
          <w:szCs w:val="14"/>
        </w:rPr>
        <w:tab/>
      </w:r>
      <w:r w:rsidRPr="004B3A0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hAnsi="Arial Narrow" w:cs="Arial"/>
          <w:sz w:val="14"/>
          <w:szCs w:val="14"/>
        </w:rPr>
      </w:pPr>
      <w:r w:rsidRPr="004B3A03">
        <w:rPr>
          <w:rFonts w:ascii="Arial Narrow" w:hAnsi="Arial Narrow" w:cs="Arial"/>
          <w:b/>
          <w:bCs/>
          <w:sz w:val="14"/>
          <w:szCs w:val="14"/>
        </w:rPr>
        <w:t>Artículo 20.- Modalidades de notificación</w:t>
      </w:r>
    </w:p>
    <w:p w14:paraId="1D98A283" w14:textId="77777777" w:rsidR="00054D10" w:rsidRPr="004B3A03" w:rsidRDefault="00B577D4" w:rsidP="00B577D4">
      <w:pPr>
        <w:pStyle w:val="Textonotapie"/>
        <w:ind w:left="567"/>
        <w:jc w:val="both"/>
        <w:rPr>
          <w:rFonts w:ascii="Arial Narrow" w:hAnsi="Arial Narrow" w:cs="Arial"/>
          <w:sz w:val="14"/>
          <w:szCs w:val="14"/>
          <w:lang w:val="es-ES"/>
        </w:rPr>
      </w:pPr>
      <w:bookmarkStart w:id="13" w:name="_Hlk214959443"/>
      <w:r w:rsidRPr="004B3A0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