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Times New Roman" w:hAnsi="Arial Narrow" w:cs="Times New Roman"/>
          <w:b/>
          <w:bCs/>
          <w:color w:val="000000"/>
          <w:kern w:val="0"/>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Arial Narrow" w:hAnsi="Arial Narrow" w:cs="Arial Narrow"/>
          <w:b/>
          <w:color w:val="000000"/>
          <w:kern w:val="0"/>
          <w:lang w:eastAsia="es-PE"/>
          <w14:ligatures w14:val="none"/>
        </w:rPr>
        <w:t xml:space="preserve">MILDRE RIVERA </w:t>
      </w:r>
      <w:r w:rsidR="001F408F" w:rsidRPr="00D07D9A">
        <w:rPr>
          <w:rFonts w:ascii="Arial Narrow" w:eastAsia="Arial Narrow" w:hAnsi="Arial Narrow" w:cs="Arial Narrow"/>
          <w:b/>
          <w:color w:val="000000"/>
          <w:kern w:val="0"/>
          <w:lang w:eastAsia="es-PE"/>
          <w14:ligatures w14:val="none"/>
        </w:rPr>
        <w:t xml:space="preserve">LLOCLLA </w:t>
      </w:r>
      <w:r w:rsidRPr="00D07D9A">
        <w:rPr>
          <w:rFonts w:ascii="Arial Narrow" w:eastAsia="Arial Narrow" w:hAnsi="Arial Narrow" w:cs="Arial Narrow"/>
          <w:b/>
          <w:color w:val="000000"/>
          <w:kern w:val="0"/>
          <w:lang w:eastAsia="es-PE"/>
          <w14:ligatures w14:val="none"/>
        </w:rPr>
        <w:t xml:space="preserve">(SEÑORA </w:t>
      </w:r>
      <w:r w:rsidR="001F408F" w:rsidRPr="00D07D9A">
        <w:rPr>
          <w:rFonts w:ascii="Arial Narrow" w:eastAsia="Arial Narrow" w:hAnsi="Arial Narrow" w:cs="Arial Narrow"/>
          <w:b/>
          <w:color w:val="000000"/>
          <w:kern w:val="0"/>
          <w:lang w:eastAsia="es-PE"/>
          <w14:ligatures w14:val="none"/>
        </w:rPr>
        <w:t>RIVERA</w:t>
      </w:r>
      <w:r w:rsidRPr="00D07D9A">
        <w:rPr>
          <w:rFonts w:ascii="Arial Narrow" w:eastAsia="Arial Narrow" w:hAnsi="Arial Narrow" w:cs="Arial Narrow"/>
          <w:b/>
          <w:color w:val="000000"/>
          <w:kern w:val="0"/>
          <w:lang w:eastAsia="es-PE"/>
          <w14:ligatures w14:val="none"/>
        </w:rPr>
        <w:t>)</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30B1" w:rsidRPr="006330B1">
        <w:rPr>
          <w:rFonts w:ascii="Arial Narrow" w:eastAsia="Arial Narrow" w:hAnsi="Arial Narrow" w:cs="Arial Narrow"/>
          <w:b/>
          <w:color w:val="000000"/>
          <w:kern w:val="0"/>
          <w:lang w:eastAsia="es-PE"/>
          <w14:ligatures w14:val="none"/>
        </w:rPr>
        <w:t>INTERSEGURO COMPAÑ</w:t>
      </w:r>
      <w:r w:rsidR="006330B1">
        <w:rPr>
          <w:rFonts w:ascii="Arial Narrow" w:eastAsia="Arial Narrow" w:hAnsi="Arial Narrow" w:cs="Arial Narrow"/>
          <w:b/>
          <w:color w:val="000000"/>
          <w:kern w:val="0"/>
          <w:lang w:eastAsia="es-PE"/>
          <w14:ligatures w14:val="none"/>
        </w:rPr>
        <w:t>Í</w:t>
      </w:r>
      <w:r w:rsidR="006330B1" w:rsidRPr="006330B1">
        <w:rPr>
          <w:rFonts w:ascii="Arial Narrow" w:eastAsia="Arial Narrow" w:hAnsi="Arial Narrow" w:cs="Arial Narrow"/>
          <w:b/>
          <w:color w:val="000000"/>
          <w:kern w:val="0"/>
          <w:lang w:eastAsia="es-PE"/>
          <w14:ligatures w14:val="none"/>
        </w:rPr>
        <w:t>A DE SEGUROS S.</w:t>
      </w:r>
      <w:r w:rsidRPr="006330B1">
        <w:rPr>
          <w:rFonts w:ascii="Arial Narrow" w:eastAsia="Arial Narrow" w:hAnsi="Arial Narrow" w:cs="Arial Narrow"/>
          <w:b/>
          <w:color w:val="000000"/>
          <w:kern w:val="0"/>
          <w:lang w:eastAsia="es-PE"/>
          <w14:ligatures w14:val="none"/>
        </w:rPr>
        <w:t>A. (</w:t>
      </w:r>
      <w:r w:rsidR="006330B1" w:rsidRPr="006330B1">
        <w:rPr>
          <w:rFonts w:ascii="Arial Narrow" w:eastAsia="Arial Narrow" w:hAnsi="Arial Narrow" w:cs="Arial Narrow"/>
          <w:b/>
          <w:color w:val="000000"/>
          <w:kern w:val="0"/>
          <w:lang w:eastAsia="es-PE"/>
          <w14:ligatures w14:val="none"/>
        </w:rPr>
        <w:t>INTERSEGURO</w:t>
      </w:r>
      <w:r w:rsidRPr="006330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9606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973BB">
        <w:rPr>
          <w:rFonts w:ascii="Arial Narrow" w:eastAsia="Times New Roman" w:hAnsi="Arial Narrow" w:cs="Times New Roman"/>
          <w:color w:val="000000"/>
          <w:kern w:val="0"/>
          <w:shd w:val="clear" w:color="auto" w:fill="FFFFFF"/>
          <w:lang w:eastAsia="es-PE"/>
          <w14:ligatures w14:val="none"/>
        </w:rPr>
        <w:t>4</w:t>
      </w:r>
      <w:r w:rsidRPr="000771CA">
        <w:rPr>
          <w:rFonts w:ascii="Arial Narrow" w:eastAsia="Times New Roman" w:hAnsi="Arial Narrow" w:cs="Times New Roman"/>
          <w:color w:val="000000"/>
          <w:kern w:val="0"/>
          <w:shd w:val="clear" w:color="auto" w:fill="FFFFFF"/>
          <w:lang w:eastAsia="es-PE"/>
          <w14:ligatures w14:val="none"/>
        </w:rPr>
        <w:t xml:space="preserve"> de </w:t>
      </w:r>
      <w:r w:rsidR="007D6E2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44143">
        <w:rPr>
          <w:rFonts w:ascii="Arial Narrow" w:eastAsia="Times New Roman" w:hAnsi="Arial Narrow" w:cs="Arial"/>
          <w:color w:val="000000"/>
          <w:kern w:val="0"/>
          <w:lang w:val="es-ES" w:eastAsia="es-ES"/>
          <w14:ligatures w14:val="none"/>
        </w:rPr>
        <w:t xml:space="preserve">Mediante el escrito del </w:t>
      </w:r>
      <w:r w:rsidR="00CB18F4" w:rsidRPr="00344143">
        <w:rPr>
          <w:rFonts w:ascii="Arial Narrow" w:eastAsia="Times New Roman" w:hAnsi="Arial Narrow" w:cs="Arial"/>
          <w:color w:val="000000"/>
          <w:kern w:val="0"/>
          <w:lang w:val="es-ES" w:eastAsia="es-ES"/>
          <w14:ligatures w14:val="none"/>
        </w:rPr>
        <w:t>16 de mayo de 2025</w:t>
      </w:r>
      <w:r w:rsidRPr="00344143">
        <w:rPr>
          <w:rFonts w:ascii="Arial Narrow" w:eastAsia="Times New Roman" w:hAnsi="Arial Narrow" w:cs="Times New Roman"/>
          <w:color w:val="000000"/>
          <w:kern w:val="0"/>
          <w:vertAlign w:val="superscript"/>
          <w:lang w:val="es-ES" w:eastAsia="es-ES"/>
          <w14:ligatures w14:val="none"/>
        </w:rPr>
        <w:footnoteReference w:id="1"/>
      </w:r>
      <w:r w:rsidRPr="00344143">
        <w:rPr>
          <w:rFonts w:ascii="Arial Narrow" w:eastAsia="Calibri" w:hAnsi="Arial Narrow" w:cs="Arial"/>
          <w:kern w:val="0"/>
          <w14:ligatures w14:val="none"/>
        </w:rPr>
        <w:t xml:space="preserve"> la señora </w:t>
      </w:r>
      <w:r w:rsidR="00CB18F4" w:rsidRPr="00344143">
        <w:rPr>
          <w:rFonts w:ascii="Arial Narrow" w:eastAsia="Calibri" w:hAnsi="Arial Narrow" w:cs="Arial"/>
          <w:kern w:val="0"/>
          <w14:ligatures w14:val="none"/>
        </w:rPr>
        <w:t xml:space="preserve">Rivera </w:t>
      </w:r>
      <w:r w:rsidRPr="00344143">
        <w:rPr>
          <w:rFonts w:ascii="Arial Narrow" w:eastAsia="Calibri" w:hAnsi="Arial Narrow" w:cs="Arial"/>
          <w:kern w:val="0"/>
          <w14:ligatures w14:val="none"/>
        </w:rPr>
        <w:t>d</w:t>
      </w:r>
      <w:r w:rsidRPr="00344143">
        <w:rPr>
          <w:rFonts w:ascii="Arial Narrow" w:eastAsia="Times New Roman" w:hAnsi="Arial Narrow" w:cs="Arial"/>
          <w:color w:val="000000"/>
          <w:kern w:val="0"/>
          <w:lang w:val="es-ES" w:eastAsia="es-ES"/>
          <w14:ligatures w14:val="none"/>
        </w:rPr>
        <w:t xml:space="preserve">enunció a </w:t>
      </w:r>
      <w:proofErr w:type="spellStart"/>
      <w:r w:rsidR="00CB18F4" w:rsidRPr="00344143">
        <w:rPr>
          <w:rFonts w:ascii="Arial Narrow" w:eastAsia="Times New Roman" w:hAnsi="Arial Narrow" w:cs="Arial"/>
          <w:color w:val="000000"/>
          <w:kern w:val="0"/>
          <w:lang w:val="es-ES" w:eastAsia="es-ES"/>
          <w14:ligatures w14:val="none"/>
        </w:rPr>
        <w:t>Interseguro</w:t>
      </w:r>
      <w:proofErr w:type="spellEnd"/>
      <w:r w:rsidR="00CB18F4" w:rsidRPr="00CB18F4">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277A">
        <w:rPr>
          <w:rFonts w:ascii="Arial Narrow" w:eastAsia="Times New Roman" w:hAnsi="Arial Narrow" w:cs="Arial"/>
          <w:color w:val="000000"/>
          <w:kern w:val="0"/>
          <w:lang w:eastAsia="es-ES"/>
          <w14:ligatures w14:val="none"/>
        </w:rPr>
        <w:t xml:space="preserve">El 9 de </w:t>
      </w:r>
      <w:r w:rsidRPr="0051603A">
        <w:rPr>
          <w:rFonts w:ascii="Arial Narrow" w:eastAsia="Times New Roman" w:hAnsi="Arial Narrow" w:cs="Arial"/>
          <w:color w:val="000000"/>
          <w:kern w:val="0"/>
          <w:lang w:eastAsia="es-ES"/>
          <w14:ligatures w14:val="none"/>
        </w:rPr>
        <w:t xml:space="preserve">febrero del 2024, </w:t>
      </w:r>
      <w:r w:rsidR="00A3512F" w:rsidRPr="00A3512F">
        <w:rPr>
          <w:rFonts w:ascii="Arial Narrow" w:eastAsia="Times New Roman" w:hAnsi="Arial Narrow" w:cs="Arial"/>
          <w:color w:val="000000"/>
          <w:kern w:val="0"/>
          <w:lang w:eastAsia="es-ES"/>
          <w14:ligatures w14:val="none"/>
        </w:rPr>
        <w:t xml:space="preserve">sufrió lesiones producto de </w:t>
      </w:r>
      <w:r w:rsidRPr="0051603A">
        <w:rPr>
          <w:rFonts w:ascii="Arial Narrow" w:eastAsia="Times New Roman" w:hAnsi="Arial Narrow" w:cs="Arial"/>
          <w:color w:val="000000"/>
          <w:kern w:val="0"/>
          <w:lang w:eastAsia="es-ES"/>
          <w14:ligatures w14:val="none"/>
        </w:rPr>
        <w:t>un accidente de tránsito en el que participó un vehículo con Placa de Rodaje N° BBG573, el cual contaba con Seguro Obligatorio por Accidente de Tránsito – Certificado N° 592996859</w:t>
      </w:r>
      <w:r w:rsidR="008835DE" w:rsidRPr="0051603A">
        <w:rPr>
          <w:rFonts w:ascii="Arial Narrow" w:eastAsia="Times New Roman" w:hAnsi="Arial Narrow" w:cs="Arial"/>
          <w:color w:val="000000"/>
          <w:kern w:val="0"/>
          <w:lang w:eastAsia="es-ES"/>
          <w14:ligatures w14:val="none"/>
        </w:rPr>
        <w:t xml:space="preserve"> (en adelante, SOAT)</w:t>
      </w:r>
      <w:r w:rsidRPr="0051603A">
        <w:rPr>
          <w:rFonts w:ascii="Arial Narrow" w:eastAsia="Times New Roman" w:hAnsi="Arial Narrow" w:cs="Arial"/>
          <w:color w:val="000000"/>
          <w:kern w:val="0"/>
          <w:lang w:eastAsia="es-ES"/>
          <w14:ligatures w14:val="none"/>
        </w:rPr>
        <w:t xml:space="preserve"> </w:t>
      </w:r>
      <w:r w:rsidR="008835DE" w:rsidRPr="0051603A">
        <w:rPr>
          <w:rFonts w:ascii="Arial Narrow" w:eastAsia="Times New Roman" w:hAnsi="Arial Narrow" w:cs="Arial"/>
          <w:color w:val="000000"/>
          <w:kern w:val="0"/>
          <w:lang w:eastAsia="es-ES"/>
          <w14:ligatures w14:val="none"/>
        </w:rPr>
        <w:t xml:space="preserve">contratado con </w:t>
      </w:r>
      <w:proofErr w:type="spellStart"/>
      <w:r w:rsidR="008835DE" w:rsidRPr="0051603A">
        <w:rPr>
          <w:rFonts w:ascii="Arial Narrow" w:eastAsia="Times New Roman" w:hAnsi="Arial Narrow" w:cs="Arial"/>
          <w:color w:val="000000"/>
          <w:kern w:val="0"/>
          <w:lang w:eastAsia="es-ES"/>
          <w14:ligatures w14:val="none"/>
        </w:rPr>
        <w:t>Interseguro</w:t>
      </w:r>
      <w:proofErr w:type="spellEnd"/>
      <w:r w:rsidR="008835DE" w:rsidRPr="0051603A">
        <w:rPr>
          <w:rFonts w:ascii="Arial Narrow" w:eastAsia="Times New Roman" w:hAnsi="Arial Narrow" w:cs="Arial"/>
          <w:color w:val="000000"/>
          <w:kern w:val="0"/>
          <w:lang w:eastAsia="es-ES"/>
          <w14:ligatures w14:val="none"/>
        </w:rPr>
        <w:t xml:space="preserve">, </w:t>
      </w:r>
      <w:r w:rsidRPr="0051603A">
        <w:rPr>
          <w:rFonts w:ascii="Arial Narrow" w:eastAsia="Times New Roman" w:hAnsi="Arial Narrow" w:cs="Arial"/>
          <w:color w:val="000000"/>
          <w:kern w:val="0"/>
          <w:lang w:eastAsia="es-ES"/>
          <w14:ligatures w14:val="none"/>
        </w:rPr>
        <w:t xml:space="preserve">vigente desde el 5 de julio del 2023 hasta el 5 de julio del 2024. </w:t>
      </w:r>
    </w:p>
    <w:p w14:paraId="75A234B9" w14: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3A">
        <w:rPr>
          <w:rFonts w:ascii="Arial Narrow" w:eastAsia="Times New Roman" w:hAnsi="Arial Narrow" w:cs="Arial"/>
          <w:color w:val="000000"/>
          <w:kern w:val="0"/>
          <w:lang w:eastAsia="es-ES"/>
          <w14:ligatures w14:val="none"/>
        </w:rPr>
        <w:t>El 11 de marzo d</w:t>
      </w:r>
      <w:r w:rsidRPr="00BD277A">
        <w:rPr>
          <w:rFonts w:ascii="Arial Narrow" w:eastAsia="Times New Roman" w:hAnsi="Arial Narrow" w:cs="Arial"/>
          <w:color w:val="000000"/>
          <w:kern w:val="0"/>
          <w:lang w:eastAsia="es-ES"/>
          <w14:ligatures w14:val="none"/>
        </w:rPr>
        <w:t xml:space="preserve">el 2025, presentó solicitud de indemnización por invalidez permanente del 90%, conforme a las secuelas ocasionadas por el accidente de tránsito del 9 de febrero del 2024, </w:t>
      </w:r>
      <w:r w:rsidR="00A3512F">
        <w:rPr>
          <w:rFonts w:ascii="Arial Narrow" w:eastAsia="Times New Roman" w:hAnsi="Arial Narrow" w:cs="Arial"/>
          <w:color w:val="000000"/>
          <w:kern w:val="0"/>
          <w:lang w:eastAsia="es-ES"/>
          <w14:ligatures w14:val="none"/>
        </w:rPr>
        <w:t>asimismo, adjuntó</w:t>
      </w:r>
      <w:r w:rsidRPr="00BD277A">
        <w:rPr>
          <w:rFonts w:ascii="Arial Narrow" w:eastAsia="Times New Roman" w:hAnsi="Arial Narrow" w:cs="Arial"/>
          <w:color w:val="000000"/>
          <w:kern w:val="0"/>
          <w:lang w:eastAsia="es-ES"/>
          <w14:ligatures w14:val="none"/>
        </w:rPr>
        <w:t xml:space="preserve"> la denuncia </w:t>
      </w:r>
      <w:r w:rsidR="00E8719B" w:rsidRPr="00BD277A">
        <w:rPr>
          <w:rFonts w:ascii="Arial Narrow" w:eastAsia="Times New Roman" w:hAnsi="Arial Narrow" w:cs="Arial"/>
          <w:color w:val="000000"/>
          <w:kern w:val="0"/>
          <w:lang w:eastAsia="es-ES"/>
          <w14:ligatures w14:val="none"/>
        </w:rPr>
        <w:t>policial,</w:t>
      </w:r>
      <w:r w:rsidRPr="00BD277A">
        <w:rPr>
          <w:rFonts w:ascii="Arial Narrow" w:eastAsia="Times New Roman" w:hAnsi="Arial Narrow" w:cs="Arial"/>
          <w:color w:val="000000"/>
          <w:kern w:val="0"/>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w:t>
      </w:r>
      <w:r w:rsidR="00BD277A" w:rsidRPr="00BF072D">
        <w:rPr>
          <w:rFonts w:ascii="Arial Narrow" w:eastAsia="Times New Roman" w:hAnsi="Arial Narrow" w:cs="Arial"/>
          <w:color w:val="000000"/>
          <w:kern w:val="0"/>
          <w:lang w:eastAsia="es-ES"/>
          <w14:ligatures w14:val="none"/>
        </w:rPr>
        <w:t xml:space="preserve">in embargo, transcurrido el plazo de diez días hábiles, </w:t>
      </w:r>
      <w:proofErr w:type="spellStart"/>
      <w:r w:rsidR="00BF072D">
        <w:rPr>
          <w:rFonts w:ascii="Arial Narrow" w:eastAsia="Times New Roman" w:hAnsi="Arial Narrow" w:cs="Arial"/>
          <w:color w:val="000000"/>
          <w:kern w:val="0"/>
          <w:lang w:eastAsia="es-ES"/>
          <w14:ligatures w14:val="none"/>
        </w:rPr>
        <w:t>Interseguro</w:t>
      </w:r>
      <w:proofErr w:type="spellEnd"/>
      <w:r w:rsidR="00BD277A" w:rsidRPr="00BF072D">
        <w:rPr>
          <w:rFonts w:ascii="Arial Narrow" w:eastAsia="Times New Roman" w:hAnsi="Arial Narrow" w:cs="Arial"/>
          <w:color w:val="000000"/>
          <w:kern w:val="0"/>
          <w:lang w:eastAsia="es-ES"/>
          <w14:ligatures w14: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w14:ligatures w14:val="none"/>
        </w:rPr>
        <w:t xml:space="preserve"> </w:t>
      </w:r>
      <w:r w:rsidR="00137020" w:rsidRPr="00137020">
        <w:rPr>
          <w:rFonts w:ascii="Arial Narrow" w:eastAsia="Times New Roman" w:hAnsi="Arial Narrow" w:cs="Arial"/>
          <w:color w:val="000000"/>
          <w:kern w:val="0"/>
          <w:lang w:eastAsia="es-ES"/>
          <w14:ligatures w14:val="none"/>
        </w:rPr>
        <w:t>O COMUNICANDO</w:t>
      </w:r>
      <w:r w:rsidR="00137020">
        <w:rPr>
          <w:rFonts w:ascii="Arial Narrow" w:eastAsia="Times New Roman" w:hAnsi="Arial Narrow" w:cs="Arial"/>
          <w:color w:val="000000"/>
          <w:kern w:val="0"/>
          <w:lang w:eastAsia="es-ES"/>
          <w14:ligatures w14:val="none"/>
        </w:rPr>
        <w:t xml:space="preserve"> que</w:t>
      </w:r>
      <w:r w:rsidR="00137020" w:rsidRPr="00137020">
        <w:rPr>
          <w:rFonts w:ascii="Arial Narrow" w:eastAsia="Times New Roman" w:hAnsi="Arial Narrow" w:cs="Arial"/>
          <w:color w:val="000000"/>
          <w:kern w:val="0"/>
          <w:lang w:eastAsia="es-ES"/>
          <w14:ligatures w14:val="none"/>
        </w:rPr>
        <w:t xml:space="preserve"> los documentos que fueron remitidos al </w:t>
      </w:r>
      <w:r w:rsidR="00137020" w:rsidRPr="00BD277A">
        <w:rPr>
          <w:rFonts w:ascii="Arial Narrow" w:eastAsia="Times New Roman" w:hAnsi="Arial Narrow" w:cs="Arial"/>
          <w:color w:val="000000"/>
          <w:kern w:val="0"/>
          <w:lang w:eastAsia="es-ES"/>
          <w14:ligatures w14:val="none"/>
        </w:rPr>
        <w:t xml:space="preserve">Instituto Nacional de Rehabilitación (INR) para resolver discrepancias </w:t>
      </w:r>
      <w:r w:rsidR="00137020">
        <w:rPr>
          <w:rFonts w:ascii="Arial Narrow" w:eastAsia="Times New Roman" w:hAnsi="Arial Narrow" w:cs="Arial"/>
          <w:color w:val="000000"/>
          <w:kern w:val="0"/>
          <w:lang w:eastAsia="es-ES"/>
          <w14:ligatures w14:val="none"/>
        </w:rPr>
        <w:t>del dictamen médico</w:t>
      </w:r>
      <w:r w:rsidR="00BF072D">
        <w:rPr>
          <w:rFonts w:ascii="Arial Narrow" w:eastAsia="Times New Roman" w:hAnsi="Arial Narrow" w:cs="Arial"/>
          <w:color w:val="000000"/>
          <w:kern w:val="0"/>
          <w:lang w:eastAsia="es-ES"/>
          <w14:ligatures w14:val="none"/>
        </w:rPr>
        <w:t>.</w:t>
      </w:r>
    </w:p>
    <w:p w14:paraId="1A585B1F" w14:textId="77777777" w:rsidR="00BF072D" w:rsidRPr="00BF072D" w:rsidRDefault="00BF072D" w:rsidP="00B53B43">
      <w:pPr>
        <w:spacing w:after="0" w:line="240" w:lineRule="auto"/>
        <w:jc w:val="both"/>
        <w:rPr>
          <w:rFonts w:ascii="Arial Narrow" w:eastAsia="Times New Roman" w:hAnsi="Arial Narrow" w:cs="Arial"/>
          <w:color w:val="000000"/>
          <w:kern w:val="0"/>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604A">
        <w:rPr>
          <w:rFonts w:ascii="Arial Narrow" w:eastAsia="Times New Roman" w:hAnsi="Arial Narrow" w:cs="Arial"/>
          <w:color w:val="000000"/>
          <w:kern w:val="0"/>
          <w:lang w:eastAsia="es-ES"/>
          <w14:ligatures w14:val="none"/>
        </w:rPr>
        <w:t xml:space="preserve">El 16 de mayo del 2025, </w:t>
      </w:r>
      <w:r w:rsidR="00B8483C">
        <w:rPr>
          <w:rFonts w:ascii="Arial Narrow" w:eastAsia="Times New Roman" w:hAnsi="Arial Narrow" w:cs="Arial"/>
          <w:color w:val="000000"/>
          <w:kern w:val="0"/>
          <w:lang w:eastAsia="es-ES"/>
          <w14:ligatures w14:val="none"/>
        </w:rPr>
        <w:t>presentó</w:t>
      </w:r>
      <w:r w:rsidR="00B8483C" w:rsidRPr="00B8483C">
        <w:rPr>
          <w:rFonts w:ascii="Arial Narrow" w:eastAsia="Times New Roman" w:hAnsi="Arial Narrow" w:cs="Arial"/>
          <w:color w:val="000000"/>
          <w:kern w:val="0"/>
          <w:lang w:eastAsia="es-ES"/>
          <w14:ligatures w14:val="none"/>
        </w:rPr>
        <w:t xml:space="preserve"> </w:t>
      </w:r>
      <w:r w:rsidR="00B8483C">
        <w:rPr>
          <w:rFonts w:ascii="Arial Narrow" w:eastAsia="Times New Roman" w:hAnsi="Arial Narrow" w:cs="Arial"/>
          <w:color w:val="000000"/>
          <w:kern w:val="0"/>
          <w:lang w:eastAsia="es-ES"/>
          <w14:ligatures w14:val="none"/>
        </w:rPr>
        <w:t>el</w:t>
      </w:r>
      <w:r w:rsidR="00B8483C" w:rsidRPr="00B8483C">
        <w:rPr>
          <w:rFonts w:ascii="Arial Narrow" w:eastAsia="Times New Roman" w:hAnsi="Arial Narrow" w:cs="Arial"/>
          <w:color w:val="000000"/>
          <w:kern w:val="0"/>
          <w:lang w:eastAsia="es-ES"/>
          <w14:ligatures w14:val="none"/>
        </w:rPr>
        <w:t xml:space="preserve"> reclamo virtual N°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w14:ligatures w14:val="none"/>
        </w:rPr>
        <w:t xml:space="preserve">. </w:t>
      </w:r>
    </w:p>
    <w:p w14:paraId="6216B58B" w14: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098">
        <w:rPr>
          <w:rFonts w:ascii="Arial Narrow" w:eastAsia="Times New Roman" w:hAnsi="Arial Narrow" w:cs="Arial"/>
          <w:color w:val="000000"/>
          <w:kern w:val="0"/>
          <w:lang w:val="es-ES" w:eastAsia="es-ES"/>
          <w14:ligatures w14:val="none"/>
        </w:rPr>
        <w:t xml:space="preserve">La señora </w:t>
      </w:r>
      <w:r w:rsidR="00344143" w:rsidRPr="00154098">
        <w:rPr>
          <w:rFonts w:ascii="Arial Narrow" w:eastAsia="Calibri" w:hAnsi="Arial Narrow" w:cs="Arial"/>
          <w:kern w:val="0"/>
          <w14:ligatures w14:val="none"/>
        </w:rPr>
        <w:t xml:space="preserve">Rivera </w:t>
      </w:r>
      <w:r w:rsidRPr="00154098">
        <w:rPr>
          <w:rFonts w:ascii="Arial Narrow" w:eastAsia="Times New Roman" w:hAnsi="Arial Narrow" w:cs="Arial"/>
          <w:color w:val="000000"/>
          <w:kern w:val="0"/>
          <w:lang w:val="es-ES" w:eastAsia="es-ES"/>
          <w14:ligatures w14:val="none"/>
        </w:rPr>
        <w:t xml:space="preserve">solicitó, en calidad de medida </w:t>
      </w:r>
      <w:r w:rsidRPr="0018372D">
        <w:rPr>
          <w:rFonts w:ascii="Arial Narrow" w:eastAsia="Times New Roman" w:hAnsi="Arial Narrow" w:cs="Arial"/>
          <w:color w:val="000000"/>
          <w:kern w:val="0"/>
          <w:lang w:val="es-ES" w:eastAsia="es-ES"/>
          <w14:ligatures w14:val="none"/>
        </w:rPr>
        <w:t xml:space="preserve">correctiva, que </w:t>
      </w:r>
      <w:proofErr w:type="spellStart"/>
      <w:r w:rsidR="00154098" w:rsidRPr="0018372D">
        <w:rPr>
          <w:rFonts w:ascii="Arial Narrow" w:eastAsia="Times New Roman" w:hAnsi="Arial Narrow" w:cs="Arial"/>
          <w:color w:val="000000"/>
          <w:kern w:val="0"/>
          <w:lang w:val="es-ES" w:eastAsia="es-ES"/>
          <w14:ligatures w14:val="none"/>
        </w:rPr>
        <w:t>Interseguro</w:t>
      </w:r>
      <w:proofErr w:type="spellEnd"/>
      <w:r w:rsidR="00154098" w:rsidRPr="0018372D">
        <w:rPr>
          <w:rFonts w:ascii="Arial Narrow" w:eastAsia="Times New Roman" w:hAnsi="Arial Narrow" w:cs="Arial"/>
          <w:color w:val="000000"/>
          <w:kern w:val="0"/>
          <w:lang w:val="es-ES" w:eastAsia="es-ES"/>
          <w14:ligatures w14:val="none"/>
        </w:rPr>
        <w:t xml:space="preserve"> </w:t>
      </w:r>
      <w:r w:rsidRPr="0018372D">
        <w:rPr>
          <w:rFonts w:ascii="Arial Narrow" w:eastAsia="Times New Roman" w:hAnsi="Arial Narrow" w:cs="Arial"/>
          <w:color w:val="000000"/>
          <w:kern w:val="0"/>
          <w:lang w:val="es-ES" w:eastAsia="es-ES"/>
          <w14:ligatures w14:val="none"/>
        </w:rPr>
        <w:t xml:space="preserve">cumpla con </w:t>
      </w:r>
      <w:r w:rsidR="0018372D" w:rsidRPr="0018372D">
        <w:rPr>
          <w:rFonts w:ascii="Arial Narrow" w:eastAsia="Times New Roman" w:hAnsi="Arial Narrow" w:cs="Arial"/>
          <w:color w:val="000000"/>
          <w:kern w:val="0"/>
          <w:lang w:val="es-ES" w:eastAsia="es-ES"/>
          <w14:ligatures w14:val="none"/>
        </w:rPr>
        <w:t>realizar el pago de la indemnización por la cobertura</w:t>
      </w:r>
      <w:r w:rsidR="0051603A">
        <w:rPr>
          <w:rFonts w:ascii="Arial Narrow" w:eastAsia="Times New Roman" w:hAnsi="Arial Narrow" w:cs="Arial"/>
          <w:color w:val="000000"/>
          <w:kern w:val="0"/>
          <w:lang w:val="es-ES" w:eastAsia="es-ES"/>
          <w14:ligatures w14:val="none"/>
        </w:rPr>
        <w:t xml:space="preserve"> del SOAT</w:t>
      </w:r>
      <w:r w:rsidR="0018372D" w:rsidRPr="0018372D">
        <w:rPr>
          <w:rFonts w:ascii="Arial Narrow" w:eastAsia="Times New Roman" w:hAnsi="Arial Narrow" w:cs="Arial"/>
          <w:color w:val="000000"/>
          <w:kern w:val="0"/>
          <w:lang w:val="es-ES" w:eastAsia="es-ES"/>
          <w14:ligatures w14:val="none"/>
        </w:rPr>
        <w:t xml:space="preserve"> </w:t>
      </w:r>
      <w:r w:rsidR="0051603A">
        <w:rPr>
          <w:rFonts w:ascii="Arial Narrow" w:eastAsia="Times New Roman" w:hAnsi="Arial Narrow" w:cs="Arial"/>
          <w:color w:val="000000"/>
          <w:kern w:val="0"/>
          <w:lang w:val="es-ES" w:eastAsia="es-ES"/>
          <w14:ligatures w14:val="none"/>
        </w:rPr>
        <w:t>por</w:t>
      </w:r>
      <w:r w:rsidR="0018372D" w:rsidRPr="0018372D">
        <w:rPr>
          <w:rFonts w:ascii="Arial Narrow" w:eastAsia="Times New Roman" w:hAnsi="Arial Narrow" w:cs="Arial"/>
          <w:color w:val="000000"/>
          <w:kern w:val="0"/>
          <w:lang w:val="es-ES" w:eastAsia="es-ES"/>
          <w14:ligatures w14:val="none"/>
        </w:rPr>
        <w:t xml:space="preserve"> Invalidez Permanente al 90%, ascendente a un monto de S/.19,260.00</w:t>
      </w:r>
      <w:r w:rsidR="0051603A">
        <w:rPr>
          <w:rFonts w:ascii="Arial Narrow" w:eastAsia="Times New Roman" w:hAnsi="Arial Narrow" w:cs="Arial"/>
          <w:color w:val="000000"/>
          <w:kern w:val="0"/>
          <w:lang w:val="es-ES" w:eastAsia="es-ES"/>
          <w14:ligatures w14:val="none"/>
        </w:rPr>
        <w:t xml:space="preserve"> </w:t>
      </w:r>
      <w:r w:rsidR="0018372D" w:rsidRPr="0018372D">
        <w:rPr>
          <w:rFonts w:ascii="Arial Narrow" w:eastAsia="Times New Roman" w:hAnsi="Arial Narrow" w:cs="Arial"/>
          <w:color w:val="000000"/>
          <w:kern w:val="0"/>
          <w:lang w:val="es-ES" w:eastAsia="es-ES"/>
          <w14:ligatures w14:val="none"/>
        </w:rPr>
        <w:t xml:space="preserve">más los intereses legales generados. </w:t>
      </w:r>
      <w:r w:rsidRPr="0018372D">
        <w:rPr>
          <w:rFonts w:ascii="Arial Narrow" w:eastAsia="Times New Roman" w:hAnsi="Arial Narrow" w:cs="Arial"/>
          <w:color w:val="000000"/>
          <w:kern w:val="0"/>
          <w:lang w:val="es-ES" w:eastAsia="es-ES"/>
          <w14:ligatures w14:val="none"/>
        </w:rPr>
        <w:t>Asimismo, requirió el reembolso de costos y costas</w:t>
      </w:r>
      <w:r w:rsidR="0018372D" w:rsidRPr="0018372D">
        <w:rPr>
          <w:rFonts w:ascii="Arial Narrow" w:eastAsia="Times New Roman" w:hAnsi="Arial Narrow" w:cs="Arial"/>
          <w:color w:val="000000"/>
          <w:kern w:val="0"/>
          <w:lang w:val="es-ES" w:eastAsia="es-ES"/>
          <w14:ligatures w14:val="none"/>
        </w:rPr>
        <w:t xml:space="preserve"> </w:t>
      </w:r>
      <w:r w:rsidRPr="0018372D">
        <w:rPr>
          <w:rFonts w:ascii="Arial Narrow" w:eastAsia="Times New Roman" w:hAnsi="Arial Narrow" w:cs="Arial"/>
          <w:color w:val="000000"/>
          <w:kern w:val="0"/>
          <w:lang w:val="es-ES" w:eastAsia="es-ES"/>
          <w14:ligatures w14:val="none"/>
        </w:rPr>
        <w:t>del presente procedimiento.</w:t>
      </w:r>
    </w:p>
    <w:p w14:paraId="66005174" w14: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FE516A" w:rsidRPr="0058331A">
        <w:rPr>
          <w:rFonts w:ascii="Arial Narrow" w:eastAsia="Times New Roman" w:hAnsi="Arial Narrow" w:cs="Segoe UI"/>
          <w:color w:val="000000"/>
          <w:kern w:val="0"/>
          <w:lang w:eastAsia="es-PE"/>
          <w14:ligatures w14:val="none"/>
        </w:rPr>
        <w:t xml:space="preserve">considera </w:t>
      </w:r>
      <w:r w:rsidR="00FE516A" w:rsidRPr="0058331A">
        <w:rPr>
          <w:rFonts w:ascii="Arial Narrow" w:eastAsia="Arial Narrow" w:hAnsi="Arial Narrow" w:cs="Arial Narrow"/>
          <w:kern w:val="0"/>
          <w14:ligatures w14:val="none"/>
        </w:rPr>
        <w:t xml:space="preserve">que el </w:t>
      </w:r>
      <w:r w:rsidR="00FE516A" w:rsidRPr="0063586F">
        <w:rPr>
          <w:rFonts w:ascii="Arial Narrow" w:eastAsia="Arial Narrow" w:hAnsi="Arial Narrow" w:cs="Arial Narrow"/>
          <w:kern w:val="0"/>
          <w14:ligatures w14: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w14:ligatures w14:val="none"/>
        </w:rPr>
        <w:t>11 de marzo del 2025</w:t>
      </w:r>
      <w:r w:rsidR="00FE516A" w:rsidRPr="0063586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w14:ligatures w14:val="none"/>
        </w:rPr>
        <w:t>°</w:t>
      </w:r>
      <w:r w:rsidR="00FE516A" w:rsidRPr="0063586F">
        <w:rPr>
          <w:rFonts w:ascii="Arial Narrow" w:eastAsia="Arial Narrow" w:hAnsi="Arial Narrow" w:cs="Arial Narrow"/>
          <w:kern w:val="0"/>
          <w14:ligatures w14:val="none"/>
        </w:rPr>
        <w:t xml:space="preserve"> y 19</w:t>
      </w:r>
      <w:r w:rsidR="00FE516A" w:rsidRPr="0063586F">
        <w:rPr>
          <w:rFonts w:ascii="Arial Narrow" w:eastAsia="Times New Roman" w:hAnsi="Arial Narrow" w:cs="Segoe UI"/>
          <w:color w:val="000000"/>
          <w:kern w:val="0"/>
          <w:lang w:eastAsia="es-PE"/>
          <w14:ligatures w14:val="none"/>
        </w:rPr>
        <w:t>°</w:t>
      </w:r>
      <w:r w:rsidR="00FE516A" w:rsidRPr="0063586F">
        <w:rPr>
          <w:rFonts w:ascii="Arial Narrow" w:eastAsia="Arial Narrow" w:hAnsi="Arial Narrow" w:cs="Arial Narrow"/>
          <w:kern w:val="0"/>
          <w14:ligatures w14:val="none"/>
        </w:rPr>
        <w:t xml:space="preserve"> del Código</w:t>
      </w:r>
      <w:r w:rsidR="00FE516A" w:rsidRPr="0063586F">
        <w:rPr>
          <w:rFonts w:ascii="Arial Narrow" w:eastAsia="Arial Narrow" w:hAnsi="Arial Narrow" w:cs="Arial"/>
          <w:kern w:val="0"/>
          <w:vertAlign w:val="superscript"/>
          <w14:ligatures w14:val="none"/>
        </w:rPr>
        <w:footnoteReference w:id="4"/>
      </w:r>
      <w:r w:rsidR="00FE516A" w:rsidRPr="0063586F">
        <w:rPr>
          <w:rFonts w:ascii="Arial Narrow" w:eastAsia="Arial Narrow" w:hAnsi="Arial Narrow" w:cs="Arial Narrow"/>
          <w:kern w:val="0"/>
          <w14:ligatures w14:val="none"/>
        </w:rPr>
        <w:t>.</w:t>
      </w:r>
    </w:p>
    <w:p w14:paraId="78F0AE56" w14:textId="77777777" w:rsidR="00FE516A" w:rsidRPr="0058331A" w:rsidRDefault="00FE516A" w:rsidP="00B53B43">
      <w:pPr>
        <w:spacing w:after="0" w:line="240" w:lineRule="auto"/>
        <w:jc w:val="both"/>
        <w:rPr>
          <w:rFonts w:ascii="Arial Narrow" w:eastAsia="Arial Narrow" w:hAnsi="Arial Narrow" w:cs="Arial Narrow"/>
          <w:kern w:val="0"/>
          <w14:ligatures w14:val="none"/>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w14:ligatures w14:val="none"/>
        </w:rPr>
        <w:t>9 de febrero del 2024</w:t>
      </w:r>
      <w:r w:rsidRPr="00BF49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w14:ligatures w14:val="none"/>
        </w:rPr>
        <w:t>°</w:t>
      </w:r>
      <w:r w:rsidRPr="00BF49F6">
        <w:rPr>
          <w:rFonts w:ascii="Arial Narrow" w:eastAsia="Arial Narrow" w:hAnsi="Arial Narrow" w:cs="Arial Narrow"/>
          <w:kern w:val="0"/>
          <w14:ligatures w14:val="none"/>
        </w:rPr>
        <w:t xml:space="preserve"> y 19</w:t>
      </w:r>
      <w:r w:rsidRPr="00BF49F6">
        <w:rPr>
          <w:rFonts w:ascii="Arial Narrow" w:eastAsia="Times New Roman" w:hAnsi="Arial Narrow" w:cs="Segoe UI"/>
          <w:color w:val="000000"/>
          <w:kern w:val="0"/>
          <w:lang w:eastAsia="es-PE"/>
          <w14:ligatures w14:val="none"/>
        </w:rPr>
        <w:t>°</w:t>
      </w:r>
      <w:r w:rsidRPr="00BF49F6">
        <w:rPr>
          <w:rFonts w:ascii="Arial Narrow" w:eastAsia="Arial Narrow" w:hAnsi="Arial Narrow" w:cs="Arial Narrow"/>
          <w:kern w:val="0"/>
          <w14:ligatures w14:val="none"/>
        </w:rPr>
        <w:t xml:space="preserve"> del Código.</w:t>
      </w:r>
    </w:p>
    <w:p w14:paraId="432038D6" w14: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w14:ligatures w14:val="none"/>
        </w:rPr>
        <w:t xml:space="preserve">las facultades que la ley le confiere, conviene requerir </w:t>
      </w:r>
      <w:r w:rsidR="00634E02" w:rsidRPr="00634E02">
        <w:rPr>
          <w:rFonts w:ascii="Arial Narrow" w:eastAsia="Times New Roman" w:hAnsi="Arial Narrow" w:cs="Arial"/>
          <w:color w:val="000000"/>
          <w:kern w:val="0"/>
          <w:lang w:val="es-ES" w:eastAsia="es-ES"/>
          <w14:ligatures w14:val="none"/>
        </w:rPr>
        <w:t xml:space="preserve">a la </w:t>
      </w:r>
      <w:r w:rsidR="00634E02" w:rsidRPr="00634E02">
        <w:rPr>
          <w:rFonts w:ascii="Arial Narrow" w:eastAsia="Times New Roman" w:hAnsi="Arial Narrow" w:cs="Arial"/>
          <w:color w:val="000000"/>
          <w:kern w:val="0"/>
          <w:lang w:val="es-ES" w:eastAsia="es-ES"/>
          <w14:ligatures w14:val="none"/>
        </w:rPr>
        <w:lastRenderedPageBreak/>
        <w:t>compañía aseguradora</w:t>
      </w:r>
      <w:r w:rsidRPr="00634E02">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w14:ligatures w14:val="none"/>
        </w:rPr>
        <w:t>(i) presentar una copia completa, legible y debidamente suscrita del certificado N°592996859 del Seguro Obligatorio de Accidentes de Tránsito; y, (</w:t>
      </w:r>
      <w:proofErr w:type="spellStart"/>
      <w:r w:rsidR="00D5493F" w:rsidRPr="00AE309D">
        <w:rPr>
          <w:rFonts w:ascii="Arial Narrow" w:eastAsia="Times New Roman" w:hAnsi="Arial Narrow" w:cs="Arial"/>
          <w:color w:val="000000"/>
          <w:kern w:val="0"/>
          <w:lang w:val="es-ES" w:eastAsia="es-ES"/>
          <w14:ligatures w14:val="none"/>
        </w:rPr>
        <w:t>ii</w:t>
      </w:r>
      <w:proofErr w:type="spellEnd"/>
      <w:r w:rsidR="00D5493F"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E89872B" w14:textId="77777777" w:rsidR="00FE516A" w:rsidRPr="00BF49F6" w:rsidRDefault="00CA59A2" w:rsidP="00B53B4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BF49F6">
        <w:rPr>
          <w:rFonts w:ascii="Arial Narrow" w:eastAsia="Times New Roman" w:hAnsi="Arial Narrow" w:cs="Times New Roman"/>
          <w:color w:val="000000"/>
          <w:kern w:val="0"/>
          <w:shd w:val="clear" w:color="auto" w:fill="FFFFFF"/>
          <w:lang w:eastAsia="es-PE"/>
          <w14:ligatures w14:val="none"/>
        </w:rPr>
        <w:t xml:space="preserve">trámite la denuncia del </w:t>
      </w:r>
      <w:r w:rsidR="00EE0BEE" w:rsidRPr="00BF49F6">
        <w:rPr>
          <w:rFonts w:ascii="Arial Narrow" w:eastAsia="Times New Roman" w:hAnsi="Arial Narrow" w:cs="Times New Roman"/>
          <w:color w:val="000000"/>
          <w:kern w:val="0"/>
          <w:shd w:val="clear" w:color="auto" w:fill="FFFFFF"/>
          <w:lang w:eastAsia="es-PE"/>
          <w14:ligatures w14:val="none"/>
        </w:rPr>
        <w:t>16 de mayo de 2025</w:t>
      </w:r>
      <w:r w:rsidRPr="00BF49F6">
        <w:rPr>
          <w:rFonts w:ascii="Arial Narrow" w:eastAsia="Times New Roman" w:hAnsi="Arial Narrow" w:cs="Times New Roman"/>
          <w:color w:val="000000"/>
          <w:kern w:val="0"/>
          <w:shd w:val="clear" w:color="auto" w:fill="FFFFFF"/>
          <w:lang w:eastAsia="es-PE"/>
          <w14:ligatures w14:val="none"/>
        </w:rPr>
        <w:t xml:space="preserve"> interpuesta por </w:t>
      </w:r>
      <w:r w:rsidR="00EF3ABD" w:rsidRPr="00BF49F6">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EF3ABD" w:rsidRPr="00BF49F6">
        <w:rPr>
          <w:rFonts w:ascii="Arial Narrow" w:eastAsia="Times New Roman" w:hAnsi="Arial Narrow" w:cs="Times New Roman"/>
          <w:color w:val="000000"/>
          <w:kern w:val="0"/>
          <w:shd w:val="clear" w:color="auto" w:fill="FFFFFF"/>
          <w:lang w:eastAsia="es-PE"/>
          <w14:ligatures w14:val="none"/>
        </w:rPr>
        <w:t>Mildre</w:t>
      </w:r>
      <w:proofErr w:type="spellEnd"/>
      <w:r w:rsidR="00EF3ABD" w:rsidRPr="00BF49F6">
        <w:rPr>
          <w:rFonts w:ascii="Arial Narrow" w:eastAsia="Times New Roman" w:hAnsi="Arial Narrow" w:cs="Times New Roman"/>
          <w:color w:val="000000"/>
          <w:kern w:val="0"/>
          <w:shd w:val="clear" w:color="auto" w:fill="FFFFFF"/>
          <w:lang w:eastAsia="es-PE"/>
          <w14:ligatures w14:val="none"/>
        </w:rPr>
        <w:t xml:space="preserve"> Rivera Lloclla</w:t>
      </w:r>
      <w:r w:rsidRPr="00BF49F6">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AE412F" w:rsidRPr="00BF49F6">
        <w:rPr>
          <w:rFonts w:ascii="Arial Narrow" w:eastAsia="Times New Roman" w:hAnsi="Arial Narrow" w:cs="Times New Roman"/>
          <w:color w:val="000000"/>
          <w:kern w:val="0"/>
          <w:shd w:val="clear" w:color="auto" w:fill="FFFFFF"/>
          <w:lang w:eastAsia="es-PE"/>
          <w14:ligatures w14:val="none"/>
        </w:rPr>
        <w:t>Interseguro</w:t>
      </w:r>
      <w:proofErr w:type="spellEnd"/>
      <w:r w:rsidR="00AE412F" w:rsidRPr="00BF49F6">
        <w:rPr>
          <w:rFonts w:ascii="Arial Narrow" w:eastAsia="Times New Roman" w:hAnsi="Arial Narrow" w:cs="Times New Roman"/>
          <w:color w:val="000000"/>
          <w:kern w:val="0"/>
          <w:shd w:val="clear" w:color="auto" w:fill="FFFFFF"/>
          <w:lang w:eastAsia="es-PE"/>
          <w14:ligatures w14:val="none"/>
        </w:rPr>
        <w:t xml:space="preserve"> Compañía de Seguros S.A.</w:t>
      </w:r>
      <w:r w:rsidRPr="00BF49F6">
        <w:rPr>
          <w:rFonts w:ascii="Arial Narrow" w:eastAsia="Times New Roman" w:hAnsi="Arial Narrow" w:cs="Times New Roman"/>
          <w:color w:val="000000"/>
          <w:kern w:val="0"/>
          <w:shd w:val="clear" w:color="auto" w:fill="FFFFFF"/>
          <w:lang w:eastAsia="es-PE"/>
          <w14:ligatures w14:val="none"/>
        </w:rPr>
        <w:t xml:space="preserve">, </w:t>
      </w:r>
      <w:r w:rsidR="00FE516A" w:rsidRPr="00BF49F6">
        <w:rPr>
          <w:rFonts w:ascii="Arial Narrow" w:eastAsia="Times New Roman" w:hAnsi="Arial Narrow" w:cs="Times New Roman"/>
          <w:color w:val="000000"/>
          <w:kern w:val="0"/>
          <w:shd w:val="clear" w:color="auto" w:fill="FFFFFF"/>
          <w:lang w:eastAsia="es-PE"/>
          <w14:ligatures w14:val="none"/>
        </w:rPr>
        <w:t>por lo siguiente:</w:t>
      </w:r>
    </w:p>
    <w:p w14:paraId="2D1378EE" w14:textId="77777777" w:rsidR="00FE516A" w:rsidRPr="00BF49F6" w:rsidRDefault="00FE516A" w:rsidP="00B53B43">
      <w:pPr>
        <w:spacing w:after="0" w:line="240" w:lineRule="auto"/>
        <w:jc w:val="both"/>
        <w:rPr>
          <w:rFonts w:ascii="Arial Narrow" w:eastAsia="Calibri" w:hAnsi="Arial Narrow" w:cs="Arial Narrow"/>
          <w:color w:val="000000"/>
          <w:kern w:val="0"/>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w14:ligatures w14:val="none"/>
        </w:rPr>
        <w:t>11 de marzo del 2025</w:t>
      </w:r>
      <w:r w:rsidRPr="00BF49F6">
        <w:rPr>
          <w:rFonts w:ascii="Arial Narrow" w:eastAsia="Arial Narrow" w:hAnsi="Arial Narrow" w:cs="Arial Narrow"/>
          <w:bCs/>
        </w:rPr>
        <w:t>.</w:t>
      </w:r>
    </w:p>
    <w:p w14:paraId="776BB318" w14: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w14:ligatures w14:val="none"/>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w14:ligatures w14:val="none"/>
        </w:rPr>
        <w:t>9 de febrero del 2024</w:t>
      </w:r>
      <w:r w:rsidRPr="00BF49F6">
        <w:rPr>
          <w:rFonts w:ascii="Arial Narrow" w:eastAsia="Times New Roman" w:hAnsi="Arial Narrow" w:cs="Times New Roman"/>
          <w:kern w:val="0"/>
          <w:shd w:val="clear" w:color="auto" w:fill="FFFFFF"/>
          <w:lang w:eastAsia="es-PE"/>
          <w14:ligatures w14:val="none"/>
        </w:rPr>
        <w:t>.</w:t>
      </w:r>
    </w:p>
    <w:p w14:paraId="042B3F54" w14:textId="77777777" w:rsidR="00CA59A2" w:rsidRPr="00BF49F6" w:rsidRDefault="00CA59A2" w:rsidP="00B53B43">
      <w:pPr>
        <w:spacing w:after="0" w:line="240" w:lineRule="auto"/>
        <w:jc w:val="both"/>
        <w:rPr>
          <w:rFonts w:ascii="Arial Narrow" w:eastAsia="Arial Narrow" w:hAnsi="Arial Narrow" w:cs="Arial Narrow"/>
          <w:kern w:val="0"/>
          <w14:ligatures w14:val="none"/>
        </w:rPr>
      </w:pPr>
    </w:p>
    <w:p w14:paraId="0A292C9F" w14:textId="72053807" w:rsidR="00CA59A2" w:rsidRPr="0026598E" w:rsidRDefault="00CA59A2" w:rsidP="00B53B43">
      <w:pPr>
        <w:spacing w:line="240" w:lineRule="auto"/>
        <w:contextualSpacing/>
        <w:jc w:val="both"/>
        <w:rPr>
          <w:rFonts w:ascii="Arial Narrow" w:eastAsia="Calibri" w:hAnsi="Arial Narrow" w:cs="Arial"/>
          <w:kern w:val="0"/>
          <w14:ligatures w14:val="none"/>
        </w:rPr>
      </w:pPr>
      <w:r w:rsidRPr="00BF49F6">
        <w:rPr>
          <w:rFonts w:ascii="Arial Narrow" w:eastAsia="Arial Narrow" w:hAnsi="Arial Narrow" w:cs="Arial Narrow"/>
          <w:b/>
          <w:color w:val="000000"/>
          <w:kern w:val="0"/>
          <w:lang w:eastAsia="es-PE"/>
          <w14:ligatures w14:val="none"/>
        </w:rPr>
        <w:t>SEGUNDO:</w:t>
      </w:r>
      <w:r w:rsidRPr="00BF49F6">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E0BEE" w:rsidRPr="00EE0BEE">
        <w:rPr>
          <w:rFonts w:ascii="Arial Narrow" w:eastAsia="Times New Roman" w:hAnsi="Arial Narrow" w:cs="Arial"/>
          <w:color w:val="000000"/>
          <w:kern w:val="0"/>
          <w:lang w:val="es-ES" w:eastAsia="es-ES"/>
          <w14:ligatures w14:val="none"/>
        </w:rPr>
        <w:t>16 de mayo de 2025</w:t>
      </w:r>
      <w:r w:rsidRPr="0026598E">
        <w:rPr>
          <w:rFonts w:ascii="Arial Narrow" w:eastAsia="Calibri" w:hAnsi="Arial Narrow" w:cs="Arial"/>
          <w:kern w:val="0"/>
          <w14:ligatures w14:val="none"/>
        </w:rPr>
        <w:t>.</w:t>
      </w:r>
    </w:p>
    <w:p w14:paraId="68A17E97" w14: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AE412F" w:rsidRPr="00AE412F">
        <w:rPr>
          <w:rFonts w:ascii="Arial Narrow" w:eastAsia="Arial Narrow" w:hAnsi="Arial Narrow" w:cs="Arial Narrow"/>
          <w:color w:val="000000"/>
          <w:kern w:val="0"/>
          <w:lang w:eastAsia="es-PE"/>
          <w14:ligatures w14:val="none"/>
        </w:rPr>
        <w:t>Interseguro</w:t>
      </w:r>
      <w:proofErr w:type="spellEnd"/>
      <w:r w:rsidR="00AE412F" w:rsidRPr="00AE412F">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78755FB"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0BEE" w:rsidRPr="00EE0BEE">
        <w:rPr>
          <w:rFonts w:ascii="Arial Narrow" w:eastAsia="Times New Roman" w:hAnsi="Arial Narrow" w:cs="Arial"/>
          <w:color w:val="000000"/>
          <w:kern w:val="0"/>
          <w:lang w:val="es-ES" w:eastAsia="es-ES"/>
          <w14:ligatures w14:val="none"/>
        </w:rPr>
        <w:t>16 de mayo de 2025</w:t>
      </w:r>
      <w:r w:rsidRPr="00EE0BEE">
        <w:rPr>
          <w:rFonts w:ascii="Arial Narrow" w:eastAsia="Calibri" w:hAnsi="Arial Narrow" w:cs="Arial"/>
          <w:kern w:val="0"/>
          <w14:ligatures w14:val="none"/>
        </w:rPr>
        <w:t xml:space="preserve">, </w:t>
      </w:r>
      <w:r w:rsidRPr="00EE0BEE">
        <w:rPr>
          <w:rFonts w:ascii="Arial Narrow" w:eastAsia="Arial Narrow" w:hAnsi="Arial Narrow" w:cs="Arial Narrow"/>
          <w:color w:val="000000"/>
          <w:kern w:val="0"/>
          <w:lang w:eastAsia="es-PE"/>
          <w14:ligatures w14:val="none"/>
        </w:rPr>
        <w:t>a</w:t>
      </w:r>
      <w:r w:rsidRPr="00EE0BEE">
        <w:rPr>
          <w:rFonts w:ascii="Arial Narrow" w:eastAsia="Times New Roman" w:hAnsi="Arial Narrow" w:cs="Times New Roman"/>
          <w:color w:val="000000"/>
          <w:kern w:val="0"/>
          <w:shd w:val="clear" w:color="auto" w:fill="FFFFFF"/>
          <w:lang w:eastAsia="es-PE"/>
          <w14:ligatures w14:val="none"/>
        </w:rPr>
        <w:t xml:space="preserve"> </w:t>
      </w:r>
      <w:proofErr w:type="spellStart"/>
      <w:r w:rsidR="00AE412F" w:rsidRPr="00EE0BEE">
        <w:rPr>
          <w:rFonts w:ascii="Arial Narrow" w:eastAsia="Times New Roman" w:hAnsi="Arial Narrow" w:cs="Times New Roman"/>
          <w:color w:val="000000"/>
          <w:kern w:val="0"/>
          <w:shd w:val="clear" w:color="auto" w:fill="FFFFFF"/>
          <w:lang w:eastAsia="es-PE"/>
          <w14:ligatures w14:val="none"/>
        </w:rPr>
        <w:t>Inte</w:t>
      </w:r>
      <w:r w:rsidR="00AE412F" w:rsidRPr="00AE412F">
        <w:rPr>
          <w:rFonts w:ascii="Arial Narrow" w:eastAsia="Times New Roman" w:hAnsi="Arial Narrow" w:cs="Times New Roman"/>
          <w:color w:val="000000"/>
          <w:kern w:val="0"/>
          <w:shd w:val="clear" w:color="auto" w:fill="FFFFFF"/>
          <w:lang w:eastAsia="es-PE"/>
          <w14:ligatures w14:val="none"/>
        </w:rPr>
        <w:t>rseguro</w:t>
      </w:r>
      <w:proofErr w:type="spellEnd"/>
      <w:r w:rsidR="00AE412F" w:rsidRPr="00AE412F">
        <w:rPr>
          <w:rFonts w:ascii="Arial Narrow" w:eastAsia="Times New Roman" w:hAnsi="Arial Narrow" w:cs="Times New Roman"/>
          <w:color w:val="000000"/>
          <w:kern w:val="0"/>
          <w:shd w:val="clear" w:color="auto" w:fill="FFFFFF"/>
          <w:lang w:eastAsia="es-PE"/>
          <w14:ligatures w14:val="none"/>
        </w:rPr>
        <w:t xml:space="preserve"> Compañía de Seguros S.A.</w:t>
      </w:r>
      <w:r w:rsidRPr="00AE412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p>
    <w:p w14:paraId="774AFBA5" w14: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E309D" w:rsidRPr="00AE309D">
        <w:rPr>
          <w:rFonts w:ascii="Arial Narrow" w:eastAsia="Times New Roman" w:hAnsi="Arial Narrow" w:cs="Arial"/>
          <w:color w:val="000000"/>
          <w:kern w:val="0"/>
          <w:lang w:val="es-ES" w:eastAsia="es-ES"/>
          <w14:ligatures w14:val="none"/>
        </w:rPr>
        <w:t>(i) presentar una copia completa, legible y debidamente suscrita del certificado N°592996859 del Seguro Obligatorio de Accidentes de Tránsito; y, (</w:t>
      </w:r>
      <w:proofErr w:type="spellStart"/>
      <w:r w:rsidR="00AE309D" w:rsidRPr="00AE309D">
        <w:rPr>
          <w:rFonts w:ascii="Arial Narrow" w:eastAsia="Times New Roman" w:hAnsi="Arial Narrow" w:cs="Arial"/>
          <w:color w:val="000000"/>
          <w:kern w:val="0"/>
          <w:lang w:val="es-ES" w:eastAsia="es-ES"/>
          <w14:ligatures w14:val="none"/>
        </w:rPr>
        <w:t>ii</w:t>
      </w:r>
      <w:proofErr w:type="spellEnd"/>
      <w:r w:rsidR="00AE309D"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21E58">
        <w:rPr>
          <w:rFonts w:ascii="Arial Narrow" w:hAnsi="Arial Narrow" w:cs="Arial"/>
          <w:bCs/>
          <w:spacing w:val="-3"/>
          <w:kern w:val="0"/>
          <w14:ligatures w14:val="none"/>
        </w:rPr>
        <w:t xml:space="preserve">requerir a la señora </w:t>
      </w:r>
      <w:proofErr w:type="spellStart"/>
      <w:r w:rsidR="00B21E58" w:rsidRPr="00B21E58">
        <w:rPr>
          <w:rFonts w:ascii="Arial Narrow" w:eastAsia="Times New Roman" w:hAnsi="Arial Narrow" w:cs="Times New Roman"/>
          <w:color w:val="000000"/>
          <w:kern w:val="0"/>
          <w:shd w:val="clear" w:color="auto" w:fill="FFFFFF"/>
          <w:lang w:eastAsia="es-PE"/>
          <w14:ligatures w14:val="none"/>
        </w:rPr>
        <w:t>Mildre</w:t>
      </w:r>
      <w:proofErr w:type="spellEnd"/>
      <w:r w:rsidR="00B21E58" w:rsidRPr="00B21E58">
        <w:rPr>
          <w:rFonts w:ascii="Arial Narrow" w:eastAsia="Times New Roman" w:hAnsi="Arial Narrow" w:cs="Times New Roman"/>
          <w:color w:val="000000"/>
          <w:kern w:val="0"/>
          <w:shd w:val="clear" w:color="auto" w:fill="FFFFFF"/>
          <w:lang w:eastAsia="es-PE"/>
          <w14:ligatures w14:val="none"/>
        </w:rPr>
        <w:t xml:space="preserve"> Rivera Lloclla </w:t>
      </w:r>
      <w:r w:rsidRPr="00B21E5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B53B43">
      <w:pPr>
        <w:suppressAutoHyphens/>
        <w:spacing w:after="0" w:line="240" w:lineRule="auto"/>
        <w:jc w:val="both"/>
        <w:rPr>
          <w:rFonts w:ascii="Arial Narrow" w:hAnsi="Arial Narrow" w:cs="Arial"/>
        </w:rPr>
      </w:pPr>
    </w:p>
    <w:p w14:paraId="083D8417" w14: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B53B43">
      <w:pPr>
        <w:suppressAutoHyphens/>
        <w:spacing w:after="0" w:line="240" w:lineRule="auto"/>
        <w:jc w:val="both"/>
        <w:rPr>
          <w:rFonts w:ascii="Arial Narrow" w:hAnsi="Arial Narrow" w:cs="Arial"/>
          <w:bCs/>
        </w:rPr>
      </w:pPr>
    </w:p>
    <w:bookmarkEnd w:id="8"/>
    <w:p w14:paraId="23716787" w14:textId="77777777" w:rsidR="00CA59A2" w:rsidRPr="0026598E" w:rsidRDefault="00CA59A2" w:rsidP="00B53B43">
      <w:pPr>
        <w:suppressAutoHyphens/>
        <w:spacing w:after="0" w:line="240" w:lineRule="auto"/>
        <w:jc w:val="both"/>
        <w:rPr>
          <w:rFonts w:ascii="Arial Narrow" w:hAnsi="Arial Narrow" w:cs="Arial"/>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724FA074" w14: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JUDITH ALCALDE BRICEÑO</w:t>
      </w:r>
    </w:p>
    <w:p w14:paraId="5DDB327F" w14: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Secretaria Técnica</w:t>
      </w:r>
      <w:r w:rsidR="00F25F7C" w:rsidRPr="008725CA">
        <w:rPr>
          <w:rFonts w:ascii="Arial Narrow" w:eastAsia="Calibri" w:hAnsi="Arial Narrow" w:cs="Arial"/>
          <w:b/>
          <w:bCs/>
          <w:color w:val="000000"/>
          <w:kern w:val="0"/>
          <w:lang w:val="pt-PT"/>
          <w14:ligatures w14:val="none"/>
        </w:rPr>
        <w:t xml:space="preserve"> (e)</w:t>
      </w:r>
    </w:p>
    <w:p w14:paraId="3D2D2D3F" w14: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bookmarkEnd w:id="0"/>
    <w:p w14:paraId="08D2E184" w14: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53B4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N°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16 de junio del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recepcionada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16 de junio del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N°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Nº</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N°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TextonotapieCar"/>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N°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N°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Nº</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