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2F86A" w14:textId="277622B0" w:rsidR="00753694" w:rsidRPr="00B97A48" w:rsidRDefault="00753694" w:rsidP="00B97A4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B97A48">
        <w:rPr>
          <w:rFonts w:ascii="Arial Narrow" w:eastAsia="Arial Narrow" w:hAnsi="Arial Narrow" w:cs="Arial Narrow"/>
          <w:b/>
          <w:color w:val="000000"/>
          <w:kern w:val="0"/>
          <w:lang w:eastAsia="es-PE"/>
          <w14:ligatures w14:val="none"/>
        </w:rPr>
        <w:t xml:space="preserve">EXPEDIENTE </w:t>
      </w:r>
      <w:r w:rsidRPr="00B97A48">
        <w:rPr>
          <w:rFonts w:ascii="Arial Narrow" w:eastAsia="Arial Narrow" w:hAnsi="Arial Narrow" w:cs="Arial Narrow"/>
          <w:b/>
          <w:color w:val="000000"/>
          <w:kern w:val="0"/>
          <w:lang w:eastAsia="es-PE"/>
          <w14:ligatures w14:val="none"/>
        </w:rPr>
        <w:tab/>
        <w:t>:</w:t>
      </w:r>
      <w:r w:rsidRPr="00B97A48">
        <w:rPr>
          <w:rFonts w:ascii="Arial Narrow" w:eastAsia="Arial Narrow" w:hAnsi="Arial Narrow" w:cs="Arial Narrow"/>
          <w:b/>
          <w:color w:val="000000"/>
          <w:kern w:val="0"/>
          <w:lang w:eastAsia="es-PE"/>
          <w14:ligatures w14:val="none"/>
        </w:rPr>
        <w:tab/>
      </w:r>
      <w:r w:rsidR="00DA365B" w:rsidRPr="00B97A48">
        <w:rPr>
          <w:rFonts w:ascii="Arial Narrow" w:eastAsia="Times New Roman" w:hAnsi="Arial Narrow" w:cs="Times New Roman"/>
          <w:b/>
          <w:bCs/>
          <w:color w:val="000000"/>
          <w:kern w:val="0"/>
          <w:shd w:val="clear" w:color="auto" w:fill="FFFFFF"/>
          <w:lang w:eastAsia="es-PE"/>
          <w14:ligatures w14:val="none"/>
        </w:rPr>
        <w:t>0637</w:t>
      </w:r>
      <w:r w:rsidRPr="00B97A48">
        <w:rPr>
          <w:rFonts w:ascii="Arial Narrow" w:eastAsia="Times New Roman" w:hAnsi="Arial Narrow" w:cs="Times New Roman"/>
          <w:b/>
          <w:bCs/>
          <w:color w:val="000000"/>
          <w:kern w:val="0"/>
          <w:shd w:val="clear" w:color="auto" w:fill="FFFFFF"/>
          <w:lang w:eastAsia="es-PE"/>
          <w14:ligatures w14:val="none"/>
        </w:rPr>
        <w:t>-2025/CC1</w:t>
      </w:r>
    </w:p>
    <w:p w14:paraId="43A0F2EB" w14:textId="7A775178" w:rsidR="00753694" w:rsidRPr="00B97A48" w:rsidRDefault="00753694" w:rsidP="00B97A48">
      <w:pPr>
        <w:tabs>
          <w:tab w:val="left" w:pos="1701"/>
          <w:tab w:val="left" w:pos="2127"/>
        </w:tabs>
        <w:spacing w:after="0" w:line="240" w:lineRule="auto"/>
        <w:ind w:left="2127" w:hanging="2127"/>
        <w:jc w:val="both"/>
        <w:rPr>
          <w:rFonts w:ascii="Arial Narrow" w:eastAsia="Times New Roman" w:hAnsi="Arial Narrow" w:cs="Times New Roman"/>
          <w:b/>
          <w:bCs/>
          <w:color w:val="000000"/>
          <w:kern w:val="0"/>
          <w:shd w:val="clear" w:color="auto" w:fill="FFFFFF"/>
          <w:lang w:eastAsia="es-PE"/>
          <w14:ligatures w14:val="none"/>
        </w:rPr>
      </w:pPr>
      <w:r w:rsidRPr="00B97A48">
        <w:rPr>
          <w:rFonts w:ascii="Arial Narrow" w:eastAsia="Arial Narrow" w:hAnsi="Arial Narrow" w:cs="Arial Narrow"/>
          <w:b/>
          <w:color w:val="000000"/>
          <w:kern w:val="0"/>
          <w:lang w:eastAsia="es-PE"/>
          <w14:ligatures w14:val="none"/>
        </w:rPr>
        <w:t>DENUNCIANTE</w:t>
      </w:r>
      <w:r w:rsidRPr="00B97A48">
        <w:rPr>
          <w:rFonts w:ascii="Arial Narrow" w:eastAsia="Arial Narrow" w:hAnsi="Arial Narrow" w:cs="Arial Narrow"/>
          <w:b/>
          <w:color w:val="000000"/>
          <w:kern w:val="0"/>
          <w:lang w:eastAsia="es-PE"/>
          <w14:ligatures w14:val="none"/>
        </w:rPr>
        <w:tab/>
        <w:t>:</w:t>
      </w:r>
      <w:r w:rsidRPr="00B97A48">
        <w:rPr>
          <w:rFonts w:ascii="Arial Narrow" w:eastAsia="Arial Narrow" w:hAnsi="Arial Narrow" w:cs="Arial Narrow"/>
          <w:b/>
          <w:color w:val="000000"/>
          <w:kern w:val="0"/>
          <w:lang w:eastAsia="es-PE"/>
          <w14:ligatures w14:val="none"/>
        </w:rPr>
        <w:tab/>
        <w:t xml:space="preserve">SUCESIÓN INTESTADA DE </w:t>
      </w:r>
      <w:r w:rsidR="00DA365B" w:rsidRPr="00B97A48">
        <w:rPr>
          <w:rFonts w:ascii="Arial Narrow" w:eastAsia="Arial Narrow" w:hAnsi="Arial Narrow" w:cs="Arial Narrow"/>
          <w:b/>
          <w:color w:val="000000"/>
          <w:kern w:val="0"/>
          <w:lang w:eastAsia="es-PE"/>
          <w14:ligatures w14:val="none"/>
        </w:rPr>
        <w:t>JOSÉ ANTONIO RAMOS MADRID</w:t>
      </w:r>
      <w:r w:rsidRPr="00B97A48">
        <w:rPr>
          <w:rFonts w:ascii="Arial Narrow" w:eastAsia="Arial Narrow" w:hAnsi="Arial Narrow" w:cs="Arial Narrow"/>
          <w:b/>
          <w:color w:val="000000"/>
          <w:kern w:val="0"/>
          <w:lang w:eastAsia="es-PE"/>
          <w14:ligatures w14:val="none"/>
        </w:rPr>
        <w:t xml:space="preserve"> (SUCESIÓN INTESTADA)</w:t>
      </w:r>
    </w:p>
    <w:p w14:paraId="1093F73E" w14:textId="77777777"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DENUNCIADOS</w:t>
      </w:r>
      <w:r w:rsidRPr="00B97A48">
        <w:rPr>
          <w:rFonts w:ascii="Arial Narrow" w:eastAsia="Arial Narrow" w:hAnsi="Arial Narrow" w:cs="Arial Narrow"/>
          <w:b/>
          <w:color w:val="000000"/>
          <w:kern w:val="0"/>
          <w:lang w:eastAsia="es-PE"/>
          <w14:ligatures w14:val="none"/>
        </w:rPr>
        <w:tab/>
        <w:t>:</w:t>
      </w:r>
      <w:r w:rsidRPr="00B97A48">
        <w:rPr>
          <w:rFonts w:ascii="Arial Narrow" w:eastAsia="Arial Narrow" w:hAnsi="Arial Narrow" w:cs="Arial Narrow"/>
          <w:b/>
          <w:color w:val="000000"/>
          <w:kern w:val="0"/>
          <w:lang w:eastAsia="es-PE"/>
          <w14:ligatures w14:val="none"/>
        </w:rPr>
        <w:tab/>
        <w:t>BANCO DE CRÉDITO DEL PERÚ S.A. (BANCO)</w:t>
      </w:r>
    </w:p>
    <w:p w14:paraId="1780BF25" w14:textId="77777777"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ab/>
      </w:r>
      <w:r w:rsidRPr="00B97A48">
        <w:rPr>
          <w:rFonts w:ascii="Arial Narrow" w:eastAsia="Arial Narrow" w:hAnsi="Arial Narrow" w:cs="Arial Narrow"/>
          <w:b/>
          <w:color w:val="000000"/>
          <w:kern w:val="0"/>
          <w:lang w:eastAsia="es-PE"/>
          <w14:ligatures w14:val="none"/>
        </w:rPr>
        <w:tab/>
        <w:t>PACÍFICO COMPAÑÍA DE SEGUROS Y REASEGUROS S.A. (PACÍFICO)</w:t>
      </w:r>
    </w:p>
    <w:p w14:paraId="2C08B8E9" w14:textId="6E06E4F6"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MATERIAS</w:t>
      </w:r>
      <w:r w:rsidRPr="00B97A48">
        <w:rPr>
          <w:rFonts w:ascii="Arial Narrow" w:eastAsia="Arial Narrow" w:hAnsi="Arial Narrow" w:cs="Arial Narrow"/>
          <w:b/>
          <w:color w:val="000000"/>
          <w:kern w:val="0"/>
          <w:lang w:eastAsia="es-PE"/>
          <w14:ligatures w14:val="none"/>
        </w:rPr>
        <w:tab/>
        <w:t>:       ADMISIÓN A TRÁMITE</w:t>
      </w:r>
    </w:p>
    <w:p w14:paraId="65AA893A" w14:textId="77777777" w:rsidR="00753694" w:rsidRPr="00B97A48" w:rsidRDefault="00753694" w:rsidP="00B97A4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REQUERIMIENTO DE INFORMACIÓN</w:t>
      </w:r>
    </w:p>
    <w:p w14:paraId="5A5F53F4" w14:textId="77777777" w:rsidR="00753694" w:rsidRPr="00B97A48" w:rsidRDefault="00753694" w:rsidP="00B97A4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RESOLUCIÓN </w:t>
      </w:r>
      <w:r w:rsidRPr="00B97A48">
        <w:rPr>
          <w:rFonts w:ascii="Arial Narrow" w:eastAsia="Arial Narrow" w:hAnsi="Arial Narrow" w:cs="Arial Narrow"/>
          <w:b/>
          <w:color w:val="000000"/>
          <w:kern w:val="0"/>
          <w:lang w:eastAsia="es-PE"/>
          <w14:ligatures w14:val="none"/>
        </w:rPr>
        <w:tab/>
        <w:t>:</w:t>
      </w:r>
      <w:r w:rsidRPr="00B97A48">
        <w:rPr>
          <w:rFonts w:ascii="Arial Narrow" w:eastAsia="Arial Narrow" w:hAnsi="Arial Narrow" w:cs="Arial Narrow"/>
          <w:b/>
          <w:color w:val="000000"/>
          <w:kern w:val="0"/>
          <w:lang w:eastAsia="es-PE"/>
          <w14:ligatures w14:val="none"/>
        </w:rPr>
        <w:tab/>
        <w:t>1</w:t>
      </w:r>
    </w:p>
    <w:p w14:paraId="1624A856" w14:textId="77777777"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75AA5EA" w14:textId="219C860D"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97A48">
        <w:rPr>
          <w:rFonts w:ascii="Arial Narrow" w:eastAsia="Times New Roman" w:hAnsi="Arial Narrow" w:cs="Times New Roman"/>
          <w:color w:val="000000"/>
          <w:kern w:val="0"/>
          <w:shd w:val="clear" w:color="auto" w:fill="FFFFFF"/>
          <w:lang w:eastAsia="es-PE"/>
          <w14:ligatures w14:val="none"/>
        </w:rPr>
        <w:t xml:space="preserve">Lima, </w:t>
      </w:r>
      <w:r w:rsidR="00DE7B12" w:rsidRPr="00B97A48">
        <w:rPr>
          <w:rFonts w:ascii="Arial Narrow" w:eastAsia="Times New Roman" w:hAnsi="Arial Narrow" w:cs="Times New Roman"/>
          <w:color w:val="000000"/>
          <w:kern w:val="0"/>
          <w:shd w:val="clear" w:color="auto" w:fill="FFFFFF"/>
          <w:lang w:eastAsia="es-PE"/>
          <w14:ligatures w14:val="none"/>
        </w:rPr>
        <w:t>15</w:t>
      </w:r>
      <w:r w:rsidRPr="00B97A48">
        <w:rPr>
          <w:rFonts w:ascii="Arial Narrow" w:eastAsia="Times New Roman" w:hAnsi="Arial Narrow" w:cs="Times New Roman"/>
          <w:color w:val="000000"/>
          <w:kern w:val="0"/>
          <w:shd w:val="clear" w:color="auto" w:fill="FFFFFF"/>
          <w:lang w:eastAsia="es-PE"/>
          <w14:ligatures w14:val="none"/>
        </w:rPr>
        <w:t xml:space="preserve"> de </w:t>
      </w:r>
      <w:r w:rsidR="00DA365B" w:rsidRPr="00B97A48">
        <w:rPr>
          <w:rFonts w:ascii="Arial Narrow" w:eastAsia="Times New Roman" w:hAnsi="Arial Narrow" w:cs="Times New Roman"/>
          <w:color w:val="000000"/>
          <w:kern w:val="0"/>
          <w:shd w:val="clear" w:color="auto" w:fill="FFFFFF"/>
          <w:lang w:eastAsia="es-PE"/>
          <w14:ligatures w14:val="none"/>
        </w:rPr>
        <w:t>abril</w:t>
      </w:r>
      <w:r w:rsidRPr="00B97A48">
        <w:rPr>
          <w:rFonts w:ascii="Arial Narrow" w:eastAsia="Times New Roman" w:hAnsi="Arial Narrow" w:cs="Times New Roman"/>
          <w:color w:val="000000"/>
          <w:kern w:val="0"/>
          <w:shd w:val="clear" w:color="auto" w:fill="FFFFFF"/>
          <w:lang w:eastAsia="es-PE"/>
          <w14:ligatures w14:val="none"/>
        </w:rPr>
        <w:t xml:space="preserve"> de 2025</w:t>
      </w:r>
    </w:p>
    <w:p w14:paraId="0B9BBE1B" w14:textId="77777777"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0D8B8D8" w14:textId="77777777" w:rsidR="00753694" w:rsidRPr="00B97A48" w:rsidRDefault="00753694" w:rsidP="00B97A4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HECHOS </w:t>
      </w:r>
    </w:p>
    <w:p w14:paraId="453828A9" w14:textId="77777777" w:rsidR="00753694" w:rsidRPr="00B97A48" w:rsidRDefault="00753694" w:rsidP="00B97A48">
      <w:pPr>
        <w:spacing w:after="0" w:line="240" w:lineRule="auto"/>
        <w:jc w:val="both"/>
        <w:rPr>
          <w:rFonts w:ascii="Arial Narrow" w:eastAsia="Times New Roman" w:hAnsi="Arial Narrow" w:cs="Times New Roman"/>
          <w:color w:val="000000"/>
          <w:kern w:val="0"/>
          <w:lang w:eastAsia="es-PE"/>
          <w14:ligatures w14:val="none"/>
        </w:rPr>
      </w:pPr>
    </w:p>
    <w:p w14:paraId="167CAE58" w14:textId="10418020" w:rsidR="00753694" w:rsidRPr="00B97A48" w:rsidRDefault="00753694" w:rsidP="00B97A4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 xml:space="preserve">Mediante el escrito del </w:t>
      </w:r>
      <w:r w:rsidR="00DA365B" w:rsidRPr="00B97A48">
        <w:rPr>
          <w:rFonts w:ascii="Arial Narrow" w:eastAsia="Times New Roman" w:hAnsi="Arial Narrow" w:cs="Arial"/>
          <w:color w:val="000000"/>
          <w:kern w:val="0"/>
          <w:lang w:val="es-ES" w:eastAsia="es-ES"/>
          <w14:ligatures w14:val="none"/>
        </w:rPr>
        <w:t>18</w:t>
      </w:r>
      <w:r w:rsidRPr="00B97A48">
        <w:rPr>
          <w:rFonts w:ascii="Arial Narrow" w:eastAsia="Times New Roman" w:hAnsi="Arial Narrow" w:cs="Arial"/>
          <w:color w:val="000000"/>
          <w:kern w:val="0"/>
          <w:lang w:val="es-ES" w:eastAsia="es-ES"/>
          <w14:ligatures w14:val="none"/>
        </w:rPr>
        <w:t xml:space="preserve"> de </w:t>
      </w:r>
      <w:r w:rsidR="00DA365B" w:rsidRPr="00B97A48">
        <w:rPr>
          <w:rFonts w:ascii="Arial Narrow" w:eastAsia="Times New Roman" w:hAnsi="Arial Narrow" w:cs="Arial"/>
          <w:color w:val="000000"/>
          <w:kern w:val="0"/>
          <w:lang w:val="es-ES" w:eastAsia="es-ES"/>
          <w14:ligatures w14:val="none"/>
        </w:rPr>
        <w:t>marzo</w:t>
      </w:r>
      <w:r w:rsidRPr="00B97A48">
        <w:rPr>
          <w:rFonts w:ascii="Arial Narrow" w:eastAsia="Calibri" w:hAnsi="Arial Narrow" w:cs="Arial"/>
          <w:kern w:val="0"/>
          <w14:ligatures w14:val="none"/>
        </w:rPr>
        <w:t xml:space="preserve"> de 2025, la Sucesión Intestada</w:t>
      </w:r>
      <w:r w:rsidR="00DA365B" w:rsidRPr="00B97A48">
        <w:rPr>
          <w:rStyle w:val="Refdenotaalpie"/>
          <w:rFonts w:ascii="Arial Narrow" w:eastAsia="Calibri" w:hAnsi="Arial Narrow"/>
          <w:kern w:val="0"/>
          <w14:ligatures w14:val="none"/>
        </w:rPr>
        <w:footnoteReference w:id="1"/>
      </w:r>
      <w:r w:rsidRPr="00B97A48">
        <w:rPr>
          <w:rFonts w:ascii="Arial Narrow" w:eastAsia="Calibri" w:hAnsi="Arial Narrow" w:cs="Arial"/>
          <w:kern w:val="0"/>
          <w14:ligatures w14:val="none"/>
        </w:rPr>
        <w:t xml:space="preserve"> </w:t>
      </w:r>
      <w:r w:rsidRPr="00B97A48">
        <w:rPr>
          <w:rFonts w:ascii="Arial Narrow" w:eastAsia="Times New Roman" w:hAnsi="Arial Narrow" w:cs="Arial"/>
          <w:color w:val="000000"/>
          <w:kern w:val="0"/>
          <w:lang w:val="es-ES" w:eastAsia="es-ES"/>
          <w14:ligatures w14:val="none"/>
        </w:rPr>
        <w:t>denunció al Banco y a Pacífico por presuntas infracciones a la Ley N°29571, Código de Protección y Defensa del Consumidor (en adelante, Código)</w:t>
      </w:r>
      <w:r w:rsidRPr="00B97A48">
        <w:rPr>
          <w:rFonts w:ascii="Arial Narrow" w:eastAsia="Times New Roman" w:hAnsi="Arial Narrow" w:cs="Times New Roman"/>
          <w:color w:val="000000"/>
          <w:kern w:val="0"/>
          <w:vertAlign w:val="superscript"/>
          <w:lang w:val="es-ES" w:eastAsia="es-ES"/>
          <w14:ligatures w14:val="none"/>
        </w:rPr>
        <w:footnoteReference w:id="2"/>
      </w:r>
      <w:r w:rsidRPr="00B97A48">
        <w:rPr>
          <w:rFonts w:ascii="Arial Narrow" w:eastAsia="Times New Roman" w:hAnsi="Arial Narrow" w:cs="Arial"/>
          <w:color w:val="000000"/>
          <w:kern w:val="0"/>
          <w:lang w:val="es-ES" w:eastAsia="es-ES"/>
          <w14:ligatures w14:val="none"/>
        </w:rPr>
        <w:t xml:space="preserve">, señalando </w:t>
      </w:r>
      <w:r w:rsidRPr="00B97A48">
        <w:rPr>
          <w:rFonts w:ascii="Arial Narrow" w:eastAsia="Times New Roman" w:hAnsi="Arial Narrow" w:cs="Arial"/>
          <w:bCs/>
          <w:color w:val="000000"/>
          <w:kern w:val="0"/>
          <w:lang w:val="es-ES" w:eastAsia="es-ES"/>
          <w14:ligatures w14:val="none"/>
        </w:rPr>
        <w:t>lo siguiente:</w:t>
      </w:r>
    </w:p>
    <w:p w14:paraId="48391C5E" w14:textId="77777777" w:rsidR="00753694" w:rsidRPr="00B97A48" w:rsidRDefault="00753694" w:rsidP="00B97A48">
      <w:pPr>
        <w:spacing w:after="0" w:line="240" w:lineRule="auto"/>
        <w:jc w:val="both"/>
        <w:rPr>
          <w:rFonts w:ascii="Arial Narrow" w:eastAsia="Times New Roman" w:hAnsi="Arial Narrow" w:cs="Arial"/>
          <w:color w:val="000000"/>
          <w:kern w:val="0"/>
          <w:lang w:val="es-ES" w:eastAsia="es-ES"/>
          <w14:ligatures w14:val="none"/>
        </w:rPr>
      </w:pPr>
    </w:p>
    <w:p w14:paraId="41B589BE" w14:textId="5F2615B6"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Por el fallecimiento del señor José Antonio Ramos Madrid (en adelante, señor José Ramos), pese a que no le han brindado la información completa y pertinente sobre las condiciones del seguro al momento de la contratación.</w:t>
      </w:r>
    </w:p>
    <w:p w14:paraId="6C7208B0" w14: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6DC4352E"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 xml:space="preserve">El 7 de agosto de 2023, el señor José Ramos adquirió el Seguro de Desgravamen - Póliza N° S000149052 de Pacífico, con el fin de respaldar el Crédito Hipotecario N° 100-193-0009333434 otorgado por el Banco. </w:t>
      </w:r>
    </w:p>
    <w:p w14:paraId="1B391F9F" w14: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797EDE9D"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 xml:space="preserve">El 10 de agosto de 2023, mediante carta sobre el Seguro de Desgravamen enviada por Pacífico al señor José Ramos, se le indicaba expresamente, como parte de uno de los beneficios del Seguro de Desgravamen, una protección ante el fallecimiento del asegurado, estableciendo que, en caso de que existieran deudas pendientes ante el Banco al momento del deceso del contratante, los familiares del asegurado no tendían que asumir dicha deuda.  </w:t>
      </w:r>
    </w:p>
    <w:p w14:paraId="132F34A9" w14: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1503E22E"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El 23 de julio de 2024, el señor José Ramos falleció a consecuencia de una insuficiencia respiratoria, teniendo como antecedente médico “</w:t>
      </w:r>
      <w:proofErr w:type="spellStart"/>
      <w:r w:rsidRPr="00B97A48">
        <w:rPr>
          <w:rFonts w:ascii="Arial Narrow" w:eastAsia="Times New Roman" w:hAnsi="Arial Narrow" w:cs="Arial"/>
          <w:color w:val="000000"/>
          <w:kern w:val="0"/>
          <w:lang w:eastAsia="es-ES"/>
          <w14:ligatures w14:val="none"/>
        </w:rPr>
        <w:t>Linfomasarcoma</w:t>
      </w:r>
      <w:proofErr w:type="spellEnd"/>
      <w:r w:rsidRPr="00B97A48">
        <w:rPr>
          <w:rFonts w:ascii="Arial Narrow" w:eastAsia="Times New Roman" w:hAnsi="Arial Narrow" w:cs="Arial"/>
          <w:color w:val="000000"/>
          <w:kern w:val="0"/>
          <w:lang w:eastAsia="es-ES"/>
          <w14:ligatures w14:val="none"/>
        </w:rPr>
        <w:t xml:space="preserve">” CIE-X(b). En virtud de lo anterior, solicitaron al Banco la activación del Seguro de Desgravamen correspondiente al Crédito Hipotecario. No obstante, el Banco se negó a proceder con la activación </w:t>
      </w:r>
      <w:proofErr w:type="gramStart"/>
      <w:r w:rsidRPr="00B97A48">
        <w:rPr>
          <w:rFonts w:ascii="Arial Narrow" w:eastAsia="Times New Roman" w:hAnsi="Arial Narrow" w:cs="Arial"/>
          <w:color w:val="000000"/>
          <w:kern w:val="0"/>
          <w:lang w:eastAsia="es-ES"/>
          <w14:ligatures w14:val="none"/>
        </w:rPr>
        <w:t>del  Seguro</w:t>
      </w:r>
      <w:proofErr w:type="gramEnd"/>
      <w:r w:rsidRPr="00B97A48">
        <w:rPr>
          <w:rFonts w:ascii="Arial Narrow" w:eastAsia="Times New Roman" w:hAnsi="Arial Narrow" w:cs="Arial"/>
          <w:color w:val="000000"/>
          <w:kern w:val="0"/>
          <w:lang w:eastAsia="es-ES"/>
          <w14:ligatures w14:val="none"/>
        </w:rPr>
        <w:t xml:space="preserve"> de Desgravamen, argumentando que el deceso del señor José Ramos fue consecuencia de una enfermedad preexistente lo cual era considerado una causal de exclusión de la cobertura del Seguro de Desgravamen.  </w:t>
      </w:r>
    </w:p>
    <w:p w14:paraId="5108CDAF" w14: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59C79DA5"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 xml:space="preserve">El 16 de diciembre de 2024, mediante la Carta BEN-035104/2023, Pacífico rechazó la solicitud de otorgamiento de la cobertura del Seguro de Desgravamen, fundamentando su negativa en que el fallecimiento del señor José Ramos fue causado por una enfermedad preexistente. </w:t>
      </w:r>
    </w:p>
    <w:p w14:paraId="59F7B26F" w14:textId="77777777" w:rsidR="00DA365B" w:rsidRPr="00B97A48" w:rsidRDefault="00DA365B" w:rsidP="00B97A48">
      <w:pPr>
        <w:tabs>
          <w:tab w:val="left" w:pos="709"/>
          <w:tab w:val="left" w:pos="1276"/>
        </w:tabs>
        <w:spacing w:after="0" w:line="240" w:lineRule="auto"/>
        <w:contextualSpacing/>
        <w:jc w:val="both"/>
        <w:rPr>
          <w:rFonts w:ascii="Arial Narrow" w:eastAsia="Times New Roman" w:hAnsi="Arial Narrow" w:cs="Arial"/>
          <w:color w:val="000000"/>
          <w:kern w:val="0"/>
          <w:lang w:eastAsia="es-ES"/>
          <w14:ligatures w14:val="none"/>
        </w:rPr>
      </w:pPr>
    </w:p>
    <w:p w14:paraId="0E8530F5"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 xml:space="preserve">En diciembre de 2024, acudieron al Banco y, a través de un reclamo presencial en su oficina, solicitaron la entrega de una copia del contrato original del Seguro de Desgravamen. Sin </w:t>
      </w:r>
      <w:r w:rsidRPr="00B97A48">
        <w:rPr>
          <w:rFonts w:ascii="Arial Narrow" w:eastAsia="Times New Roman" w:hAnsi="Arial Narrow" w:cs="Arial"/>
          <w:color w:val="000000"/>
          <w:kern w:val="0"/>
          <w:lang w:eastAsia="es-ES"/>
          <w14:ligatures w14:val="none"/>
        </w:rPr>
        <w:lastRenderedPageBreak/>
        <w:t xml:space="preserve">embargo, el Banco, en lugar de atender la solicitud, les requirió una serie de documentos adicionales, lo que generó una dilación indebida en el trámite de su solicitud.  </w:t>
      </w:r>
    </w:p>
    <w:p w14:paraId="29EFC229" w14:textId="77777777" w:rsidR="00753694" w:rsidRPr="00B97A48" w:rsidRDefault="00753694" w:rsidP="00B97A48">
      <w:pPr>
        <w:tabs>
          <w:tab w:val="left" w:pos="709"/>
          <w:tab w:val="left" w:pos="1276"/>
        </w:tabs>
        <w:spacing w:after="0" w:line="240" w:lineRule="auto"/>
        <w:contextualSpacing/>
        <w:jc w:val="both"/>
        <w:rPr>
          <w:rFonts w:ascii="Arial Narrow" w:eastAsia="Times New Roman" w:hAnsi="Arial Narrow" w:cs="Arial"/>
          <w:color w:val="000000"/>
          <w:kern w:val="0"/>
          <w:lang w:eastAsia="es-ES"/>
          <w14:ligatures w14:val="none"/>
        </w:rPr>
      </w:pPr>
    </w:p>
    <w:p w14:paraId="6DF86CE4" w14:textId="42F81395" w:rsidR="00753694" w:rsidRPr="00B97A48" w:rsidRDefault="00753694" w:rsidP="00B97A48">
      <w:pPr>
        <w:numPr>
          <w:ilvl w:val="1"/>
          <w:numId w:val="5"/>
        </w:numPr>
        <w:tabs>
          <w:tab w:val="num" w:pos="567"/>
        </w:tabs>
        <w:spacing w:line="240" w:lineRule="auto"/>
        <w:ind w:left="567" w:hanging="567"/>
        <w:contextualSpacing/>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 xml:space="preserve">La Sucesión Intestada solicitó, en calidad de medida correctiva, que el Banco cumpla con activar el Seguro de Desgravamen. Asimismo, requirió el reembolso de costos y costas del presente procedimiento.  </w:t>
      </w:r>
    </w:p>
    <w:p w14:paraId="7023B030" w14:textId="77777777" w:rsidR="00753694" w:rsidRPr="00B97A48" w:rsidRDefault="00753694" w:rsidP="00B97A48">
      <w:pPr>
        <w:spacing w:after="0" w:line="240" w:lineRule="auto"/>
        <w:contextualSpacing/>
        <w:jc w:val="both"/>
        <w:rPr>
          <w:rFonts w:ascii="Arial Narrow" w:eastAsia="Arial Narrow" w:hAnsi="Arial Narrow" w:cs="Arial Narrow"/>
          <w:b/>
          <w:color w:val="000000"/>
          <w:kern w:val="0"/>
          <w:lang w:eastAsia="es-PE"/>
          <w14:ligatures w14:val="none"/>
        </w:rPr>
      </w:pPr>
    </w:p>
    <w:p w14:paraId="242B2756" w14:textId="77777777" w:rsidR="00753694" w:rsidRPr="00B97A48" w:rsidRDefault="00753694" w:rsidP="00B97A48">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DE LA ADMISIÓN A TRÁMITE DE LA DENUNCIA</w:t>
      </w:r>
    </w:p>
    <w:p w14:paraId="2690D87F" w14:textId="77777777" w:rsidR="00753694" w:rsidRPr="00B97A48" w:rsidRDefault="00753694" w:rsidP="00B97A4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3606279" w14:textId="435DEE44" w:rsidR="00D722BD" w:rsidRPr="00B97A48" w:rsidRDefault="00753694" w:rsidP="00B97A48">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w14:ligatures w14:val="none"/>
        </w:rPr>
      </w:pPr>
      <w:bookmarkStart w:id="1" w:name="_Hlk140755208"/>
      <w:bookmarkStart w:id="2" w:name="_Hlk155945813"/>
      <w:bookmarkStart w:id="3" w:name="_Hlk155944687"/>
      <w:r w:rsidRPr="00B97A48">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r w:rsidRPr="00B97A48">
        <w:rPr>
          <w:rFonts w:ascii="Arial Narrow" w:eastAsia="Calibri" w:hAnsi="Arial Narrow" w:cs="Times New Roman"/>
          <w:vertAlign w:val="superscript"/>
        </w:rPr>
        <w:footnoteReference w:id="3"/>
      </w:r>
      <w:r w:rsidRPr="00B97A48">
        <w:rPr>
          <w:rFonts w:ascii="Arial Narrow" w:eastAsia="Times New Roman" w:hAnsi="Arial Narrow" w:cs="Segoe UI"/>
          <w:color w:val="000000"/>
          <w:kern w:val="0"/>
          <w:lang w:eastAsia="es-PE"/>
          <w14:ligatures w14:val="none"/>
        </w:rPr>
        <w:t xml:space="preserve">, considera </w:t>
      </w:r>
      <w:r w:rsidRPr="00B97A48">
        <w:rPr>
          <w:rFonts w:ascii="Arial Narrow" w:eastAsia="Arial Narrow" w:hAnsi="Arial Narrow" w:cs="Arial Narrow"/>
          <w:kern w:val="0"/>
          <w14:ligatures w14:val="none"/>
        </w:rPr>
        <w:t xml:space="preserve">que el hecho denunciado, consistente </w:t>
      </w:r>
      <w:bookmarkEnd w:id="1"/>
      <w:bookmarkEnd w:id="2"/>
      <w:bookmarkEnd w:id="3"/>
      <w:r w:rsidR="00C34A0B" w:rsidRPr="00B97A48">
        <w:rPr>
          <w:rFonts w:ascii="Arial Narrow" w:eastAsia="Calibri" w:hAnsi="Arial Narrow" w:cs="Arial Narrow"/>
          <w:kern w:val="0"/>
          <w:lang w:eastAsia="es-PE"/>
          <w14:ligatures w14:val="none"/>
        </w:rPr>
        <w:t xml:space="preserve">en que </w:t>
      </w:r>
      <w:r w:rsidR="00304FD9" w:rsidRPr="00B97A48">
        <w:rPr>
          <w:rFonts w:ascii="Arial Narrow" w:eastAsia="Calibri" w:hAnsi="Arial Narrow" w:cs="Arial Narrow"/>
          <w:kern w:val="0"/>
          <w:lang w:eastAsia="es-PE"/>
          <w14:ligatures w14:val="none"/>
        </w:rPr>
        <w:t xml:space="preserve">los proveedores denunciados </w:t>
      </w:r>
      <w:r w:rsidR="005E6F25" w:rsidRPr="00B97A48">
        <w:rPr>
          <w:rFonts w:ascii="Arial Narrow" w:eastAsia="Arial Narrow" w:hAnsi="Arial Narrow" w:cs="Arial Narrow"/>
          <w:kern w:val="0"/>
          <w14:ligatures w14:val="none"/>
        </w:rPr>
        <w:t>no habrían cumplido</w:t>
      </w:r>
      <w:r w:rsidR="005E6F25" w:rsidRPr="00B97A48">
        <w:rPr>
          <w:rFonts w:ascii="Arial Narrow" w:eastAsia="Arial Narrow" w:hAnsi="Arial Narrow" w:cs="Arial Narrow"/>
          <w:color w:val="000000"/>
          <w:kern w:val="0"/>
          <w:lang w:eastAsia="es-PE"/>
          <w14:ligatures w14:val="none"/>
        </w:rPr>
        <w:t xml:space="preserve"> con remitir a la parte denunciante la copia de la Póliza del Seguro de Desgravamen N° S000149052, pese a su solicitud de diciembre de 2024</w:t>
      </w:r>
      <w:r w:rsidRPr="00B97A48">
        <w:rPr>
          <w:rFonts w:ascii="Arial Narrow" w:eastAsia="Times New Roman" w:hAnsi="Arial Narrow" w:cs="Arial"/>
          <w:color w:val="000000"/>
          <w:kern w:val="0"/>
          <w:lang w:val="es-ES" w:eastAsia="es-ES"/>
          <w14:ligatures w14:val="none"/>
        </w:rPr>
        <w:t xml:space="preserve">; </w:t>
      </w:r>
      <w:bookmarkStart w:id="4" w:name="_Hlk195619251"/>
      <w:r w:rsidRPr="00B97A48">
        <w:rPr>
          <w:rFonts w:ascii="Arial Narrow" w:eastAsia="Times New Roman" w:hAnsi="Arial Narrow" w:cs="Times New Roman"/>
          <w:color w:val="000000"/>
          <w:lang w:eastAsia="es-PE"/>
        </w:rPr>
        <w:t>involucraría una presunta afectación a sus expectativas, quien no habría encontrado una correspondencia entre</w:t>
      </w:r>
      <w:r w:rsidRPr="00B97A48">
        <w:rPr>
          <w:rFonts w:ascii="Arial Narrow" w:eastAsia="Times New Roman" w:hAnsi="Arial Narrow" w:cs="Times New Roman"/>
          <w:color w:val="000000"/>
          <w:shd w:val="clear" w:color="auto" w:fill="FFFFFF"/>
          <w:lang w:eastAsia="es-PE"/>
        </w:rPr>
        <w:t xml:space="preserve"> lo que esperaba recibir de parte del proveedor y lo que realmente recibió</w:t>
      </w:r>
      <w:bookmarkEnd w:id="4"/>
      <w:r w:rsidRPr="00B97A48">
        <w:rPr>
          <w:rFonts w:ascii="Arial Narrow" w:eastAsia="Times New Roman" w:hAnsi="Arial Narrow" w:cs="Times New Roman"/>
          <w:color w:val="000000"/>
          <w:shd w:val="clear" w:color="auto" w:fill="FFFFFF"/>
          <w:lang w:eastAsia="es-PE"/>
        </w:rPr>
        <w:t>.</w:t>
      </w:r>
      <w:r w:rsidRPr="00B97A48">
        <w:rPr>
          <w:rFonts w:ascii="Arial Narrow" w:eastAsia="Arial Narrow" w:hAnsi="Arial Narrow" w:cs="Arial Narrow"/>
          <w:kern w:val="0"/>
          <w14:ligatures w14:val="none"/>
        </w:rPr>
        <w:t xml:space="preserve"> </w:t>
      </w:r>
      <w:r w:rsidRPr="00B97A48">
        <w:rPr>
          <w:rFonts w:ascii="Arial Narrow" w:eastAsia="Times New Roman" w:hAnsi="Arial Narrow" w:cs="Times New Roman"/>
          <w:color w:val="000000"/>
          <w:kern w:val="0"/>
          <w:shd w:val="clear" w:color="auto" w:fill="FFFFFF"/>
          <w:lang w:eastAsia="es-PE"/>
          <w14:ligatures w14:val="none"/>
        </w:rPr>
        <w:t xml:space="preserve">Por consiguiente, corresponde calificar el hecho materia de denuncia como una presunta infracción al deber de idoneidad, </w:t>
      </w:r>
      <w:r w:rsidRPr="00B97A48">
        <w:rPr>
          <w:rFonts w:ascii="Arial Narrow" w:eastAsia="Calibri" w:hAnsi="Arial Narrow" w:cs="Times New Roman"/>
          <w:color w:val="000000"/>
          <w:kern w:val="0"/>
          <w:shd w:val="clear" w:color="auto" w:fill="FFFFFF"/>
          <w14:ligatures w14:val="none"/>
        </w:rPr>
        <w:t xml:space="preserve">tipificado en los artículos 18° y 19° del </w:t>
      </w:r>
      <w:r w:rsidRPr="00B97A48">
        <w:rPr>
          <w:rFonts w:ascii="Arial Narrow" w:eastAsia="Calibri" w:hAnsi="Arial Narrow" w:cs="Arial Narrow"/>
          <w:kern w:val="0"/>
          <w14:ligatures w14:val="none"/>
        </w:rPr>
        <w:t>Código</w:t>
      </w:r>
      <w:r w:rsidRPr="00B97A48">
        <w:rPr>
          <w:rFonts w:ascii="Arial Narrow" w:eastAsia="Calibri" w:hAnsi="Arial Narrow" w:cs="Arial"/>
          <w:vertAlign w:val="superscript"/>
        </w:rPr>
        <w:footnoteReference w:id="4"/>
      </w:r>
      <w:r w:rsidRPr="00B97A48">
        <w:rPr>
          <w:rFonts w:ascii="Arial Narrow" w:eastAsia="Calibri" w:hAnsi="Arial Narrow" w:cs="Times New Roman"/>
          <w:kern w:val="0"/>
          <w14:ligatures w14:val="none"/>
        </w:rPr>
        <w:t>.</w:t>
      </w:r>
      <w:bookmarkStart w:id="5" w:name="_Hlk193893136"/>
    </w:p>
    <w:p w14:paraId="188249A4" w14:textId="77777777" w:rsidR="00D722BD" w:rsidRPr="00B97A48" w:rsidRDefault="00D722BD" w:rsidP="00B97A48">
      <w:pPr>
        <w:pStyle w:val="Prrafodelista"/>
        <w:spacing w:after="0" w:line="240" w:lineRule="auto"/>
        <w:ind w:left="567"/>
        <w:jc w:val="both"/>
        <w:rPr>
          <w:rFonts w:ascii="Arial Narrow" w:eastAsia="Times New Roman" w:hAnsi="Arial Narrow" w:cs="Times New Roman"/>
          <w:kern w:val="0"/>
          <w:shd w:val="clear" w:color="auto" w:fill="FFFFFF"/>
          <w:lang w:val="es-ES" w:eastAsia="es-PE"/>
          <w14:ligatures w14:val="none"/>
        </w:rPr>
      </w:pPr>
    </w:p>
    <w:bookmarkEnd w:id="5"/>
    <w:p w14:paraId="1D967F46" w14:textId="0614D8CE" w:rsidR="004820CA" w:rsidRPr="00B97A48" w:rsidRDefault="00436291" w:rsidP="00B97A4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B97A48">
        <w:rPr>
          <w:rFonts w:ascii="Arial Narrow" w:eastAsia="Calibri" w:hAnsi="Arial Narrow" w:cs="Arial Narrow"/>
          <w:kern w:val="0"/>
          <w:lang w:eastAsia="es-PE"/>
          <w14:ligatures w14:val="none"/>
        </w:rPr>
        <w:t xml:space="preserve">Asimismo, la Secretaría Técnica, en ejercicio de sus facultades, considera que el hecho denunciado, consistente en que </w:t>
      </w:r>
      <w:r w:rsidR="00304FD9" w:rsidRPr="00B97A48">
        <w:rPr>
          <w:rFonts w:ascii="Arial Narrow" w:eastAsia="Calibri" w:hAnsi="Arial Narrow" w:cs="Arial Narrow"/>
          <w:kern w:val="0"/>
          <w:lang w:eastAsia="es-PE"/>
          <w14:ligatures w14:val="none"/>
        </w:rPr>
        <w:t>los proveedores denunciados</w:t>
      </w:r>
      <w:r w:rsidR="00D722BD" w:rsidRPr="00B97A48">
        <w:rPr>
          <w:rFonts w:ascii="Arial Narrow" w:eastAsia="Times New Roman" w:hAnsi="Arial Narrow" w:cs="Times New Roman"/>
          <w:kern w:val="0"/>
          <w:shd w:val="clear" w:color="auto" w:fill="FFFFFF"/>
          <w:lang w:eastAsia="es-PE"/>
          <w14:ligatures w14:val="none"/>
        </w:rPr>
        <w:t xml:space="preserve"> </w:t>
      </w:r>
      <w:r w:rsidR="00C34A0B" w:rsidRPr="00B97A48">
        <w:rPr>
          <w:rFonts w:ascii="Arial Narrow" w:eastAsia="Times New Roman" w:hAnsi="Arial Narrow" w:cs="Times New Roman"/>
          <w:kern w:val="0"/>
          <w:shd w:val="clear" w:color="auto" w:fill="FFFFFF"/>
          <w:lang w:eastAsia="es-PE"/>
          <w14:ligatures w14:val="none"/>
        </w:rPr>
        <w:t>se habrían negado injustificadamente a otorgar a la parte denunciante la cobertura del Seguro de Desgravamen N° S000149052 por el fallecimiento del señor José Antonio Ramos Madrid, pese a no haber informado oportunamente que la preexistencia generaba la pérdida de la cobertura</w:t>
      </w:r>
      <w:r w:rsidRPr="00B97A48">
        <w:rPr>
          <w:rFonts w:ascii="Arial Narrow" w:eastAsia="Calibri" w:hAnsi="Arial Narrow" w:cs="Arial Narrow"/>
          <w:kern w:val="0"/>
          <w:lang w:val="es-ES" w:eastAsia="es-PE"/>
          <w14:ligatures w14:val="none"/>
        </w:rPr>
        <w:t xml:space="preserve">; </w:t>
      </w:r>
      <w:r w:rsidRPr="00B97A48">
        <w:rPr>
          <w:rFonts w:ascii="Arial Narrow" w:eastAsia="Calibri" w:hAnsi="Arial Narrow" w:cs="Arial Narrow"/>
          <w:kern w:val="0"/>
          <w:lang w:eastAsia="es-PE"/>
          <w14:ligatures w14:val="none"/>
        </w:rPr>
        <w:t xml:space="preserve">involucraría una presunta afectación a sus expectativas, quien no habría encontrado una correspondencia entre lo que esperaba recibir de </w:t>
      </w:r>
      <w:r w:rsidRPr="00B97A48">
        <w:rPr>
          <w:rFonts w:ascii="Arial Narrow" w:eastAsia="Calibri" w:hAnsi="Arial Narrow" w:cs="Arial Narrow"/>
          <w:kern w:val="0"/>
          <w:lang w:eastAsia="es-PE"/>
          <w14:ligatures w14:val="none"/>
        </w:rPr>
        <w:lastRenderedPageBreak/>
        <w:t>parte del proveedor y lo que realmente recibió. Por consiguiente, corresponde calificar el hecho materia de denuncia como una presunta infracción al deber de idoneidad, tipificado en los artículos 18° y 19° del Código.</w:t>
      </w:r>
    </w:p>
    <w:p w14:paraId="1D53FDFF" w14:textId="77777777" w:rsidR="00C3008F" w:rsidRPr="00B97A48" w:rsidRDefault="00C3008F" w:rsidP="00B97A48">
      <w:pPr>
        <w:spacing w:after="0" w:line="240" w:lineRule="auto"/>
        <w:jc w:val="both"/>
        <w:rPr>
          <w:rFonts w:ascii="Arial Narrow" w:eastAsia="Calibri" w:hAnsi="Arial Narrow" w:cs="Arial Narrow"/>
          <w:kern w:val="0"/>
          <w:lang w:eastAsia="es-PE"/>
          <w14:ligatures w14:val="none"/>
        </w:rPr>
      </w:pPr>
    </w:p>
    <w:p w14:paraId="63A001D5" w14:textId="3E0F069B" w:rsidR="00753694" w:rsidRPr="00B97A48" w:rsidRDefault="00753694" w:rsidP="00B97A4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B97A48">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0C733E18" w14:textId="77777777" w:rsidR="00753694" w:rsidRPr="00B97A48" w:rsidRDefault="00753694" w:rsidP="00B97A4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C21DFE8"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III.       REQUERIMIENTO DE INFORMACION</w:t>
      </w:r>
    </w:p>
    <w:p w14:paraId="7A97A22B"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26353220" w14:textId="77777777" w:rsidR="00753694" w:rsidRPr="00B97A48" w:rsidRDefault="00753694" w:rsidP="00B97A4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61D0BBAE" w14:textId="77777777" w:rsidR="00753694" w:rsidRPr="00B97A48" w:rsidRDefault="00753694" w:rsidP="00B97A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56A5E87" w14:textId="398EF1A5" w:rsidR="00D722BD" w:rsidRPr="00B97A48" w:rsidRDefault="00753694" w:rsidP="00B97A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u w:val="single"/>
          <w:lang w:val="es-ES" w:eastAsia="es-ES"/>
          <w14:ligatures w14:val="none"/>
        </w:rPr>
        <w:t>Al Banco</w:t>
      </w:r>
      <w:r w:rsidRPr="00B97A48">
        <w:rPr>
          <w:rFonts w:ascii="Arial Narrow" w:eastAsia="Times New Roman" w:hAnsi="Arial Narrow" w:cs="Arial"/>
          <w:color w:val="000000"/>
          <w:kern w:val="0"/>
          <w:lang w:val="es-ES" w:eastAsia="es-ES"/>
          <w14:ligatures w14:val="none"/>
        </w:rPr>
        <w:t xml:space="preserve">: </w:t>
      </w:r>
      <w:r w:rsidR="005E6F25" w:rsidRPr="00B97A48">
        <w:rPr>
          <w:rFonts w:ascii="Arial Narrow" w:eastAsia="Times New Roman" w:hAnsi="Arial Narrow" w:cs="Arial"/>
          <w:color w:val="000000"/>
          <w:kern w:val="0"/>
          <w:lang w:val="es-ES" w:eastAsia="es-ES"/>
          <w14:ligatures w14:val="none"/>
        </w:rPr>
        <w:t>(i) presentar una copia completa, legible y debidamente suscrita del contrato de crédito asociado a la Póliza N° S000149052 del Seguro de Desgravamen (</w:t>
      </w:r>
      <w:proofErr w:type="spellStart"/>
      <w:r w:rsidR="005E6F25" w:rsidRPr="00B97A48">
        <w:rPr>
          <w:rFonts w:ascii="Arial Narrow" w:eastAsia="Times New Roman" w:hAnsi="Arial Narrow" w:cs="Arial"/>
          <w:color w:val="000000"/>
          <w:kern w:val="0"/>
          <w:lang w:val="es-ES" w:eastAsia="es-ES"/>
          <w14:ligatures w14:val="none"/>
        </w:rPr>
        <w:t>ii</w:t>
      </w:r>
      <w:proofErr w:type="spellEnd"/>
      <w:r w:rsidR="005E6F25" w:rsidRPr="00B97A4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5E6F25" w:rsidRPr="00B97A48">
        <w:rPr>
          <w:rFonts w:ascii="Arial Narrow" w:eastAsia="Times New Roman" w:hAnsi="Arial Narrow" w:cs="Arial"/>
          <w:color w:val="000000"/>
          <w:kern w:val="0"/>
          <w:lang w:val="es-ES" w:eastAsia="es-ES"/>
          <w14:ligatures w14:val="none"/>
        </w:rPr>
        <w:t>iii</w:t>
      </w:r>
      <w:proofErr w:type="spellEnd"/>
      <w:r w:rsidR="005E6F25" w:rsidRPr="00B97A48">
        <w:rPr>
          <w:rFonts w:ascii="Arial Narrow" w:eastAsia="Times New Roman" w:hAnsi="Arial Narrow" w:cs="Arial"/>
          <w:color w:val="000000"/>
          <w:kern w:val="0"/>
          <w:lang w:val="es-ES" w:eastAsia="es-ES"/>
          <w14:ligatures w14:val="none"/>
        </w:rPr>
        <w:t>) señalar el motivo por el cual no permitió el cobro del monto correspondiente del seguro de Desgravamen a favor de la parte denunciante</w:t>
      </w:r>
      <w:r w:rsidR="00D722BD" w:rsidRPr="00B97A48">
        <w:rPr>
          <w:rFonts w:ascii="Arial Narrow" w:eastAsia="Times New Roman" w:hAnsi="Arial Narrow" w:cs="Arial"/>
          <w:color w:val="000000"/>
          <w:kern w:val="0"/>
          <w:lang w:val="es-ES" w:eastAsia="es-ES"/>
          <w14:ligatures w14:val="none"/>
        </w:rPr>
        <w:t>.</w:t>
      </w:r>
    </w:p>
    <w:p w14:paraId="68E9A3B6" w14:textId="77777777" w:rsidR="00D722BD" w:rsidRPr="00B97A48" w:rsidRDefault="00D722BD" w:rsidP="00B97A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14FB30DD" w14:textId="451B2FAE" w:rsidR="00D722BD" w:rsidRPr="00B97A48" w:rsidRDefault="00753694" w:rsidP="00B97A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97A48">
        <w:rPr>
          <w:rFonts w:ascii="Arial Narrow" w:eastAsia="Times New Roman" w:hAnsi="Arial Narrow" w:cs="Arial"/>
          <w:color w:val="000000"/>
          <w:kern w:val="0"/>
          <w:u w:val="single"/>
          <w:lang w:val="es-ES" w:eastAsia="es-ES"/>
          <w14:ligatures w14:val="none"/>
        </w:rPr>
        <w:t>A Pacífico</w:t>
      </w:r>
      <w:r w:rsidRPr="00B97A48">
        <w:rPr>
          <w:rFonts w:ascii="Arial Narrow" w:eastAsia="Times New Roman" w:hAnsi="Arial Narrow" w:cs="Arial"/>
          <w:color w:val="000000"/>
          <w:kern w:val="0"/>
          <w:lang w:val="es-ES" w:eastAsia="es-ES"/>
          <w14:ligatures w14:val="none"/>
        </w:rPr>
        <w:t>:</w:t>
      </w:r>
      <w:r w:rsidR="00D722BD" w:rsidRPr="00B97A48">
        <w:rPr>
          <w:rFonts w:ascii="Arial Narrow" w:eastAsia="Times New Roman" w:hAnsi="Arial Narrow" w:cs="Arial"/>
          <w:color w:val="000000"/>
          <w:kern w:val="0"/>
          <w:lang w:eastAsia="es-ES"/>
          <w14:ligatures w14:val="none"/>
        </w:rPr>
        <w:t xml:space="preserve"> </w:t>
      </w:r>
      <w:r w:rsidR="005E6F25" w:rsidRPr="00B97A48">
        <w:rPr>
          <w:rFonts w:ascii="Arial Narrow" w:eastAsia="Times New Roman" w:hAnsi="Arial Narrow" w:cs="Arial"/>
          <w:color w:val="000000"/>
          <w:kern w:val="0"/>
          <w:lang w:eastAsia="es-ES"/>
          <w14:ligatures w14:val="none"/>
        </w:rPr>
        <w:t>(i) presentar una copia debidamente suscrita de la Póliza N° S000149052 y/o Certificado del Seguro de Desgravamen materia de denuncia; y, (</w:t>
      </w:r>
      <w:proofErr w:type="spellStart"/>
      <w:r w:rsidR="005E6F25" w:rsidRPr="00B97A48">
        <w:rPr>
          <w:rFonts w:ascii="Arial Narrow" w:eastAsia="Times New Roman" w:hAnsi="Arial Narrow" w:cs="Arial"/>
          <w:color w:val="000000"/>
          <w:kern w:val="0"/>
          <w:lang w:eastAsia="es-ES"/>
          <w14:ligatures w14:val="none"/>
        </w:rPr>
        <w:t>ii</w:t>
      </w:r>
      <w:proofErr w:type="spellEnd"/>
      <w:r w:rsidR="005E6F25" w:rsidRPr="00B97A48">
        <w:rPr>
          <w:rFonts w:ascii="Arial Narrow" w:eastAsia="Times New Roman" w:hAnsi="Arial Narrow" w:cs="Arial"/>
          <w:color w:val="000000"/>
          <w:kern w:val="0"/>
          <w:lang w:eastAsia="es-ES"/>
          <w14:ligatures w14:val="none"/>
        </w:rPr>
        <w:t>) presentar los medios probatorios que acrediten que la causal opuesta a la parte denunciante fue comunicada previamente al asegurado</w:t>
      </w:r>
      <w:r w:rsidR="00D722BD" w:rsidRPr="00B97A48">
        <w:rPr>
          <w:rFonts w:ascii="Arial Narrow" w:eastAsia="Times New Roman" w:hAnsi="Arial Narrow" w:cs="Arial"/>
          <w:color w:val="000000"/>
          <w:kern w:val="0"/>
          <w:lang w:eastAsia="es-ES"/>
          <w14:ligatures w14:val="none"/>
        </w:rPr>
        <w:t>.</w:t>
      </w:r>
    </w:p>
    <w:p w14:paraId="7BC8766F" w14:textId="77777777" w:rsidR="00753694" w:rsidRPr="00B97A48" w:rsidRDefault="00753694" w:rsidP="00B97A48">
      <w:pPr>
        <w:spacing w:after="0" w:line="240" w:lineRule="auto"/>
        <w:jc w:val="both"/>
        <w:rPr>
          <w:rFonts w:ascii="Arial Narrow" w:eastAsia="Times New Roman" w:hAnsi="Arial Narrow" w:cs="Arial"/>
          <w:color w:val="000000"/>
          <w:kern w:val="0"/>
          <w:lang w:val="es-ES" w:eastAsia="es-ES"/>
          <w14:ligatures w14:val="none"/>
        </w:rPr>
      </w:pPr>
    </w:p>
    <w:p w14:paraId="54746ADF" w14:textId="77777777" w:rsidR="00753694" w:rsidRPr="00B97A48" w:rsidRDefault="00753694" w:rsidP="00B97A48">
      <w:pPr>
        <w:numPr>
          <w:ilvl w:val="0"/>
          <w:numId w:val="6"/>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RESOLUCIÓN DE LA SECRETARÍA TÉCNICA  </w:t>
      </w:r>
    </w:p>
    <w:p w14:paraId="1134D23E"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34B20B06" w14:textId="7B92B13A" w:rsidR="00AF7032" w:rsidRPr="00B97A48" w:rsidRDefault="00753694" w:rsidP="00B97A48">
      <w:pPr>
        <w:spacing w:after="0" w:line="240" w:lineRule="auto"/>
        <w:jc w:val="both"/>
        <w:rPr>
          <w:rFonts w:ascii="Arial Narrow" w:eastAsia="Calibri"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PRIMERO: </w:t>
      </w:r>
      <w:r w:rsidRPr="00B97A48">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B97A48">
        <w:rPr>
          <w:rFonts w:ascii="Arial Narrow" w:eastAsia="Times New Roman" w:hAnsi="Arial Narrow" w:cs="Arial"/>
          <w:color w:val="000000"/>
          <w:kern w:val="0"/>
          <w:lang w:val="es-ES" w:eastAsia="es-ES"/>
          <w14:ligatures w14:val="none"/>
        </w:rPr>
        <w:t xml:space="preserve">del </w:t>
      </w:r>
      <w:r w:rsidR="00EA23E1" w:rsidRPr="00B97A48">
        <w:rPr>
          <w:rFonts w:ascii="Arial Narrow" w:eastAsia="Times New Roman" w:hAnsi="Arial Narrow" w:cs="Arial"/>
          <w:color w:val="000000"/>
          <w:kern w:val="0"/>
          <w:lang w:val="es-ES" w:eastAsia="es-ES"/>
          <w14:ligatures w14:val="none"/>
        </w:rPr>
        <w:t>18 de marzo</w:t>
      </w:r>
      <w:r w:rsidRPr="00B97A48">
        <w:rPr>
          <w:rFonts w:ascii="Arial Narrow" w:eastAsia="Calibri" w:hAnsi="Arial Narrow" w:cs="Arial"/>
          <w:kern w:val="0"/>
          <w14:ligatures w14:val="none"/>
        </w:rPr>
        <w:t xml:space="preserve"> de 2025,</w:t>
      </w:r>
      <w:r w:rsidRPr="00B97A48">
        <w:rPr>
          <w:rFonts w:ascii="Arial Narrow" w:eastAsia="Times New Roman" w:hAnsi="Arial Narrow" w:cs="Arial"/>
          <w:color w:val="000000"/>
          <w:kern w:val="0"/>
          <w:lang w:val="es-ES" w:eastAsia="es-ES"/>
          <w14:ligatures w14:val="none"/>
        </w:rPr>
        <w:t xml:space="preserve"> </w:t>
      </w:r>
      <w:r w:rsidRPr="00B97A48">
        <w:rPr>
          <w:rFonts w:ascii="Arial Narrow" w:eastAsia="Times New Roman" w:hAnsi="Arial Narrow" w:cs="Times New Roman"/>
          <w:color w:val="000000"/>
          <w:kern w:val="0"/>
          <w:shd w:val="clear" w:color="auto" w:fill="FFFFFF"/>
          <w:lang w:eastAsia="es-PE"/>
          <w14:ligatures w14:val="none"/>
        </w:rPr>
        <w:t xml:space="preserve">interpuesta por </w:t>
      </w:r>
      <w:r w:rsidRPr="00B97A48">
        <w:rPr>
          <w:rFonts w:ascii="Arial Narrow" w:hAnsi="Arial Narrow" w:cs="Arial"/>
          <w:bCs/>
          <w:spacing w:val="-3"/>
          <w:kern w:val="0"/>
          <w14:ligatures w14:val="none"/>
        </w:rPr>
        <w:t xml:space="preserve">la Sucesión Intestada de </w:t>
      </w:r>
      <w:r w:rsidR="00EA23E1" w:rsidRPr="00B97A48">
        <w:rPr>
          <w:rFonts w:ascii="Arial Narrow" w:hAnsi="Arial Narrow" w:cs="Arial"/>
          <w:bCs/>
          <w:spacing w:val="-3"/>
          <w:kern w:val="0"/>
          <w14:ligatures w14:val="none"/>
        </w:rPr>
        <w:t>José Antonio Ramos Madrid</w:t>
      </w:r>
      <w:r w:rsidRPr="00B97A48">
        <w:rPr>
          <w:rFonts w:ascii="Arial Narrow" w:hAnsi="Arial Narrow" w:cs="Arial"/>
          <w:bCs/>
          <w:spacing w:val="-3"/>
          <w:kern w:val="0"/>
          <w14:ligatures w14:val="none"/>
        </w:rPr>
        <w:t xml:space="preserve"> </w:t>
      </w:r>
      <w:r w:rsidRPr="00B97A48">
        <w:rPr>
          <w:rFonts w:ascii="Arial Narrow" w:eastAsia="Times New Roman" w:hAnsi="Arial Narrow" w:cs="Times New Roman"/>
          <w:color w:val="000000"/>
          <w:kern w:val="0"/>
          <w:shd w:val="clear" w:color="auto" w:fill="FFFFFF"/>
          <w:lang w:eastAsia="es-PE"/>
          <w14:ligatures w14:val="none"/>
        </w:rPr>
        <w:t>contra</w:t>
      </w:r>
      <w:bookmarkStart w:id="6" w:name="_Hlk138779332"/>
      <w:r w:rsidRPr="00B97A48">
        <w:rPr>
          <w:rFonts w:ascii="Arial Narrow" w:eastAsia="Times New Roman" w:hAnsi="Arial Narrow" w:cs="Times New Roman"/>
          <w:color w:val="000000"/>
          <w:kern w:val="0"/>
          <w:shd w:val="clear" w:color="auto" w:fill="FFFFFF"/>
          <w:lang w:eastAsia="es-PE"/>
          <w14:ligatures w14:val="none"/>
        </w:rPr>
        <w:t xml:space="preserve"> Banco de Crédito del Perú S.A. y </w:t>
      </w:r>
      <w:bookmarkStart w:id="7" w:name="_Hlk193897545"/>
      <w:r w:rsidRPr="00B97A48">
        <w:rPr>
          <w:rFonts w:ascii="Arial Narrow" w:eastAsia="Arial Narrow" w:hAnsi="Arial Narrow" w:cs="Arial Narrow"/>
          <w:bCs/>
          <w:color w:val="000000"/>
          <w:kern w:val="0"/>
          <w:lang w:eastAsia="es-PE"/>
          <w14:ligatures w14:val="none"/>
        </w:rPr>
        <w:t>Pacífico Compañía de Seguros y Reaseguros S.A.</w:t>
      </w:r>
      <w:bookmarkEnd w:id="7"/>
      <w:r w:rsidRPr="00B97A48">
        <w:rPr>
          <w:rFonts w:ascii="Arial Narrow" w:eastAsia="Arial Narrow" w:hAnsi="Arial Narrow" w:cs="Arial Narrow"/>
          <w:bCs/>
          <w:color w:val="000000"/>
          <w:kern w:val="0"/>
          <w:lang w:eastAsia="es-PE"/>
          <w14:ligatures w14:val="none"/>
        </w:rPr>
        <w:t xml:space="preserve">, </w:t>
      </w:r>
      <w:r w:rsidRPr="00B97A48">
        <w:rPr>
          <w:rFonts w:ascii="Arial Narrow" w:eastAsia="Calibri" w:hAnsi="Arial Narrow" w:cs="Arial Narrow"/>
          <w:color w:val="000000"/>
          <w:kern w:val="0"/>
          <w:lang w:eastAsia="es-PE"/>
          <w14:ligatures w14:val="none"/>
        </w:rPr>
        <w:t>por</w:t>
      </w:r>
      <w:bookmarkEnd w:id="6"/>
      <w:r w:rsidRPr="00B97A48">
        <w:rPr>
          <w:rFonts w:ascii="Arial Narrow" w:eastAsia="Calibri" w:hAnsi="Arial Narrow" w:cs="Arial Narrow"/>
          <w:color w:val="000000"/>
          <w:kern w:val="0"/>
          <w:lang w:eastAsia="es-PE"/>
          <w14:ligatures w14:val="none"/>
        </w:rPr>
        <w:t xml:space="preserve"> </w:t>
      </w:r>
      <w:r w:rsidR="00AF7032" w:rsidRPr="00B97A48">
        <w:rPr>
          <w:rFonts w:ascii="Arial Narrow" w:eastAsia="Calibri" w:hAnsi="Arial Narrow" w:cs="Arial Narrow"/>
          <w:color w:val="000000"/>
          <w:kern w:val="0"/>
          <w:lang w:eastAsia="es-PE"/>
          <w14:ligatures w14:val="none"/>
        </w:rPr>
        <w:t xml:space="preserve">lo siguiente: </w:t>
      </w:r>
    </w:p>
    <w:p w14:paraId="7FA6FDCC" w14:textId="77777777" w:rsidR="00AF7032" w:rsidRPr="00B97A48" w:rsidRDefault="00AF7032" w:rsidP="00B97A48">
      <w:pPr>
        <w:spacing w:after="0" w:line="240" w:lineRule="auto"/>
        <w:jc w:val="both"/>
        <w:rPr>
          <w:rFonts w:ascii="Arial Narrow" w:eastAsia="Calibri" w:hAnsi="Arial Narrow" w:cs="Arial Narrow"/>
          <w:color w:val="000000"/>
          <w:kern w:val="0"/>
          <w:lang w:eastAsia="es-PE"/>
          <w14:ligatures w14:val="none"/>
        </w:rPr>
      </w:pPr>
    </w:p>
    <w:p w14:paraId="3C7A3F92" w14:textId="1D210E63" w:rsidR="00675C1F" w:rsidRPr="00B97A48" w:rsidRDefault="00675C1F" w:rsidP="00B97A48">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 xml:space="preserve">Presunta infracción a los artículos 18° y 19° de la Ley 29571, Código de Protección y Defensa del Consumidor, en tanto </w:t>
      </w:r>
      <w:r w:rsidR="00CD6C3B" w:rsidRPr="00B97A48">
        <w:rPr>
          <w:rFonts w:ascii="Arial Narrow" w:eastAsia="Arial Narrow" w:hAnsi="Arial Narrow" w:cs="Arial Narrow"/>
          <w:color w:val="000000"/>
          <w:kern w:val="0"/>
          <w:lang w:eastAsia="es-PE"/>
          <w14:ligatures w14:val="none"/>
        </w:rPr>
        <w:t xml:space="preserve">los proveedores denunciados no habrían cumplido con remitir a la parte denunciante la copia de la Póliza del Seguro de Desgravamen N° </w:t>
      </w:r>
      <w:r w:rsidR="00CD6C3B" w:rsidRPr="00B97A48">
        <w:rPr>
          <w:rFonts w:ascii="Arial Narrow" w:eastAsia="Times New Roman" w:hAnsi="Arial Narrow" w:cs="Arial"/>
          <w:color w:val="000000"/>
          <w:kern w:val="0"/>
          <w:lang w:eastAsia="es-ES"/>
          <w14:ligatures w14:val="none"/>
        </w:rPr>
        <w:t>S000149052</w:t>
      </w:r>
      <w:r w:rsidR="00CD6C3B" w:rsidRPr="00B97A48">
        <w:rPr>
          <w:rFonts w:ascii="Arial Narrow" w:eastAsia="Arial Narrow" w:hAnsi="Arial Narrow" w:cs="Arial Narrow"/>
          <w:color w:val="000000"/>
          <w:kern w:val="0"/>
          <w:lang w:eastAsia="es-PE"/>
          <w14:ligatures w14:val="none"/>
        </w:rPr>
        <w:t>, pese a su solicitud de diciembre de 2024.</w:t>
      </w:r>
    </w:p>
    <w:p w14:paraId="39882218" w14:textId="77777777" w:rsidR="00675C1F" w:rsidRPr="00B97A48" w:rsidRDefault="00675C1F" w:rsidP="00B97A48">
      <w:pPr>
        <w:spacing w:after="0" w:line="240" w:lineRule="auto"/>
        <w:jc w:val="both"/>
        <w:rPr>
          <w:rFonts w:ascii="Arial Narrow" w:eastAsia="Calibri" w:hAnsi="Arial Narrow" w:cs="Arial Narrow"/>
          <w:color w:val="000000"/>
          <w:kern w:val="0"/>
          <w:lang w:eastAsia="es-PE"/>
          <w14:ligatures w14:val="none"/>
        </w:rPr>
      </w:pPr>
    </w:p>
    <w:p w14:paraId="102C3CC4" w14:textId="75CDEA98" w:rsidR="00753694" w:rsidRPr="00B97A48" w:rsidRDefault="00AF7032" w:rsidP="00B97A48">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Calibri" w:hAnsi="Arial Narrow" w:cs="Arial Narrow"/>
          <w:color w:val="000000"/>
          <w:kern w:val="0"/>
          <w:lang w:eastAsia="es-PE"/>
          <w14:ligatures w14:val="none"/>
        </w:rPr>
        <w:t>Pr</w:t>
      </w:r>
      <w:r w:rsidR="00753694" w:rsidRPr="00B97A48">
        <w:rPr>
          <w:rFonts w:ascii="Arial Narrow" w:eastAsia="Calibri" w:hAnsi="Arial Narrow" w:cs="Arial Narrow"/>
          <w:color w:val="000000"/>
          <w:kern w:val="0"/>
          <w:lang w:eastAsia="es-PE"/>
          <w14:ligatures w14:val="none"/>
        </w:rPr>
        <w:t>esunta</w:t>
      </w:r>
      <w:r w:rsidR="00753694" w:rsidRPr="00B97A48">
        <w:rPr>
          <w:rFonts w:ascii="Arial Narrow" w:eastAsia="Times New Roman" w:hAnsi="Arial Narrow" w:cs="Times New Roman"/>
          <w:kern w:val="0"/>
          <w:shd w:val="clear" w:color="auto" w:fill="FFFFFF"/>
          <w:lang w:eastAsia="es-PE"/>
          <w14:ligatures w14:val="none"/>
        </w:rPr>
        <w:t xml:space="preserve"> infracción a los artículos 18° y 19°</w:t>
      </w:r>
      <w:r w:rsidR="00753694" w:rsidRPr="00B97A48">
        <w:rPr>
          <w:rFonts w:ascii="Arial Narrow" w:eastAsia="Calibri" w:hAnsi="Arial Narrow" w:cs="Times New Roman"/>
          <w:kern w:val="0"/>
          <w:shd w:val="clear" w:color="auto" w:fill="FFFFFF"/>
          <w14:ligatures w14:val="none"/>
        </w:rPr>
        <w:t xml:space="preserve"> </w:t>
      </w:r>
      <w:r w:rsidR="00753694" w:rsidRPr="00B97A48">
        <w:rPr>
          <w:rFonts w:ascii="Arial Narrow" w:eastAsia="Calibri" w:hAnsi="Arial Narrow" w:cs="Times New Roman"/>
          <w:kern w:val="0"/>
          <w14:ligatures w14:val="none"/>
        </w:rPr>
        <w:t>de</w:t>
      </w:r>
      <w:r w:rsidR="00753694" w:rsidRPr="00B97A48">
        <w:rPr>
          <w:rFonts w:ascii="Arial Narrow" w:eastAsia="Times New Roman" w:hAnsi="Arial Narrow" w:cs="Times New Roman"/>
          <w:kern w:val="0"/>
          <w:shd w:val="clear" w:color="auto" w:fill="FFFFFF"/>
          <w:lang w:eastAsia="es-PE"/>
          <w14:ligatures w14:val="none"/>
        </w:rPr>
        <w:t xml:space="preserve"> la Ley 29571, Código de Protección y Defensa del Consumidor, en tanto </w:t>
      </w:r>
      <w:r w:rsidR="00753694" w:rsidRPr="00B97A48">
        <w:rPr>
          <w:rFonts w:ascii="Arial Narrow" w:eastAsia="Arial Narrow" w:hAnsi="Arial Narrow" w:cs="Arial Narrow"/>
          <w:kern w:val="0"/>
          <w14:ligatures w14:val="none"/>
        </w:rPr>
        <w:t xml:space="preserve">los proveedores denunciados </w:t>
      </w:r>
      <w:r w:rsidR="00DE7B12" w:rsidRPr="00B97A48">
        <w:rPr>
          <w:rFonts w:ascii="Arial Narrow" w:eastAsia="Times New Roman" w:hAnsi="Arial Narrow" w:cs="Times New Roman"/>
          <w:kern w:val="0"/>
          <w:shd w:val="clear" w:color="auto" w:fill="FFFFFF"/>
          <w:lang w:eastAsia="es-PE"/>
          <w14:ligatures w14:val="none"/>
        </w:rPr>
        <w:t>se habrían negado injustificadamente a</w:t>
      </w:r>
      <w:r w:rsidR="00EA23E1" w:rsidRPr="00B97A48">
        <w:rPr>
          <w:rFonts w:ascii="Arial Narrow" w:eastAsia="Times New Roman" w:hAnsi="Arial Narrow" w:cs="Times New Roman"/>
          <w:kern w:val="0"/>
          <w:shd w:val="clear" w:color="auto" w:fill="FFFFFF"/>
          <w:lang w:eastAsia="es-PE"/>
          <w14:ligatures w14:val="none"/>
        </w:rPr>
        <w:t xml:space="preserve"> otorgar </w:t>
      </w:r>
      <w:r w:rsidR="00DE7B12" w:rsidRPr="00B97A48">
        <w:rPr>
          <w:rFonts w:ascii="Arial Narrow" w:eastAsia="Times New Roman" w:hAnsi="Arial Narrow" w:cs="Times New Roman"/>
          <w:kern w:val="0"/>
          <w:shd w:val="clear" w:color="auto" w:fill="FFFFFF"/>
          <w:lang w:eastAsia="es-PE"/>
          <w14:ligatures w14:val="none"/>
        </w:rPr>
        <w:t xml:space="preserve">a la parte denunciante </w:t>
      </w:r>
      <w:r w:rsidR="00EA23E1" w:rsidRPr="00B97A48">
        <w:rPr>
          <w:rFonts w:ascii="Arial Narrow" w:eastAsia="Times New Roman" w:hAnsi="Arial Narrow" w:cs="Times New Roman"/>
          <w:kern w:val="0"/>
          <w:shd w:val="clear" w:color="auto" w:fill="FFFFFF"/>
          <w:lang w:eastAsia="es-PE"/>
          <w14:ligatures w14:val="none"/>
        </w:rPr>
        <w:t xml:space="preserve">la cobertura del Seguro de Desgravamen </w:t>
      </w:r>
      <w:r w:rsidR="00CD6C3B" w:rsidRPr="00B97A48">
        <w:rPr>
          <w:rFonts w:ascii="Arial Narrow" w:eastAsia="Times New Roman" w:hAnsi="Arial Narrow" w:cs="Times New Roman"/>
          <w:kern w:val="0"/>
          <w:shd w:val="clear" w:color="auto" w:fill="FFFFFF"/>
          <w:lang w:eastAsia="es-PE"/>
          <w14:ligatures w14:val="none"/>
        </w:rPr>
        <w:t xml:space="preserve">N° </w:t>
      </w:r>
      <w:r w:rsidR="00CD6C3B" w:rsidRPr="00B97A48">
        <w:rPr>
          <w:rFonts w:ascii="Arial Narrow" w:eastAsia="Times New Roman" w:hAnsi="Arial Narrow" w:cs="Arial"/>
          <w:color w:val="000000"/>
          <w:kern w:val="0"/>
          <w:lang w:eastAsia="es-ES"/>
          <w14:ligatures w14:val="none"/>
        </w:rPr>
        <w:t xml:space="preserve">S000149052 </w:t>
      </w:r>
      <w:r w:rsidR="00EA23E1" w:rsidRPr="00B97A48">
        <w:rPr>
          <w:rFonts w:ascii="Arial Narrow" w:eastAsia="Times New Roman" w:hAnsi="Arial Narrow" w:cs="Times New Roman"/>
          <w:kern w:val="0"/>
          <w:shd w:val="clear" w:color="auto" w:fill="FFFFFF"/>
          <w:lang w:eastAsia="es-PE"/>
          <w14:ligatures w14:val="none"/>
        </w:rPr>
        <w:t xml:space="preserve">por el fallecimiento del </w:t>
      </w:r>
      <w:r w:rsidR="00EA23E1" w:rsidRPr="00B97A48">
        <w:rPr>
          <w:rFonts w:ascii="Arial Narrow" w:eastAsia="Calibri" w:hAnsi="Arial Narrow" w:cs="Arial Narrow"/>
          <w:kern w:val="0"/>
          <w:lang w:eastAsia="es-PE"/>
          <w14:ligatures w14:val="none"/>
        </w:rPr>
        <w:t xml:space="preserve">señor </w:t>
      </w:r>
      <w:r w:rsidR="00EA23E1" w:rsidRPr="00B97A48">
        <w:rPr>
          <w:rFonts w:ascii="Arial Narrow" w:hAnsi="Arial Narrow" w:cs="Arial"/>
          <w:bCs/>
          <w:spacing w:val="-3"/>
          <w:kern w:val="0"/>
          <w14:ligatures w14:val="none"/>
        </w:rPr>
        <w:t>José</w:t>
      </w:r>
      <w:r w:rsidR="00DE7B12" w:rsidRPr="00B97A48">
        <w:rPr>
          <w:rFonts w:ascii="Arial Narrow" w:hAnsi="Arial Narrow" w:cs="Arial"/>
          <w:bCs/>
          <w:spacing w:val="-3"/>
          <w:kern w:val="0"/>
          <w14:ligatures w14:val="none"/>
        </w:rPr>
        <w:t xml:space="preserve"> Antonio</w:t>
      </w:r>
      <w:r w:rsidR="00EA23E1" w:rsidRPr="00B97A48">
        <w:rPr>
          <w:rFonts w:ascii="Arial Narrow" w:hAnsi="Arial Narrow" w:cs="Arial"/>
          <w:bCs/>
          <w:spacing w:val="-3"/>
          <w:kern w:val="0"/>
          <w14:ligatures w14:val="none"/>
        </w:rPr>
        <w:t xml:space="preserve"> Ramos</w:t>
      </w:r>
      <w:r w:rsidR="00DE7B12" w:rsidRPr="00B97A48">
        <w:rPr>
          <w:rFonts w:ascii="Arial Narrow" w:hAnsi="Arial Narrow" w:cs="Arial"/>
          <w:bCs/>
          <w:spacing w:val="-3"/>
          <w:kern w:val="0"/>
          <w14:ligatures w14:val="none"/>
        </w:rPr>
        <w:t xml:space="preserve"> Madrid</w:t>
      </w:r>
      <w:r w:rsidR="00DE7B12" w:rsidRPr="00B97A48">
        <w:rPr>
          <w:rFonts w:ascii="Arial Narrow" w:eastAsia="Times New Roman" w:hAnsi="Arial Narrow" w:cs="Times New Roman"/>
          <w:kern w:val="0"/>
          <w:shd w:val="clear" w:color="auto" w:fill="FFFFFF"/>
          <w:lang w:eastAsia="es-PE"/>
          <w14:ligatures w14:val="none"/>
        </w:rPr>
        <w:t>, pese a no haber informado oportunamente que la preexistencia generaba la pérdida de la cobertura.</w:t>
      </w:r>
    </w:p>
    <w:p w14:paraId="3F98F8BD" w14:textId="77777777" w:rsidR="00DE7B12" w:rsidRPr="00B97A48" w:rsidRDefault="00DE7B12" w:rsidP="00B97A48">
      <w:pPr>
        <w:tabs>
          <w:tab w:val="left" w:pos="567"/>
        </w:tabs>
        <w:spacing w:after="0" w:line="240" w:lineRule="auto"/>
        <w:jc w:val="both"/>
        <w:rPr>
          <w:rFonts w:ascii="Arial Narrow" w:eastAsia="Arial Narrow" w:hAnsi="Arial Narrow" w:cs="Arial Narrow"/>
          <w:color w:val="000000"/>
          <w:kern w:val="0"/>
          <w:lang w:eastAsia="es-PE"/>
          <w14:ligatures w14:val="none"/>
        </w:rPr>
      </w:pPr>
    </w:p>
    <w:p w14:paraId="0C23DEAF" w14:textId="5962BC89" w:rsidR="00753694" w:rsidRPr="00B97A48" w:rsidRDefault="00753694" w:rsidP="00B97A48">
      <w:pPr>
        <w:spacing w:line="240" w:lineRule="auto"/>
        <w:contextualSpacing/>
        <w:jc w:val="both"/>
        <w:rPr>
          <w:rFonts w:ascii="Arial Narrow" w:eastAsia="Calibri" w:hAnsi="Arial Narrow" w:cs="Arial"/>
          <w:kern w:val="0"/>
          <w14:ligatures w14:val="none"/>
        </w:rPr>
      </w:pPr>
      <w:r w:rsidRPr="00B97A48">
        <w:rPr>
          <w:rFonts w:ascii="Arial Narrow" w:eastAsia="Arial Narrow" w:hAnsi="Arial Narrow" w:cs="Arial Narrow"/>
          <w:b/>
          <w:bCs/>
          <w:color w:val="000000"/>
          <w:kern w:val="0"/>
          <w:lang w:eastAsia="es-PE"/>
          <w14:ligatures w14:val="none"/>
        </w:rPr>
        <w:t>SEGUNDO:</w:t>
      </w:r>
      <w:r w:rsidRPr="00B97A4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97A48">
        <w:rPr>
          <w:rFonts w:ascii="Arial Narrow" w:eastAsia="Times New Roman" w:hAnsi="Arial Narrow" w:cs="Arial"/>
          <w:color w:val="000000"/>
          <w:kern w:val="0"/>
          <w:lang w:val="es-ES" w:eastAsia="es-ES"/>
          <w14:ligatures w14:val="none"/>
        </w:rPr>
        <w:t xml:space="preserve">del </w:t>
      </w:r>
      <w:bookmarkStart w:id="8" w:name="_Hlk182351750"/>
      <w:r w:rsidR="00EA23E1" w:rsidRPr="00B97A48">
        <w:rPr>
          <w:rFonts w:ascii="Arial Narrow" w:eastAsia="Times New Roman" w:hAnsi="Arial Narrow" w:cs="Arial"/>
          <w:color w:val="000000"/>
          <w:kern w:val="0"/>
          <w:lang w:val="es-ES" w:eastAsia="es-ES"/>
          <w14:ligatures w14:val="none"/>
        </w:rPr>
        <w:t>18 de marzo</w:t>
      </w:r>
      <w:r w:rsidR="00EA23E1" w:rsidRPr="00B97A48">
        <w:rPr>
          <w:rFonts w:ascii="Arial Narrow" w:eastAsia="Calibri" w:hAnsi="Arial Narrow" w:cs="Arial"/>
          <w:kern w:val="0"/>
          <w14:ligatures w14:val="none"/>
        </w:rPr>
        <w:t xml:space="preserve"> </w:t>
      </w:r>
      <w:r w:rsidRPr="00B97A48">
        <w:rPr>
          <w:rFonts w:ascii="Arial Narrow" w:eastAsia="Calibri" w:hAnsi="Arial Narrow" w:cs="Arial"/>
          <w:kern w:val="0"/>
          <w14:ligatures w14:val="none"/>
        </w:rPr>
        <w:t>de 2025.</w:t>
      </w:r>
      <w:bookmarkEnd w:id="8"/>
    </w:p>
    <w:p w14:paraId="57228AE2" w14:textId="77777777" w:rsidR="00753694" w:rsidRPr="00B97A48" w:rsidRDefault="00753694" w:rsidP="00B97A48">
      <w:pPr>
        <w:spacing w:line="240" w:lineRule="auto"/>
        <w:contextualSpacing/>
        <w:jc w:val="both"/>
        <w:rPr>
          <w:rFonts w:ascii="Arial Narrow" w:eastAsia="Arial Narrow" w:hAnsi="Arial Narrow" w:cs="Arial Narrow"/>
          <w:color w:val="000000"/>
          <w:kern w:val="0"/>
          <w:lang w:eastAsia="es-PE"/>
          <w14:ligatures w14:val="none"/>
        </w:rPr>
      </w:pPr>
    </w:p>
    <w:p w14:paraId="6336D97D" w14:textId="0A6BDC9D" w:rsidR="00753694" w:rsidRPr="00B97A48" w:rsidRDefault="00753694" w:rsidP="00B97A48">
      <w:pPr>
        <w:spacing w:after="0" w:line="240" w:lineRule="auto"/>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TERCERO: </w:t>
      </w:r>
      <w:r w:rsidRPr="00B97A48">
        <w:rPr>
          <w:rFonts w:ascii="Arial Narrow" w:eastAsia="Arial Narrow" w:hAnsi="Arial Narrow" w:cs="Arial Narrow"/>
          <w:color w:val="000000"/>
          <w:kern w:val="0"/>
          <w:lang w:eastAsia="es-PE"/>
          <w14:ligatures w14:val="none"/>
        </w:rPr>
        <w:t xml:space="preserve">requerir </w:t>
      </w:r>
      <w:r w:rsidRPr="00B97A48">
        <w:rPr>
          <w:rFonts w:ascii="Arial Narrow" w:eastAsia="Times New Roman" w:hAnsi="Arial Narrow" w:cs="Times New Roman"/>
          <w:color w:val="000000"/>
          <w:kern w:val="0"/>
          <w:shd w:val="clear" w:color="auto" w:fill="FFFFFF"/>
          <w:lang w:eastAsia="es-PE"/>
          <w14:ligatures w14:val="none"/>
        </w:rPr>
        <w:t xml:space="preserve">al Banco de Crédito del Perú S.A. </w:t>
      </w:r>
      <w:bookmarkStart w:id="9" w:name="_Hlk182351759"/>
      <w:r w:rsidRPr="00B97A48">
        <w:rPr>
          <w:rFonts w:ascii="Arial Narrow" w:eastAsia="Times New Roman" w:hAnsi="Arial Narrow" w:cs="Times New Roman"/>
          <w:color w:val="000000"/>
          <w:kern w:val="0"/>
          <w:shd w:val="clear" w:color="auto" w:fill="FFFFFF"/>
          <w:lang w:eastAsia="es-PE"/>
          <w14:ligatures w14:val="none"/>
        </w:rPr>
        <w:t xml:space="preserve">y Pacífico Compañía de Seguros y Reaseguros S.A. </w:t>
      </w:r>
      <w:r w:rsidRPr="00B97A48">
        <w:rPr>
          <w:rFonts w:ascii="Arial Narrow" w:eastAsia="Arial Narrow" w:hAnsi="Arial Narrow" w:cs="Arial Narrow"/>
          <w:color w:val="000000"/>
          <w:kern w:val="0"/>
          <w:lang w:eastAsia="es-PE"/>
          <w14:ligatures w14:val="none"/>
        </w:rPr>
        <w:t>que cumplan con lo siguiente</w:t>
      </w:r>
      <w:bookmarkEnd w:id="9"/>
      <w:r w:rsidRPr="00B97A48">
        <w:rPr>
          <w:rFonts w:ascii="Arial Narrow" w:eastAsia="Arial Narrow" w:hAnsi="Arial Narrow" w:cs="Arial Narrow"/>
          <w:color w:val="000000"/>
          <w:kern w:val="0"/>
          <w:lang w:eastAsia="es-PE"/>
          <w14:ligatures w14:val="none"/>
        </w:rPr>
        <w:t>:</w:t>
      </w:r>
    </w:p>
    <w:p w14:paraId="4A428500" w14:textId="77777777" w:rsidR="00753694" w:rsidRPr="00B97A48" w:rsidRDefault="00753694" w:rsidP="00B97A48">
      <w:pPr>
        <w:spacing w:after="0" w:line="240" w:lineRule="auto"/>
        <w:jc w:val="both"/>
        <w:rPr>
          <w:rFonts w:ascii="Arial Narrow" w:eastAsia="Times New Roman" w:hAnsi="Arial Narrow" w:cs="Times New Roman"/>
          <w:color w:val="000000"/>
          <w:kern w:val="0"/>
          <w:lang w:eastAsia="es-PE"/>
          <w14:ligatures w14:val="none"/>
        </w:rPr>
      </w:pPr>
    </w:p>
    <w:p w14:paraId="74F51CC0"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A5CE416"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72763"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lastRenderedPageBreak/>
        <w:t>consignar el Número de Registro Único de Contribuyentes (RUC); y,</w:t>
      </w:r>
    </w:p>
    <w:p w14:paraId="1F9EE37F" w14:textId="336801D6" w:rsidR="00753694" w:rsidRPr="00B97A48" w:rsidRDefault="00753694" w:rsidP="00B97A48">
      <w:pPr>
        <w:numPr>
          <w:ilvl w:val="0"/>
          <w:numId w:val="3"/>
        </w:numPr>
        <w:spacing w:after="0" w:line="240" w:lineRule="auto"/>
        <w:ind w:left="567" w:hanging="567"/>
        <w:jc w:val="both"/>
        <w:rPr>
          <w:rFonts w:ascii="Arial Narrow" w:eastAsia="Calibri" w:hAnsi="Arial Narrow" w:cs="Arial"/>
          <w:kern w:val="0"/>
          <w14:ligatures w14:val="none"/>
        </w:rPr>
      </w:pPr>
      <w:r w:rsidRPr="00B97A4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D5518F" w:rsidRPr="00B97A48">
        <w:rPr>
          <w:rFonts w:ascii="Arial Narrow" w:eastAsia="Arial Narrow" w:hAnsi="Arial Narrow" w:cs="Arial Narrow"/>
          <w:color w:val="000000"/>
          <w:kern w:val="0"/>
          <w:lang w:eastAsia="es-PE"/>
          <w14:ligatures w14:val="none"/>
        </w:rPr>
        <w:t>°</w:t>
      </w:r>
      <w:r w:rsidRPr="00B97A48">
        <w:rPr>
          <w:rFonts w:ascii="Arial Narrow" w:eastAsia="Arial Narrow" w:hAnsi="Arial Narrow" w:cs="Arial Narrow"/>
          <w:color w:val="000000"/>
          <w:kern w:val="0"/>
          <w:lang w:eastAsia="es-PE"/>
          <w14:ligatures w14:val="none"/>
        </w:rPr>
        <w:t xml:space="preserve"> del Código Procesal Civil</w:t>
      </w:r>
      <w:r w:rsidR="00304FD9" w:rsidRPr="00B97A48">
        <w:rPr>
          <w:rFonts w:ascii="Arial Narrow" w:eastAsia="Arial Narrow" w:hAnsi="Arial Narrow" w:cs="Arial Narrow"/>
          <w:kern w:val="0"/>
          <w:vertAlign w:val="superscript"/>
          <w14:ligatures w14:val="none"/>
        </w:rPr>
        <w:footnoteReference w:id="5"/>
      </w:r>
      <w:r w:rsidRPr="00B97A48">
        <w:rPr>
          <w:rFonts w:ascii="Arial Narrow" w:eastAsia="Arial Narrow" w:hAnsi="Arial Narrow" w:cs="Arial Narrow"/>
          <w:color w:val="000000"/>
          <w:kern w:val="0"/>
          <w:lang w:eastAsia="es-PE"/>
          <w14:ligatures w14:val="none"/>
        </w:rPr>
        <w:t xml:space="preserve">. </w:t>
      </w:r>
      <w:r w:rsidRPr="00B97A48">
        <w:rPr>
          <w:rFonts w:ascii="Arial Narrow" w:eastAsia="Calibri" w:hAnsi="Arial Narrow" w:cs="Arial"/>
          <w:kern w:val="0"/>
          <w14:ligatures w14:val="none"/>
        </w:rPr>
        <w:t>Para ello podrá señalar domicilio físico o una dirección electrónica a la que pueda remitirse las notificaciones</w:t>
      </w:r>
      <w:r w:rsidRPr="00B97A48">
        <w:rPr>
          <w:rFonts w:ascii="Arial Narrow" w:eastAsia="Arial" w:hAnsi="Arial Narrow" w:cs="Arial"/>
          <w:kern w:val="0"/>
          <w:lang w:val="es"/>
          <w14:ligatures w14:val="none"/>
        </w:rPr>
        <w:t>;</w:t>
      </w:r>
    </w:p>
    <w:p w14:paraId="2D8A5382" w14:textId="77777777" w:rsidR="00753694" w:rsidRPr="00B97A48" w:rsidRDefault="00753694" w:rsidP="00B97A48">
      <w:pPr>
        <w:numPr>
          <w:ilvl w:val="0"/>
          <w:numId w:val="3"/>
        </w:numPr>
        <w:spacing w:after="0" w:line="240" w:lineRule="auto"/>
        <w:ind w:left="567" w:hanging="567"/>
        <w:jc w:val="both"/>
        <w:rPr>
          <w:rFonts w:ascii="Arial Narrow" w:eastAsia="Calibri" w:hAnsi="Arial Narrow" w:cs="Arial"/>
          <w:kern w:val="0"/>
          <w14:ligatures w14:val="none"/>
        </w:rPr>
      </w:pPr>
      <w:r w:rsidRPr="00B97A48">
        <w:rPr>
          <w:rFonts w:ascii="Arial Narrow" w:eastAsia="Calibri" w:hAnsi="Arial Narrow" w:cs="Arial"/>
          <w:kern w:val="0"/>
          <w14:ligatures w14:val="none"/>
        </w:rPr>
        <w:t xml:space="preserve">en caso califique como </w:t>
      </w:r>
      <w:proofErr w:type="gramStart"/>
      <w:r w:rsidRPr="00B97A48">
        <w:rPr>
          <w:rFonts w:ascii="Arial Narrow" w:eastAsia="Calibri" w:hAnsi="Arial Narrow" w:cs="Arial"/>
          <w:kern w:val="0"/>
          <w14:ligatures w14:val="none"/>
        </w:rPr>
        <w:t>micro empresa</w:t>
      </w:r>
      <w:proofErr w:type="gramEnd"/>
      <w:r w:rsidRPr="00B97A48">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B97A48">
        <w:rPr>
          <w:rFonts w:ascii="Arial Narrow" w:eastAsia="Calibri" w:hAnsi="Arial Narrow" w:cs="Arial"/>
          <w:kern w:val="0"/>
          <w:vertAlign w:val="superscript"/>
          <w14:ligatures w14:val="none"/>
        </w:rPr>
        <w:footnoteReference w:id="6"/>
      </w:r>
      <w:r w:rsidRPr="00B97A48">
        <w:rPr>
          <w:rFonts w:ascii="Arial Narrow" w:eastAsia="Calibri" w:hAnsi="Arial Narrow" w:cs="Arial"/>
          <w:kern w:val="0"/>
          <w14:ligatures w14:val="none"/>
        </w:rPr>
        <w:t xml:space="preserve">. Ello, a fin de que la Comisión pueda meritar dicha documentación, conforme lo establece el artículo 110º del </w:t>
      </w:r>
      <w:r w:rsidRPr="00B97A48">
        <w:rPr>
          <w:rFonts w:ascii="Arial Narrow" w:eastAsia="Calibri" w:hAnsi="Arial Narrow" w:cs="Arial"/>
          <w:spacing w:val="-2"/>
          <w:kern w:val="0"/>
          <w14:ligatures w14:val="none"/>
        </w:rPr>
        <w:t>Código</w:t>
      </w:r>
      <w:r w:rsidRPr="00B97A48">
        <w:rPr>
          <w:rFonts w:ascii="Arial Narrow" w:eastAsia="Calibri" w:hAnsi="Arial Narrow" w:cs="Arial"/>
          <w:spacing w:val="-2"/>
          <w:kern w:val="0"/>
          <w:vertAlign w:val="superscript"/>
          <w14:ligatures w14:val="none"/>
        </w:rPr>
        <w:footnoteReference w:id="7"/>
      </w:r>
      <w:r w:rsidRPr="00B97A48">
        <w:rPr>
          <w:rFonts w:ascii="Arial Narrow" w:eastAsia="Calibri" w:hAnsi="Arial Narrow" w:cs="Arial"/>
          <w:spacing w:val="-2"/>
          <w:kern w:val="0"/>
          <w14:ligatures w14:val="none"/>
        </w:rPr>
        <w:t>.</w:t>
      </w:r>
    </w:p>
    <w:p w14:paraId="2EB269EF" w14:textId="77777777" w:rsidR="00753694" w:rsidRPr="00B97A48" w:rsidRDefault="00753694" w:rsidP="00B97A48">
      <w:pPr>
        <w:spacing w:after="0" w:line="240" w:lineRule="auto"/>
        <w:ind w:left="567"/>
        <w:jc w:val="both"/>
        <w:rPr>
          <w:rFonts w:ascii="Arial Narrow" w:eastAsia="Arial Narrow" w:hAnsi="Arial Narrow" w:cs="Arial Narrow"/>
          <w:color w:val="000000"/>
          <w:kern w:val="0"/>
          <w:lang w:eastAsia="es-PE"/>
          <w14:ligatures w14:val="none"/>
        </w:rPr>
      </w:pPr>
    </w:p>
    <w:p w14:paraId="0D96C926" w14:textId="1B071553" w:rsidR="00753694" w:rsidRPr="00B97A48" w:rsidRDefault="00D5518F" w:rsidP="00B97A48">
      <w:pPr>
        <w:spacing w:after="0" w:line="240" w:lineRule="auto"/>
        <w:jc w:val="both"/>
        <w:rPr>
          <w:rFonts w:ascii="Arial Narrow" w:eastAsia="Calibri" w:hAnsi="Arial Narrow" w:cs="Arial"/>
          <w:kern w:val="0"/>
          <w14:ligatures w14:val="none"/>
        </w:rPr>
      </w:pPr>
      <w:r w:rsidRPr="00B97A48">
        <w:rPr>
          <w:rFonts w:ascii="Arial Narrow" w:eastAsia="Arial Narrow" w:hAnsi="Arial Narrow" w:cs="Arial Narrow"/>
          <w:b/>
          <w:color w:val="000000"/>
          <w:kern w:val="0"/>
          <w:lang w:eastAsia="es-PE"/>
          <w14:ligatures w14:val="none"/>
        </w:rPr>
        <w:t>CUARTO</w:t>
      </w:r>
      <w:r w:rsidR="00753694" w:rsidRPr="00B97A48">
        <w:rPr>
          <w:rFonts w:ascii="Arial Narrow" w:eastAsia="Arial Narrow" w:hAnsi="Arial Narrow" w:cs="Arial Narrow"/>
          <w:b/>
          <w:color w:val="000000"/>
          <w:kern w:val="0"/>
          <w:lang w:eastAsia="es-PE"/>
          <w14:ligatures w14:val="none"/>
        </w:rPr>
        <w:t xml:space="preserve">: </w:t>
      </w:r>
      <w:bookmarkStart w:id="10" w:name="_Hlk182351769"/>
      <w:r w:rsidR="00753694" w:rsidRPr="00B97A48">
        <w:rPr>
          <w:rFonts w:ascii="Arial Narrow" w:eastAsia="Arial Narrow" w:hAnsi="Arial Narrow" w:cs="Arial Narrow"/>
          <w:color w:val="000000"/>
          <w:kern w:val="0"/>
          <w:lang w:eastAsia="es-PE"/>
          <w14:ligatures w14:val="none"/>
        </w:rPr>
        <w:t xml:space="preserve">correr traslado de la denuncia interpuesta </w:t>
      </w:r>
      <w:r w:rsidR="00753694" w:rsidRPr="00B97A48">
        <w:rPr>
          <w:rFonts w:ascii="Arial Narrow" w:eastAsia="Times New Roman" w:hAnsi="Arial Narrow" w:cs="Arial"/>
          <w:color w:val="000000"/>
          <w:kern w:val="0"/>
          <w:lang w:val="es-ES" w:eastAsia="es-ES"/>
          <w14:ligatures w14:val="none"/>
        </w:rPr>
        <w:t xml:space="preserve">el </w:t>
      </w:r>
      <w:r w:rsidR="00EA23E1" w:rsidRPr="00B97A48">
        <w:rPr>
          <w:rFonts w:ascii="Arial Narrow" w:eastAsia="Times New Roman" w:hAnsi="Arial Narrow" w:cs="Arial"/>
          <w:color w:val="000000"/>
          <w:kern w:val="0"/>
          <w:lang w:val="es-ES" w:eastAsia="es-ES"/>
          <w14:ligatures w14:val="none"/>
        </w:rPr>
        <w:t>18 de marzo</w:t>
      </w:r>
      <w:r w:rsidR="00EA23E1" w:rsidRPr="00B97A48">
        <w:rPr>
          <w:rFonts w:ascii="Arial Narrow" w:eastAsia="Arial Narrow" w:hAnsi="Arial Narrow" w:cs="Arial Narrow"/>
          <w:color w:val="000000"/>
          <w:kern w:val="0"/>
          <w:lang w:eastAsia="es-PE"/>
          <w14:ligatures w14:val="none"/>
        </w:rPr>
        <w:t xml:space="preserve"> </w:t>
      </w:r>
      <w:r w:rsidR="00753694" w:rsidRPr="00B97A48">
        <w:rPr>
          <w:rFonts w:ascii="Arial Narrow" w:eastAsia="Arial Narrow" w:hAnsi="Arial Narrow" w:cs="Arial Narrow"/>
          <w:color w:val="000000"/>
          <w:kern w:val="0"/>
          <w:lang w:eastAsia="es-PE"/>
          <w14:ligatures w14:val="none"/>
        </w:rPr>
        <w:t>a</w:t>
      </w:r>
      <w:r w:rsidR="00753694" w:rsidRPr="00B97A48">
        <w:rPr>
          <w:rFonts w:ascii="Arial Narrow" w:eastAsia="Times New Roman" w:hAnsi="Arial Narrow" w:cs="Times New Roman"/>
          <w:color w:val="000000"/>
          <w:kern w:val="0"/>
          <w:shd w:val="clear" w:color="auto" w:fill="FFFFFF"/>
          <w:lang w:eastAsia="es-PE"/>
          <w14:ligatures w14:val="none"/>
        </w:rPr>
        <w:t>l Banco de Crédito del Perú S.A. y a Pacifico Compañía de Seguros y Reaseguros S.A.</w:t>
      </w:r>
      <w:r w:rsidR="00753694" w:rsidRPr="00B97A48">
        <w:rPr>
          <w:rFonts w:ascii="Arial Narrow" w:eastAsia="Arial Narrow" w:hAnsi="Arial Narrow" w:cs="Arial Narrow"/>
          <w:color w:val="000000"/>
          <w:kern w:val="0"/>
          <w:lang w:eastAsia="es-PE"/>
          <w14:ligatures w14:val="none"/>
        </w:rPr>
        <w:t>, para que, de conformidad con lo dispuesto por el artículo 26</w:t>
      </w:r>
      <w:r w:rsidRPr="00B97A48">
        <w:rPr>
          <w:rFonts w:ascii="Arial Narrow" w:eastAsia="Arial Narrow" w:hAnsi="Arial Narrow" w:cs="Arial Narrow"/>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304FD9" w:rsidRPr="00B97A48">
        <w:rPr>
          <w:rFonts w:ascii="Arial Narrow" w:eastAsia="Calibri" w:hAnsi="Arial Narrow" w:cs="Arial"/>
          <w:spacing w:val="-2"/>
          <w:kern w:val="0"/>
          <w:vertAlign w:val="superscript"/>
          <w14:ligatures w14:val="none"/>
        </w:rPr>
        <w:footnoteReference w:id="8"/>
      </w:r>
      <w:r w:rsidR="00753694" w:rsidRPr="00B97A48">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bookmarkEnd w:id="10"/>
    </w:p>
    <w:p w14:paraId="6CAF69AE" w14:textId="77777777" w:rsidR="00753694" w:rsidRPr="00B97A48" w:rsidRDefault="00753694" w:rsidP="00B97A48">
      <w:pPr>
        <w:spacing w:after="0" w:line="240" w:lineRule="auto"/>
        <w:jc w:val="both"/>
        <w:rPr>
          <w:rFonts w:ascii="Arial Narrow" w:eastAsia="Arial Narrow" w:hAnsi="Arial Narrow" w:cs="Arial Narrow"/>
          <w:color w:val="000000"/>
          <w:kern w:val="0"/>
          <w:lang w:eastAsia="es-PE"/>
          <w14:ligatures w14:val="none"/>
        </w:rPr>
      </w:pPr>
    </w:p>
    <w:p w14:paraId="20761EDD" w14:textId="2951AECC" w:rsidR="00753694" w:rsidRPr="00B97A48" w:rsidRDefault="00D5518F" w:rsidP="00B97A48">
      <w:pPr>
        <w:spacing w:after="0" w:line="240" w:lineRule="auto"/>
        <w:contextualSpacing/>
        <w:jc w:val="both"/>
        <w:rPr>
          <w:rFonts w:ascii="Arial Narrow" w:eastAsia="Times New Roman" w:hAnsi="Arial Narrow" w:cs="Arial"/>
          <w:color w:val="000000"/>
          <w:kern w:val="0"/>
          <w:lang w:eastAsia="es-ES"/>
          <w14:ligatures w14:val="none"/>
        </w:rPr>
      </w:pPr>
      <w:r w:rsidRPr="00B97A48">
        <w:rPr>
          <w:rFonts w:ascii="Arial Narrow" w:eastAsia="Arial Narrow" w:hAnsi="Arial Narrow" w:cs="Arial Narrow"/>
          <w:b/>
          <w:color w:val="000000"/>
          <w:kern w:val="0"/>
          <w:lang w:eastAsia="es-PE"/>
          <w14:ligatures w14:val="none"/>
        </w:rPr>
        <w:t>QUINTO</w:t>
      </w:r>
      <w:r w:rsidR="00753694" w:rsidRPr="00B97A48">
        <w:rPr>
          <w:rFonts w:ascii="Arial Narrow" w:eastAsia="Arial Narrow" w:hAnsi="Arial Narrow" w:cs="Arial Narrow"/>
          <w:b/>
          <w:color w:val="000000"/>
          <w:kern w:val="0"/>
          <w:lang w:eastAsia="es-PE"/>
          <w14:ligatures w14:val="none"/>
        </w:rPr>
        <w:t xml:space="preserve">: </w:t>
      </w:r>
      <w:bookmarkStart w:id="11" w:name="_Hlk182351777"/>
      <w:r w:rsidR="00753694" w:rsidRPr="00B97A48">
        <w:rPr>
          <w:rFonts w:ascii="Arial Narrow" w:eastAsia="Arial Narrow" w:hAnsi="Arial Narrow" w:cs="Arial Narrow"/>
          <w:color w:val="000000"/>
          <w:kern w:val="0"/>
          <w:lang w:eastAsia="es-PE"/>
          <w14:ligatures w14:val="none"/>
        </w:rPr>
        <w:t xml:space="preserve">requerir </w:t>
      </w:r>
      <w:r w:rsidR="00753694" w:rsidRPr="00B97A48">
        <w:rPr>
          <w:rFonts w:ascii="Arial Narrow" w:eastAsia="Times New Roman" w:hAnsi="Arial Narrow" w:cs="Arial"/>
          <w:color w:val="000000"/>
          <w:kern w:val="0"/>
          <w:lang w:val="es-ES" w:eastAsia="es-ES"/>
          <w14:ligatures w14:val="none"/>
        </w:rPr>
        <w:t xml:space="preserve">que, en un </w:t>
      </w:r>
      <w:r w:rsidR="00753694" w:rsidRPr="00B97A48">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lang w:eastAsia="es-PE"/>
          <w14:ligatures w14:val="none"/>
        </w:rPr>
        <w:t xml:space="preserve">resolución, </w:t>
      </w:r>
      <w:r w:rsidR="00753694" w:rsidRPr="00B97A48">
        <w:rPr>
          <w:rFonts w:ascii="Arial Narrow" w:eastAsia="Times New Roman" w:hAnsi="Arial Narrow" w:cs="Times New Roman"/>
          <w:color w:val="000000"/>
          <w:kern w:val="0"/>
          <w:shd w:val="clear" w:color="auto" w:fill="FFFFFF"/>
          <w:lang w:eastAsia="es-PE"/>
          <w14:ligatures w14:val="none"/>
        </w:rPr>
        <w:t>el Banco de Crédito del Perú S.A.</w:t>
      </w:r>
      <w:r w:rsidR="00753694" w:rsidRPr="00B97A48">
        <w:rPr>
          <w:rFonts w:ascii="Arial Narrow" w:eastAsia="Times New Roman" w:hAnsi="Arial Narrow" w:cs="Times New Roman"/>
          <w:kern w:val="0"/>
          <w:shd w:val="clear" w:color="auto" w:fill="FFFFFF"/>
          <w:lang w:eastAsia="es-PE"/>
          <w14:ligatures w14:val="none"/>
        </w:rPr>
        <w:t xml:space="preserve">, </w:t>
      </w:r>
      <w:r w:rsidR="00753694" w:rsidRPr="00B97A48">
        <w:rPr>
          <w:rFonts w:ascii="Arial Narrow" w:eastAsia="Times New Roman" w:hAnsi="Arial Narrow" w:cs="Arial"/>
          <w:kern w:val="0"/>
          <w:lang w:val="es-ES" w:eastAsia="es-ES"/>
          <w14:ligatures w14:val="none"/>
        </w:rPr>
        <w:t xml:space="preserve">cumpla con lo siguiente: </w:t>
      </w:r>
      <w:bookmarkEnd w:id="11"/>
      <w:r w:rsidR="00EA23E1" w:rsidRPr="00B97A48">
        <w:rPr>
          <w:rFonts w:ascii="Arial Narrow" w:eastAsia="Times New Roman" w:hAnsi="Arial Narrow" w:cs="Arial"/>
          <w:color w:val="000000"/>
          <w:kern w:val="0"/>
          <w:lang w:val="es-ES" w:eastAsia="es-ES"/>
          <w14:ligatures w14:val="none"/>
        </w:rPr>
        <w:t xml:space="preserve">(i) presentar una copia completa, legible y debidamente suscrita del contrato de crédito asociado a la </w:t>
      </w:r>
      <w:r w:rsidR="00DA365B" w:rsidRPr="00B97A48">
        <w:rPr>
          <w:rFonts w:ascii="Arial Narrow" w:eastAsia="Times New Roman" w:hAnsi="Arial Narrow" w:cs="Arial"/>
          <w:color w:val="000000"/>
          <w:kern w:val="0"/>
          <w:lang w:eastAsia="es-ES"/>
          <w14:ligatures w14:val="none"/>
        </w:rPr>
        <w:t xml:space="preserve">Póliza N° S000149052 </w:t>
      </w:r>
      <w:r w:rsidR="00EA23E1" w:rsidRPr="00B97A48">
        <w:rPr>
          <w:rFonts w:ascii="Arial Narrow" w:eastAsia="Times New Roman" w:hAnsi="Arial Narrow" w:cs="Arial"/>
          <w:color w:val="000000"/>
          <w:kern w:val="0"/>
          <w:lang w:val="es-ES" w:eastAsia="es-ES"/>
          <w14:ligatures w14:val="none"/>
        </w:rPr>
        <w:t>del Seguro de Desgravamen (ii) presentar todas las comunicaciones cursadas con la parte denunciante en virtud de los hechos materia de denuncia; y, (iii) señalar el motivo por el cual no permitió el cobro del monto correspondiente del seguro de Desgravamen a favor de la parte denunciante.</w:t>
      </w:r>
    </w:p>
    <w:p w14:paraId="6E8AD86D" w14:textId="77777777" w:rsidR="00753694" w:rsidRPr="00B97A48" w:rsidRDefault="00753694" w:rsidP="00B97A48">
      <w:pPr>
        <w:spacing w:after="0" w:line="240" w:lineRule="auto"/>
        <w:contextualSpacing/>
        <w:jc w:val="both"/>
        <w:rPr>
          <w:rFonts w:ascii="Arial Narrow" w:eastAsia="Times New Roman" w:hAnsi="Arial Narrow" w:cs="Arial"/>
          <w:color w:val="000000"/>
          <w:kern w:val="0"/>
          <w:lang w:val="es-ES" w:eastAsia="es-ES"/>
          <w14:ligatures w14:val="none"/>
        </w:rPr>
      </w:pPr>
    </w:p>
    <w:p w14:paraId="5F9DCD20" w14:textId="34938220" w:rsidR="00753694" w:rsidRPr="00B97A48" w:rsidRDefault="00D5518F" w:rsidP="00B97A48">
      <w:pPr>
        <w:spacing w:after="0" w:line="240" w:lineRule="auto"/>
        <w:jc w:val="both"/>
        <w:rPr>
          <w:rFonts w:ascii="Arial Narrow" w:eastAsia="Times New Roman" w:hAnsi="Arial Narrow" w:cs="Arial"/>
          <w:color w:val="000000"/>
          <w:kern w:val="0"/>
          <w:lang w:eastAsia="es-ES"/>
          <w14:ligatures w14:val="none"/>
        </w:rPr>
      </w:pPr>
      <w:r w:rsidRPr="00B97A48">
        <w:rPr>
          <w:rFonts w:ascii="Arial Narrow" w:eastAsia="Arial Narrow" w:hAnsi="Arial Narrow" w:cs="Arial Narrow"/>
          <w:b/>
          <w:color w:val="000000"/>
          <w:kern w:val="0"/>
          <w:lang w:val="es-ES" w:eastAsia="es-PE"/>
          <w14:ligatures w14:val="none"/>
        </w:rPr>
        <w:lastRenderedPageBreak/>
        <w:t>SEXTO</w:t>
      </w:r>
      <w:r w:rsidR="00753694" w:rsidRPr="00B97A48">
        <w:rPr>
          <w:rFonts w:ascii="Arial Narrow" w:eastAsia="Arial Narrow" w:hAnsi="Arial Narrow" w:cs="Arial Narrow"/>
          <w:b/>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w:t>
      </w:r>
      <w:bookmarkStart w:id="12" w:name="_Hlk182351813"/>
      <w:r w:rsidR="00753694" w:rsidRPr="00B97A48">
        <w:rPr>
          <w:rFonts w:ascii="Arial Narrow" w:eastAsia="Arial Narrow" w:hAnsi="Arial Narrow" w:cs="Arial Narrow"/>
          <w:color w:val="000000"/>
          <w:kern w:val="0"/>
          <w:lang w:eastAsia="es-PE"/>
          <w14:ligatures w14:val="none"/>
        </w:rPr>
        <w:t xml:space="preserve">requerir </w:t>
      </w:r>
      <w:r w:rsidR="00753694" w:rsidRPr="00B97A48">
        <w:rPr>
          <w:rFonts w:ascii="Arial Narrow" w:eastAsia="Times New Roman" w:hAnsi="Arial Narrow" w:cs="Arial"/>
          <w:color w:val="000000"/>
          <w:kern w:val="0"/>
          <w:lang w:val="es-ES" w:eastAsia="es-ES"/>
          <w14:ligatures w14:val="none"/>
        </w:rPr>
        <w:t xml:space="preserve">que, en un </w:t>
      </w:r>
      <w:r w:rsidR="00753694" w:rsidRPr="00B97A48">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lang w:eastAsia="es-PE"/>
          <w14:ligatures w14:val="none"/>
        </w:rPr>
        <w:t xml:space="preserve">resolución, </w:t>
      </w:r>
      <w:r w:rsidR="00753694" w:rsidRPr="00B97A48">
        <w:rPr>
          <w:rFonts w:ascii="Arial Narrow" w:eastAsia="Times New Roman" w:hAnsi="Arial Narrow" w:cs="Times New Roman"/>
          <w:color w:val="000000"/>
          <w:kern w:val="0"/>
          <w:shd w:val="clear" w:color="auto" w:fill="FFFFFF"/>
          <w:lang w:eastAsia="es-PE"/>
          <w14:ligatures w14:val="none"/>
        </w:rPr>
        <w:t>Pacífico Compañía de Seguros y Reaseguros S.A.</w:t>
      </w:r>
      <w:r w:rsidR="00753694" w:rsidRPr="00B97A48">
        <w:rPr>
          <w:rFonts w:ascii="Arial Narrow" w:eastAsia="Times New Roman" w:hAnsi="Arial Narrow" w:cs="Times New Roman"/>
          <w:kern w:val="0"/>
          <w:shd w:val="clear" w:color="auto" w:fill="FFFFFF"/>
          <w:lang w:eastAsia="es-PE"/>
          <w14:ligatures w14:val="none"/>
        </w:rPr>
        <w:t xml:space="preserve">, </w:t>
      </w:r>
      <w:r w:rsidR="00753694" w:rsidRPr="00B97A48">
        <w:rPr>
          <w:rFonts w:ascii="Arial Narrow" w:eastAsia="Times New Roman" w:hAnsi="Arial Narrow" w:cs="Arial"/>
          <w:kern w:val="0"/>
          <w:lang w:val="es-ES" w:eastAsia="es-ES"/>
          <w14:ligatures w14:val="none"/>
        </w:rPr>
        <w:t xml:space="preserve">cumpla con lo siguiente: </w:t>
      </w:r>
      <w:bookmarkEnd w:id="12"/>
      <w:r w:rsidR="00EA23E1" w:rsidRPr="00B97A48">
        <w:rPr>
          <w:rFonts w:ascii="Arial Narrow" w:eastAsia="Times New Roman" w:hAnsi="Arial Narrow" w:cs="Arial"/>
          <w:color w:val="000000"/>
          <w:kern w:val="0"/>
          <w:lang w:eastAsia="es-ES"/>
          <w14:ligatures w14:val="none"/>
        </w:rPr>
        <w:t xml:space="preserve">(i) presentar una copia debidamente suscrita de la </w:t>
      </w:r>
      <w:r w:rsidR="00DA365B" w:rsidRPr="00B97A48">
        <w:rPr>
          <w:rFonts w:ascii="Arial Narrow" w:eastAsia="Times New Roman" w:hAnsi="Arial Narrow" w:cs="Arial"/>
          <w:color w:val="000000"/>
          <w:kern w:val="0"/>
          <w:lang w:eastAsia="es-ES"/>
          <w14:ligatures w14:val="none"/>
        </w:rPr>
        <w:t xml:space="preserve">Póliza N° S000149052 </w:t>
      </w:r>
      <w:r w:rsidR="00EA23E1" w:rsidRPr="00B97A48">
        <w:rPr>
          <w:rFonts w:ascii="Arial Narrow" w:eastAsia="Times New Roman" w:hAnsi="Arial Narrow" w:cs="Arial"/>
          <w:color w:val="000000"/>
          <w:kern w:val="0"/>
          <w:lang w:eastAsia="es-ES"/>
          <w14:ligatures w14:val="none"/>
        </w:rPr>
        <w:t xml:space="preserve">y/o Certificado del Seguro de Desgravamen materia de denuncia; y, (ii) presentar los medios probatorios que acrediten que </w:t>
      </w:r>
      <w:r w:rsidR="00CD6C3B" w:rsidRPr="00B97A48">
        <w:rPr>
          <w:rFonts w:ascii="Arial Narrow" w:eastAsia="Times New Roman" w:hAnsi="Arial Narrow" w:cs="Arial"/>
          <w:color w:val="000000"/>
          <w:kern w:val="0"/>
          <w:lang w:eastAsia="es-ES"/>
          <w14:ligatures w14:val="none"/>
        </w:rPr>
        <w:t>la causal opuesta a la parte denunciante fue comunicada previamente al asegurado.</w:t>
      </w:r>
    </w:p>
    <w:p w14:paraId="71EFB5EB" w14:textId="77777777" w:rsidR="00D5518F" w:rsidRPr="00B97A48" w:rsidRDefault="00D5518F" w:rsidP="00B97A48">
      <w:pPr>
        <w:spacing w:after="0" w:line="240" w:lineRule="auto"/>
        <w:jc w:val="both"/>
        <w:rPr>
          <w:rFonts w:ascii="Arial Narrow" w:eastAsia="Times New Roman" w:hAnsi="Arial Narrow" w:cs="Arial"/>
          <w:color w:val="000000"/>
          <w:kern w:val="0"/>
          <w:lang w:eastAsia="es-ES"/>
          <w14:ligatures w14:val="none"/>
        </w:rPr>
      </w:pPr>
    </w:p>
    <w:p w14:paraId="162A828F" w14:textId="45958FE6" w:rsidR="00753694" w:rsidRPr="00B97A48" w:rsidRDefault="00D5518F" w:rsidP="00B97A48">
      <w:pPr>
        <w:shd w:val="clear" w:color="auto" w:fill="FFFFFF"/>
        <w:tabs>
          <w:tab w:val="left" w:pos="-720"/>
          <w:tab w:val="left" w:pos="0"/>
        </w:tabs>
        <w:suppressAutoHyphens/>
        <w:spacing w:after="0" w:line="240" w:lineRule="auto"/>
        <w:jc w:val="both"/>
        <w:rPr>
          <w:rFonts w:ascii="Arial Narrow" w:eastAsia="Calibri" w:hAnsi="Arial Narrow" w:cs="Arial"/>
          <w:kern w:val="0"/>
          <w14:ligatures w14:val="none"/>
        </w:rPr>
      </w:pPr>
      <w:r w:rsidRPr="00B97A48">
        <w:rPr>
          <w:rFonts w:ascii="Arial Narrow" w:eastAsia="Times New Roman" w:hAnsi="Arial Narrow" w:cs="Arial"/>
          <w:b/>
          <w:bCs/>
          <w:kern w:val="0"/>
          <w:lang w:val="es-ES" w:eastAsia="es-ES"/>
          <w14:ligatures w14:val="none"/>
        </w:rPr>
        <w:t>SÉTIMO:</w:t>
      </w:r>
      <w:r w:rsidRPr="00B97A48">
        <w:rPr>
          <w:rFonts w:ascii="Arial Narrow" w:eastAsia="Times New Roman" w:hAnsi="Arial Narrow" w:cs="Arial"/>
          <w:kern w:val="0"/>
          <w:lang w:val="es-ES" w:eastAsia="es-ES"/>
          <w14:ligatures w14:val="none"/>
        </w:rPr>
        <w:t xml:space="preserve"> </w:t>
      </w:r>
      <w:r w:rsidR="00753694" w:rsidRPr="00B97A48">
        <w:rPr>
          <w:rFonts w:ascii="Arial Narrow" w:eastAsia="Arial Narrow" w:hAnsi="Arial Narrow" w:cs="Arial Narrow"/>
          <w:color w:val="000000"/>
          <w:kern w:val="0"/>
          <w:lang w:eastAsia="es-PE"/>
          <w14:ligatures w14:val="none"/>
        </w:rPr>
        <w:t>informar a las partes que el artículo 110</w:t>
      </w:r>
      <w:r w:rsidRPr="00B97A48">
        <w:rPr>
          <w:rFonts w:ascii="Arial Narrow" w:eastAsia="Arial Narrow" w:hAnsi="Arial Narrow" w:cs="Arial Narrow"/>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de la Ley 29571, Código de Protección y Defensa del Consumidor</w:t>
      </w:r>
      <w:r w:rsidR="00753694" w:rsidRPr="00B97A48">
        <w:rPr>
          <w:rFonts w:ascii="Arial Narrow" w:eastAsia="Arial Narrow" w:hAnsi="Arial Narrow" w:cs="Times New Roman"/>
          <w:color w:val="000000"/>
          <w:kern w:val="0"/>
          <w:vertAlign w:val="superscript"/>
          <w:lang w:eastAsia="es-PE"/>
          <w14:ligatures w14:val="none"/>
        </w:rPr>
        <w:footnoteReference w:id="9"/>
      </w:r>
      <w:r w:rsidR="00753694" w:rsidRPr="00B97A4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115</w:t>
      </w:r>
      <w:r w:rsidRPr="00B97A48">
        <w:rPr>
          <w:rFonts w:ascii="Arial Narrow" w:eastAsia="Arial Narrow" w:hAnsi="Arial Narrow" w:cs="Arial Narrow"/>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y 116</w:t>
      </w:r>
      <w:r w:rsidRPr="00B97A48">
        <w:rPr>
          <w:rFonts w:ascii="Arial Narrow" w:eastAsia="Arial Narrow" w:hAnsi="Arial Narrow" w:cs="Arial Narrow"/>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de la referida norma</w:t>
      </w:r>
      <w:r w:rsidR="00304FD9" w:rsidRPr="00B97A48">
        <w:rPr>
          <w:rFonts w:ascii="Arial Narrow" w:eastAsia="Arial Narrow" w:hAnsi="Arial Narrow" w:cs="Times New Roman"/>
          <w:color w:val="000000"/>
          <w:kern w:val="0"/>
          <w:vertAlign w:val="superscript"/>
          <w:lang w:eastAsia="es-PE"/>
          <w14:ligatures w14:val="none"/>
        </w:rPr>
        <w:footnoteReference w:id="10"/>
      </w:r>
      <w:r w:rsidR="00753694" w:rsidRPr="00B97A48">
        <w:rPr>
          <w:rFonts w:ascii="Arial Narrow" w:eastAsia="Arial Narrow" w:hAnsi="Arial Narrow" w:cs="Arial Narrow"/>
          <w:color w:val="000000"/>
          <w:kern w:val="0"/>
          <w:lang w:eastAsia="es-PE"/>
          <w14:ligatures w14:val="none"/>
        </w:rPr>
        <w:t xml:space="preserve">. </w:t>
      </w:r>
      <w:r w:rsidR="00753694" w:rsidRPr="00B97A4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del Código</w:t>
      </w:r>
      <w:r w:rsidR="00753694" w:rsidRPr="00B97A48">
        <w:rPr>
          <w:rFonts w:ascii="Arial Narrow" w:eastAsia="Arial Narrow" w:hAnsi="Arial Narrow" w:cs="Times New Roman"/>
          <w:color w:val="000000"/>
          <w:kern w:val="0"/>
          <w:vertAlign w:val="superscript"/>
          <w:lang w:eastAsia="es-PE"/>
          <w14:ligatures w14:val="none"/>
        </w:rPr>
        <w:footnoteReference w:id="11"/>
      </w:r>
      <w:r w:rsidR="00753694" w:rsidRPr="00B97A48">
        <w:rPr>
          <w:rFonts w:ascii="Arial Narrow" w:eastAsia="Arial Narrow" w:hAnsi="Arial Narrow" w:cs="Arial Narrow"/>
          <w:color w:val="000000"/>
          <w:kern w:val="0"/>
          <w:lang w:eastAsia="es-PE"/>
          <w14:ligatures w14:val="none"/>
        </w:rPr>
        <w:t>.</w:t>
      </w:r>
    </w:p>
    <w:p w14:paraId="77DF6A8F" w14:textId="77777777" w:rsidR="00753694" w:rsidRPr="00B97A48" w:rsidRDefault="00753694" w:rsidP="00B97A4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107DC25" w14:textId="29AA2D37" w:rsidR="00753694" w:rsidRPr="00B97A48" w:rsidRDefault="00EA23E1" w:rsidP="00B97A4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OCTAVO</w:t>
      </w:r>
      <w:r w:rsidR="00753694" w:rsidRPr="00B97A48">
        <w:rPr>
          <w:rFonts w:ascii="Arial Narrow" w:eastAsia="Arial Narrow" w:hAnsi="Arial Narrow" w:cs="Arial Narrow"/>
          <w:b/>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informar a las partes que conforme a lo establecido en el artículo 39</w:t>
      </w:r>
      <w:r w:rsidR="00D5518F" w:rsidRPr="00B97A48">
        <w:rPr>
          <w:rFonts w:ascii="Arial Narrow" w:eastAsia="Arial Narrow" w:hAnsi="Arial Narrow" w:cs="Arial Narrow"/>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304FD9" w:rsidRPr="00B97A48">
        <w:rPr>
          <w:rFonts w:ascii="Arial Narrow" w:eastAsia="Arial Narrow" w:hAnsi="Arial Narrow" w:cs="Times New Roman"/>
          <w:color w:val="000000"/>
          <w:kern w:val="0"/>
          <w:vertAlign w:val="superscript"/>
          <w:lang w:eastAsia="es-PE"/>
          <w14:ligatures w14:val="none"/>
        </w:rPr>
        <w:footnoteReference w:id="12"/>
      </w:r>
      <w:r w:rsidR="00753694" w:rsidRPr="00B97A48">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955C5F" w14:textId="77777777" w:rsidR="00753694" w:rsidRPr="00B97A48" w:rsidRDefault="00753694" w:rsidP="00B97A4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3E0575B0" w14:textId="5081B42E" w:rsidR="00753694" w:rsidRPr="00B97A48" w:rsidRDefault="00EA23E1" w:rsidP="00B97A48">
      <w:pPr>
        <w:suppressAutoHyphens/>
        <w:spacing w:after="0" w:line="240" w:lineRule="auto"/>
        <w:jc w:val="both"/>
        <w:rPr>
          <w:rFonts w:ascii="Arial Narrow" w:eastAsia="Calibri" w:hAnsi="Arial Narrow" w:cs="Arial"/>
          <w:kern w:val="0"/>
          <w:u w:val="single"/>
          <w14:ligatures w14:val="none"/>
        </w:rPr>
      </w:pPr>
      <w:r w:rsidRPr="00B97A48">
        <w:rPr>
          <w:rFonts w:ascii="Arial Narrow" w:eastAsia="Calibri" w:hAnsi="Arial Narrow" w:cs="Arial"/>
          <w:b/>
          <w:bCs/>
          <w:kern w:val="0"/>
          <w14:ligatures w14:val="none"/>
        </w:rPr>
        <w:t>NOVENO</w:t>
      </w:r>
      <w:r w:rsidR="00753694" w:rsidRPr="00B97A48">
        <w:rPr>
          <w:rFonts w:ascii="Arial Narrow" w:eastAsia="Calibri" w:hAnsi="Arial Narrow" w:cs="Arial"/>
          <w:b/>
          <w:kern w:val="0"/>
          <w14:ligatures w14:val="none"/>
        </w:rPr>
        <w:t>:</w:t>
      </w:r>
      <w:r w:rsidR="00753694" w:rsidRPr="00B97A48">
        <w:rPr>
          <w:rFonts w:ascii="Arial Narrow" w:eastAsia="Calibri" w:hAnsi="Arial Narrow" w:cs="Arial"/>
          <w:kern w:val="0"/>
          <w14:ligatures w14:val="none"/>
        </w:rPr>
        <w:t xml:space="preserve"> comunicar a las partes que, </w:t>
      </w:r>
      <w:proofErr w:type="gramStart"/>
      <w:r w:rsidR="00753694" w:rsidRPr="00B97A48">
        <w:rPr>
          <w:rFonts w:ascii="Arial Narrow" w:eastAsia="Calibri" w:hAnsi="Arial Narrow" w:cs="Arial"/>
          <w:kern w:val="0"/>
          <w14:ligatures w14:val="none"/>
        </w:rPr>
        <w:t>de acuerdo a</w:t>
      </w:r>
      <w:proofErr w:type="gramEnd"/>
      <w:r w:rsidR="00753694" w:rsidRPr="00B97A48">
        <w:rPr>
          <w:rFonts w:ascii="Arial Narrow" w:eastAsia="Calibri" w:hAnsi="Arial Narrow" w:cs="Arial"/>
          <w:kern w:val="0"/>
          <w14:ligatures w14:val="none"/>
        </w:rPr>
        <w:t xml:space="preserve"> lo señalado por el artículo 29° del Decreto Legislativo N° 807</w:t>
      </w:r>
      <w:r w:rsidR="00753694" w:rsidRPr="00B97A48">
        <w:rPr>
          <w:rFonts w:ascii="Arial Narrow" w:eastAsia="Calibri" w:hAnsi="Arial Narrow" w:cs="Arial"/>
          <w:kern w:val="0"/>
          <w:vertAlign w:val="superscript"/>
          <w14:ligatures w14:val="none"/>
        </w:rPr>
        <w:footnoteReference w:id="13"/>
      </w:r>
      <w:r w:rsidR="00753694" w:rsidRPr="00B97A4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Calibri" w:hAnsi="Arial Narrow" w:cs="Arial"/>
          <w:kern w:val="0"/>
          <w:u w:val="single"/>
          <w14:ligatures w14:val="none"/>
        </w:rPr>
        <w:t>expresamente su facultad para asistir y conciliar en su representación</w:t>
      </w:r>
      <w:r w:rsidR="00753694" w:rsidRPr="00B97A48">
        <w:rPr>
          <w:rFonts w:ascii="Arial Narrow" w:eastAsia="Calibri" w:hAnsi="Arial Narrow" w:cs="Arial"/>
          <w:bCs/>
          <w:kern w:val="0"/>
          <w14:ligatures w14:val="none"/>
        </w:rPr>
        <w:t>.</w:t>
      </w:r>
      <w:r w:rsidR="00753694" w:rsidRPr="00B97A48">
        <w:rPr>
          <w:rFonts w:ascii="Arial Narrow" w:eastAsia="Calibri" w:hAnsi="Arial Narrow" w:cs="Arial"/>
          <w:b/>
          <w:bCs/>
          <w:kern w:val="0"/>
          <w14:ligatures w14:val="none"/>
        </w:rPr>
        <w:t xml:space="preserve"> </w:t>
      </w:r>
      <w:r w:rsidR="00753694" w:rsidRPr="00B97A4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280BE38" w14:textId="77777777" w:rsidR="00753694" w:rsidRPr="00B97A48" w:rsidRDefault="00753694" w:rsidP="00B97A48">
      <w:pPr>
        <w:suppressAutoHyphens/>
        <w:spacing w:after="0" w:line="240" w:lineRule="auto"/>
        <w:jc w:val="both"/>
        <w:rPr>
          <w:rFonts w:ascii="Arial Narrow" w:eastAsia="Calibri" w:hAnsi="Arial Narrow" w:cs="Arial"/>
          <w:kern w:val="0"/>
          <w:u w:val="single"/>
          <w14:ligatures w14:val="none"/>
        </w:rPr>
      </w:pPr>
    </w:p>
    <w:p w14:paraId="500E7004" w14:textId="1AEA288C" w:rsidR="00753694" w:rsidRPr="00B97A48" w:rsidRDefault="00753694" w:rsidP="00B97A48">
      <w:pPr>
        <w:suppressAutoHyphens/>
        <w:spacing w:after="0" w:line="240" w:lineRule="auto"/>
        <w:jc w:val="both"/>
        <w:rPr>
          <w:rFonts w:ascii="Arial Narrow" w:eastAsia="Times New Roman" w:hAnsi="Arial Narrow" w:cs="Times New Roman"/>
          <w:color w:val="000000"/>
          <w:kern w:val="0"/>
          <w:lang w:eastAsia="es-PE"/>
          <w14:ligatures w14:val="none"/>
        </w:rPr>
      </w:pPr>
      <w:r w:rsidRPr="00B97A48">
        <w:rPr>
          <w:rFonts w:ascii="Arial Narrow" w:eastAsia="Times New Roman" w:hAnsi="Arial Narrow" w:cs="Times New Roman"/>
          <w:b/>
          <w:color w:val="000000"/>
          <w:kern w:val="0"/>
          <w:lang w:eastAsia="es-PE"/>
          <w14:ligatures w14:val="none"/>
        </w:rPr>
        <w:t>DÉCIMO:</w:t>
      </w:r>
      <w:r w:rsidRPr="00B97A4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54EC2517" w14:textId="77777777" w:rsidR="00753694" w:rsidRPr="00B97A48" w:rsidRDefault="00753694" w:rsidP="00B97A48">
      <w:pPr>
        <w:suppressAutoHyphens/>
        <w:spacing w:after="0" w:line="240" w:lineRule="auto"/>
        <w:jc w:val="both"/>
        <w:rPr>
          <w:rFonts w:ascii="Arial Narrow" w:eastAsia="Times New Roman" w:hAnsi="Arial Narrow" w:cs="Times New Roman"/>
          <w:color w:val="000000"/>
          <w:kern w:val="0"/>
          <w:lang w:eastAsia="es-PE"/>
          <w14:ligatures w14:val="none"/>
        </w:rPr>
      </w:pPr>
    </w:p>
    <w:p w14:paraId="0257C2D1" w14:textId="63ADF7CA" w:rsidR="00753694" w:rsidRPr="00B97A48" w:rsidRDefault="00753694" w:rsidP="00B97A48">
      <w:pPr>
        <w:suppressAutoHyphens/>
        <w:spacing w:after="0" w:line="240" w:lineRule="auto"/>
        <w:jc w:val="both"/>
        <w:rPr>
          <w:rFonts w:ascii="Arial Narrow" w:hAnsi="Arial Narrow" w:cs="Arial"/>
        </w:rPr>
      </w:pPr>
      <w:r w:rsidRPr="00B97A48">
        <w:rPr>
          <w:rFonts w:ascii="Arial Narrow" w:hAnsi="Arial Narrow" w:cs="Arial"/>
          <w:b/>
          <w:spacing w:val="-3"/>
          <w:kern w:val="0"/>
          <w14:ligatures w14:val="none"/>
        </w:rPr>
        <w:t xml:space="preserve">DÉCIMO </w:t>
      </w:r>
      <w:r w:rsidR="00EA23E1" w:rsidRPr="00B97A48">
        <w:rPr>
          <w:rFonts w:ascii="Arial Narrow" w:hAnsi="Arial Narrow" w:cs="Arial"/>
          <w:b/>
          <w:bCs/>
        </w:rPr>
        <w:t>PRIMERO</w:t>
      </w:r>
      <w:r w:rsidRPr="00B97A48">
        <w:rPr>
          <w:rFonts w:ascii="Arial Narrow" w:hAnsi="Arial Narrow" w:cs="Arial"/>
          <w:b/>
          <w:spacing w:val="-3"/>
          <w:kern w:val="0"/>
          <w14:ligatures w14:val="none"/>
        </w:rPr>
        <w:t>:</w:t>
      </w:r>
      <w:r w:rsidRPr="00B97A48">
        <w:rPr>
          <w:rFonts w:ascii="Arial Narrow" w:hAnsi="Arial Narrow" w:cs="Arial"/>
          <w:bCs/>
          <w:spacing w:val="-3"/>
          <w:kern w:val="0"/>
          <w14:ligatures w14:val="none"/>
        </w:rPr>
        <w:t xml:space="preserve"> </w:t>
      </w:r>
      <w:bookmarkStart w:id="14" w:name="_Hlk182351875"/>
      <w:r w:rsidRPr="00B97A48">
        <w:rPr>
          <w:rFonts w:ascii="Arial Narrow" w:hAnsi="Arial Narrow" w:cs="Arial"/>
          <w:bCs/>
          <w:spacing w:val="-3"/>
          <w:kern w:val="0"/>
          <w14:ligatures w14:val="none"/>
        </w:rPr>
        <w:t xml:space="preserve">requerir a la Sucesión Intestada de </w:t>
      </w:r>
      <w:r w:rsidR="00EA23E1" w:rsidRPr="00B97A48">
        <w:rPr>
          <w:rFonts w:ascii="Arial Narrow" w:hAnsi="Arial Narrow" w:cs="Arial"/>
          <w:bCs/>
          <w:spacing w:val="-3"/>
          <w:kern w:val="0"/>
          <w14:ligatures w14:val="none"/>
        </w:rPr>
        <w:t xml:space="preserve">José Antonio Ramos Madrid </w:t>
      </w:r>
      <w:r w:rsidRPr="00B97A48">
        <w:rPr>
          <w:rFonts w:ascii="Arial Narrow" w:hAnsi="Arial Narrow" w:cs="Arial"/>
          <w:bCs/>
          <w:spacing w:val="-3"/>
          <w:kern w:val="0"/>
          <w14:ligatures w14:val="none"/>
        </w:rPr>
        <w:t xml:space="preserve">y al Banco de Crédito del Perú S.A. para </w:t>
      </w:r>
      <w:r w:rsidRPr="00B97A48">
        <w:rPr>
          <w:rFonts w:ascii="Arial Narrow" w:hAnsi="Arial Narrow"/>
          <w:color w:val="000000"/>
        </w:rPr>
        <w:t>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D5518F" w:rsidRPr="00B97A48">
        <w:rPr>
          <w:rFonts w:ascii="Arial Narrow" w:hAnsi="Arial Narrow"/>
          <w:color w:val="000000"/>
        </w:rPr>
        <w:t>°</w:t>
      </w:r>
      <w:r w:rsidRPr="00B97A48">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D5518F" w:rsidRPr="00B97A48">
        <w:rPr>
          <w:rFonts w:ascii="Arial Narrow" w:hAnsi="Arial Narrow"/>
          <w:color w:val="000000"/>
        </w:rPr>
        <w:t>°</w:t>
      </w:r>
      <w:r w:rsidRPr="00B97A48">
        <w:rPr>
          <w:rFonts w:ascii="Arial Narrow" w:hAnsi="Arial Narrow"/>
          <w:color w:val="000000"/>
        </w:rPr>
        <w:t xml:space="preserve"> del citado cuerpo normativo</w:t>
      </w:r>
      <w:r w:rsidRPr="00B97A48">
        <w:rPr>
          <w:rFonts w:ascii="Arial Narrow" w:hAnsi="Arial Narrow"/>
          <w:vertAlign w:val="superscript"/>
        </w:rPr>
        <w:footnoteReference w:id="14"/>
      </w:r>
      <w:r w:rsidRPr="00B97A48">
        <w:rPr>
          <w:rFonts w:ascii="Arial Narrow" w:hAnsi="Arial Narrow" w:cs="Arial"/>
        </w:rPr>
        <w:t>.</w:t>
      </w:r>
      <w:bookmarkEnd w:id="14"/>
    </w:p>
    <w:p w14:paraId="7BD98F22" w14:textId="77777777" w:rsidR="00753694" w:rsidRPr="00B97A48" w:rsidRDefault="00753694" w:rsidP="00B97A48">
      <w:pPr>
        <w:suppressAutoHyphens/>
        <w:spacing w:after="0" w:line="240" w:lineRule="auto"/>
        <w:jc w:val="both"/>
        <w:rPr>
          <w:rFonts w:ascii="Arial Narrow" w:hAnsi="Arial Narrow" w:cs="Arial"/>
        </w:rPr>
      </w:pPr>
    </w:p>
    <w:p w14:paraId="645508EF" w14:textId="12F6A154" w:rsidR="00753694" w:rsidRPr="00B97A48" w:rsidRDefault="00753694" w:rsidP="00B97A48">
      <w:pPr>
        <w:suppressAutoHyphens/>
        <w:spacing w:after="0" w:line="240" w:lineRule="auto"/>
        <w:jc w:val="both"/>
        <w:rPr>
          <w:rFonts w:ascii="Arial Narrow" w:eastAsia="Calibri" w:hAnsi="Arial Narrow" w:cs="Times New Roman"/>
        </w:rPr>
      </w:pPr>
      <w:r w:rsidRPr="00B97A48">
        <w:rPr>
          <w:rFonts w:ascii="Arial Narrow" w:hAnsi="Arial Narrow" w:cs="Arial"/>
          <w:b/>
          <w:bCs/>
        </w:rPr>
        <w:t xml:space="preserve">DÉCIMO </w:t>
      </w:r>
      <w:r w:rsidR="00EA23E1" w:rsidRPr="00B97A48">
        <w:rPr>
          <w:rFonts w:ascii="Arial Narrow" w:hAnsi="Arial Narrow" w:cs="Arial"/>
          <w:b/>
          <w:bCs/>
        </w:rPr>
        <w:t>SEGUNDO</w:t>
      </w:r>
      <w:r w:rsidRPr="00B97A48">
        <w:rPr>
          <w:rFonts w:ascii="Arial Narrow" w:hAnsi="Arial Narrow" w:cs="Arial"/>
          <w:b/>
          <w:bCs/>
        </w:rPr>
        <w:t>:</w:t>
      </w:r>
      <w:r w:rsidRPr="00B97A48">
        <w:rPr>
          <w:rFonts w:ascii="Arial Narrow" w:hAnsi="Arial Narrow" w:cs="Arial"/>
        </w:rPr>
        <w:t xml:space="preserve"> </w:t>
      </w:r>
      <w:bookmarkStart w:id="15" w:name="_Hlk182351892"/>
      <w:r w:rsidRPr="00B97A48">
        <w:rPr>
          <w:rFonts w:ascii="Arial Narrow" w:hAnsi="Arial Narrow" w:cs="Arial"/>
        </w:rPr>
        <w:t xml:space="preserve">requerir a </w:t>
      </w:r>
      <w:r w:rsidRPr="00B97A48">
        <w:rPr>
          <w:rFonts w:ascii="Arial Narrow" w:eastAsia="Calibri" w:hAnsi="Arial Narrow" w:cs="Times New Roman"/>
        </w:rPr>
        <w:t>Pacífico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bookmarkEnd w:id="15"/>
    </w:p>
    <w:p w14:paraId="2D4493DD" w14:textId="77777777" w:rsidR="00753694" w:rsidRPr="00B97A48" w:rsidRDefault="00753694" w:rsidP="00B97A48">
      <w:pPr>
        <w:spacing w:after="0" w:line="240" w:lineRule="auto"/>
        <w:jc w:val="both"/>
        <w:rPr>
          <w:rFonts w:ascii="Arial Narrow" w:eastAsia="Calibri" w:hAnsi="Arial Narrow" w:cs="Arial"/>
          <w:b/>
          <w:spacing w:val="-3"/>
          <w:kern w:val="0"/>
          <w14:ligatures w14:val="none"/>
        </w:rPr>
      </w:pPr>
    </w:p>
    <w:p w14:paraId="59FBEC2A"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309FE764" w14:textId="77777777" w:rsidR="00753694"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5275F16C" w14:textId="77777777" w:rsidR="00B97A48" w:rsidRDefault="00B97A48" w:rsidP="00B97A48">
      <w:pPr>
        <w:spacing w:after="0" w:line="240" w:lineRule="auto"/>
        <w:jc w:val="both"/>
        <w:rPr>
          <w:rFonts w:ascii="Arial Narrow" w:eastAsia="Arial Narrow" w:hAnsi="Arial Narrow" w:cs="Arial Narrow"/>
          <w:b/>
          <w:color w:val="000000"/>
          <w:kern w:val="0"/>
          <w:lang w:eastAsia="es-PE"/>
          <w14:ligatures w14:val="none"/>
        </w:rPr>
      </w:pPr>
    </w:p>
    <w:p w14:paraId="68309DC4" w14:textId="77777777" w:rsidR="00B97A48" w:rsidRPr="00B97A48" w:rsidRDefault="00B97A48" w:rsidP="00B97A48">
      <w:pPr>
        <w:spacing w:after="0" w:line="240" w:lineRule="auto"/>
        <w:jc w:val="both"/>
        <w:rPr>
          <w:rFonts w:ascii="Arial Narrow" w:eastAsia="Arial Narrow" w:hAnsi="Arial Narrow" w:cs="Arial Narrow"/>
          <w:b/>
          <w:color w:val="000000"/>
          <w:kern w:val="0"/>
          <w:lang w:eastAsia="es-PE"/>
          <w14:ligatures w14:val="none"/>
        </w:rPr>
      </w:pPr>
    </w:p>
    <w:p w14:paraId="017CC2E5" w14:textId="77777777" w:rsidR="00753694" w:rsidRPr="00B97A48" w:rsidRDefault="00753694" w:rsidP="00B97A48">
      <w:pPr>
        <w:shd w:val="clear" w:color="auto" w:fill="FFFFFF"/>
        <w:spacing w:after="0" w:line="240" w:lineRule="auto"/>
        <w:jc w:val="center"/>
        <w:rPr>
          <w:rFonts w:ascii="Arial Narrow" w:eastAsia="Calibri" w:hAnsi="Arial Narrow" w:cs="Arial"/>
          <w:b/>
          <w:bCs/>
          <w:color w:val="000000"/>
          <w:kern w:val="0"/>
          <w14:ligatures w14:val="none"/>
        </w:rPr>
      </w:pPr>
      <w:r w:rsidRPr="00B97A48">
        <w:rPr>
          <w:rFonts w:ascii="Arial Narrow" w:eastAsia="Calibri" w:hAnsi="Arial Narrow" w:cs="Arial"/>
          <w:b/>
          <w:bCs/>
          <w:color w:val="000000"/>
          <w:kern w:val="0"/>
          <w14:ligatures w14:val="none"/>
        </w:rPr>
        <w:t>EVELING ROA QUISPE</w:t>
      </w:r>
    </w:p>
    <w:p w14:paraId="2A4D7D52" w14:textId="77777777" w:rsidR="00753694" w:rsidRPr="00B97A48" w:rsidRDefault="00753694" w:rsidP="00B97A48">
      <w:pPr>
        <w:shd w:val="clear" w:color="auto" w:fill="FFFFFF"/>
        <w:spacing w:after="0" w:line="240" w:lineRule="auto"/>
        <w:jc w:val="center"/>
        <w:rPr>
          <w:rFonts w:ascii="Arial Narrow" w:eastAsia="Calibri" w:hAnsi="Arial Narrow" w:cs="Arial"/>
          <w:b/>
          <w:bCs/>
          <w:color w:val="000000"/>
          <w:kern w:val="0"/>
          <w14:ligatures w14:val="none"/>
        </w:rPr>
      </w:pPr>
      <w:r w:rsidRPr="00B97A48">
        <w:rPr>
          <w:rFonts w:ascii="Arial Narrow" w:eastAsia="Calibri" w:hAnsi="Arial Narrow" w:cs="Arial"/>
          <w:b/>
          <w:bCs/>
          <w:color w:val="000000"/>
          <w:kern w:val="0"/>
          <w14:ligatures w14:val="none"/>
        </w:rPr>
        <w:t>Secretaria Técnica</w:t>
      </w:r>
    </w:p>
    <w:p w14:paraId="79CD7A1E" w14:textId="77777777" w:rsidR="00753694" w:rsidRPr="00B97A48" w:rsidRDefault="00753694" w:rsidP="00B97A48">
      <w:pPr>
        <w:shd w:val="clear" w:color="auto" w:fill="FFFFFF"/>
        <w:spacing w:after="0" w:line="240" w:lineRule="auto"/>
        <w:jc w:val="center"/>
        <w:rPr>
          <w:rFonts w:ascii="Arial Narrow" w:eastAsia="Calibri" w:hAnsi="Arial Narrow" w:cs="Times New Roman"/>
          <w:color w:val="000000"/>
          <w:kern w:val="0"/>
          <w14:ligatures w14:val="none"/>
        </w:rPr>
      </w:pPr>
      <w:r w:rsidRPr="00B97A48">
        <w:rPr>
          <w:rFonts w:ascii="Arial Narrow" w:eastAsia="Calibri" w:hAnsi="Arial Narrow" w:cs="Arial"/>
          <w:b/>
          <w:bCs/>
          <w:color w:val="000000"/>
          <w:kern w:val="0"/>
          <w14:ligatures w14:val="none"/>
        </w:rPr>
        <w:t>Comisión </w:t>
      </w:r>
      <w:r w:rsidRPr="00B97A48">
        <w:rPr>
          <w:rFonts w:ascii="Arial Narrow" w:eastAsia="Calibri" w:hAnsi="Arial Narrow" w:cs="Arial"/>
          <w:b/>
          <w:bCs/>
          <w:color w:val="000000"/>
          <w:kern w:val="0"/>
          <w:shd w:val="clear" w:color="auto" w:fill="FFFFFF"/>
          <w14:ligatures w14:val="none"/>
        </w:rPr>
        <w:t>de</w:t>
      </w:r>
      <w:r w:rsidRPr="00B97A48">
        <w:rPr>
          <w:rFonts w:ascii="Arial Narrow" w:eastAsia="Calibri" w:hAnsi="Arial Narrow" w:cs="Arial"/>
          <w:b/>
          <w:bCs/>
          <w:color w:val="000000"/>
          <w:kern w:val="0"/>
          <w14:ligatures w14:val="none"/>
        </w:rPr>
        <w:t> Protección al Consumidor N° 1</w:t>
      </w:r>
    </w:p>
    <w:p w14:paraId="5AD2D99B"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bookmarkEnd w:id="0"/>
    <w:p w14:paraId="54C814CB" w14:textId="08BF5705" w:rsidR="001B5674" w:rsidRPr="00B97A48" w:rsidRDefault="00753694" w:rsidP="00B97A48">
      <w:pPr>
        <w:spacing w:after="0" w:line="240" w:lineRule="auto"/>
        <w:jc w:val="both"/>
        <w:rPr>
          <w:rFonts w:ascii="Arial Narrow" w:eastAsia="Arial Narrow" w:hAnsi="Arial Narrow" w:cs="Arial"/>
          <w:color w:val="000000"/>
          <w:kern w:val="0"/>
          <w:sz w:val="16"/>
          <w:szCs w:val="16"/>
          <w:lang w:eastAsia="es-PE"/>
          <w14:ligatures w14:val="none"/>
        </w:rPr>
      </w:pPr>
      <w:r w:rsidRPr="00B97A48">
        <w:rPr>
          <w:rFonts w:ascii="Arial Narrow" w:eastAsia="Arial Narrow" w:hAnsi="Arial Narrow" w:cs="Arial"/>
          <w:color w:val="000000"/>
          <w:kern w:val="0"/>
          <w:sz w:val="16"/>
          <w:szCs w:val="16"/>
          <w:lang w:eastAsia="es-PE"/>
          <w14:ligatures w14:val="none"/>
        </w:rPr>
        <w:t>LSM/DCE</w:t>
      </w:r>
    </w:p>
    <w:sectPr w:rsidR="001B5674" w:rsidRPr="00B97A4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D0D97" w14:textId="77777777" w:rsidR="00753694" w:rsidRDefault="00753694" w:rsidP="00753694">
      <w:pPr>
        <w:spacing w:after="0" w:line="240" w:lineRule="auto"/>
      </w:pPr>
      <w:r>
        <w:separator/>
      </w:r>
    </w:p>
  </w:endnote>
  <w:endnote w:type="continuationSeparator" w:id="0">
    <w:p w14:paraId="7576BC4E" w14:textId="77777777" w:rsidR="00753694" w:rsidRDefault="00753694"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F679177" w14:textId="77777777" w:rsidR="00753694" w:rsidRDefault="0075369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CCE0F" w14:textId="77777777" w:rsidR="00753694" w:rsidRDefault="00753694" w:rsidP="00753694">
      <w:pPr>
        <w:spacing w:after="0" w:line="240" w:lineRule="auto"/>
      </w:pPr>
      <w:r>
        <w:separator/>
      </w:r>
    </w:p>
  </w:footnote>
  <w:footnote w:type="continuationSeparator" w:id="0">
    <w:p w14:paraId="0E1C4110" w14:textId="77777777" w:rsidR="00753694" w:rsidRDefault="00753694" w:rsidP="00753694">
      <w:pPr>
        <w:spacing w:after="0" w:line="240" w:lineRule="auto"/>
      </w:pPr>
      <w:r>
        <w:continuationSeparator/>
      </w:r>
    </w:p>
  </w:footnote>
  <w:footnote w:id="1">
    <w:p w14:paraId="3BDCF702" w14:textId="78F3AEE9" w:rsidR="00DA365B" w:rsidRPr="00B97A48" w:rsidRDefault="00DA365B" w:rsidP="00B97A48">
      <w:pPr>
        <w:pStyle w:val="Textonotapie"/>
        <w:ind w:left="567" w:hanging="567"/>
        <w:jc w:val="both"/>
        <w:rPr>
          <w:rFonts w:ascii="Arial Narrow" w:hAnsi="Arial Narrow"/>
          <w:sz w:val="16"/>
          <w:szCs w:val="16"/>
        </w:rPr>
      </w:pPr>
      <w:r w:rsidRPr="00B97A48">
        <w:rPr>
          <w:rStyle w:val="Refdenotaalpie"/>
          <w:rFonts w:ascii="Arial Narrow" w:hAnsi="Arial Narrow"/>
          <w:sz w:val="16"/>
          <w:szCs w:val="16"/>
        </w:rPr>
        <w:footnoteRef/>
      </w:r>
      <w:r w:rsidRPr="00B97A48">
        <w:rPr>
          <w:rFonts w:ascii="Arial Narrow" w:hAnsi="Arial Narrow"/>
          <w:sz w:val="16"/>
          <w:szCs w:val="16"/>
        </w:rPr>
        <w:t xml:space="preserve"> </w:t>
      </w:r>
      <w:r w:rsidRPr="00B97A48">
        <w:rPr>
          <w:rFonts w:ascii="Arial Narrow" w:hAnsi="Arial Narrow"/>
          <w:sz w:val="16"/>
          <w:szCs w:val="16"/>
        </w:rPr>
        <w:tab/>
      </w:r>
      <w:r w:rsidRPr="00B97A48">
        <w:rPr>
          <w:rFonts w:ascii="Arial Narrow" w:hAnsi="Arial Narrow" w:cs="Arial"/>
          <w:sz w:val="16"/>
          <w:szCs w:val="16"/>
        </w:rPr>
        <w:t xml:space="preserve">Sucesión Intestada del señor José Antonio Ramos Madrid conformado por la señora Janet </w:t>
      </w:r>
      <w:proofErr w:type="spellStart"/>
      <w:r w:rsidRPr="00B97A48">
        <w:rPr>
          <w:rFonts w:ascii="Arial Narrow" w:hAnsi="Arial Narrow" w:cs="Arial"/>
          <w:sz w:val="16"/>
          <w:szCs w:val="16"/>
        </w:rPr>
        <w:t>Denice</w:t>
      </w:r>
      <w:proofErr w:type="spellEnd"/>
      <w:r w:rsidRPr="00B97A48">
        <w:rPr>
          <w:rFonts w:ascii="Arial Narrow" w:hAnsi="Arial Narrow" w:cs="Arial"/>
          <w:sz w:val="16"/>
          <w:szCs w:val="16"/>
        </w:rPr>
        <w:t xml:space="preserve"> Valdez Prado, el señor Ángel Esteban Ramos Valdez y el señor José Miguel Valdez Ramos.</w:t>
      </w:r>
    </w:p>
    <w:p w14:paraId="463E9418" w14:textId="77777777" w:rsidR="00DA365B" w:rsidRPr="00B97A48" w:rsidRDefault="00DA365B" w:rsidP="00B97A48">
      <w:pPr>
        <w:pStyle w:val="Textonotapie"/>
        <w:rPr>
          <w:rFonts w:ascii="Arial Narrow" w:hAnsi="Arial Narrow"/>
          <w:sz w:val="16"/>
          <w:szCs w:val="16"/>
        </w:rPr>
      </w:pPr>
    </w:p>
  </w:footnote>
  <w:footnote w:id="2">
    <w:p w14:paraId="210A8F03"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t>Publicado</w:t>
      </w:r>
      <w:r w:rsidRPr="00B97A48">
        <w:rPr>
          <w:rFonts w:ascii="Arial Narrow" w:hAnsi="Arial Narrow" w:cs="Arial"/>
          <w:b/>
          <w:sz w:val="16"/>
          <w:szCs w:val="16"/>
        </w:rPr>
        <w:t xml:space="preserve"> </w:t>
      </w:r>
      <w:r w:rsidRPr="00B97A48">
        <w:rPr>
          <w:rFonts w:ascii="Arial Narrow" w:hAnsi="Arial Narrow" w:cs="Arial"/>
          <w:sz w:val="16"/>
          <w:szCs w:val="16"/>
        </w:rPr>
        <w:t>el 2 de setiembre del 2010 en el Diario Oficial El Peruano, vigente desde el 2 de octubre del 2010 y modificado por Decreto Legislativo 1308.</w:t>
      </w:r>
    </w:p>
    <w:p w14:paraId="2D1D29C0" w14:textId="77777777" w:rsidR="00753694" w:rsidRPr="00B97A48" w:rsidRDefault="00753694" w:rsidP="00B97A48">
      <w:pPr>
        <w:pStyle w:val="Textonotapie"/>
        <w:ind w:left="567" w:hanging="567"/>
        <w:jc w:val="both"/>
        <w:rPr>
          <w:rFonts w:ascii="Arial Narrow" w:hAnsi="Arial Narrow" w:cs="Arial"/>
          <w:sz w:val="16"/>
          <w:szCs w:val="16"/>
        </w:rPr>
      </w:pPr>
    </w:p>
  </w:footnote>
  <w:footnote w:id="3">
    <w:p w14:paraId="57B200AA" w14:textId="77777777" w:rsidR="00753694" w:rsidRPr="00B97A48" w:rsidRDefault="00753694" w:rsidP="00B97A48">
      <w:pPr>
        <w:pStyle w:val="Textonotapie"/>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2D05B50"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105.- Autoridad competente.</w:t>
      </w:r>
      <w:r w:rsidRPr="00B97A48">
        <w:rPr>
          <w:rFonts w:ascii="Arial Narrow" w:eastAsia="Arial Narrow" w:hAnsi="Arial Narrow" w:cs="Arial"/>
          <w:sz w:val="16"/>
          <w:szCs w:val="16"/>
        </w:rPr>
        <w:t xml:space="preserve">  </w:t>
      </w:r>
    </w:p>
    <w:p w14:paraId="6E4BF8EE"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7399BFBD"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6C5DAA7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6061C4B0"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LEY DE ORGANIZACIÓN Y FUNCIONES DEL INDECOPI, APROBADA POR DECRETO LEGISLATIVO N° 1033  </w:t>
      </w:r>
    </w:p>
    <w:p w14:paraId="21C380F6"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27.-</w:t>
      </w:r>
      <w:r w:rsidRPr="00B97A48">
        <w:rPr>
          <w:rFonts w:ascii="Arial Narrow" w:eastAsia="Arial Narrow" w:hAnsi="Arial Narrow" w:cs="Arial"/>
          <w:sz w:val="16"/>
          <w:szCs w:val="16"/>
        </w:rPr>
        <w:t xml:space="preserve"> De la Comisión de Protección al </w:t>
      </w:r>
      <w:proofErr w:type="gramStart"/>
      <w:r w:rsidRPr="00B97A48">
        <w:rPr>
          <w:rFonts w:ascii="Arial Narrow" w:eastAsia="Arial Narrow" w:hAnsi="Arial Narrow" w:cs="Arial"/>
          <w:sz w:val="16"/>
          <w:szCs w:val="16"/>
        </w:rPr>
        <w:t>Consumidor.-</w:t>
      </w:r>
      <w:proofErr w:type="gramEnd"/>
      <w:r w:rsidRPr="00B97A48">
        <w:rPr>
          <w:rFonts w:ascii="Arial Narrow" w:eastAsia="Arial Narrow" w:hAnsi="Arial Narrow" w:cs="Arial"/>
          <w:sz w:val="16"/>
          <w:szCs w:val="16"/>
        </w:rPr>
        <w:t xml:space="preserve">  </w:t>
      </w:r>
    </w:p>
    <w:p w14:paraId="64371BDB"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1348D22"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48170C65"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LEY SOBRE FACULTADES, NORMAS Y ORGANIZACIÓN DEL INDECOPI, APROBADA POR DECRETO LEGISLATIVO N° 807  </w:t>
      </w:r>
    </w:p>
    <w:p w14:paraId="37435DA0"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24.</w:t>
      </w:r>
      <w:r w:rsidRPr="00B97A48">
        <w:rPr>
          <w:rFonts w:ascii="Arial Narrow" w:eastAsia="Arial Narrow" w:hAnsi="Arial Narrow" w:cs="Arial"/>
          <w:sz w:val="16"/>
          <w:szCs w:val="16"/>
        </w:rPr>
        <w:t xml:space="preserve">- El </w:t>
      </w:r>
      <w:proofErr w:type="gramStart"/>
      <w:r w:rsidRPr="00B97A48">
        <w:rPr>
          <w:rFonts w:ascii="Arial Narrow" w:eastAsia="Arial Narrow" w:hAnsi="Arial Narrow" w:cs="Arial"/>
          <w:sz w:val="16"/>
          <w:szCs w:val="16"/>
        </w:rPr>
        <w:t>Secretario Técnico</w:t>
      </w:r>
      <w:proofErr w:type="gramEnd"/>
      <w:r w:rsidRPr="00B97A48">
        <w:rPr>
          <w:rFonts w:ascii="Arial Narrow" w:eastAsia="Arial Narrow" w:hAnsi="Arial Narrow" w:cs="Arial"/>
          <w:sz w:val="16"/>
          <w:szCs w:val="16"/>
        </w:rPr>
        <w:t xml:space="preserve"> se encargará de la tramitación del procedimiento. Para ello, cuenta con las siguientes facultades:  </w:t>
      </w:r>
    </w:p>
    <w:p w14:paraId="2E6BA24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723D9838"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Admitir denuncias a trámite, en aquellos casos en que la Comisión le haya delegado esta facultad.  </w:t>
      </w:r>
    </w:p>
    <w:p w14:paraId="4005840B"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2EA782D2" w14:textId="77777777" w:rsidR="00753694" w:rsidRPr="00B97A48" w:rsidRDefault="00753694" w:rsidP="00B97A48">
      <w:pPr>
        <w:pStyle w:val="Textonotapie"/>
        <w:jc w:val="both"/>
        <w:rPr>
          <w:rFonts w:ascii="Arial Narrow" w:hAnsi="Arial Narrow" w:cs="Arial"/>
          <w:sz w:val="16"/>
          <w:szCs w:val="16"/>
        </w:rPr>
      </w:pPr>
    </w:p>
  </w:footnote>
  <w:footnote w:id="4">
    <w:p w14:paraId="6B52908C" w14:textId="77777777" w:rsidR="00753694" w:rsidRPr="00B97A48" w:rsidRDefault="00753694"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9803807"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Artículo 18.- Idoneidad   </w:t>
      </w:r>
    </w:p>
    <w:p w14:paraId="26F2576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101C14"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12094E" w14:textId="77777777" w:rsidR="00753694" w:rsidRPr="00B97A48" w:rsidRDefault="00753694" w:rsidP="00B97A48">
      <w:pPr>
        <w:pStyle w:val="Textonotapie"/>
        <w:ind w:left="567" w:right="-1"/>
        <w:jc w:val="both"/>
        <w:rPr>
          <w:rFonts w:ascii="Arial Narrow" w:eastAsia="Arial Narrow" w:hAnsi="Arial Narrow" w:cs="Arial"/>
          <w:sz w:val="16"/>
          <w:szCs w:val="16"/>
        </w:rPr>
      </w:pPr>
    </w:p>
    <w:p w14:paraId="29FBA73D"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 xml:space="preserve">Artículo 19.- Obligación de los proveedores </w:t>
      </w:r>
    </w:p>
    <w:p w14:paraId="364BA7F3"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F76F87C" w14:textId="77777777" w:rsidR="00753694" w:rsidRPr="00B97A48" w:rsidRDefault="00753694" w:rsidP="00B97A48">
      <w:pPr>
        <w:pStyle w:val="Textonotapie"/>
        <w:jc w:val="both"/>
        <w:rPr>
          <w:rFonts w:ascii="Arial Narrow" w:hAnsi="Arial Narrow" w:cs="Arial"/>
          <w:sz w:val="16"/>
          <w:szCs w:val="16"/>
        </w:rPr>
      </w:pPr>
    </w:p>
  </w:footnote>
  <w:footnote w:id="5">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442.-</w:t>
      </w:r>
      <w:r w:rsidRPr="00B97A48">
        <w:rPr>
          <w:rFonts w:ascii="Arial Narrow" w:eastAsia="Arial Narrow" w:hAnsi="Arial Narrow" w:cs="Arial"/>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6.  Incluir su firma o la de su representante o de su apoderado, y la del Abogado. El </w:t>
      </w:r>
      <w:proofErr w:type="gramStart"/>
      <w:r w:rsidRPr="00B97A48">
        <w:rPr>
          <w:rFonts w:ascii="Arial Narrow" w:eastAsia="Arial Narrow" w:hAnsi="Arial Narrow" w:cs="Arial"/>
          <w:sz w:val="16"/>
          <w:szCs w:val="16"/>
        </w:rPr>
        <w:t>Secretario</w:t>
      </w:r>
      <w:proofErr w:type="gramEnd"/>
      <w:r w:rsidRPr="00B97A48">
        <w:rPr>
          <w:rFonts w:ascii="Arial Narrow" w:eastAsia="Arial Narrow" w:hAnsi="Arial Narrow" w:cs="Arial"/>
          <w:sz w:val="16"/>
          <w:szCs w:val="16"/>
        </w:rPr>
        <w:t xml:space="preserve"> respectivo certificará la huella digital del demandado analfabeto.</w:t>
      </w:r>
    </w:p>
    <w:p w14:paraId="63712781" w14:textId="77777777" w:rsidR="00304FD9" w:rsidRPr="00B97A48" w:rsidRDefault="00304FD9" w:rsidP="00B97A48">
      <w:pPr>
        <w:pStyle w:val="Textonotapie"/>
        <w:jc w:val="both"/>
        <w:rPr>
          <w:rFonts w:ascii="Arial Narrow" w:hAnsi="Arial Narrow" w:cs="Arial"/>
          <w:sz w:val="16"/>
          <w:szCs w:val="16"/>
        </w:rPr>
      </w:pPr>
    </w:p>
  </w:footnote>
  <w:footnote w:id="6">
    <w:p w14:paraId="6227736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t xml:space="preserve">El número de trabajadores se atenderá siempre que la empresa haya sido constituida antes de la vigencia de la Ley </w:t>
      </w:r>
      <w:proofErr w:type="spellStart"/>
      <w:r w:rsidRPr="00B97A48">
        <w:rPr>
          <w:rFonts w:ascii="Arial Narrow" w:hAnsi="Arial Narrow" w:cs="Arial"/>
          <w:sz w:val="16"/>
          <w:szCs w:val="16"/>
        </w:rPr>
        <w:t>Nº</w:t>
      </w:r>
      <w:proofErr w:type="spellEnd"/>
      <w:r w:rsidRPr="00B97A48">
        <w:rPr>
          <w:rFonts w:ascii="Arial Narrow" w:hAnsi="Arial Narrow" w:cs="Arial"/>
          <w:sz w:val="16"/>
          <w:szCs w:val="16"/>
        </w:rPr>
        <w:t xml:space="preserve">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48">
        <w:rPr>
          <w:rFonts w:ascii="Arial Narrow" w:hAnsi="Arial Narrow" w:cs="Arial"/>
          <w:sz w:val="16"/>
          <w:szCs w:val="16"/>
        </w:rPr>
        <w:t>entrada en vigencia</w:t>
      </w:r>
      <w:proofErr w:type="gramEnd"/>
      <w:r w:rsidRPr="00B97A48">
        <w:rPr>
          <w:rFonts w:ascii="Arial Narrow" w:hAnsi="Arial Narrow" w:cs="Arial"/>
          <w:sz w:val="16"/>
          <w:szCs w:val="16"/>
        </w:rPr>
        <w:t xml:space="preserve"> de dicha Ley se rigen por los requisitos de acogimiento al régimen de las micro y pequeñas empresas regulados en el Decreto Legislativo 1086.</w:t>
      </w:r>
    </w:p>
    <w:p w14:paraId="1E8325C4" w14:textId="77777777" w:rsidR="00753694" w:rsidRPr="00B97A48" w:rsidRDefault="00753694" w:rsidP="00B97A48">
      <w:pPr>
        <w:pStyle w:val="Textonotapie"/>
        <w:ind w:left="567" w:hanging="567"/>
        <w:jc w:val="both"/>
        <w:rPr>
          <w:rFonts w:ascii="Arial Narrow" w:hAnsi="Arial Narrow" w:cs="Arial"/>
          <w:sz w:val="16"/>
          <w:szCs w:val="16"/>
        </w:rPr>
      </w:pPr>
    </w:p>
  </w:footnote>
  <w:footnote w:id="7">
    <w:p w14:paraId="284C8089"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N° 1308</w:t>
      </w:r>
    </w:p>
    <w:p w14:paraId="19EBC151" w14:textId="77777777" w:rsidR="00753694" w:rsidRPr="00B97A48" w:rsidRDefault="00753694" w:rsidP="00B97A48">
      <w:pPr>
        <w:pStyle w:val="Textonotapie"/>
        <w:ind w:left="567" w:hanging="567"/>
        <w:jc w:val="both"/>
        <w:rPr>
          <w:rFonts w:ascii="Arial Narrow" w:hAnsi="Arial Narrow" w:cs="Arial"/>
          <w:b/>
          <w:bCs/>
          <w:sz w:val="16"/>
          <w:szCs w:val="16"/>
        </w:rPr>
      </w:pPr>
      <w:r w:rsidRPr="00B97A48">
        <w:rPr>
          <w:rFonts w:ascii="Arial Narrow" w:hAnsi="Arial Narrow" w:cs="Arial"/>
          <w:sz w:val="16"/>
          <w:szCs w:val="16"/>
        </w:rPr>
        <w:tab/>
      </w:r>
      <w:r w:rsidRPr="00B97A48">
        <w:rPr>
          <w:rFonts w:ascii="Arial Narrow" w:hAnsi="Arial Narrow" w:cs="Arial"/>
          <w:b/>
          <w:bCs/>
          <w:sz w:val="16"/>
          <w:szCs w:val="16"/>
        </w:rPr>
        <w:t>Artículo 110º.-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hAnsi="Arial Narrow" w:cs="Arial"/>
          <w:bCs/>
          <w:sz w:val="16"/>
          <w:szCs w:val="16"/>
        </w:rPr>
      </w:pPr>
      <w:r w:rsidRPr="00B97A48">
        <w:rPr>
          <w:rFonts w:ascii="Arial Narrow" w:hAnsi="Arial Narrow" w:cs="Arial"/>
          <w:bCs/>
          <w:sz w:val="16"/>
          <w:szCs w:val="16"/>
        </w:rPr>
        <w:t>[…]</w:t>
      </w:r>
    </w:p>
    <w:p w14:paraId="2A62AB06" w14:textId="77777777" w:rsidR="00753694" w:rsidRPr="00B97A48" w:rsidRDefault="00753694" w:rsidP="00B97A48">
      <w:pPr>
        <w:pStyle w:val="Textonotapie"/>
        <w:tabs>
          <w:tab w:val="left" w:pos="284"/>
        </w:tabs>
        <w:ind w:left="567" w:hanging="567"/>
        <w:jc w:val="both"/>
        <w:rPr>
          <w:rFonts w:ascii="Arial Narrow" w:hAnsi="Arial Narrow" w:cs="Arial"/>
          <w:b/>
          <w:bCs/>
          <w:sz w:val="16"/>
          <w:szCs w:val="16"/>
        </w:rPr>
      </w:pPr>
    </w:p>
  </w:footnote>
  <w:footnote w:id="8">
    <w:p w14:paraId="79C9E2BF" w14:textId="77777777" w:rsidR="00304FD9" w:rsidRPr="00B97A48" w:rsidRDefault="00304FD9" w:rsidP="00B97A48">
      <w:pPr>
        <w:pStyle w:val="Textonotapie"/>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510CB22C" w14:textId="77777777" w:rsidR="00304FD9" w:rsidRPr="00B97A48" w:rsidRDefault="00304FD9" w:rsidP="00B97A48">
      <w:pPr>
        <w:pStyle w:val="Textonotapie"/>
        <w:ind w:left="567"/>
        <w:jc w:val="both"/>
        <w:rPr>
          <w:rFonts w:ascii="Arial Narrow" w:eastAsia="Arial Narrow" w:hAnsi="Arial Narrow" w:cs="Arial"/>
          <w:bCs/>
          <w:sz w:val="16"/>
          <w:szCs w:val="16"/>
        </w:rPr>
      </w:pPr>
      <w:r w:rsidRPr="00B97A48">
        <w:rPr>
          <w:rFonts w:ascii="Arial Narrow" w:eastAsia="Arial Narrow" w:hAnsi="Arial Narrow" w:cs="Arial"/>
          <w:b/>
          <w:sz w:val="16"/>
          <w:szCs w:val="16"/>
        </w:rPr>
        <w:t xml:space="preserve">Artículo 26.- </w:t>
      </w:r>
      <w:r w:rsidRPr="00B97A48">
        <w:rPr>
          <w:rFonts w:ascii="Arial Narrow" w:eastAsia="Arial Narrow" w:hAnsi="Arial Narrow" w:cs="Arial"/>
          <w:bCs/>
          <w:sz w:val="16"/>
          <w:szCs w:val="16"/>
        </w:rPr>
        <w:t xml:space="preserve">Una vez admitida a trámite la denuncia, se correrá traslado de </w:t>
      </w:r>
      <w:proofErr w:type="gramStart"/>
      <w:r w:rsidRPr="00B97A48">
        <w:rPr>
          <w:rFonts w:ascii="Arial Narrow" w:eastAsia="Arial Narrow" w:hAnsi="Arial Narrow" w:cs="Arial"/>
          <w:bCs/>
          <w:sz w:val="16"/>
          <w:szCs w:val="16"/>
        </w:rPr>
        <w:t>la misma</w:t>
      </w:r>
      <w:proofErr w:type="gramEnd"/>
      <w:r w:rsidRPr="00B97A48">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B97A48">
        <w:rPr>
          <w:rFonts w:ascii="Arial Narrow" w:eastAsia="Arial Narrow" w:hAnsi="Arial Narrow" w:cs="Arial"/>
          <w:bCs/>
          <w:sz w:val="16"/>
          <w:szCs w:val="16"/>
        </w:rPr>
        <w:t>Secretario Técnico</w:t>
      </w:r>
      <w:proofErr w:type="gramEnd"/>
      <w:r w:rsidRPr="00B97A48">
        <w:rPr>
          <w:rFonts w:ascii="Arial Narrow" w:eastAsia="Arial Narrow" w:hAnsi="Arial Narrow" w:cs="Arial"/>
          <w:bCs/>
          <w:sz w:val="16"/>
          <w:szCs w:val="16"/>
        </w:rPr>
        <w:t xml:space="preserve"> declarará en rebeldía al denunciado que no lo hubiera presentado. </w:t>
      </w:r>
    </w:p>
    <w:p w14:paraId="6F1C1454" w14:textId="77777777" w:rsidR="00304FD9" w:rsidRPr="00B97A48" w:rsidRDefault="00304FD9" w:rsidP="00B97A48">
      <w:pPr>
        <w:pStyle w:val="Textonotapie"/>
        <w:ind w:left="567"/>
        <w:jc w:val="both"/>
        <w:rPr>
          <w:rFonts w:ascii="Arial Narrow" w:hAnsi="Arial Narrow" w:cs="Arial"/>
          <w:bCs/>
          <w:sz w:val="16"/>
          <w:szCs w:val="16"/>
        </w:rPr>
      </w:pPr>
      <w:r w:rsidRPr="00B97A48">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B97A48">
        <w:rPr>
          <w:rFonts w:ascii="Arial Narrow" w:eastAsia="Arial Narrow" w:hAnsi="Arial Narrow" w:cs="Arial"/>
          <w:bCs/>
          <w:sz w:val="16"/>
          <w:szCs w:val="16"/>
        </w:rPr>
        <w:t>Secretario Técnico</w:t>
      </w:r>
      <w:proofErr w:type="gramEnd"/>
      <w:r w:rsidRPr="00B97A48">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B97A48">
        <w:rPr>
          <w:rFonts w:ascii="Arial Narrow" w:eastAsia="Arial Narrow" w:hAnsi="Arial Narrow" w:cs="Arial"/>
          <w:bCs/>
          <w:sz w:val="16"/>
          <w:szCs w:val="16"/>
        </w:rPr>
        <w:t>Secretario Técnico</w:t>
      </w:r>
      <w:proofErr w:type="gramEnd"/>
      <w:r w:rsidRPr="00B97A48">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B97A48">
        <w:rPr>
          <w:rFonts w:ascii="Arial Narrow" w:eastAsia="Arial Narrow" w:hAnsi="Arial Narrow" w:cs="Arial"/>
          <w:bCs/>
          <w:sz w:val="16"/>
          <w:szCs w:val="16"/>
        </w:rPr>
        <w:t>Secretario Técnico</w:t>
      </w:r>
      <w:proofErr w:type="gramEnd"/>
      <w:r w:rsidRPr="00B97A48">
        <w:rPr>
          <w:rFonts w:ascii="Arial Narrow" w:eastAsia="Arial Narrow" w:hAnsi="Arial Narrow" w:cs="Arial"/>
          <w:bCs/>
          <w:sz w:val="16"/>
          <w:szCs w:val="16"/>
        </w:rPr>
        <w:t xml:space="preserve"> considere que su actuación sea pertinente.</w:t>
      </w:r>
    </w:p>
    <w:p w14:paraId="2344CC42" w14:textId="77777777" w:rsidR="00304FD9" w:rsidRPr="00B97A48" w:rsidRDefault="00304FD9" w:rsidP="00B97A48">
      <w:pPr>
        <w:pStyle w:val="Textonotapie"/>
        <w:tabs>
          <w:tab w:val="left" w:pos="284"/>
        </w:tabs>
        <w:ind w:left="567" w:hanging="567"/>
        <w:jc w:val="both"/>
        <w:rPr>
          <w:rFonts w:ascii="Arial Narrow" w:hAnsi="Arial Narrow" w:cs="Arial"/>
          <w:b/>
          <w:bCs/>
          <w:sz w:val="16"/>
          <w:szCs w:val="16"/>
        </w:rPr>
      </w:pPr>
    </w:p>
  </w:footnote>
  <w:footnote w:id="9">
    <w:p w14:paraId="2647BDC1" w14:textId="77777777" w:rsidR="00753694" w:rsidRPr="00B97A48" w:rsidRDefault="00753694" w:rsidP="00B97A48">
      <w:pPr>
        <w:spacing w:after="0" w:line="240" w:lineRule="auto"/>
        <w:ind w:left="567" w:hanging="567"/>
        <w:jc w:val="both"/>
        <w:rPr>
          <w:rFonts w:ascii="Arial Narrow" w:hAnsi="Arial Narrow" w:cs="Arial"/>
          <w:sz w:val="16"/>
          <w:szCs w:val="16"/>
        </w:rPr>
      </w:pPr>
      <w:r w:rsidRPr="00B97A48">
        <w:rPr>
          <w:rStyle w:val="TextonotapieCar"/>
          <w:rFonts w:ascii="Arial Narrow" w:hAnsi="Arial Narrow" w:cs="Arial"/>
          <w:sz w:val="16"/>
          <w:szCs w:val="16"/>
          <w:vertAlign w:val="superscript"/>
        </w:rPr>
        <w:footnoteRef/>
      </w:r>
      <w:r w:rsidRPr="00B97A48">
        <w:rPr>
          <w:rFonts w:ascii="Arial Narrow" w:hAnsi="Arial Narrow" w:cs="Arial"/>
          <w:sz w:val="16"/>
          <w:szCs w:val="16"/>
          <w:vertAlign w:val="superscript"/>
        </w:rPr>
        <w:t xml:space="preserve">  </w:t>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N°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w:sz w:val="16"/>
          <w:szCs w:val="16"/>
        </w:rPr>
      </w:pPr>
      <w:r w:rsidRPr="00B97A48">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N°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w:sz w:val="16"/>
          <w:szCs w:val="16"/>
        </w:rPr>
      </w:pPr>
      <w:r w:rsidRPr="00B97A48">
        <w:rPr>
          <w:rFonts w:ascii="Arial Narrow" w:eastAsia="Arial Narrow" w:hAnsi="Arial Narrow" w:cs="Arial"/>
          <w:sz w:val="16"/>
          <w:szCs w:val="16"/>
        </w:rPr>
        <w:t>(…)</w:t>
      </w:r>
    </w:p>
    <w:p w14:paraId="50618F09" w14:textId="77777777" w:rsidR="00753694" w:rsidRPr="00B97A48" w:rsidRDefault="00753694" w:rsidP="00B97A48">
      <w:pPr>
        <w:pStyle w:val="Textonotapie"/>
        <w:jc w:val="both"/>
        <w:rPr>
          <w:rFonts w:ascii="Arial Narrow" w:hAnsi="Arial Narrow" w:cs="Arial"/>
          <w:sz w:val="16"/>
          <w:szCs w:val="16"/>
        </w:rPr>
      </w:pPr>
    </w:p>
  </w:footnote>
  <w:footnote w:id="10">
    <w:p w14:paraId="15BE38B5"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Las medidas correctivas complementarias pueden dictarse de oficio o a pedido de parte.</w:t>
      </w:r>
    </w:p>
    <w:p w14:paraId="1B4B8A98" w14:textId="77777777" w:rsidR="00304FD9" w:rsidRPr="00B97A48" w:rsidRDefault="00304FD9" w:rsidP="00B97A48">
      <w:pPr>
        <w:spacing w:after="0" w:line="240" w:lineRule="auto"/>
        <w:ind w:left="567" w:hanging="567"/>
        <w:jc w:val="both"/>
        <w:rPr>
          <w:rFonts w:ascii="Arial Narrow" w:hAnsi="Arial Narrow" w:cs="Arial"/>
          <w:sz w:val="16"/>
          <w:szCs w:val="16"/>
        </w:rPr>
      </w:pPr>
    </w:p>
    <w:p w14:paraId="3C10AD1B" w14:textId="77777777" w:rsidR="00304FD9" w:rsidRPr="00B97A48" w:rsidRDefault="00304FD9" w:rsidP="00B97A48">
      <w:pPr>
        <w:spacing w:after="0" w:line="240" w:lineRule="auto"/>
        <w:ind w:left="567" w:hanging="567"/>
        <w:jc w:val="both"/>
        <w:rPr>
          <w:rFonts w:ascii="Arial Narrow" w:hAnsi="Arial Narrow" w:cs="Arial"/>
          <w:sz w:val="16"/>
          <w:szCs w:val="16"/>
        </w:rPr>
      </w:pPr>
      <w:r w:rsidRPr="00B97A48">
        <w:rPr>
          <w:rFonts w:ascii="Arial Narrow" w:eastAsia="Arial Narrow" w:hAnsi="Arial Narrow" w:cs="Arial"/>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w:sz w:val="16"/>
          <w:szCs w:val="16"/>
        </w:rPr>
      </w:pPr>
      <w:r w:rsidRPr="00B97A4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 los supuestos de pagos indebidos o en exceso, devolver estos montos, más los intereses correspondientes.</w:t>
      </w:r>
    </w:p>
    <w:p w14:paraId="3FB80E48"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Pagar los gastos incurridos por el consumidor para mitigar las consecuencias de la infracción administrativa.</w:t>
      </w:r>
    </w:p>
    <w:p w14:paraId="1308A505"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hAnsi="Arial Narrow" w:cs="Arial"/>
          <w:sz w:val="16"/>
          <w:szCs w:val="16"/>
        </w:rPr>
      </w:pPr>
      <w:r w:rsidRPr="00B97A4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48">
        <w:rPr>
          <w:rFonts w:ascii="Arial Narrow" w:hAnsi="Arial Narrow" w:cs="Arial"/>
          <w:sz w:val="16"/>
          <w:szCs w:val="16"/>
        </w:rPr>
        <w:t>conjuntamente con</w:t>
      </w:r>
      <w:proofErr w:type="gramEnd"/>
      <w:r w:rsidRPr="00B97A4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867FDDB"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p w14:paraId="28828E68" w14:textId="77777777" w:rsidR="00304FD9" w:rsidRPr="00B97A48" w:rsidRDefault="00304FD9" w:rsidP="00B97A48">
      <w:pPr>
        <w:spacing w:after="0" w:line="240" w:lineRule="auto"/>
        <w:ind w:left="567"/>
        <w:jc w:val="both"/>
        <w:rPr>
          <w:rFonts w:ascii="Arial Narrow" w:eastAsia="Arial Narrow" w:hAnsi="Arial Narrow" w:cs="Arial"/>
          <w:b/>
          <w:bCs/>
          <w:sz w:val="16"/>
          <w:szCs w:val="16"/>
        </w:rPr>
      </w:pPr>
      <w:r w:rsidRPr="00B97A48">
        <w:rPr>
          <w:rFonts w:ascii="Arial Narrow" w:eastAsia="Arial Narrow" w:hAnsi="Arial Narrow" w:cs="Arial"/>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d. En caso de infracciones muy graves y de reincidencia o </w:t>
      </w:r>
      <w:proofErr w:type="spellStart"/>
      <w:r w:rsidRPr="00B97A48">
        <w:rPr>
          <w:rFonts w:ascii="Arial Narrow" w:eastAsia="Arial Narrow" w:hAnsi="Arial Narrow" w:cs="Arial"/>
          <w:sz w:val="16"/>
          <w:szCs w:val="16"/>
        </w:rPr>
        <w:t>reiterancia</w:t>
      </w:r>
      <w:proofErr w:type="spellEnd"/>
      <w:r w:rsidRPr="00B97A48">
        <w:rPr>
          <w:rFonts w:ascii="Arial Narrow" w:eastAsia="Arial Narrow" w:hAnsi="Arial Narrow" w:cs="Arial"/>
          <w:sz w:val="16"/>
          <w:szCs w:val="16"/>
        </w:rPr>
        <w:t xml:space="preserve">: </w:t>
      </w:r>
    </w:p>
    <w:p w14:paraId="23A85A00"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w:t>
      </w:r>
      <w:proofErr w:type="spellStart"/>
      <w:r w:rsidRPr="00B97A48">
        <w:rPr>
          <w:rFonts w:ascii="Arial Narrow" w:eastAsia="Arial Narrow" w:hAnsi="Arial Narrow" w:cs="Arial"/>
          <w:sz w:val="16"/>
          <w:szCs w:val="16"/>
        </w:rPr>
        <w:t>ii</w:t>
      </w:r>
      <w:proofErr w:type="spellEnd"/>
      <w:r w:rsidRPr="00B97A4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 Publicación de avisos </w:t>
      </w:r>
      <w:proofErr w:type="spellStart"/>
      <w:r w:rsidRPr="00B97A48">
        <w:rPr>
          <w:rFonts w:ascii="Arial Narrow" w:eastAsia="Arial Narrow" w:hAnsi="Arial Narrow" w:cs="Arial"/>
          <w:sz w:val="16"/>
          <w:szCs w:val="16"/>
        </w:rPr>
        <w:t>rectificatorios</w:t>
      </w:r>
      <w:proofErr w:type="spellEnd"/>
      <w:r w:rsidRPr="00B97A4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0929486"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footnote>
  <w:footnote w:id="11">
    <w:p w14:paraId="4270F1E6" w14:textId="77777777" w:rsidR="00753694" w:rsidRPr="00B97A48" w:rsidRDefault="00753694" w:rsidP="00B97A48">
      <w:pPr>
        <w:pStyle w:val="Textonotapie"/>
        <w:tabs>
          <w:tab w:val="left" w:pos="567"/>
        </w:tabs>
        <w:ind w:left="567" w:hanging="567"/>
        <w:jc w:val="both"/>
        <w:rPr>
          <w:rFonts w:ascii="Arial Narrow" w:hAnsi="Arial Narrow" w:cs="Arial"/>
          <w:b/>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N°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48">
        <w:rPr>
          <w:rFonts w:ascii="Arial Narrow" w:eastAsia="Arial Narrow" w:hAnsi="Arial Narrow" w:cs="Arial"/>
          <w:sz w:val="16"/>
          <w:szCs w:val="16"/>
        </w:rPr>
        <w:t>liminarmente</w:t>
      </w:r>
      <w:proofErr w:type="spellEnd"/>
      <w:r w:rsidRPr="00B97A4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3E1E0E3" w14:textId="77777777" w:rsidR="00753694" w:rsidRPr="00B97A48" w:rsidRDefault="00753694" w:rsidP="00B97A48">
      <w:pPr>
        <w:pStyle w:val="Textonotapie"/>
        <w:jc w:val="both"/>
        <w:rPr>
          <w:rFonts w:ascii="Arial Narrow" w:hAnsi="Arial Narrow" w:cs="Arial"/>
          <w:sz w:val="16"/>
          <w:szCs w:val="16"/>
        </w:rPr>
      </w:pPr>
    </w:p>
  </w:footnote>
  <w:footnote w:id="12">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w:bCs/>
          <w:sz w:val="16"/>
          <w:szCs w:val="16"/>
        </w:rPr>
      </w:pPr>
      <w:r w:rsidRPr="00B97A48">
        <w:rPr>
          <w:rFonts w:ascii="Arial Narrow" w:eastAsia="Arial Narrow" w:hAnsi="Arial Narrow" w:cs="Arial"/>
          <w:b/>
          <w:sz w:val="16"/>
          <w:szCs w:val="16"/>
        </w:rPr>
        <w:tab/>
      </w:r>
      <w:r w:rsidRPr="00B97A48">
        <w:rPr>
          <w:rFonts w:ascii="Arial Narrow" w:hAnsi="Arial Narrow" w:cs="Arial"/>
          <w:b/>
          <w:sz w:val="16"/>
          <w:szCs w:val="16"/>
        </w:rPr>
        <w:t xml:space="preserve">Artículo 39.- </w:t>
      </w:r>
      <w:r w:rsidRPr="00B97A48">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64B8BC1F" w14:textId="77777777" w:rsidR="00304FD9" w:rsidRPr="00B97A48" w:rsidRDefault="00304FD9" w:rsidP="00B97A48">
      <w:pPr>
        <w:pStyle w:val="Textonotapie"/>
        <w:jc w:val="both"/>
        <w:rPr>
          <w:rFonts w:ascii="Arial Narrow" w:hAnsi="Arial Narrow" w:cs="Arial"/>
          <w:sz w:val="16"/>
          <w:szCs w:val="16"/>
        </w:rPr>
      </w:pPr>
    </w:p>
  </w:footnote>
  <w:footnote w:id="13">
    <w:p w14:paraId="3B7D4832" w14:textId="77777777" w:rsidR="00753694" w:rsidRPr="00B97A48" w:rsidRDefault="00753694" w:rsidP="00B97A48">
      <w:pPr>
        <w:autoSpaceDE w:val="0"/>
        <w:autoSpaceDN w:val="0"/>
        <w:adjustRightInd w:val="0"/>
        <w:spacing w:after="0" w:line="240" w:lineRule="auto"/>
        <w:ind w:left="567" w:hanging="567"/>
        <w:jc w:val="both"/>
        <w:rPr>
          <w:rFonts w:ascii="Arial Narrow" w:hAnsi="Arial Narrow" w:cs="Arial"/>
          <w:b/>
          <w:bCs/>
          <w:sz w:val="16"/>
          <w:szCs w:val="16"/>
        </w:rPr>
      </w:pPr>
      <w:r w:rsidRPr="00B97A48">
        <w:rPr>
          <w:rStyle w:val="Refdenotaalpie"/>
          <w:rFonts w:ascii="Arial Narrow" w:hAnsi="Arial Narrow" w:cs="Arial"/>
          <w:b/>
          <w:bCs/>
          <w:sz w:val="16"/>
          <w:szCs w:val="16"/>
        </w:rPr>
        <w:footnoteRef/>
      </w:r>
      <w:r w:rsidRPr="00B97A48">
        <w:rPr>
          <w:rFonts w:ascii="Arial Narrow" w:hAnsi="Arial Narrow" w:cs="Arial"/>
          <w:b/>
          <w:bCs/>
          <w:sz w:val="16"/>
          <w:szCs w:val="16"/>
        </w:rPr>
        <w:t xml:space="preserve"> </w:t>
      </w:r>
      <w:r w:rsidRPr="00B97A48">
        <w:rPr>
          <w:rFonts w:ascii="Arial Narrow" w:hAnsi="Arial Narrow" w:cs="Arial"/>
          <w:b/>
          <w:bCs/>
          <w:sz w:val="16"/>
          <w:szCs w:val="16"/>
        </w:rPr>
        <w:tab/>
        <w:t xml:space="preserve">DECRETO LEGISLATIVO </w:t>
      </w:r>
      <w:proofErr w:type="spellStart"/>
      <w:r w:rsidRPr="00B97A48">
        <w:rPr>
          <w:rFonts w:ascii="Arial Narrow" w:hAnsi="Arial Narrow" w:cs="Arial"/>
          <w:b/>
          <w:bCs/>
          <w:sz w:val="16"/>
          <w:szCs w:val="16"/>
        </w:rPr>
        <w:t>Nº</w:t>
      </w:r>
      <w:proofErr w:type="spellEnd"/>
      <w:r w:rsidRPr="00B97A48">
        <w:rPr>
          <w:rFonts w:ascii="Arial Narrow" w:hAnsi="Arial Narrow" w:cs="Arial"/>
          <w:b/>
          <w:bCs/>
          <w:sz w:val="16"/>
          <w:szCs w:val="16"/>
        </w:rPr>
        <w:t xml:space="preserve"> 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hAnsi="Arial Narrow" w:cs="Arial"/>
          <w:bCs/>
          <w:sz w:val="16"/>
          <w:szCs w:val="16"/>
        </w:rPr>
      </w:pPr>
      <w:r w:rsidRPr="00B97A48">
        <w:rPr>
          <w:rFonts w:ascii="Arial Narrow" w:hAnsi="Arial Narrow" w:cs="Arial"/>
          <w:b/>
          <w:sz w:val="16"/>
          <w:szCs w:val="16"/>
        </w:rPr>
        <w:t xml:space="preserve">Artículo 29º.- </w:t>
      </w:r>
      <w:r w:rsidRPr="00B97A48">
        <w:rPr>
          <w:rFonts w:ascii="Arial Narrow" w:hAnsi="Arial Narrow" w:cs="Arial"/>
          <w:bCs/>
          <w:sz w:val="16"/>
          <w:szCs w:val="16"/>
        </w:rPr>
        <w:t xml:space="preserve">En cualquier estado del procedimiento, e incluso antes de admitirse a trámite la denuncia, el </w:t>
      </w:r>
      <w:proofErr w:type="gramStart"/>
      <w:r w:rsidRPr="00B97A48">
        <w:rPr>
          <w:rFonts w:ascii="Arial Narrow" w:hAnsi="Arial Narrow" w:cs="Arial"/>
          <w:bCs/>
          <w:sz w:val="16"/>
          <w:szCs w:val="16"/>
        </w:rPr>
        <w:t>Secretario Técnico</w:t>
      </w:r>
      <w:proofErr w:type="gramEnd"/>
      <w:r w:rsidRPr="00B97A48">
        <w:rPr>
          <w:rFonts w:ascii="Arial Narrow" w:hAnsi="Arial Narrow" w:cs="Arial"/>
          <w:bCs/>
          <w:sz w:val="16"/>
          <w:szCs w:val="16"/>
        </w:rPr>
        <w:t xml:space="preserve"> podrá citar a las partes a audiencia de conciliación. La audiencia se desarrollará ante el </w:t>
      </w:r>
      <w:proofErr w:type="gramStart"/>
      <w:r w:rsidRPr="00B97A48">
        <w:rPr>
          <w:rFonts w:ascii="Arial Narrow" w:hAnsi="Arial Narrow" w:cs="Arial"/>
          <w:bCs/>
          <w:sz w:val="16"/>
          <w:szCs w:val="16"/>
        </w:rPr>
        <w:t>Secretario Técnico</w:t>
      </w:r>
      <w:proofErr w:type="gramEnd"/>
      <w:r w:rsidRPr="00B97A4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0AD878D" w14:textId="77777777" w:rsidR="00753694" w:rsidRPr="00B97A48" w:rsidRDefault="00753694" w:rsidP="00B97A48">
      <w:pPr>
        <w:pStyle w:val="NormalWeb"/>
        <w:spacing w:after="0" w:line="240" w:lineRule="auto"/>
        <w:ind w:left="567"/>
        <w:jc w:val="both"/>
        <w:rPr>
          <w:rFonts w:ascii="Arial Narrow" w:hAnsi="Arial Narrow" w:cs="Arial"/>
          <w:sz w:val="16"/>
          <w:szCs w:val="16"/>
        </w:rPr>
      </w:pPr>
    </w:p>
  </w:footnote>
  <w:footnote w:id="14">
    <w:p w14:paraId="7C3627C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4A0EB4A" w14:textId="77777777" w:rsidR="00753694" w:rsidRPr="00B97A48" w:rsidRDefault="00753694" w:rsidP="00B97A48">
      <w:pPr>
        <w:pStyle w:val="Textonotapie"/>
        <w:ind w:left="1134" w:hanging="567"/>
        <w:jc w:val="both"/>
        <w:rPr>
          <w:rFonts w:ascii="Arial Narrow" w:hAnsi="Arial Narrow" w:cs="Arial"/>
          <w:b/>
          <w:bCs/>
          <w:sz w:val="16"/>
          <w:szCs w:val="16"/>
        </w:rPr>
      </w:pPr>
      <w:r w:rsidRPr="00B97A48">
        <w:rPr>
          <w:rFonts w:ascii="Arial Narrow" w:hAnsi="Arial Narrow" w:cs="Arial"/>
          <w:b/>
          <w:bCs/>
          <w:sz w:val="16"/>
          <w:szCs w:val="16"/>
        </w:rPr>
        <w:t>Artículo 20. Modalidades de notificación|</w:t>
      </w:r>
    </w:p>
    <w:p w14:paraId="6C6F423B" w14:textId="77777777" w:rsidR="00753694" w:rsidRPr="00B97A48" w:rsidRDefault="00753694" w:rsidP="00B97A48">
      <w:pPr>
        <w:pStyle w:val="Textonotapie"/>
        <w:ind w:left="1134" w:hanging="567"/>
        <w:jc w:val="both"/>
        <w:rPr>
          <w:rFonts w:ascii="Arial Narrow" w:hAnsi="Arial Narrow" w:cs="Arial"/>
          <w:sz w:val="16"/>
          <w:szCs w:val="16"/>
        </w:rPr>
      </w:pPr>
      <w:r w:rsidRPr="00B97A48">
        <w:rPr>
          <w:rFonts w:ascii="Arial Narrow" w:hAnsi="Arial Narrow" w:cs="Arial"/>
          <w:sz w:val="16"/>
          <w:szCs w:val="16"/>
        </w:rPr>
        <w:t xml:space="preserve">20.4. </w:t>
      </w:r>
      <w:r w:rsidRPr="00B97A4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34CD529" w14:textId="77777777" w:rsidR="00753694" w:rsidRPr="00B97A48" w:rsidRDefault="00753694" w:rsidP="00B97A48">
      <w:pPr>
        <w:pStyle w:val="Textonotapie"/>
        <w:ind w:left="1134"/>
        <w:jc w:val="both"/>
        <w:rPr>
          <w:rFonts w:ascii="Arial Narrow" w:hAnsi="Arial Narrow" w:cs="Arial"/>
          <w:sz w:val="16"/>
          <w:szCs w:val="16"/>
        </w:rPr>
      </w:pPr>
      <w:r w:rsidRPr="00B97A4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59A45F6" w14:textId="77777777" w:rsidR="00753694" w:rsidRPr="00B97A48" w:rsidRDefault="00753694" w:rsidP="00B97A48">
      <w:pPr>
        <w:pStyle w:val="Textonotapie"/>
        <w:ind w:left="1134"/>
        <w:jc w:val="both"/>
        <w:rPr>
          <w:rFonts w:ascii="Arial Narrow" w:hAnsi="Arial Narrow" w:cs="Arial"/>
          <w:sz w:val="16"/>
          <w:szCs w:val="16"/>
        </w:rPr>
      </w:pPr>
      <w:r w:rsidRPr="00B97A4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A7AAD75" w14:textId="77777777" w:rsidR="00753694" w:rsidRPr="00B97A48" w:rsidRDefault="00753694" w:rsidP="00B97A4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718889185">
    <w:abstractNumId w:val="7"/>
  </w:num>
  <w:num w:numId="8" w16cid:durableId="594634556">
    <w:abstractNumId w:val="0"/>
  </w:num>
  <w:num w:numId="9" w16cid:durableId="17291090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463B3"/>
    <w:rsid w:val="001B5674"/>
    <w:rsid w:val="001B6FB2"/>
    <w:rsid w:val="002B7AF4"/>
    <w:rsid w:val="00304FD9"/>
    <w:rsid w:val="0036623E"/>
    <w:rsid w:val="003E38F0"/>
    <w:rsid w:val="00402BC1"/>
    <w:rsid w:val="00410FF8"/>
    <w:rsid w:val="00436291"/>
    <w:rsid w:val="004820CA"/>
    <w:rsid w:val="004C4086"/>
    <w:rsid w:val="00550DC1"/>
    <w:rsid w:val="005C27A0"/>
    <w:rsid w:val="005C5F26"/>
    <w:rsid w:val="005D4DB3"/>
    <w:rsid w:val="005E6F25"/>
    <w:rsid w:val="00602012"/>
    <w:rsid w:val="00673582"/>
    <w:rsid w:val="00675C1F"/>
    <w:rsid w:val="006C218A"/>
    <w:rsid w:val="007075A3"/>
    <w:rsid w:val="00753694"/>
    <w:rsid w:val="00781EAD"/>
    <w:rsid w:val="007B61BE"/>
    <w:rsid w:val="00823D63"/>
    <w:rsid w:val="008A222F"/>
    <w:rsid w:val="008E0C22"/>
    <w:rsid w:val="009575F6"/>
    <w:rsid w:val="009B2435"/>
    <w:rsid w:val="009F7546"/>
    <w:rsid w:val="00AF7032"/>
    <w:rsid w:val="00B97A48"/>
    <w:rsid w:val="00BE6564"/>
    <w:rsid w:val="00C3008F"/>
    <w:rsid w:val="00C34A0B"/>
    <w:rsid w:val="00C366D0"/>
    <w:rsid w:val="00CD0C8E"/>
    <w:rsid w:val="00CD6C3B"/>
    <w:rsid w:val="00CE14EB"/>
    <w:rsid w:val="00CF4C9D"/>
    <w:rsid w:val="00D5518F"/>
    <w:rsid w:val="00D722BD"/>
    <w:rsid w:val="00DA365B"/>
    <w:rsid w:val="00DE7B12"/>
    <w:rsid w:val="00E07CAC"/>
    <w:rsid w:val="00E25E80"/>
    <w:rsid w:val="00E44693"/>
    <w:rsid w:val="00EA23E1"/>
    <w:rsid w:val="00F16F58"/>
    <w:rsid w:val="00FB464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basedOn w:val="Normal"/>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598</TotalTime>
  <Pages>7</Pages>
  <Words>1990</Words>
  <Characters>10949</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11</cp:revision>
  <dcterms:created xsi:type="dcterms:W3CDTF">2025-03-13T15:16:00Z</dcterms:created>
  <dcterms:modified xsi:type="dcterms:W3CDTF">2025-04-15T20:26:00Z</dcterms:modified>
</cp:coreProperties>
</file>