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DENUNCIANTE</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6F44DF" w:rsidRPr="007200B6">
        <w:rPr>
          <w:rFonts w:ascii="Arial Narrow" w:eastAsia="Arial Narrow" w:hAnsi="Arial Narrow" w:cs="Arial Narrow"/>
          <w:b/>
          <w:color w:val="000000"/>
          <w:kern w:val="0"/>
          <w:lang w:eastAsia="es-PE"/>
          <w14:ligatures w14:val="none"/>
        </w:rPr>
        <w:t>SOL THALIA YANA G</w:t>
      </w:r>
      <w:r w:rsidR="00FF54E5" w:rsidRPr="007200B6">
        <w:rPr>
          <w:rFonts w:ascii="Arial Narrow" w:eastAsia="Arial Narrow" w:hAnsi="Arial Narrow" w:cs="Arial Narrow"/>
          <w:b/>
          <w:color w:val="000000"/>
          <w:kern w:val="0"/>
          <w:lang w:eastAsia="es-PE"/>
          <w14:ligatures w14:val="none"/>
        </w:rPr>
        <w:t>Ó</w:t>
      </w:r>
      <w:r w:rsidR="006F44DF" w:rsidRPr="007200B6">
        <w:rPr>
          <w:rFonts w:ascii="Arial Narrow" w:eastAsia="Arial Narrow" w:hAnsi="Arial Narrow" w:cs="Arial Narrow"/>
          <w:b/>
          <w:color w:val="000000"/>
          <w:kern w:val="0"/>
          <w:lang w:eastAsia="es-PE"/>
          <w14:ligatures w14:val="none"/>
        </w:rPr>
        <w:t xml:space="preserve">MEZ </w:t>
      </w:r>
      <w:r w:rsidRPr="007200B6">
        <w:rPr>
          <w:rFonts w:ascii="Arial Narrow" w:eastAsia="Arial Narrow" w:hAnsi="Arial Narrow" w:cs="Arial Narrow"/>
          <w:b/>
          <w:color w:val="000000"/>
          <w:kern w:val="0"/>
          <w:lang w:eastAsia="es-PE"/>
          <w14:ligatures w14:val="none"/>
        </w:rPr>
        <w:t xml:space="preserve">(SEÑORA </w:t>
      </w:r>
      <w:r w:rsidR="006F44DF" w:rsidRPr="007200B6">
        <w:rPr>
          <w:rFonts w:ascii="Arial Narrow" w:eastAsia="Arial Narrow" w:hAnsi="Arial Narrow" w:cs="Arial Narrow"/>
          <w:b/>
          <w:color w:val="000000"/>
          <w:kern w:val="0"/>
          <w:lang w:eastAsia="es-PE"/>
          <w14:ligatures w14:val="none"/>
        </w:rPr>
        <w:t>YANA</w:t>
      </w:r>
      <w:r w:rsidRPr="007200B6">
        <w:rPr>
          <w:rFonts w:ascii="Arial Narrow" w:eastAsia="Arial Narrow" w:hAnsi="Arial Narrow" w:cs="Arial Narrow"/>
          <w:b/>
          <w:color w:val="000000"/>
          <w:kern w:val="0"/>
          <w:lang w:eastAsia="es-PE"/>
          <w14:ligatures w14:val="none"/>
        </w:rPr>
        <w:t>)</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13</w:t>
      </w:r>
      <w:r w:rsidRPr="007200B6">
        <w:rPr>
          <w:rFonts w:ascii="Arial Narrow" w:eastAsia="Times New Roman" w:hAnsi="Arial Narrow" w:cs="Times New Roman"/>
          <w:color w:val="000000"/>
          <w:kern w:val="0"/>
          <w:shd w:val="clear" w:color="auto" w:fill="FFFFFF"/>
          <w:lang w:eastAsia="es-PE"/>
          <w14:ligatures w14:val="none"/>
        </w:rPr>
        <w:t xml:space="preserve"> de </w:t>
      </w:r>
      <w:r w:rsidR="00E55D8D" w:rsidRPr="007200B6">
        <w:rPr>
          <w:rFonts w:ascii="Arial Narrow" w:eastAsia="Times New Roman" w:hAnsi="Arial Narrow" w:cs="Times New Roman"/>
          <w:color w:val="000000"/>
          <w:kern w:val="0"/>
          <w:shd w:val="clear" w:color="auto" w:fill="FFFFFF"/>
          <w:lang w:eastAsia="es-PE"/>
          <w14:ligatures w14:val="none"/>
        </w:rPr>
        <w:t>febrero</w:t>
      </w:r>
      <w:r w:rsidR="00985114" w:rsidRPr="0072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w:t>
      </w:r>
      <w:r w:rsidR="003C236A" w:rsidRPr="007200B6">
        <w:rPr>
          <w:rFonts w:ascii="Arial Narrow" w:eastAsia="Times New Roman" w:hAnsi="Arial Narrow" w:cs="Arial"/>
          <w:color w:val="000000"/>
          <w:kern w:val="0"/>
          <w:lang w:val="es-ES" w:eastAsia="es-ES"/>
          <w14:ligatures w14:val="none"/>
        </w:rPr>
        <w:t>20 de enero de 2026</w:t>
      </w:r>
      <w:r w:rsidR="00996DC2" w:rsidRPr="007200B6">
        <w:rPr>
          <w:rFonts w:ascii="Arial Narrow" w:eastAsia="Calibri" w:hAnsi="Arial Narrow" w:cs="Arial"/>
          <w:kern w:val="0"/>
          <w14:ligatures w14:val="none"/>
        </w:rPr>
        <w:t>,</w:t>
      </w:r>
      <w:r w:rsidRPr="007200B6">
        <w:rPr>
          <w:rFonts w:ascii="Arial Narrow" w:eastAsia="Calibri" w:hAnsi="Arial Narrow" w:cs="Arial"/>
          <w:kern w:val="0"/>
          <w14:ligatures w14:val="none"/>
        </w:rPr>
        <w:t xml:space="preserve"> la señora </w:t>
      </w:r>
      <w:r w:rsidR="003C236A" w:rsidRPr="007200B6">
        <w:rPr>
          <w:rFonts w:ascii="Arial Narrow" w:eastAsia="Calibri" w:hAnsi="Arial Narrow" w:cs="Arial"/>
          <w:kern w:val="0"/>
          <w14:ligatures w14:val="none"/>
        </w:rPr>
        <w:t xml:space="preserve">Yana </w:t>
      </w:r>
      <w:r w:rsidRPr="007200B6">
        <w:rPr>
          <w:rFonts w:ascii="Arial Narrow" w:eastAsia="Calibri" w:hAnsi="Arial Narrow" w:cs="Arial"/>
          <w:kern w:val="0"/>
          <w14:ligatures w14:val="none"/>
        </w:rPr>
        <w:t>d</w:t>
      </w:r>
      <w:r w:rsidRPr="007200B6">
        <w:rPr>
          <w:rFonts w:ascii="Arial Narrow" w:eastAsia="Times New Roman" w:hAnsi="Arial Narrow" w:cs="Arial"/>
          <w:color w:val="000000"/>
          <w:kern w:val="0"/>
          <w:lang w:val="es-ES" w:eastAsia="es-ES"/>
          <w14:ligatures w14:val="none"/>
        </w:rPr>
        <w:t xml:space="preserve">enunció a </w:t>
      </w:r>
      <w:r w:rsidR="003C236A" w:rsidRPr="007200B6">
        <w:rPr>
          <w:rFonts w:ascii="Arial Narrow" w:eastAsia="Times New Roman" w:hAnsi="Arial Narrow" w:cs="Arial"/>
          <w:color w:val="000000"/>
          <w:kern w:val="0"/>
          <w:lang w:val="es-ES" w:eastAsia="es-ES"/>
          <w14:ligatures w14:val="none"/>
        </w:rPr>
        <w:t xml:space="preserve">Mapfre </w:t>
      </w:r>
      <w:r w:rsidRPr="007200B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200B6">
        <w:rPr>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señalando </w:t>
      </w:r>
      <w:r w:rsidRPr="007200B6">
        <w:rPr>
          <w:rFonts w:ascii="Arial Narrow" w:eastAsia="Times New Roman" w:hAnsi="Arial Narrow" w:cs="Arial"/>
          <w:bCs/>
          <w:color w:val="000000"/>
          <w:kern w:val="0"/>
          <w:lang w:val="es-ES" w:eastAsia="es-ES"/>
          <w14:ligatures w14:val="none"/>
        </w:rPr>
        <w:t>lo siguiente:</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16 de enero del 2025, a</w:t>
      </w:r>
      <w:r w:rsidR="00F9397C" w:rsidRPr="007200B6">
        <w:rPr>
          <w:rFonts w:ascii="Arial Narrow" w:eastAsia="Times New Roman" w:hAnsi="Arial Narrow" w:cs="Arial"/>
          <w:color w:val="000000"/>
          <w:kern w:val="0"/>
          <w:lang w:eastAsia="es-ES"/>
          <w14:ligatures w14:val="none"/>
        </w:rPr>
        <w:t xml:space="preserve">dquirió el Seguro Automóviles Planes – Póliza N°3012500002691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N°VCK-343,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del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del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w:t>
      </w:r>
      <w:r w:rsidR="006B6936" w:rsidRPr="007200B6">
        <w:rPr>
          <w:rFonts w:ascii="Arial Narrow" w:eastAsia="Calibri" w:hAnsi="Arial Narrow" w:cs="Arial"/>
          <w:kern w:val="0"/>
          <w14:ligatures w14:val="none"/>
        </w:rPr>
        <w:t xml:space="preserve">señora Yana </w:t>
      </w:r>
      <w:r w:rsidRPr="007200B6">
        <w:rPr>
          <w:rFonts w:ascii="Arial Narrow" w:eastAsia="Times New Roman" w:hAnsi="Arial Narrow" w:cs="Arial"/>
          <w:color w:val="000000"/>
          <w:kern w:val="0"/>
          <w:lang w:val="es-ES" w:eastAsia="es-ES"/>
          <w14:ligatures w14:val="none"/>
        </w:rPr>
        <w:t xml:space="preserve">solicitó, en calidad de medida correctiva, que </w:t>
      </w:r>
      <w:r w:rsidR="006B6936" w:rsidRPr="007200B6">
        <w:rPr>
          <w:rFonts w:ascii="Arial Narrow" w:eastAsia="Times New Roman" w:hAnsi="Arial Narrow" w:cs="Arial"/>
          <w:color w:val="000000"/>
          <w:kern w:val="0"/>
          <w:lang w:val="es-ES" w:eastAsia="es-ES"/>
          <w14:ligatures w14:val="none"/>
        </w:rPr>
        <w:t xml:space="preserve">Mapfre </w:t>
      </w:r>
      <w:r w:rsidRPr="007200B6">
        <w:rPr>
          <w:rFonts w:ascii="Arial Narrow" w:eastAsia="Times New Roman" w:hAnsi="Arial Narrow" w:cs="Arial"/>
          <w:color w:val="000000"/>
          <w:kern w:val="0"/>
          <w:lang w:val="es-ES" w:eastAsia="es-ES"/>
          <w14:ligatures w14:val="none"/>
        </w:rPr>
        <w:t>cumpla con</w:t>
      </w:r>
      <w:r w:rsidR="00473918" w:rsidRPr="007200B6">
        <w:rPr>
          <w:rFonts w:ascii="Arial Narrow" w:eastAsia="Times New Roman" w:hAnsi="Arial Narrow" w:cs="Arial"/>
          <w:color w:val="000000"/>
          <w:kern w:val="0"/>
          <w:lang w:val="es-ES" w:eastAsia="es-ES"/>
          <w14:ligatures w14:val="none"/>
        </w:rPr>
        <w:t>: (i)</w:t>
      </w:r>
      <w:r w:rsidR="00473918" w:rsidRPr="007200B6">
        <w:rPr>
          <w:rFonts w:ascii="Arial Narrow" w:hAnsi="Arial Narrow"/>
        </w:rPr>
        <w:t xml:space="preserve"> </w:t>
      </w:r>
      <w:r w:rsidR="00A4421A" w:rsidRPr="007200B6">
        <w:rPr>
          <w:rFonts w:ascii="Arial Narrow" w:eastAsia="Times New Roman" w:hAnsi="Arial Narrow" w:cs="Arial"/>
          <w:color w:val="000000"/>
          <w:kern w:val="0"/>
          <w:lang w:val="es-ES" w:eastAsia="es-ES"/>
          <w14:ligatures w14:val="none"/>
        </w:rPr>
        <w:t>realizar la</w:t>
      </w:r>
      <w:r w:rsidR="00473918" w:rsidRPr="007200B6">
        <w:rPr>
          <w:rFonts w:ascii="Arial Narrow" w:eastAsia="Times New Roman" w:hAnsi="Arial Narrow" w:cs="Arial"/>
          <w:color w:val="000000"/>
          <w:kern w:val="0"/>
          <w:lang w:val="es-ES" w:eastAsia="es-ES"/>
          <w14:ligatures w14:val="none"/>
        </w:rPr>
        <w:t xml:space="preserve"> entrega inmediata de la copia de</w:t>
      </w:r>
      <w:r w:rsidR="002F4E2C" w:rsidRPr="007200B6">
        <w:rPr>
          <w:rFonts w:ascii="Arial Narrow" w:eastAsia="Times New Roman" w:hAnsi="Arial Narrow" w:cs="Arial"/>
          <w:color w:val="000000"/>
          <w:kern w:val="0"/>
          <w:lang w:val="es-ES" w:eastAsia="es-ES"/>
          <w14:ligatures w14:val="none"/>
        </w:rPr>
        <w:t>l Seguro Vehicular</w:t>
      </w:r>
      <w:r w:rsidR="00A4421A"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 xml:space="preserve"> </w:t>
      </w:r>
      <w:r w:rsidR="00A4421A" w:rsidRPr="007200B6">
        <w:rPr>
          <w:rFonts w:ascii="Arial Narrow" w:eastAsia="Times New Roman" w:hAnsi="Arial Narrow" w:cs="Arial"/>
          <w:color w:val="000000"/>
          <w:kern w:val="0"/>
          <w:lang w:val="es-ES" w:eastAsia="es-ES"/>
          <w14:ligatures w14:val="none"/>
        </w:rPr>
        <w:t>(</w:t>
      </w:r>
      <w:proofErr w:type="spellStart"/>
      <w:r w:rsidR="00A4421A" w:rsidRPr="007200B6">
        <w:rPr>
          <w:rFonts w:ascii="Arial Narrow" w:eastAsia="Times New Roman" w:hAnsi="Arial Narrow" w:cs="Arial"/>
          <w:color w:val="000000"/>
          <w:kern w:val="0"/>
          <w:lang w:val="es-ES" w:eastAsia="es-ES"/>
          <w14:ligatures w14:val="none"/>
        </w:rPr>
        <w:t>ii</w:t>
      </w:r>
      <w:proofErr w:type="spellEnd"/>
      <w:r w:rsidR="00A4421A" w:rsidRPr="007200B6">
        <w:rPr>
          <w:rFonts w:ascii="Arial Narrow" w:eastAsia="Times New Roman" w:hAnsi="Arial Narrow" w:cs="Arial"/>
          <w:color w:val="000000"/>
          <w:kern w:val="0"/>
          <w:lang w:val="es-ES" w:eastAsia="es-ES"/>
          <w14:ligatures w14:val="none"/>
        </w:rPr>
        <w:t>) realizar l</w:t>
      </w:r>
      <w:r w:rsidR="00473918" w:rsidRPr="007200B6">
        <w:rPr>
          <w:rFonts w:ascii="Arial Narrow" w:eastAsia="Times New Roman" w:hAnsi="Arial Narrow" w:cs="Arial"/>
          <w:color w:val="000000"/>
          <w:kern w:val="0"/>
          <w:lang w:val="es-ES" w:eastAsia="es-ES"/>
          <w14:ligatures w14:val="none"/>
        </w:rPr>
        <w:t xml:space="preserve">a devolución del monto pagado por </w:t>
      </w:r>
      <w:r w:rsidR="002F4E2C" w:rsidRPr="007200B6">
        <w:rPr>
          <w:rFonts w:ascii="Arial Narrow" w:eastAsia="Times New Roman" w:hAnsi="Arial Narrow" w:cs="Arial"/>
          <w:color w:val="000000"/>
          <w:kern w:val="0"/>
          <w:lang w:val="es-ES" w:eastAsia="es-ES"/>
          <w14:ligatures w14:val="none"/>
        </w:rPr>
        <w:t xml:space="preserve">las primas del </w:t>
      </w:r>
      <w:r w:rsidR="002F4E2C" w:rsidRPr="007200B6">
        <w:rPr>
          <w:rFonts w:ascii="Arial Narrow" w:eastAsia="Times New Roman" w:hAnsi="Arial Narrow" w:cs="Arial"/>
          <w:color w:val="000000"/>
          <w:kern w:val="0"/>
          <w:lang w:eastAsia="es-ES"/>
          <w14:ligatures w14:val="none"/>
        </w:rPr>
        <w:t>Seguro Vehicular</w:t>
      </w:r>
      <w:r w:rsidR="002F4E2C" w:rsidRPr="007200B6">
        <w:rPr>
          <w:rFonts w:ascii="Arial Narrow" w:eastAsia="Times New Roman" w:hAnsi="Arial Narrow" w:cs="Arial"/>
          <w:color w:val="000000"/>
          <w:kern w:val="0"/>
          <w:lang w:val="es-ES" w:eastAsia="es-ES"/>
          <w14:ligatures w14:val="none"/>
        </w:rPr>
        <w:t xml:space="preserve"> por la suma de</w:t>
      </w:r>
      <w:r w:rsidR="00473918" w:rsidRPr="007200B6">
        <w:rPr>
          <w:rFonts w:ascii="Arial Narrow" w:eastAsia="Times New Roman" w:hAnsi="Arial Narrow" w:cs="Arial"/>
          <w:color w:val="000000"/>
          <w:kern w:val="0"/>
          <w:lang w:val="es-ES" w:eastAsia="es-ES"/>
          <w14:ligatures w14:val="none"/>
        </w:rPr>
        <w:t xml:space="preserve"> </w:t>
      </w:r>
      <w:r w:rsidR="00802E0D" w:rsidRPr="007200B6">
        <w:rPr>
          <w:rFonts w:ascii="Arial Narrow" w:eastAsia="Times New Roman" w:hAnsi="Arial Narrow" w:cs="Arial"/>
          <w:color w:val="000000"/>
          <w:kern w:val="0"/>
          <w:lang w:val="es-ES" w:eastAsia="es-ES"/>
          <w14:ligatures w14:val="none"/>
        </w:rPr>
        <w:t xml:space="preserve">US$ </w:t>
      </w:r>
      <w:r w:rsidR="00473918" w:rsidRPr="007200B6">
        <w:rPr>
          <w:rFonts w:ascii="Arial Narrow" w:eastAsia="Times New Roman" w:hAnsi="Arial Narrow" w:cs="Arial"/>
          <w:color w:val="000000"/>
          <w:kern w:val="0"/>
          <w:lang w:val="es-ES" w:eastAsia="es-ES"/>
          <w14:ligatures w14:val="none"/>
        </w:rPr>
        <w:t>543</w:t>
      </w:r>
      <w:r w:rsidR="00802E0D"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96, por haberse cobrado sin brindar el servicio ofrecido</w:t>
      </w:r>
      <w:r w:rsidR="002F4E2C" w:rsidRPr="007200B6">
        <w:rPr>
          <w:rFonts w:ascii="Arial Narrow" w:eastAsia="Times New Roman" w:hAnsi="Arial Narrow" w:cs="Arial"/>
          <w:color w:val="000000"/>
          <w:kern w:val="0"/>
          <w:lang w:val="es-ES" w:eastAsia="es-ES"/>
          <w14:ligatures w14:val="none"/>
        </w:rPr>
        <w:t>; y, (</w:t>
      </w:r>
      <w:proofErr w:type="spellStart"/>
      <w:r w:rsidR="002F4E2C" w:rsidRPr="007200B6">
        <w:rPr>
          <w:rFonts w:ascii="Arial Narrow" w:eastAsia="Times New Roman" w:hAnsi="Arial Narrow" w:cs="Arial"/>
          <w:color w:val="000000"/>
          <w:kern w:val="0"/>
          <w:lang w:val="es-ES" w:eastAsia="es-ES"/>
          <w14:ligatures w14:val="none"/>
        </w:rPr>
        <w:t>iii</w:t>
      </w:r>
      <w:proofErr w:type="spellEnd"/>
      <w:r w:rsidR="002F4E2C" w:rsidRPr="007200B6">
        <w:rPr>
          <w:rFonts w:ascii="Arial Narrow" w:eastAsia="Times New Roman" w:hAnsi="Arial Narrow" w:cs="Arial"/>
          <w:color w:val="000000"/>
          <w:kern w:val="0"/>
          <w:lang w:val="es-ES" w:eastAsia="es-ES"/>
          <w14:ligatures w14:val="none"/>
        </w:rPr>
        <w:t>)</w:t>
      </w:r>
      <w:r w:rsidR="00473918" w:rsidRPr="007200B6">
        <w:rPr>
          <w:rFonts w:ascii="Arial Narrow" w:eastAsia="Times New Roman" w:hAnsi="Arial Narrow" w:cs="Arial"/>
          <w:color w:val="000000"/>
          <w:kern w:val="0"/>
          <w:lang w:val="es-ES" w:eastAsia="es-ES"/>
          <w14:ligatures w14:val="none"/>
        </w:rPr>
        <w:t xml:space="preserve"> </w:t>
      </w:r>
      <w:r w:rsidR="002F4E2C" w:rsidRPr="007200B6">
        <w:rPr>
          <w:rFonts w:ascii="Arial Narrow" w:eastAsia="Times New Roman" w:hAnsi="Arial Narrow" w:cs="Arial"/>
          <w:color w:val="000000"/>
          <w:kern w:val="0"/>
          <w:lang w:val="es-ES" w:eastAsia="es-ES"/>
          <w14:ligatures w14:val="none"/>
        </w:rPr>
        <w:t>realizar e</w:t>
      </w:r>
      <w:r w:rsidR="00473918" w:rsidRPr="007200B6">
        <w:rPr>
          <w:rFonts w:ascii="Arial Narrow" w:eastAsia="Times New Roman" w:hAnsi="Arial Narrow" w:cs="Arial"/>
          <w:color w:val="000000"/>
          <w:kern w:val="0"/>
          <w:lang w:val="es-ES" w:eastAsia="es-ES"/>
          <w14:ligatures w14:val="none"/>
        </w:rPr>
        <w:t xml:space="preserve">l otorgamiento del SOAT gratuito, beneficio </w:t>
      </w:r>
      <w:r w:rsidR="001950D8" w:rsidRPr="007200B6">
        <w:rPr>
          <w:rFonts w:ascii="Arial Narrow" w:eastAsia="Times New Roman" w:hAnsi="Arial Narrow" w:cs="Arial"/>
          <w:color w:val="000000"/>
          <w:kern w:val="0"/>
          <w:lang w:val="es-ES" w:eastAsia="es-ES"/>
          <w14:ligatures w14:val="none"/>
        </w:rPr>
        <w:t xml:space="preserve">que estaba </w:t>
      </w:r>
      <w:r w:rsidR="00473918" w:rsidRPr="007200B6">
        <w:rPr>
          <w:rFonts w:ascii="Arial Narrow" w:eastAsia="Times New Roman" w:hAnsi="Arial Narrow" w:cs="Arial"/>
          <w:color w:val="000000"/>
          <w:kern w:val="0"/>
          <w:lang w:val="es-ES" w:eastAsia="es-ES"/>
          <w14:ligatures w14:val="none"/>
        </w:rPr>
        <w:t xml:space="preserve">incluido en la oferta comercial y no </w:t>
      </w:r>
      <w:r w:rsidR="001950D8" w:rsidRPr="007200B6">
        <w:rPr>
          <w:rFonts w:ascii="Arial Narrow" w:eastAsia="Times New Roman" w:hAnsi="Arial Narrow" w:cs="Arial"/>
          <w:color w:val="000000"/>
          <w:kern w:val="0"/>
          <w:lang w:val="es-ES" w:eastAsia="es-ES"/>
          <w14:ligatures w14:val="none"/>
        </w:rPr>
        <w:t xml:space="preserve">fue </w:t>
      </w:r>
      <w:r w:rsidR="00473918" w:rsidRPr="007200B6">
        <w:rPr>
          <w:rFonts w:ascii="Arial Narrow" w:eastAsia="Times New Roman" w:hAnsi="Arial Narrow" w:cs="Arial"/>
          <w:color w:val="000000"/>
          <w:kern w:val="0"/>
          <w:lang w:val="es-ES" w:eastAsia="es-ES"/>
          <w14:ligatures w14:val="none"/>
        </w:rPr>
        <w:t>cumplido.</w:t>
      </w:r>
      <w:r w:rsidRPr="007200B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7200B6">
        <w:rPr>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N°3012500002691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N°</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N°</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N°</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N°</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N°</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N°3012500002691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N°3012500002691,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w:t>
      </w:r>
      <w:r w:rsidRPr="007200B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54E5" w:rsidRPr="007200B6">
        <w:rPr>
          <w:rFonts w:ascii="Arial Narrow" w:eastAsia="Times New Roman" w:hAnsi="Arial Narrow" w:cs="Arial"/>
          <w:color w:val="000000"/>
          <w:kern w:val="0"/>
          <w:lang w:val="es-ES" w:eastAsia="es-ES"/>
          <w14:ligatures w14:val="none"/>
        </w:rPr>
        <w:t xml:space="preserve">20 de enero de 2026 </w:t>
      </w:r>
      <w:r w:rsidRPr="007200B6">
        <w:rPr>
          <w:rFonts w:ascii="Arial Narrow" w:eastAsia="Times New Roman" w:hAnsi="Arial Narrow" w:cs="Times New Roman"/>
          <w:color w:val="000000"/>
          <w:kern w:val="0"/>
          <w:shd w:val="clear" w:color="auto" w:fill="FFFFFF"/>
          <w:lang w:eastAsia="es-PE"/>
          <w14:ligatures w14:val="none"/>
        </w:rPr>
        <w:t xml:space="preserve">interpuesta por </w:t>
      </w:r>
      <w:r w:rsidR="00FF54E5" w:rsidRPr="007200B6">
        <w:rPr>
          <w:rFonts w:ascii="Arial Narrow" w:eastAsia="Times New Roman" w:hAnsi="Arial Narrow" w:cs="Times New Roman"/>
          <w:color w:val="000000"/>
          <w:kern w:val="0"/>
          <w:shd w:val="clear" w:color="auto" w:fill="FFFFFF"/>
          <w:lang w:eastAsia="es-PE"/>
          <w14:ligatures w14:val="none"/>
        </w:rPr>
        <w:t xml:space="preserve">la </w:t>
      </w:r>
      <w:r w:rsidR="00FF54E5" w:rsidRPr="007200B6">
        <w:rPr>
          <w:rFonts w:ascii="Arial Narrow" w:hAnsi="Arial Narrow" w:cs="Arial"/>
          <w:bCs/>
          <w:spacing w:val="-3"/>
          <w:kern w:val="0"/>
          <w14:ligatures w14:val="none"/>
        </w:rPr>
        <w:t xml:space="preserve">señora </w:t>
      </w:r>
      <w:r w:rsidR="00FF54E5" w:rsidRPr="007200B6">
        <w:rPr>
          <w:rFonts w:ascii="Arial Narrow" w:eastAsia="Times New Roman" w:hAnsi="Arial Narrow" w:cs="Times New Roman"/>
          <w:color w:val="000000"/>
          <w:kern w:val="0"/>
          <w:shd w:val="clear" w:color="auto" w:fill="FFFFFF"/>
          <w:lang w:eastAsia="es-PE"/>
          <w14:ligatures w14:val="none"/>
        </w:rPr>
        <w:t>Sol Thalia Yana Gómez</w:t>
      </w:r>
      <w:r w:rsidRPr="007200B6">
        <w:rPr>
          <w:rFonts w:ascii="Arial Narrow" w:eastAsia="Times New Roman" w:hAnsi="Arial Narrow" w:cs="Times New Roman"/>
          <w:color w:val="000000"/>
          <w:kern w:val="0"/>
          <w:shd w:val="clear" w:color="auto" w:fill="FFFFFF"/>
          <w:lang w:eastAsia="es-PE"/>
          <w14:ligatures w14:val="none"/>
        </w:rPr>
        <w:t xml:space="preserve"> contra </w:t>
      </w:r>
      <w:r w:rsidR="00FF54E5" w:rsidRPr="007200B6">
        <w:rPr>
          <w:rFonts w:ascii="Arial Narrow" w:eastAsia="Arial Narrow" w:hAnsi="Arial Narrow" w:cs="Arial Narrow"/>
          <w:bCs/>
        </w:rPr>
        <w:t>Mapfre Perú Compañía de Seguros y Reaseguros S.A.</w:t>
      </w:r>
      <w:r w:rsidRPr="007200B6">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N°</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N°3012500002691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N°</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N°</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del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N°</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N°</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N°</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N°</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N°</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N°</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N°</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N°</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N°</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AC1BD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CUARTO: </w:t>
      </w:r>
      <w:r w:rsidRPr="007200B6">
        <w:rPr>
          <w:rFonts w:ascii="Arial Narrow" w:eastAsia="Arial Narrow" w:hAnsi="Arial Narrow" w:cs="Arial Narrow"/>
          <w:color w:val="000000"/>
          <w:kern w:val="0"/>
          <w:lang w:eastAsia="es-PE"/>
          <w14:ligatures w14:val="none"/>
        </w:rPr>
        <w:t xml:space="preserve">correr traslado de la denuncia interpuesta </w:t>
      </w:r>
      <w:r w:rsidRPr="007200B6">
        <w:rPr>
          <w:rFonts w:ascii="Arial Narrow" w:eastAsia="Times New Roman" w:hAnsi="Arial Narrow" w:cs="Arial"/>
          <w:color w:val="000000"/>
          <w:kern w:val="0"/>
          <w:lang w:val="es-ES" w:eastAsia="es-ES"/>
          <w14:ligatures w14:val="none"/>
        </w:rPr>
        <w:t xml:space="preserve">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 xml:space="preserve">, </w:t>
      </w:r>
      <w:r w:rsidRPr="007200B6">
        <w:rPr>
          <w:rFonts w:ascii="Arial Narrow" w:eastAsia="Arial Narrow" w:hAnsi="Arial Narrow" w:cs="Arial Narrow"/>
          <w:color w:val="000000"/>
          <w:kern w:val="0"/>
          <w:lang w:eastAsia="es-PE"/>
          <w14:ligatures w14:val="none"/>
        </w:rPr>
        <w:t>a</w:t>
      </w:r>
      <w:r w:rsidRPr="007200B6">
        <w:rPr>
          <w:rFonts w:ascii="Arial Narrow" w:eastAsia="Times New Roman" w:hAnsi="Arial Narrow" w:cs="Times New Roman"/>
          <w:color w:val="000000"/>
          <w:kern w:val="0"/>
          <w:shd w:val="clear" w:color="auto" w:fill="FFFFFF"/>
          <w:lang w:eastAsia="es-PE"/>
          <w14:ligatures w14:val="none"/>
        </w:rPr>
        <w:t xml:space="preserve"> </w:t>
      </w:r>
      <w:r w:rsidR="00FF54E5" w:rsidRPr="007200B6">
        <w:rPr>
          <w:rFonts w:ascii="Arial Narrow" w:eastAsia="Arial Narrow" w:hAnsi="Arial Narrow" w:cs="Arial Narrow"/>
          <w:bCs/>
        </w:rPr>
        <w:t>Mapfre Perú Compañía de Seguros y Reaseguros S.A.</w:t>
      </w:r>
      <w:r w:rsidRPr="007200B6">
        <w:rPr>
          <w:rFonts w:ascii="Arial Narrow" w:eastAsia="Arial Narrow" w:hAnsi="Arial Narrow" w:cs="Arial Narrow"/>
          <w:color w:val="000000"/>
          <w:kern w:val="0"/>
          <w:lang w:eastAsia="es-PE"/>
          <w14:ligatures w14:val="none"/>
        </w:rPr>
        <w:t>, para que, de conformidad con lo dispuesto por el artículo 26</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N°3012500002691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N°3012500002691,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N°</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 la referida norma</w:t>
      </w:r>
      <w:r w:rsidRPr="007200B6">
        <w:rPr>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del Código</w:t>
      </w:r>
      <w:r w:rsidRPr="007200B6">
        <w:rPr>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N°</w:t>
      </w:r>
      <w:proofErr w:type="spellEnd"/>
      <w:r w:rsidRPr="007200B6">
        <w:rPr>
          <w:rFonts w:ascii="Arial Narrow" w:eastAsia="Calibri" w:hAnsi="Arial Narrow" w:cs="Arial"/>
          <w:kern w:val="0"/>
          <w14:ligatures w14:val="none"/>
        </w:rPr>
        <w:t xml:space="preserve"> 807</w:t>
      </w:r>
      <w:r w:rsidRPr="007200B6">
        <w:rPr>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w:t>
      </w:r>
      <w:r w:rsidRPr="007200B6">
        <w:rPr>
          <w:rFonts w:ascii="Arial Narrow" w:hAnsi="Arial Narrow" w:cs="Arial"/>
          <w:b/>
          <w:spacing w:val="-3"/>
          <w:kern w:val="0"/>
          <w14:ligatures w14:val="none"/>
        </w:rPr>
        <w:t>:</w:t>
      </w:r>
      <w:r w:rsidRPr="007200B6">
        <w:rPr>
          <w:rFonts w:ascii="Arial Narrow" w:hAnsi="Arial Narrow" w:cs="Arial"/>
          <w:bCs/>
          <w:spacing w:val="-3"/>
          <w:kern w:val="0"/>
          <w14:ligatures w14:val="none"/>
        </w:rPr>
        <w:t xml:space="preserve"> requerir a la señora </w:t>
      </w:r>
      <w:r w:rsidR="00FF54E5" w:rsidRPr="007200B6">
        <w:rPr>
          <w:rFonts w:ascii="Arial Narrow" w:eastAsia="Times New Roman" w:hAnsi="Arial Narrow" w:cs="Times New Roman"/>
          <w:color w:val="000000"/>
          <w:kern w:val="0"/>
          <w:shd w:val="clear" w:color="auto" w:fill="FFFFFF"/>
          <w:lang w:eastAsia="es-PE"/>
          <w14:ligatures w14:val="none"/>
        </w:rPr>
        <w:t xml:space="preserve">Sol Thalia Yana Gómez </w:t>
      </w:r>
      <w:r w:rsidRPr="007200B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200B6">
        <w:rPr>
          <w:rFonts w:ascii="Arial Narrow" w:eastAsia="Times New Roman" w:hAnsi="Arial Narrow" w:cs="Segoe UI"/>
          <w:color w:val="000000"/>
          <w:kern w:val="0"/>
          <w:lang w:eastAsia="es-PE"/>
          <w14:ligatures w14:val="none"/>
        </w:rPr>
        <w:t>°</w:t>
      </w:r>
      <w:r w:rsidRPr="007200B6">
        <w:rPr>
          <w:rFonts w:ascii="Arial Narrow" w:hAnsi="Arial Narrow"/>
          <w:color w:val="000000"/>
        </w:rPr>
        <w:t xml:space="preserve"> del Texto Único Ordenado de la Ley del Procedimiento Administrativo General, aprobado mediante Decreto Supremo </w:t>
      </w:r>
      <w:proofErr w:type="spellStart"/>
      <w:r w:rsidRPr="007200B6">
        <w:rPr>
          <w:rFonts w:ascii="Arial Narrow" w:hAnsi="Arial Narrow"/>
          <w:color w:val="000000"/>
        </w:rPr>
        <w:t>N°</w:t>
      </w:r>
      <w:proofErr w:type="spellEnd"/>
      <w:r w:rsidRPr="007200B6">
        <w:rPr>
          <w:rFonts w:ascii="Arial Narrow" w:hAnsi="Arial Narrow"/>
          <w:color w:val="000000"/>
        </w:rPr>
        <w:t xml:space="preserve"> 006-2026-JUS, bajo apercibimiento de rehacer el acto de notificación y notificarle conforme al numeral 1 del artículo 20</w:t>
      </w:r>
      <w:r w:rsidRPr="007200B6">
        <w:rPr>
          <w:rFonts w:ascii="Arial Narrow" w:eastAsia="Times New Roman" w:hAnsi="Arial Narrow" w:cs="Segoe UI"/>
          <w:color w:val="000000"/>
          <w:kern w:val="0"/>
          <w:lang w:eastAsia="es-PE"/>
          <w14:ligatures w14:val="none"/>
        </w:rPr>
        <w:t>°</w:t>
      </w:r>
      <w:r w:rsidRPr="007200B6">
        <w:rPr>
          <w:rFonts w:ascii="Arial Narrow" w:hAnsi="Arial Narrow"/>
          <w:color w:val="000000"/>
        </w:rPr>
        <w:t xml:space="preserve"> del citado cuerpo </w:t>
      </w:r>
      <w:bookmarkStart w:id="32" w:name="_Hlk214964186"/>
      <w:r w:rsidRPr="007200B6">
        <w:rPr>
          <w:rFonts w:ascii="Arial Narrow" w:hAnsi="Arial Narrow"/>
          <w:color w:val="000000"/>
        </w:rPr>
        <w:t>normativo</w:t>
      </w:r>
      <w:r w:rsidRPr="007200B6">
        <w:rPr>
          <w:rFonts w:ascii="Arial Narrow" w:hAnsi="Arial Narrow"/>
          <w:vertAlign w:val="superscript"/>
        </w:rPr>
        <w:footnoteReference w:id="14"/>
      </w:r>
      <w:r w:rsidRPr="007200B6">
        <w:rPr>
          <w:rFonts w:ascii="Arial Narrow" w:hAnsi="Arial Narrow" w:cs="Arial"/>
        </w:rPr>
        <w:t>.</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N°</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N°</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