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DENUNCIANTE</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9779F0" w:rsidRPr="00683F2A">
        <w:rPr>
          <w:rFonts w:ascii="Arial Narrow" w:eastAsia="Arial Narrow" w:hAnsi="Arial Narrow" w:cs="Arial Narrow"/>
          <w:b/>
          <w:color w:val="000000"/>
          <w:kern w:val="0"/>
          <w:lang w:eastAsia="es-PE"/>
          <w14:ligatures w14:val="none"/>
        </w:rPr>
        <w:t>DANNY HENRY ALVARADO RODRÍGUEZ</w:t>
      </w:r>
      <w:r w:rsidRPr="00683F2A">
        <w:rPr>
          <w:rFonts w:ascii="Arial Narrow" w:eastAsia="Arial Narrow" w:hAnsi="Arial Narrow" w:cs="Arial Narrow"/>
          <w:b/>
          <w:color w:val="000000"/>
          <w:kern w:val="0"/>
          <w:lang w:eastAsia="es-PE"/>
          <w14:ligatures w14:val="none"/>
        </w:rPr>
        <w:t xml:space="preserve"> (</w:t>
      </w:r>
      <w:r w:rsidR="009779F0" w:rsidRPr="00683F2A">
        <w:rPr>
          <w:rFonts w:ascii="Arial Narrow" w:eastAsia="Arial Narrow" w:hAnsi="Arial Narrow" w:cs="Arial Narrow"/>
          <w:b/>
          <w:color w:val="000000"/>
          <w:kern w:val="0"/>
          <w:lang w:eastAsia="es-PE"/>
          <w14:ligatures w14:val="none"/>
        </w:rPr>
        <w:t>SEÑOR ALVARADO</w:t>
      </w:r>
      <w:r w:rsidRPr="00683F2A">
        <w:rPr>
          <w:rFonts w:ascii="Arial Narrow" w:eastAsia="Arial Narrow" w:hAnsi="Arial Narrow" w:cs="Arial Narrow"/>
          <w:b/>
          <w:color w:val="000000"/>
          <w:kern w:val="0"/>
          <w:lang w:eastAsia="es-PE"/>
          <w14:ligatures w14:val="none"/>
        </w:rPr>
        <w:t>)</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w:t>
      </w:r>
      <w:r w:rsidRPr="00683F2A">
        <w:rPr>
          <w:rFonts w:ascii="Arial Narrow" w:eastAsia="Times New Roman" w:hAnsi="Arial Narrow" w:cs="Times New Roman"/>
          <w:color w:val="000000"/>
          <w:kern w:val="0"/>
          <w:shd w:val="clear" w:color="auto" w:fill="FFFFFF"/>
          <w:lang w:eastAsia="es-PE"/>
          <w14:ligatures w14:val="none"/>
        </w:rPr>
        <w:t xml:space="preserve"> de </w:t>
      </w:r>
      <w:r w:rsidR="009779F0" w:rsidRPr="00683F2A">
        <w:rPr>
          <w:rFonts w:ascii="Arial Narrow" w:eastAsia="Times New Roman" w:hAnsi="Arial Narrow" w:cs="Times New Roman"/>
          <w:color w:val="000000"/>
          <w:kern w:val="0"/>
          <w:shd w:val="clear" w:color="auto" w:fill="FFFFFF"/>
          <w:lang w:eastAsia="es-PE"/>
          <w14:ligatures w14:val="none"/>
        </w:rPr>
        <w:t>abril</w:t>
      </w:r>
      <w:r w:rsidRPr="00683F2A">
        <w:rPr>
          <w:rFonts w:ascii="Arial Narrow" w:eastAsia="Times New Roman" w:hAnsi="Arial Narrow" w:cs="Times New Roman"/>
          <w:color w:val="000000"/>
          <w:kern w:val="0"/>
          <w:shd w:val="clear" w:color="auto" w:fill="FFFFFF"/>
          <w:lang w:eastAsia="es-PE"/>
          <w14:ligatures w14:val="none"/>
        </w:rPr>
        <w:t xml:space="preserve"> de 2025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w:t>
      </w:r>
      <w:r w:rsidR="0093370E" w:rsidRPr="00683F2A">
        <w:rPr>
          <w:rFonts w:ascii="Arial Narrow" w:eastAsia="Times New Roman" w:hAnsi="Arial Narrow" w:cs="Arial"/>
          <w:color w:val="000000"/>
          <w:kern w:val="0"/>
          <w:lang w:val="es-ES" w:eastAsia="es-ES"/>
          <w14:ligatures w14:val="none"/>
        </w:rPr>
        <w:t>1</w:t>
      </w:r>
      <w:r w:rsidR="009779F0" w:rsidRPr="00683F2A">
        <w:rPr>
          <w:rFonts w:ascii="Arial Narrow" w:eastAsia="Times New Roman" w:hAnsi="Arial Narrow" w:cs="Arial"/>
          <w:color w:val="000000"/>
          <w:kern w:val="0"/>
          <w:lang w:val="es-ES" w:eastAsia="es-ES"/>
          <w14:ligatures w14:val="none"/>
        </w:rPr>
        <w:t>0</w:t>
      </w:r>
      <w:r w:rsidR="0093370E" w:rsidRPr="00683F2A">
        <w:rPr>
          <w:rFonts w:ascii="Arial Narrow" w:eastAsia="Times New Roman" w:hAnsi="Arial Narrow" w:cs="Arial"/>
          <w:color w:val="000000"/>
          <w:kern w:val="0"/>
          <w:lang w:val="es-ES" w:eastAsia="es-ES"/>
          <w14:ligatures w14:val="none"/>
        </w:rPr>
        <w:t xml:space="preserve"> de </w:t>
      </w:r>
      <w:r w:rsidR="009779F0" w:rsidRPr="00683F2A">
        <w:rPr>
          <w:rFonts w:ascii="Arial Narrow" w:eastAsia="Times New Roman" w:hAnsi="Arial Narrow" w:cs="Arial"/>
          <w:color w:val="000000"/>
          <w:kern w:val="0"/>
          <w:lang w:val="es-ES" w:eastAsia="es-ES"/>
          <w14:ligatures w14:val="none"/>
        </w:rPr>
        <w:t>marzo</w:t>
      </w:r>
      <w:r w:rsidR="0093370E" w:rsidRPr="00683F2A">
        <w:rPr>
          <w:rFonts w:ascii="Arial Narrow" w:eastAsia="Times New Roman" w:hAnsi="Arial Narrow" w:cs="Arial"/>
          <w:color w:val="000000"/>
          <w:kern w:val="0"/>
          <w:lang w:val="es-ES" w:eastAsia="es-ES"/>
          <w14:ligatures w14:val="none"/>
        </w:rPr>
        <w:t xml:space="preserve"> de 202</w:t>
      </w:r>
      <w:r w:rsidR="009779F0" w:rsidRPr="00683F2A">
        <w:rPr>
          <w:rFonts w:ascii="Arial Narrow" w:eastAsia="Times New Roman" w:hAnsi="Arial Narrow" w:cs="Arial"/>
          <w:color w:val="000000"/>
          <w:kern w:val="0"/>
          <w:lang w:val="es-ES" w:eastAsia="es-ES"/>
          <w14:ligatures w14:val="none"/>
        </w:rPr>
        <w:t>5</w:t>
      </w:r>
      <w:r w:rsidRPr="00683F2A">
        <w:rPr>
          <w:rFonts w:ascii="Arial Narrow" w:eastAsia="Calibri" w:hAnsi="Arial Narrow" w:cs="Arial"/>
          <w:kern w:val="0"/>
          <w14:ligatures w14:val="none"/>
        </w:rPr>
        <w:t xml:space="preserve">, </w:t>
      </w:r>
      <w:r w:rsidR="009779F0" w:rsidRPr="00683F2A">
        <w:rPr>
          <w:rFonts w:ascii="Arial Narrow" w:eastAsia="Calibri" w:hAnsi="Arial Narrow" w:cs="Arial"/>
          <w:kern w:val="0"/>
          <w14:ligatures w14:val="none"/>
        </w:rPr>
        <w:t>el señor Alvarado</w:t>
      </w:r>
      <w:r w:rsidRPr="00683F2A">
        <w:rPr>
          <w:rFonts w:ascii="Arial Narrow" w:eastAsia="Calibri" w:hAnsi="Arial Narrow" w:cs="Arial"/>
          <w:kern w:val="0"/>
          <w14:ligatures w14:val="none"/>
        </w:rPr>
        <w:t xml:space="preserve"> d</w:t>
      </w:r>
      <w:r w:rsidRPr="00683F2A">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683F2A">
        <w:rPr>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señalando </w:t>
      </w:r>
      <w:r w:rsidRPr="00683F2A">
        <w:rPr>
          <w:rFonts w:ascii="Arial Narrow" w:eastAsia="Times New Roman" w:hAnsi="Arial Narrow" w:cs="Arial"/>
          <w:bCs/>
          <w:color w:val="000000"/>
          <w:kern w:val="0"/>
          <w:lang w:val="es-ES" w:eastAsia="es-ES"/>
          <w14:ligatures w14:val="none"/>
        </w:rPr>
        <w:t>lo siguiente:</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N°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N°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septiembre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El señor Alvarado</w:t>
      </w:r>
      <w:r w:rsidR="0031743C" w:rsidRPr="00683F2A">
        <w:rPr>
          <w:rFonts w:ascii="Arial Narrow" w:eastAsia="Times New Roman" w:hAnsi="Arial Narrow" w:cs="Arial"/>
          <w:color w:val="000000"/>
          <w:kern w:val="0"/>
          <w:lang w:eastAsia="es-ES"/>
          <w14:ligatures w14:val="none"/>
        </w:rPr>
        <w:t xml:space="preserve"> </w:t>
      </w:r>
      <w:r w:rsidR="0031743C" w:rsidRPr="00683F2A">
        <w:rPr>
          <w:rFonts w:ascii="Arial Narrow" w:eastAsia="Times New Roman" w:hAnsi="Arial Narrow" w:cs="Arial"/>
          <w:color w:val="000000"/>
          <w:kern w:val="0"/>
          <w:lang w:val="es-ES" w:eastAsia="es-ES"/>
          <w14:ligatures w14:val="none"/>
        </w:rPr>
        <w:t>solicitó, en calidad de medida correctiva, que Rímac cumpla con</w:t>
      </w:r>
      <w:r w:rsidRPr="00683F2A">
        <w:rPr>
          <w:rFonts w:ascii="Arial Narrow" w:eastAsia="Times New Roman" w:hAnsi="Arial Narrow" w:cs="Arial"/>
          <w:color w:val="000000"/>
          <w:kern w:val="0"/>
          <w:lang w:val="es-ES" w:eastAsia="es-ES"/>
          <w14:ligatures w14:val="none"/>
        </w:rPr>
        <w:t xml:space="preserve"> lo siguiente: (i) otorgar un vehículo de reemplazo; (ii) </w:t>
      </w:r>
      <w:r w:rsidR="0068591F" w:rsidRPr="00683F2A">
        <w:rPr>
          <w:rFonts w:ascii="Arial Narrow" w:eastAsia="Times New Roman" w:hAnsi="Arial Narrow" w:cs="Arial"/>
          <w:color w:val="000000"/>
          <w:kern w:val="0"/>
          <w:lang w:val="es-ES" w:eastAsia="es-ES"/>
          <w14:ligatures w14:val="none"/>
        </w:rPr>
        <w:t xml:space="preserve">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val="es-ES" w:eastAsia="es-ES"/>
          <w14:ligatures w14:val="none"/>
        </w:rPr>
        <w:t xml:space="preserve"> </w:t>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683F2A">
        <w:rPr>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N°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w:t>
      </w:r>
      <w:r w:rsidRPr="00683F2A">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83F2A">
        <w:rPr>
          <w:rFonts w:ascii="Arial Narrow" w:eastAsia="Times New Roman" w:hAnsi="Arial Narrow" w:cs="Arial"/>
          <w:color w:val="000000"/>
          <w:kern w:val="0"/>
          <w:lang w:val="es-ES" w:eastAsia="es-ES"/>
          <w14:ligatures w14:val="none"/>
        </w:rPr>
        <w:t xml:space="preserve">del </w:t>
      </w:r>
      <w:r w:rsidR="0093370E" w:rsidRPr="00683F2A">
        <w:rPr>
          <w:rFonts w:ascii="Arial Narrow" w:eastAsia="Times New Roman" w:hAnsi="Arial Narrow" w:cs="Arial"/>
          <w:color w:val="000000"/>
          <w:kern w:val="0"/>
          <w:lang w:val="es-ES" w:eastAsia="es-ES"/>
          <w14:ligatures w14:val="none"/>
        </w:rPr>
        <w:t>1</w:t>
      </w:r>
      <w:r w:rsidR="005D2811" w:rsidRPr="00683F2A">
        <w:rPr>
          <w:rFonts w:ascii="Arial Narrow" w:eastAsia="Times New Roman" w:hAnsi="Arial Narrow" w:cs="Arial"/>
          <w:color w:val="000000"/>
          <w:kern w:val="0"/>
          <w:lang w:val="es-ES" w:eastAsia="es-ES"/>
          <w14:ligatures w14:val="none"/>
        </w:rPr>
        <w:t>0</w:t>
      </w:r>
      <w:r w:rsidR="0093370E" w:rsidRPr="00683F2A">
        <w:rPr>
          <w:rFonts w:ascii="Arial Narrow" w:eastAsia="Times New Roman" w:hAnsi="Arial Narrow" w:cs="Arial"/>
          <w:color w:val="000000"/>
          <w:kern w:val="0"/>
          <w:lang w:val="es-ES" w:eastAsia="es-ES"/>
          <w14:ligatures w14:val="none"/>
        </w:rPr>
        <w:t xml:space="preserve"> de </w:t>
      </w:r>
      <w:r w:rsidR="005D2811" w:rsidRPr="00683F2A">
        <w:rPr>
          <w:rFonts w:ascii="Arial Narrow" w:eastAsia="Times New Roman" w:hAnsi="Arial Narrow" w:cs="Arial"/>
          <w:color w:val="000000"/>
          <w:kern w:val="0"/>
          <w:lang w:val="es-ES" w:eastAsia="es-ES"/>
          <w14:ligatures w14:val="none"/>
        </w:rPr>
        <w:t>marzo</w:t>
      </w:r>
      <w:r w:rsidR="0093370E" w:rsidRPr="00683F2A">
        <w:rPr>
          <w:rFonts w:ascii="Arial Narrow" w:eastAsia="Times New Roman" w:hAnsi="Arial Narrow" w:cs="Arial"/>
          <w:color w:val="000000"/>
          <w:kern w:val="0"/>
          <w:lang w:val="es-ES" w:eastAsia="es-ES"/>
          <w14:ligatures w14:val="none"/>
        </w:rPr>
        <w:t xml:space="preserve"> de 202</w:t>
      </w:r>
      <w:r w:rsidR="005D2811" w:rsidRPr="00683F2A">
        <w:rPr>
          <w:rFonts w:ascii="Arial Narrow" w:eastAsia="Times New Roman" w:hAnsi="Arial Narrow" w:cs="Arial"/>
          <w:color w:val="000000"/>
          <w:kern w:val="0"/>
          <w:lang w:val="es-ES" w:eastAsia="es-ES"/>
          <w14:ligatures w14:val="none"/>
        </w:rPr>
        <w:t>5</w:t>
      </w:r>
      <w:r w:rsidRPr="00683F2A">
        <w:rPr>
          <w:rFonts w:ascii="Arial Narrow" w:eastAsia="Calibri" w:hAnsi="Arial Narrow" w:cs="Arial"/>
          <w:kern w:val="0"/>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 xml:space="preserve">interpuesta por </w:t>
      </w:r>
      <w:r w:rsidR="005D2811" w:rsidRPr="00683F2A">
        <w:rPr>
          <w:rFonts w:ascii="Arial Narrow" w:eastAsia="Calibri" w:hAnsi="Arial Narrow" w:cs="Arial"/>
          <w:kern w:val="0"/>
          <w14:ligatures w14:val="none"/>
        </w:rPr>
        <w:t>el señor Danny Henry Alvarado Rodríguez</w:t>
      </w:r>
      <w:r w:rsidRPr="00683F2A">
        <w:rPr>
          <w:rFonts w:ascii="Arial Narrow" w:eastAsia="Calibri" w:hAnsi="Arial Narrow" w:cs="Arial"/>
          <w:kern w:val="0"/>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contra</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Calibri" w:hAnsi="Arial Narrow" w:cs="Arial Narrow"/>
          <w:color w:val="000000"/>
          <w:kern w:val="0"/>
          <w:lang w:eastAsia="es-PE"/>
          <w14:ligatures w14:val="none"/>
        </w:rPr>
        <w:t xml:space="preserve">, </w:t>
      </w:r>
      <w:bookmarkEnd w:id="4"/>
      <w:r w:rsidRPr="00683F2A">
        <w:rPr>
          <w:rFonts w:ascii="Arial Narrow" w:eastAsia="Calibri" w:hAnsi="Arial Narrow" w:cs="Arial Narrow"/>
          <w:color w:val="000000"/>
          <w:kern w:val="0"/>
          <w:lang w:eastAsia="es-PE"/>
          <w14:ligatures w14:val="none"/>
        </w:rPr>
        <w:t>por lo siguiente:</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20 de diciembre</w:t>
      </w:r>
      <w:r w:rsidR="005D2811" w:rsidRPr="00683F2A">
        <w:rPr>
          <w:rFonts w:ascii="Arial Narrow" w:eastAsia="Arial Narrow" w:hAnsi="Arial Narrow" w:cs="Arial Narrow"/>
          <w:kern w:val="0"/>
          <w14:ligatures w14:val="none"/>
        </w:rPr>
        <w:t xml:space="preserve"> de 2024.</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110º del </w:t>
      </w:r>
      <w:r w:rsidRPr="00683F2A">
        <w:rPr>
          <w:rFonts w:ascii="Arial Narrow" w:eastAsia="Calibri" w:hAnsi="Arial Narrow" w:cs="Arial"/>
          <w:spacing w:val="-2"/>
          <w:kern w:val="0"/>
          <w14:ligatures w14:val="none"/>
        </w:rPr>
        <w:t>Código</w:t>
      </w:r>
      <w:r w:rsidRPr="00683F2A">
        <w:rPr>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14:paraId="53C056D1" w14:textId="733AEA0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CUARTO: </w:t>
      </w:r>
      <w:r w:rsidRPr="00683F2A">
        <w:rPr>
          <w:rFonts w:ascii="Arial Narrow" w:eastAsia="Arial Narrow" w:hAnsi="Arial Narrow" w:cs="Arial Narrow"/>
          <w:color w:val="000000"/>
          <w:kern w:val="0"/>
          <w:lang w:eastAsia="es-PE"/>
          <w14:ligatures w14:val="none"/>
        </w:rPr>
        <w:t xml:space="preserve">correr traslado de la denuncia interpuesta </w:t>
      </w:r>
      <w:r w:rsidRPr="00683F2A">
        <w:rPr>
          <w:rFonts w:ascii="Arial Narrow" w:eastAsia="Times New Roman" w:hAnsi="Arial Narrow" w:cs="Arial"/>
          <w:color w:val="000000"/>
          <w:kern w:val="0"/>
          <w:lang w:val="es-ES" w:eastAsia="es-ES"/>
          <w14:ligatures w14:val="none"/>
        </w:rPr>
        <w:t xml:space="preserve">el </w:t>
      </w:r>
      <w:r w:rsidR="005D2811" w:rsidRPr="00683F2A">
        <w:rPr>
          <w:rFonts w:ascii="Arial Narrow" w:eastAsia="Times New Roman" w:hAnsi="Arial Narrow" w:cs="Arial"/>
          <w:color w:val="000000"/>
          <w:kern w:val="0"/>
          <w:lang w:val="es-ES" w:eastAsia="es-ES"/>
          <w14:ligatures w14:val="none"/>
        </w:rPr>
        <w:t>10 de marzo de 2025</w:t>
      </w:r>
      <w:r w:rsidRPr="00683F2A">
        <w:rPr>
          <w:rFonts w:ascii="Arial Narrow" w:eastAsia="Calibri" w:hAnsi="Arial Narrow" w:cs="Arial"/>
          <w:kern w:val="0"/>
          <w14:ligatures w14:val="none"/>
        </w:rPr>
        <w:t xml:space="preserve">, </w:t>
      </w:r>
      <w:r w:rsidRPr="00683F2A">
        <w:rPr>
          <w:rFonts w:ascii="Arial Narrow" w:eastAsia="Arial Narrow" w:hAnsi="Arial Narrow" w:cs="Arial Narrow"/>
          <w:color w:val="000000"/>
          <w:kern w:val="0"/>
          <w:lang w:eastAsia="es-PE"/>
          <w14:ligatures w14:val="none"/>
        </w:rPr>
        <w:t>a</w:t>
      </w:r>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Arial Narrow" w:hAnsi="Arial Narrow" w:cs="Arial Narrow"/>
          <w:color w:val="000000"/>
          <w:kern w:val="0"/>
          <w:lang w:eastAsia="es-PE"/>
          <w14:ligatures w14:val="none"/>
        </w:rPr>
        <w:t>, para que, de conformidad con lo dispuesto por el artículo 26</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Calibri" w:hAnsi="Arial Narrow" w:cs="Arial"/>
          <w:spacing w:val="-2"/>
          <w:kern w:val="0"/>
          <w:vertAlign w:val="superscript"/>
          <w14:ligatures w14:val="none"/>
        </w:rPr>
        <w:footnoteReference w:id="7"/>
      </w:r>
      <w:r w:rsidRPr="00683F2A">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N° 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del Código</w:t>
      </w:r>
      <w:r w:rsidRPr="00683F2A">
        <w:rPr>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º</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N° 807</w:t>
      </w:r>
      <w:r w:rsidRPr="00683F2A">
        <w:rPr>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DÉCIMO:</w:t>
      </w:r>
      <w:r w:rsidRPr="00683F2A">
        <w:rPr>
          <w:rFonts w:ascii="Arial Narrow" w:hAnsi="Arial Narrow" w:cs="Arial"/>
          <w:bCs/>
          <w:spacing w:val="-3"/>
          <w:kern w:val="0"/>
          <w14:ligatures w14:val="none"/>
        </w:rPr>
        <w:t xml:space="preserve"> requerir a</w:t>
      </w:r>
      <w:r w:rsidR="005D2811" w:rsidRPr="00683F2A">
        <w:rPr>
          <w:rFonts w:ascii="Arial Narrow" w:hAnsi="Arial Narrow" w:cs="Arial"/>
          <w:bCs/>
          <w:spacing w:val="-3"/>
          <w:kern w:val="0"/>
          <w14:ligatures w14:val="none"/>
        </w:rPr>
        <w:t xml:space="preserve">l señor </w:t>
      </w:r>
      <w:r w:rsidR="005D2811" w:rsidRPr="00683F2A">
        <w:rPr>
          <w:rFonts w:ascii="Arial Narrow" w:eastAsia="Calibri" w:hAnsi="Arial Narrow" w:cs="Arial"/>
          <w:kern w:val="0"/>
          <w14:ligatures w14:val="none"/>
        </w:rPr>
        <w:t xml:space="preserve">Danny Henry Alvarado Rodríguez </w:t>
      </w:r>
      <w:r w:rsidRPr="00683F2A">
        <w:rPr>
          <w:rFonts w:ascii="Arial Narrow" w:eastAsia="Calibri" w:hAnsi="Arial Narrow" w:cs="Arial"/>
          <w:kern w:val="0"/>
          <w14:ligatures w14:val="none"/>
        </w:rPr>
        <w:t>y</w:t>
      </w:r>
      <w:r w:rsidR="005D2811" w:rsidRPr="00683F2A">
        <w:rPr>
          <w:rFonts w:ascii="Arial Narrow" w:eastAsia="Calibri" w:hAnsi="Arial Narrow" w:cs="Arial"/>
          <w:kern w:val="0"/>
          <w14:ligatures w14:val="none"/>
        </w:rPr>
        <w:t xml:space="preserve"> a</w:t>
      </w:r>
      <w:r w:rsidRPr="00683F2A">
        <w:rPr>
          <w:rFonts w:ascii="Arial Narrow" w:eastAsia="Calibri" w:hAnsi="Arial Narrow" w:cs="Arial"/>
          <w:kern w:val="0"/>
          <w14:ligatures w14:val="none"/>
        </w:rPr>
        <w:t xml:space="preserve"> Rímac </w:t>
      </w:r>
      <w:r w:rsidRPr="00683F2A">
        <w:rPr>
          <w:rFonts w:ascii="Arial Narrow" w:hAnsi="Arial Narrow" w:cs="Arial"/>
        </w:rPr>
        <w:t>Seguros y Reaseguros S.A.</w:t>
      </w:r>
      <w:r w:rsidRPr="00683F2A">
        <w:rPr>
          <w:rFonts w:ascii="Arial Narrow" w:eastAsia="Calibri" w:hAnsi="Arial Narrow" w:cs="Arial"/>
          <w:kern w:val="0"/>
          <w14:ligatures w14:val="none"/>
        </w:rPr>
        <w:t xml:space="preserve"> </w:t>
      </w:r>
      <w:r w:rsidRPr="00683F2A">
        <w:rPr>
          <w:rFonts w:ascii="Arial Narrow" w:hAnsi="Arial Narrow" w:cs="Arial"/>
          <w:bCs/>
          <w:spacing w:val="-3"/>
          <w:kern w:val="0"/>
          <w14:ligatures w14:val="none"/>
        </w:rPr>
        <w:t xml:space="preserve"> </w:t>
      </w:r>
      <w:r w:rsidRPr="00683F2A">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w:t>
      </w:r>
      <w:r w:rsidRPr="00683F2A">
        <w:rPr>
          <w:rFonts w:ascii="Arial Narrow" w:hAnsi="Arial Narrow"/>
          <w:color w:val="000000"/>
        </w:rPr>
        <w:lastRenderedPageBreak/>
        <w:t>su correo electrónico, de conformidad con el segundo párrafo del numeral 4 del artículo 20</w:t>
      </w:r>
      <w:r w:rsidR="00275089" w:rsidRPr="00683F2A">
        <w:rPr>
          <w:rFonts w:ascii="Arial Narrow" w:eastAsia="Calibri" w:hAnsi="Arial Narrow" w:cs="Arial"/>
          <w:kern w:val="0"/>
          <w14:ligatures w14:val="none"/>
        </w:rPr>
        <w:t>º</w:t>
      </w:r>
      <w:r w:rsidRPr="00683F2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275089" w:rsidRPr="00683F2A">
        <w:rPr>
          <w:rFonts w:ascii="Arial Narrow" w:eastAsia="Calibri" w:hAnsi="Arial Narrow" w:cs="Arial"/>
          <w:kern w:val="0"/>
          <w14:ligatures w14:val="none"/>
        </w:rPr>
        <w:t>º</w:t>
      </w:r>
      <w:r w:rsidRPr="00683F2A">
        <w:rPr>
          <w:rFonts w:ascii="Arial Narrow" w:hAnsi="Arial Narrow"/>
          <w:color w:val="000000"/>
        </w:rPr>
        <w:t xml:space="preserve"> del citado cuerpo normativo</w:t>
      </w:r>
      <w:r w:rsidRPr="00683F2A">
        <w:rPr>
          <w:rFonts w:ascii="Arial Narrow" w:hAnsi="Arial Narrow"/>
          <w:vertAlign w:val="superscript"/>
        </w:rPr>
        <w:footnoteReference w:id="13"/>
      </w:r>
      <w:r w:rsidRPr="00683F2A">
        <w:rPr>
          <w:rFonts w:ascii="Arial Narrow" w:hAnsi="Arial Narrow" w:cs="Arial"/>
        </w:rPr>
        <w:t>.</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EVELING ROA QUISPE</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Secretaria Técnica</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N°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N°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N°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N°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110º.-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TextonotapieCar"/>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N°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N°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Nº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29º.-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