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63C2721D" w:rsidR="00AB3A58" w:rsidRPr="0026598E" w:rsidRDefault="00AB3A58" w:rsidP="002E003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7701A" w:rsidRPr="00A7701A">
        <w:rPr>
          <w:rFonts w:ascii="Arial Narrow" w:eastAsia="Times New Roman" w:hAnsi="Arial Narrow" w:cs="Times New Roman"/>
          <w:b/>
          <w:bCs/>
          <w:color w:val="000000"/>
          <w:kern w:val="0"/>
          <w:shd w:val="clear" w:color="auto" w:fill="FFFFFF"/>
          <w:lang w:eastAsia="es-PE"/>
          <w14:ligatures w14:val="none"/>
        </w:rPr>
        <w:t>1081-2025/CC1</w:t>
      </w:r>
    </w:p>
    <w:p w14:paraId="187C3631" w14:textId="254018A9" w:rsidR="00AB3A58" w:rsidRPr="00A7701A" w:rsidRDefault="00AB3A58" w:rsidP="002E0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A7701A" w:rsidRPr="00A7701A">
        <w:rPr>
          <w:rFonts w:ascii="Arial Narrow" w:eastAsia="Arial Narrow" w:hAnsi="Arial Narrow" w:cs="Arial Narrow"/>
          <w:b/>
          <w:color w:val="000000"/>
          <w:kern w:val="0"/>
          <w:lang w:eastAsia="es-PE"/>
          <w14:ligatures w14:val="none"/>
        </w:rPr>
        <w:t/>
      </w:r>
      <w:r w:rsidR="002E0038">
        <w:rPr>
          <w:rFonts w:ascii="Arial Narrow" w:eastAsia="Arial Narrow" w:hAnsi="Arial Narrow" w:cs="Arial Narrow"/>
          <w:b/>
          <w:color w:val="000000"/>
          <w:kern w:val="0"/>
          <w:lang w:eastAsia="es-PE"/>
          <w14:ligatures w14:val="none"/>
        </w:rPr>
        <w:t/>
      </w:r>
      <w:r w:rsidR="00A7701A" w:rsidRPr="00A7701A">
        <w:rPr>
          <w:rFonts w:ascii="Arial Narrow" w:eastAsia="Arial Narrow" w:hAnsi="Arial Narrow" w:cs="Arial Narrow"/>
          <w:b/>
          <w:color w:val="000000"/>
          <w:kern w:val="0"/>
          <w:lang w:eastAsia="es-PE"/>
          <w14:ligatures w14:val="none"/>
        </w:rPr>
        <w:t xml:space="preserve"/>
      </w:r>
      <w:r w:rsidR="00A8071A" w:rsidRPr="00A7701A">
        <w:rPr>
          <w:rFonts w:ascii="Arial Narrow" w:eastAsia="Arial Narrow" w:hAnsi="Arial Narrow" w:cs="Arial Narrow"/>
          <w:b/>
          <w:color w:val="000000"/>
          <w:kern w:val="0"/>
          <w:lang w:eastAsia="es-PE"/>
          <w14:ligatures w14:val="none"/>
        </w:rPr>
        <w:t xml:space="preserve"/>
      </w:r>
      <w:r w:rsidR="00A7701A" w:rsidRPr="00A7701A">
        <w:rPr>
          <w:rFonts w:ascii="Arial Narrow" w:eastAsia="Arial Narrow" w:hAnsi="Arial Narrow" w:cs="Arial Narrow"/>
          <w:b/>
          <w:color w:val="000000"/>
          <w:kern w:val="0"/>
          <w:lang w:eastAsia="es-PE"/>
          <w14:ligatures w14:val="none"/>
        </w:rPr>
        <w:t/>
      </w:r>
      <w:r w:rsidR="00A8071A" w:rsidRPr="00A7701A">
        <w:rPr>
          <w:rFonts w:ascii="Arial Narrow" w:eastAsia="Arial Narrow" w:hAnsi="Arial Narrow" w:cs="Arial Narrow"/>
          <w:b/>
          <w:color w:val="000000"/>
          <w:kern w:val="0"/>
          <w:lang w:eastAsia="es-PE"/>
          <w14:ligatures w14:val="none"/>
        </w:rPr>
        <w:t/>
      </w:r>
    </w:p>
    <w:p w14:paraId="7037BAA8" w14:textId="61C8A827" w:rsidR="00AB3A58" w:rsidRPr="00A7701A" w:rsidRDefault="00AB3A58" w:rsidP="002E0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7701A">
        <w:rPr>
          <w:rFonts w:ascii="Arial Narrow" w:eastAsia="Arial Narrow" w:hAnsi="Arial Narrow" w:cs="Arial Narrow"/>
          <w:b/>
          <w:color w:val="000000"/>
          <w:kern w:val="0"/>
          <w:lang w:eastAsia="es-PE"/>
          <w14:ligatures w14:val="none"/>
        </w:rPr>
        <w:t>DENUNCIADO</w:t>
      </w:r>
      <w:r w:rsidRPr="00A7701A">
        <w:rPr>
          <w:rFonts w:ascii="Arial Narrow" w:eastAsia="Arial Narrow" w:hAnsi="Arial Narrow" w:cs="Arial Narrow"/>
          <w:b/>
          <w:color w:val="000000"/>
          <w:kern w:val="0"/>
          <w:lang w:eastAsia="es-PE"/>
          <w14:ligatures w14:val="none"/>
        </w:rPr>
        <w:tab/>
        <w:t>:</w:t>
      </w:r>
      <w:r w:rsidRPr="00A7701A">
        <w:rPr>
          <w:rFonts w:ascii="Arial Narrow" w:eastAsia="Arial Narrow" w:hAnsi="Arial Narrow" w:cs="Arial Narrow"/>
          <w:b/>
          <w:color w:val="000000"/>
          <w:kern w:val="0"/>
          <w:lang w:eastAsia="es-PE"/>
          <w14:ligatures w14:val="none"/>
        </w:rPr>
        <w:tab/>
      </w:r>
      <w:r w:rsidR="00A7701A" w:rsidRPr="00A7701A">
        <w:rPr>
          <w:rFonts w:ascii="Arial Narrow" w:eastAsia="Arial Narrow" w:hAnsi="Arial Narrow" w:cs="Arial Narrow"/>
          <w:b/>
          <w:color w:val="000000"/>
          <w:kern w:val="0"/>
          <w:lang w:eastAsia="es-PE"/>
          <w14:ligatures w14:val="none"/>
        </w:rPr>
        <w:t xml:space="preserve">PACÍFICO COMPAÑÍA DE SEGUROS Y REASEGUROS </w:t>
      </w:r>
      <w:r w:rsidR="00A8071A" w:rsidRPr="00A7701A">
        <w:rPr>
          <w:rFonts w:ascii="Arial Narrow" w:eastAsia="Arial Narrow" w:hAnsi="Arial Narrow" w:cs="Arial Narrow"/>
          <w:b/>
          <w:color w:val="000000"/>
          <w:kern w:val="0"/>
          <w:lang w:eastAsia="es-PE"/>
          <w14:ligatures w14:val="none"/>
        </w:rPr>
        <w:t>S.A. (</w:t>
      </w:r>
      <w:r w:rsidR="00A7701A" w:rsidRPr="00A7701A">
        <w:rPr>
          <w:rFonts w:ascii="Arial Narrow" w:eastAsia="Arial Narrow" w:hAnsi="Arial Narrow" w:cs="Arial Narrow"/>
          <w:b/>
          <w:color w:val="000000"/>
          <w:kern w:val="0"/>
          <w:lang w:eastAsia="es-PE"/>
          <w14:ligatures w14:val="none"/>
        </w:rPr>
        <w:t>PACÍFICO</w:t>
      </w:r>
      <w:r w:rsidR="00A8071A" w:rsidRPr="00A7701A">
        <w:rPr>
          <w:rFonts w:ascii="Arial Narrow" w:eastAsia="Arial Narrow" w:hAnsi="Arial Narrow" w:cs="Arial Narrow"/>
          <w:b/>
          <w:color w:val="000000"/>
          <w:kern w:val="0"/>
          <w:lang w:eastAsia="es-PE"/>
          <w14:ligatures w14:val="none"/>
        </w:rPr>
        <w:t>)</w:t>
      </w:r>
    </w:p>
    <w:p w14:paraId="2500BC77" w14:textId="77777777" w:rsidR="00AB3A58" w:rsidRPr="0026598E" w:rsidRDefault="00AB3A58" w:rsidP="002E0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7701A">
        <w:rPr>
          <w:rFonts w:ascii="Arial Narrow" w:eastAsia="Arial Narrow" w:hAnsi="Arial Narrow" w:cs="Arial Narrow"/>
          <w:b/>
          <w:color w:val="000000"/>
          <w:kern w:val="0"/>
          <w:lang w:eastAsia="es-PE"/>
          <w14:ligatures w14:val="none"/>
        </w:rPr>
        <w:t>MATERIAS</w:t>
      </w:r>
      <w:r w:rsidRPr="00A7701A">
        <w:rPr>
          <w:rFonts w:ascii="Arial Narrow" w:eastAsia="Arial Narrow" w:hAnsi="Arial Narrow" w:cs="Arial Narrow"/>
          <w:b/>
          <w:color w:val="000000"/>
          <w:kern w:val="0"/>
          <w:lang w:eastAsia="es-PE"/>
          <w14:ligatures w14:val="none"/>
        </w:rPr>
        <w:tab/>
        <w:t xml:space="preserve">: </w:t>
      </w:r>
      <w:r w:rsidRPr="00A7701A">
        <w:rPr>
          <w:rFonts w:ascii="Arial Narrow" w:eastAsia="Arial Narrow" w:hAnsi="Arial Narrow" w:cs="Arial Narrow"/>
          <w:b/>
          <w:color w:val="000000"/>
          <w:kern w:val="0"/>
          <w:lang w:eastAsia="es-PE"/>
          <w14:ligatures w14:val="none"/>
        </w:rPr>
        <w:tab/>
        <w:t>ADMISIÓN A TRÁMITE</w:t>
      </w:r>
    </w:p>
    <w:p w14:paraId="284AD768" w14:textId="7828DE75" w:rsidR="00AB3A58" w:rsidRPr="0026598E" w:rsidRDefault="00AB3A58" w:rsidP="002E003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r w:rsidR="00A8071A" w:rsidRPr="0026598E">
        <w:rPr>
          <w:rFonts w:ascii="Arial Narrow" w:eastAsia="Arial Narrow" w:hAnsi="Arial Narrow" w:cs="Arial Narrow"/>
          <w:b/>
          <w:color w:val="000000"/>
          <w:kern w:val="0"/>
          <w:lang w:eastAsia="es-PE"/>
          <w14:ligatures w14:val="none"/>
        </w:rPr>
        <w:t xml:space="preserve"> </w:t>
      </w:r>
    </w:p>
    <w:p w14:paraId="5A3670C5" w14:textId="637FA2E6" w:rsidR="00AB3A58" w:rsidRPr="0026598E" w:rsidRDefault="00AB3A58" w:rsidP="002E003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7701A">
        <w:rPr>
          <w:rFonts w:ascii="Arial Narrow" w:eastAsia="Arial Narrow" w:hAnsi="Arial Narrow" w:cs="Arial Narrow"/>
          <w:b/>
          <w:color w:val="000000"/>
          <w:kern w:val="0"/>
          <w:lang w:eastAsia="es-PE"/>
          <w14:ligatures w14:val="none"/>
        </w:rPr>
        <w:t>1</w:t>
      </w:r>
    </w:p>
    <w:p w14:paraId="7591140C" w14:textId="77777777" w:rsidR="00AB3A58" w:rsidRPr="0026598E" w:rsidRDefault="00AB3A58" w:rsidP="002E003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74EFBAD8" w:rsidR="00AB3A58" w:rsidRPr="0026598E" w:rsidRDefault="00AB3A58" w:rsidP="0008259F">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A7701A">
        <w:rPr>
          <w:rFonts w:ascii="Arial Narrow" w:eastAsia="Times New Roman" w:hAnsi="Arial Narrow" w:cs="Times New Roman"/>
          <w:color w:val="000000"/>
          <w:kern w:val="0"/>
          <w:shd w:val="clear" w:color="auto" w:fill="FFFFFF"/>
          <w:lang w:eastAsia="es-PE"/>
          <w14:ligatures w14:val="none"/>
        </w:rPr>
        <w:t xml:space="preserve">, </w:t>
      </w:r>
      <w:r w:rsidR="00342C0E">
        <w:rPr>
          <w:rFonts w:ascii="Arial Narrow" w:eastAsia="Times New Roman" w:hAnsi="Arial Narrow" w:cs="Times New Roman"/>
          <w:color w:val="000000"/>
          <w:kern w:val="0"/>
          <w:shd w:val="clear" w:color="auto" w:fill="FFFFFF"/>
          <w:lang w:eastAsia="es-PE"/>
          <w14:ligatures w14:val="none"/>
        </w:rPr>
        <w:t>19</w:t>
      </w:r>
      <w:r w:rsidRPr="00A7701A">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8B3739">
        <w:rPr>
          <w:rFonts w:ascii="Arial Narrow" w:eastAsia="Times New Roman" w:hAnsi="Arial Narrow" w:cs="Times New Roman"/>
          <w:color w:val="000000"/>
          <w:kern w:val="0"/>
          <w:shd w:val="clear" w:color="auto" w:fill="FFFFFF"/>
          <w:lang w:eastAsia="es-PE"/>
          <w14:ligatures w14:val="none"/>
        </w:rPr>
        <w:t>junio</w:t>
      </w:r>
      <w:r w:rsidRPr="0026598E">
        <w:rPr>
          <w:rFonts w:ascii="Arial Narrow" w:eastAsia="Times New Roman" w:hAnsi="Arial Narrow" w:cs="Times New Roman"/>
          <w:color w:val="000000"/>
          <w:kern w:val="0"/>
          <w:shd w:val="clear" w:color="auto" w:fill="FFFFFF"/>
          <w:lang w:eastAsia="es-PE"/>
          <w14:ligatures w14:val="none"/>
        </w:rPr>
        <w:t xml:space="preserve"> de 202</w:t>
      </w:r>
      <w:r w:rsidR="001132FD" w:rsidRPr="0026598E">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08259F">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08259F">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08259F">
      <w:pPr>
        <w:spacing w:after="0" w:line="276" w:lineRule="auto"/>
        <w:jc w:val="both"/>
        <w:rPr>
          <w:rFonts w:ascii="Arial Narrow" w:eastAsia="Times New Roman" w:hAnsi="Arial Narrow" w:cs="Times New Roman"/>
          <w:color w:val="000000"/>
          <w:kern w:val="0"/>
          <w:lang w:eastAsia="es-PE"/>
          <w14:ligatures w14:val="none"/>
        </w:rPr>
      </w:pPr>
    </w:p>
    <w:p w14:paraId="25718C3B" w14:textId="03DD3B63" w:rsidR="00AB3A58" w:rsidRPr="000C08D9" w:rsidRDefault="00AB3A58" w:rsidP="0008259F">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9 de mayo de 2025 el señor [APELLIDO] denunció a Pacífico por presuntas infracciones a la Ley  29571, Código de Protección y Defensa del Consumidor (en adelante, Código), señalando lo siguiente:</w:t>
      </w:r>
      <w:r w:rsidRPr="009D2718">
        <w:rPr>
          <w:rFonts w:ascii="Arial Narrow" w:eastAsia="Times New Roman" w:hAnsi="Arial Narrow" w:cs="Arial"/>
          <w:color w:val="000000"/>
          <w:kern w:val="0"/>
          <w:lang w:val="es-ES" w:eastAsia="es-ES"/>
          <w14:ligatures w14:val="none"/>
        </w:rPr>
        <w:t xml:space="preserve"/>
      </w:r>
      <w:r w:rsidR="009D2718" w:rsidRPr="009D2718">
        <w:rPr>
          <w:rFonts w:ascii="Arial Narrow" w:eastAsia="Times New Roman" w:hAnsi="Arial Narrow" w:cs="Arial"/>
          <w:color w:val="000000"/>
          <w:kern w:val="0"/>
          <w:lang w:val="es-ES" w:eastAsia="es-ES"/>
          <w14:ligatures w14:val="none"/>
        </w:rPr>
        <w:t/>
      </w:r>
      <w:r w:rsidR="00A8071A" w:rsidRPr="009D2718">
        <w:rPr>
          <w:rFonts w:ascii="Arial Narrow" w:eastAsia="Times New Roman" w:hAnsi="Arial Narrow" w:cs="Arial"/>
          <w:color w:val="000000"/>
          <w:kern w:val="0"/>
          <w:lang w:val="es-ES" w:eastAsia="es-ES"/>
          <w14:ligatures w14:val="none"/>
        </w:rPr>
        <w:t xml:space="preserve"/>
      </w:r>
      <w:r w:rsidR="009D2718" w:rsidRPr="009D2718">
        <w:rPr>
          <w:rFonts w:ascii="Arial Narrow" w:eastAsia="Times New Roman" w:hAnsi="Arial Narrow" w:cs="Arial"/>
          <w:color w:val="000000"/>
          <w:kern w:val="0"/>
          <w:lang w:val="es-ES" w:eastAsia="es-ES"/>
          <w14:ligatures w14:val="none"/>
        </w:rPr>
        <w:t/>
      </w:r>
      <w:r w:rsidR="00A8071A" w:rsidRPr="009D2718">
        <w:rPr>
          <w:rFonts w:ascii="Arial Narrow" w:eastAsia="Times New Roman" w:hAnsi="Arial Narrow" w:cs="Arial"/>
          <w:color w:val="000000"/>
          <w:kern w:val="0"/>
          <w:lang w:val="es-ES" w:eastAsia="es-ES"/>
          <w14:ligatures w14:val="none"/>
        </w:rPr>
        <w:t xml:space="preserve"/>
      </w:r>
      <w:r w:rsidRPr="009D2718">
        <w:rPr>
          <w:rFonts w:ascii="Arial Narrow" w:eastAsia="Calibri" w:hAnsi="Arial Narrow" w:cs="Arial"/>
          <w:kern w:val="0"/>
          <w14:ligatures w14:val="none"/>
        </w:rPr>
        <w:t xml:space="preserve"/>
      </w:r>
      <w:r w:rsidR="00456E80" w:rsidRPr="009D2718">
        <w:rPr>
          <w:rFonts w:ascii="Arial Narrow" w:eastAsia="Calibri" w:hAnsi="Arial Narrow" w:cs="Arial"/>
          <w:kern w:val="0"/>
          <w14:ligatures w14:val="none"/>
        </w:rPr>
        <w:t/>
      </w:r>
      <w:r w:rsidR="00DF13D0" w:rsidRPr="00456E80">
        <w:rPr>
          <w:rFonts w:ascii="Arial Narrow" w:eastAsia="Calibri" w:hAnsi="Arial Narrow" w:cs="Arial"/>
          <w:kern w:val="0"/>
          <w14:ligatures w14:val="none"/>
        </w:rPr>
        <w:t xml:space="preserve"/>
      </w:r>
      <w:r w:rsidR="00911D96" w:rsidRPr="00456E80">
        <w:rPr>
          <w:rFonts w:ascii="Arial Narrow" w:eastAsia="Calibri" w:hAnsi="Arial Narrow" w:cs="Arial"/>
          <w:kern w:val="0"/>
          <w14:ligatures w14:val="none"/>
        </w:rPr>
        <w:t xml:space="preserve"/>
      </w:r>
      <w:r w:rsidR="00456E80" w:rsidRPr="00456E80">
        <w:rPr>
          <w:rFonts w:ascii="Arial Narrow" w:eastAsia="Calibri" w:hAnsi="Arial Narrow" w:cs="Arial"/>
          <w:kern w:val="0"/>
          <w14:ligatures w14:val="none"/>
        </w:rPr>
        <w:t xml:space="preserve"/>
      </w:r>
      <w:r w:rsidRPr="00456E80">
        <w:rPr>
          <w:rFonts w:ascii="Arial Narrow" w:eastAsia="Calibri" w:hAnsi="Arial Narrow" w:cs="Arial"/>
          <w:kern w:val="0"/>
          <w14:ligatures w14:val="none"/>
        </w:rPr>
        <w:t/>
      </w:r>
      <w:r w:rsidRPr="00456E80">
        <w:rPr>
          <w:rFonts w:ascii="Arial Narrow" w:eastAsia="Times New Roman" w:hAnsi="Arial Narrow" w:cs="Arial"/>
          <w:color w:val="000000"/>
          <w:kern w:val="0"/>
          <w:lang w:val="es-ES" w:eastAsia="es-ES"/>
          <w14:ligatures w14:val="none"/>
        </w:rPr>
        <w:t xml:space="preserve"/>
      </w:r>
      <w:r w:rsidR="00456E80" w:rsidRPr="00456E80">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006023C2">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0C08D9">
        <w:rPr>
          <w:rFonts w:ascii="Arial Narrow" w:eastAsia="Times New Roman" w:hAnsi="Arial Narrow" w:cs="Arial"/>
          <w:color w:val="000000"/>
          <w:kern w:val="0"/>
          <w:lang w:val="es-ES" w:eastAsia="es-ES"/>
          <w14:ligatures w14:val="none"/>
        </w:rPr>
        <w:t/>
      </w:r>
      <w:r w:rsidRPr="000C08D9">
        <w:rPr>
          <w:rFonts w:ascii="Arial Narrow" w:eastAsia="Times New Roman" w:hAnsi="Arial Narrow" w:cs="Times New Roman"/>
          <w:color w:val="000000"/>
          <w:kern w:val="0"/>
          <w:vertAlign w:val="superscript"/>
          <w:lang w:val="es-ES" w:eastAsia="es-ES"/>
          <w14:ligatures w14:val="none"/>
        </w:rPr>
        <w:footnoteReference w:id="1"/>
      </w:r>
      <w:r w:rsidRPr="000C08D9">
        <w:rPr>
          <w:rFonts w:ascii="Arial Narrow" w:eastAsia="Times New Roman" w:hAnsi="Arial Narrow" w:cs="Arial"/>
          <w:color w:val="000000"/>
          <w:kern w:val="0"/>
          <w:lang w:val="es-ES" w:eastAsia="es-ES"/>
          <w14:ligatures w14:val="none"/>
        </w:rPr>
        <w:t xml:space="preserve"/>
      </w:r>
      <w:r w:rsidRPr="000C08D9">
        <w:rPr>
          <w:rFonts w:ascii="Arial Narrow" w:eastAsia="Times New Roman" w:hAnsi="Arial Narrow" w:cs="Arial"/>
          <w:bCs/>
          <w:color w:val="000000"/>
          <w:kern w:val="0"/>
          <w:lang w:val="es-ES" w:eastAsia="es-ES"/>
          <w14:ligatures w14:val="none"/>
        </w:rPr>
        <w:t/>
      </w:r>
    </w:p>
    <w:p w14:paraId="101D66EA" w14:textId="77777777" w:rsidR="00AB3A58" w:rsidRPr="000C08D9" w:rsidRDefault="00AB3A58" w:rsidP="0008259F">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5923D4FA" w14:textId="57C73DA9" w:rsidR="00C4321B" w:rsidRPr="000C08D9" w:rsidRDefault="00C4321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El 2018, contrató un Seguro Vehicular</w:t>
      </w:r>
      <w:r w:rsidR="00DC434C" w:rsidRPr="000C08D9">
        <w:rPr>
          <w:rFonts w:ascii="Arial Narrow" w:eastAsia="Times New Roman" w:hAnsi="Arial Narrow" w:cs="Arial"/>
          <w:color w:val="000000"/>
          <w:kern w:val="0"/>
          <w:lang w:eastAsia="es-ES"/>
          <w14:ligatures w14:val="none"/>
        </w:rPr>
        <w:t xml:space="preserve"> </w:t>
      </w:r>
      <w:r w:rsidRPr="000C08D9">
        <w:rPr>
          <w:rFonts w:ascii="Arial Narrow" w:eastAsia="Times New Roman" w:hAnsi="Arial Narrow" w:cs="Arial"/>
          <w:color w:val="000000"/>
          <w:kern w:val="0"/>
          <w:lang w:eastAsia="es-ES"/>
          <w14:ligatures w14:val="none"/>
        </w:rPr>
        <w:t>contra todo riesgo con Pacífico</w:t>
      </w:r>
      <w:r w:rsidR="001E7BA4" w:rsidRPr="000C08D9">
        <w:rPr>
          <w:rFonts w:ascii="Arial Narrow" w:eastAsia="Times New Roman" w:hAnsi="Arial Narrow" w:cs="Arial"/>
          <w:color w:val="000000"/>
          <w:kern w:val="0"/>
          <w:lang w:eastAsia="es-ES"/>
          <w14:ligatures w14:val="none"/>
        </w:rPr>
        <w:t xml:space="preserve"> para su vehículo con Placa de Rodaje </w:t>
      </w:r>
      <w:r w:rsidR="001E7BA4" w:rsidRPr="000C08D9">
        <w:rPr>
          <w:rFonts w:ascii="Arial Narrow" w:eastAsia="Times New Roman" w:hAnsi="Arial Narrow" w:cs="Arial"/>
          <w:color w:val="000000"/>
          <w:kern w:val="0"/>
          <w:lang w:val="es-ES" w:eastAsia="es-ES"/>
          <w14:ligatures w14:val="none"/>
        </w:rPr>
        <w:t xml:space="preserve"/>
      </w:r>
      <w:r w:rsidR="001E7BA4" w:rsidRPr="000C08D9">
        <w:rPr>
          <w:rFonts w:ascii="Arial Narrow" w:eastAsia="Times New Roman" w:hAnsi="Arial Narrow" w:cs="Arial"/>
          <w:color w:val="000000"/>
          <w:kern w:val="0"/>
          <w:lang w:eastAsia="es-ES"/>
          <w14:ligatures w14:val="none"/>
        </w:rPr>
        <w:t>BB0625</w:t>
      </w:r>
      <w:r w:rsidRPr="000C08D9">
        <w:rPr>
          <w:rFonts w:ascii="Arial Narrow" w:eastAsia="Times New Roman" w:hAnsi="Arial Narrow" w:cs="Arial"/>
          <w:color w:val="000000"/>
          <w:kern w:val="0"/>
          <w:lang w:eastAsia="es-ES"/>
          <w14:ligatures w14:val="none"/>
        </w:rPr>
        <w:t xml:space="preserve">, correspondiente a la Póliza 2002457385 (en adelante, “Seguro Vehicular”), el cual fue renovado automáticamente cada año. </w:t>
      </w:r>
      <w:r w:rsidR="001E7BA4" w:rsidRPr="000C08D9">
        <w:rPr>
          <w:rFonts w:ascii="Arial Narrow" w:eastAsia="Times New Roman" w:hAnsi="Arial Narrow" w:cs="Arial"/>
          <w:color w:val="000000"/>
          <w:kern w:val="0"/>
          <w:lang w:eastAsia="es-ES"/>
          <w14:ligatures w14:val="none"/>
        </w:rPr>
        <w:t xml:space="preserve"> </w:t>
      </w:r>
    </w:p>
    <w:p w14:paraId="13BB88FF" w14:textId="77777777" w:rsidR="00C4321B" w:rsidRPr="000C08D9" w:rsidRDefault="00C4321B" w:rsidP="0008259F">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739B07CC" w14:textId="3367F5EB" w:rsidR="003B36DB" w:rsidRPr="000C08D9" w:rsidRDefault="00C4321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24 de febrero 2025, sufrió un accidente de tránsito con su vehículo </w:t>
      </w:r>
      <w:r w:rsidR="001E5B78" w:rsidRPr="000C08D9">
        <w:rPr>
          <w:rFonts w:ascii="Arial Narrow" w:eastAsia="Times New Roman" w:hAnsi="Arial Narrow" w:cs="Arial"/>
          <w:color w:val="000000"/>
          <w:kern w:val="0"/>
          <w:lang w:eastAsia="es-ES"/>
          <w14:ligatures w14:val="none"/>
        </w:rPr>
        <w:t>cuando conducía en la</w:t>
      </w:r>
      <w:r w:rsidRPr="000C08D9">
        <w:rPr>
          <w:rFonts w:ascii="Arial Narrow" w:eastAsia="Times New Roman" w:hAnsi="Arial Narrow" w:cs="Arial"/>
          <w:color w:val="000000"/>
          <w:kern w:val="0"/>
          <w:lang w:eastAsia="es-ES"/>
          <w14:ligatures w14:val="none"/>
        </w:rPr>
        <w:t xml:space="preserve"> </w:t>
      </w:r>
      <w:r w:rsidR="001E5B78" w:rsidRPr="000C08D9">
        <w:rPr>
          <w:rFonts w:ascii="Arial Narrow" w:eastAsia="Times New Roman" w:hAnsi="Arial Narrow" w:cs="Arial"/>
          <w:color w:val="000000"/>
          <w:kern w:val="0"/>
          <w:lang w:eastAsia="es-ES"/>
          <w14:ligatures w14:val="none"/>
        </w:rPr>
        <w:t xml:space="preserve">carretera </w:t>
      </w:r>
      <w:r w:rsidRPr="000C08D9">
        <w:rPr>
          <w:rFonts w:ascii="Arial Narrow" w:eastAsia="Times New Roman" w:hAnsi="Arial Narrow" w:cs="Arial"/>
          <w:color w:val="000000"/>
          <w:kern w:val="0"/>
          <w:lang w:eastAsia="es-ES"/>
          <w14:ligatures w14:val="none"/>
        </w:rPr>
        <w:t>Panamericana Sur. En el lugar del siniestro fue atendido por un inspector de riesgos</w:t>
      </w:r>
      <w:r w:rsidR="001E5B78" w:rsidRPr="000C08D9">
        <w:rPr>
          <w:rFonts w:ascii="Arial Narrow" w:eastAsia="Times New Roman" w:hAnsi="Arial Narrow" w:cs="Arial"/>
          <w:color w:val="000000"/>
          <w:kern w:val="0"/>
          <w:lang w:eastAsia="es-ES"/>
          <w14:ligatures w14:val="none"/>
        </w:rPr>
        <w:t xml:space="preserve"> de </w:t>
      </w:r>
      <w:r w:rsidRPr="000C08D9">
        <w:rPr>
          <w:rFonts w:ascii="Arial Narrow" w:eastAsia="Times New Roman" w:hAnsi="Arial Narrow" w:cs="Arial"/>
          <w:color w:val="000000"/>
          <w:kern w:val="0"/>
          <w:lang w:eastAsia="es-ES"/>
          <w14:ligatures w14:val="none"/>
        </w:rPr>
        <w:t>Pacífico,</w:t>
      </w:r>
      <w:r w:rsidR="001E5B78" w:rsidRPr="000C08D9">
        <w:rPr>
          <w:rFonts w:ascii="Arial Narrow" w:eastAsia="Times New Roman" w:hAnsi="Arial Narrow" w:cs="Arial"/>
          <w:color w:val="000000"/>
          <w:kern w:val="0"/>
          <w:lang w:eastAsia="es-ES"/>
          <w14:ligatures w14:val="none"/>
        </w:rPr>
        <w:t xml:space="preserve"> y</w:t>
      </w:r>
      <w:r w:rsidR="008C1209" w:rsidRPr="000C08D9">
        <w:rPr>
          <w:rFonts w:ascii="Arial Narrow" w:eastAsia="Times New Roman" w:hAnsi="Arial Narrow" w:cs="Arial"/>
          <w:color w:val="000000"/>
          <w:kern w:val="0"/>
          <w:lang w:eastAsia="es-ES"/>
          <w14:ligatures w14:val="none"/>
        </w:rPr>
        <w:t xml:space="preserve">, </w:t>
      </w:r>
      <w:r w:rsidR="001E5B78" w:rsidRPr="000C08D9">
        <w:rPr>
          <w:rFonts w:ascii="Arial Narrow" w:eastAsia="Times New Roman" w:hAnsi="Arial Narrow" w:cs="Arial"/>
          <w:color w:val="000000"/>
          <w:kern w:val="0"/>
          <w:lang w:eastAsia="es-ES"/>
          <w14:ligatures w14:val="none"/>
        </w:rPr>
        <w:t>posteriormente</w:t>
      </w:r>
      <w:r w:rsidR="008C1209" w:rsidRPr="000C08D9">
        <w:rPr>
          <w:rFonts w:ascii="Arial Narrow" w:eastAsia="Times New Roman" w:hAnsi="Arial Narrow" w:cs="Arial"/>
          <w:color w:val="000000"/>
          <w:kern w:val="0"/>
          <w:lang w:eastAsia="es-ES"/>
          <w14:ligatures w14:val="none"/>
        </w:rPr>
        <w:t>,</w:t>
      </w:r>
      <w:r w:rsidRPr="000C08D9">
        <w:rPr>
          <w:rFonts w:ascii="Arial Narrow" w:eastAsia="Times New Roman" w:hAnsi="Arial Narrow" w:cs="Arial"/>
          <w:color w:val="000000"/>
          <w:kern w:val="0"/>
          <w:lang w:eastAsia="es-ES"/>
          <w14:ligatures w14:val="none"/>
        </w:rPr>
        <w:t xml:space="preserve"> el vehículo fue trasladado a</w:t>
      </w:r>
      <w:r w:rsidR="009E3212" w:rsidRPr="000C08D9">
        <w:rPr>
          <w:rFonts w:ascii="Arial Narrow" w:eastAsia="Times New Roman" w:hAnsi="Arial Narrow" w:cs="Arial"/>
          <w:color w:val="000000"/>
          <w:kern w:val="0"/>
          <w:lang w:eastAsia="es-ES"/>
          <w14:ligatures w14:val="none"/>
        </w:rPr>
        <w:t xml:space="preserve">l establecimiento de </w:t>
      </w:r>
      <w:r w:rsidRPr="000C08D9">
        <w:rPr>
          <w:rFonts w:ascii="Arial Narrow" w:eastAsia="Times New Roman" w:hAnsi="Arial Narrow" w:cs="Arial"/>
          <w:color w:val="000000"/>
          <w:kern w:val="0"/>
          <w:lang w:eastAsia="es-ES"/>
          <w14:ligatures w14:val="none"/>
        </w:rPr>
        <w:t xml:space="preserve">Autoland </w:t>
      </w:r>
      <w:r w:rsidR="009E3212" w:rsidRPr="000C08D9">
        <w:rPr>
          <w:rFonts w:ascii="Arial Narrow" w:eastAsia="Times New Roman" w:hAnsi="Arial Narrow" w:cs="Arial"/>
          <w:color w:val="000000"/>
          <w:kern w:val="0"/>
          <w:lang w:eastAsia="es-ES"/>
          <w14:ligatures w14:val="none"/>
        </w:rPr>
        <w:t>S.A.</w:t>
      </w:r>
      <w:r w:rsidR="00254EBD" w:rsidRPr="000C08D9">
        <w:rPr>
          <w:rFonts w:ascii="Arial Narrow" w:eastAsia="Times New Roman" w:hAnsi="Arial Narrow" w:cs="Arial"/>
          <w:color w:val="000000"/>
          <w:kern w:val="0"/>
          <w:lang w:eastAsia="es-ES"/>
          <w14:ligatures w14:val="none"/>
        </w:rPr>
        <w:t xml:space="preserve"> (en adelante, Autoland) </w:t>
      </w:r>
      <w:r w:rsidRPr="000C08D9">
        <w:rPr>
          <w:rFonts w:ascii="Arial Narrow" w:eastAsia="Times New Roman" w:hAnsi="Arial Narrow" w:cs="Arial"/>
          <w:color w:val="000000"/>
          <w:kern w:val="0"/>
          <w:lang w:eastAsia="es-ES"/>
          <w14:ligatures w14:val="none"/>
        </w:rPr>
        <w:t>p</w:t>
      </w:r>
      <w:r w:rsidR="00DC434C" w:rsidRPr="000C08D9">
        <w:rPr>
          <w:rFonts w:ascii="Arial Narrow" w:eastAsia="Times New Roman" w:hAnsi="Arial Narrow" w:cs="Arial"/>
          <w:color w:val="000000"/>
          <w:kern w:val="0"/>
          <w:lang w:eastAsia="es-ES"/>
          <w14:ligatures w14:val="none"/>
        </w:rPr>
        <w:t>ara evaluar los daños y elaborar un presupuesto</w:t>
      </w:r>
      <w:r w:rsidR="00346BDE" w:rsidRPr="000C08D9">
        <w:rPr>
          <w:rFonts w:ascii="Arial Narrow" w:eastAsia="Times New Roman" w:hAnsi="Arial Narrow" w:cs="Arial"/>
          <w:color w:val="000000"/>
          <w:kern w:val="0"/>
          <w:lang w:eastAsia="es-ES"/>
          <w14:ligatures w14:val="none"/>
        </w:rPr>
        <w:t>.</w:t>
      </w:r>
    </w:p>
    <w:p w14:paraId="0F6CC980" w14:textId="77777777" w:rsidR="00346BDE" w:rsidRPr="000C08D9" w:rsidRDefault="00346BDE" w:rsidP="0008259F">
      <w:pPr>
        <w:spacing w:after="0" w:line="276" w:lineRule="auto"/>
        <w:jc w:val="both"/>
        <w:rPr>
          <w:rFonts w:ascii="Arial Narrow" w:eastAsia="Times New Roman" w:hAnsi="Arial Narrow" w:cs="Arial"/>
          <w:color w:val="000000"/>
          <w:kern w:val="0"/>
          <w:lang w:eastAsia="es-ES"/>
          <w14:ligatures w14:val="none"/>
        </w:rPr>
      </w:pPr>
    </w:p>
    <w:p w14:paraId="1D87088F" w14:textId="019610FC" w:rsidR="003B36DB" w:rsidRPr="000C08D9" w:rsidRDefault="003B36D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20 de marzo 2025, Pacífico le comunicó </w:t>
      </w:r>
      <w:r w:rsidR="009E3212" w:rsidRPr="000C08D9">
        <w:rPr>
          <w:rFonts w:ascii="Arial Narrow" w:eastAsia="Times New Roman" w:hAnsi="Arial Narrow" w:cs="Arial"/>
          <w:color w:val="000000"/>
          <w:kern w:val="0"/>
          <w:lang w:eastAsia="es-ES"/>
          <w14:ligatures w14:val="none"/>
        </w:rPr>
        <w:t xml:space="preserve">que se calificó </w:t>
      </w:r>
      <w:r w:rsidR="00254EBD" w:rsidRPr="000C08D9">
        <w:rPr>
          <w:rFonts w:ascii="Arial Narrow" w:eastAsia="Times New Roman" w:hAnsi="Arial Narrow" w:cs="Arial"/>
          <w:color w:val="000000"/>
          <w:kern w:val="0"/>
          <w:lang w:eastAsia="es-ES"/>
          <w14:ligatures w14:val="none"/>
        </w:rPr>
        <w:t>como</w:t>
      </w:r>
      <w:r w:rsidRPr="000C08D9">
        <w:rPr>
          <w:rFonts w:ascii="Arial Narrow" w:eastAsia="Times New Roman" w:hAnsi="Arial Narrow" w:cs="Arial"/>
          <w:color w:val="000000"/>
          <w:kern w:val="0"/>
          <w:lang w:eastAsia="es-ES"/>
          <w14:ligatures w14:val="none"/>
        </w:rPr>
        <w:t xml:space="preserve"> pérdida total </w:t>
      </w:r>
      <w:r w:rsidR="00254EBD" w:rsidRPr="000C08D9">
        <w:rPr>
          <w:rFonts w:ascii="Arial Narrow" w:eastAsia="Times New Roman" w:hAnsi="Arial Narrow" w:cs="Arial"/>
          <w:color w:val="000000"/>
          <w:kern w:val="0"/>
          <w:lang w:eastAsia="es-ES"/>
          <w14:ligatures w14:val="none"/>
        </w:rPr>
        <w:t xml:space="preserve">a </w:t>
      </w:r>
      <w:r w:rsidRPr="000C08D9">
        <w:rPr>
          <w:rFonts w:ascii="Arial Narrow" w:eastAsia="Times New Roman" w:hAnsi="Arial Narrow" w:cs="Arial"/>
          <w:color w:val="000000"/>
          <w:kern w:val="0"/>
          <w:lang w:eastAsia="es-ES"/>
          <w14:ligatures w14:val="none"/>
        </w:rPr>
        <w:t xml:space="preserve">su vehículo. En dicho correo se precisó que el monto de la indemnización </w:t>
      </w:r>
      <w:r w:rsidR="00D22EA9">
        <w:rPr>
          <w:rFonts w:ascii="Arial Narrow" w:eastAsia="Times New Roman" w:hAnsi="Arial Narrow" w:cs="Arial"/>
          <w:color w:val="000000"/>
          <w:kern w:val="0"/>
          <w:lang w:eastAsia="es-ES"/>
          <w14:ligatures w14:val="none"/>
        </w:rPr>
        <w:t>es</w:t>
      </w:r>
      <w:r w:rsidRPr="000C08D9">
        <w:rPr>
          <w:rFonts w:ascii="Arial Narrow" w:eastAsia="Times New Roman" w:hAnsi="Arial Narrow" w:cs="Arial"/>
          <w:color w:val="000000"/>
          <w:kern w:val="0"/>
          <w:lang w:eastAsia="es-ES"/>
          <w14:ligatures w14:val="none"/>
        </w:rPr>
        <w:t xml:space="preserve"> de aproximadamente US$ 13 600,00. </w:t>
      </w:r>
    </w:p>
    <w:p w14:paraId="60601BB5" w14:textId="77777777" w:rsidR="003B36DB" w:rsidRPr="000C08D9" w:rsidRDefault="003B36DB" w:rsidP="0008259F">
      <w:pPr>
        <w:pStyle w:val="Prrafodelista"/>
        <w:spacing w:line="276" w:lineRule="auto"/>
        <w:rPr>
          <w:rFonts w:ascii="Arial Narrow" w:eastAsia="Times New Roman" w:hAnsi="Arial Narrow" w:cs="Arial"/>
          <w:color w:val="000000"/>
          <w:kern w:val="0"/>
          <w:lang w:eastAsia="es-ES"/>
          <w14:ligatures w14:val="none"/>
        </w:rPr>
      </w:pPr>
    </w:p>
    <w:p w14:paraId="6213CCB6" w14:textId="6BA94C8D" w:rsidR="003B36DB" w:rsidRPr="000C08D9" w:rsidRDefault="003B36D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23 de marzo 2025, </w:t>
      </w:r>
      <w:r w:rsidR="00487B9B" w:rsidRPr="000C08D9">
        <w:rPr>
          <w:rFonts w:ascii="Arial Narrow" w:eastAsia="Times New Roman" w:hAnsi="Arial Narrow" w:cs="Arial"/>
          <w:color w:val="000000"/>
          <w:kern w:val="0"/>
          <w:lang w:eastAsia="es-ES"/>
          <w14:ligatures w14:val="none"/>
        </w:rPr>
        <w:t>respondió a Pacífico manifestando</w:t>
      </w:r>
      <w:r w:rsidRPr="000C08D9">
        <w:rPr>
          <w:rFonts w:ascii="Arial Narrow" w:eastAsia="Times New Roman" w:hAnsi="Arial Narrow" w:cs="Arial"/>
          <w:color w:val="000000"/>
          <w:kern w:val="0"/>
          <w:lang w:eastAsia="es-ES"/>
          <w14:ligatures w14:val="none"/>
        </w:rPr>
        <w:t xml:space="preserve"> su desacuerdo con la calificación de pérdida total e informó que coordinaría el traslado del vehículo a un nuevo taller para obtener una evaluación alternativa. </w:t>
      </w:r>
    </w:p>
    <w:p w14:paraId="2CA159C7" w14:textId="77777777" w:rsidR="003B36DB" w:rsidRPr="000C08D9" w:rsidRDefault="003B36DB" w:rsidP="0008259F">
      <w:pPr>
        <w:pStyle w:val="Prrafodelista"/>
        <w:spacing w:line="276" w:lineRule="auto"/>
        <w:rPr>
          <w:rFonts w:ascii="Arial Narrow" w:eastAsia="Times New Roman" w:hAnsi="Arial Narrow" w:cs="Arial"/>
          <w:color w:val="000000"/>
          <w:kern w:val="0"/>
          <w:lang w:eastAsia="es-ES"/>
          <w14:ligatures w14:val="none"/>
        </w:rPr>
      </w:pPr>
    </w:p>
    <w:p w14:paraId="44FE0434" w14:textId="3A5CCACD" w:rsidR="003B36DB" w:rsidRPr="000C08D9" w:rsidRDefault="00B04742"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El</w:t>
      </w:r>
      <w:r w:rsidR="003B36DB" w:rsidRPr="000C08D9">
        <w:rPr>
          <w:rFonts w:ascii="Arial Narrow" w:eastAsia="Times New Roman" w:hAnsi="Arial Narrow" w:cs="Arial"/>
          <w:color w:val="000000"/>
          <w:kern w:val="0"/>
          <w:lang w:eastAsia="es-ES"/>
          <w14:ligatures w14:val="none"/>
        </w:rPr>
        <w:t xml:space="preserve"> 24 de marzo 2025, remitió un correo a </w:t>
      </w:r>
      <w:r w:rsidRPr="000C08D9">
        <w:rPr>
          <w:rFonts w:ascii="Arial Narrow" w:eastAsia="Times New Roman" w:hAnsi="Arial Narrow" w:cs="Arial"/>
          <w:color w:val="000000"/>
          <w:kern w:val="0"/>
          <w:lang w:eastAsia="es-ES"/>
          <w14:ligatures w14:val="none"/>
        </w:rPr>
        <w:t xml:space="preserve">Pacífico </w:t>
      </w:r>
      <w:r w:rsidR="003B36DB" w:rsidRPr="000C08D9">
        <w:rPr>
          <w:rFonts w:ascii="Arial Narrow" w:eastAsia="Times New Roman" w:hAnsi="Arial Narrow" w:cs="Arial"/>
          <w:color w:val="000000"/>
          <w:kern w:val="0"/>
          <w:lang w:eastAsia="es-ES"/>
          <w14:ligatures w14:val="none"/>
        </w:rPr>
        <w:t xml:space="preserve">en el que reiteró su desacuerdo con la cotización elaborada por Autoland, </w:t>
      </w:r>
      <w:r w:rsidR="00186B66">
        <w:rPr>
          <w:rFonts w:ascii="Arial Narrow" w:eastAsia="Times New Roman" w:hAnsi="Arial Narrow" w:cs="Arial"/>
          <w:color w:val="000000"/>
          <w:kern w:val="0"/>
          <w:lang w:eastAsia="es-ES"/>
          <w14:ligatures w14:val="none"/>
        </w:rPr>
        <w:t>indicando</w:t>
      </w:r>
      <w:r w:rsidR="003B36DB" w:rsidRPr="000C08D9">
        <w:rPr>
          <w:rFonts w:ascii="Arial Narrow" w:eastAsia="Times New Roman" w:hAnsi="Arial Narrow" w:cs="Arial"/>
          <w:color w:val="000000"/>
          <w:kern w:val="0"/>
          <w:lang w:eastAsia="es-ES"/>
          <w14:ligatures w14:val="none"/>
        </w:rPr>
        <w:t xml:space="preserve"> que </w:t>
      </w:r>
      <w:r w:rsidR="00186B66">
        <w:rPr>
          <w:rFonts w:ascii="Arial Narrow" w:eastAsia="Times New Roman" w:hAnsi="Arial Narrow" w:cs="Arial"/>
          <w:color w:val="000000"/>
          <w:kern w:val="0"/>
          <w:lang w:eastAsia="es-ES"/>
          <w14:ligatures w14:val="none"/>
        </w:rPr>
        <w:t xml:space="preserve">dicha cotización </w:t>
      </w:r>
      <w:r w:rsidR="003B36DB" w:rsidRPr="000C08D9">
        <w:rPr>
          <w:rFonts w:ascii="Arial Narrow" w:eastAsia="Times New Roman" w:hAnsi="Arial Narrow" w:cs="Arial"/>
          <w:color w:val="000000"/>
          <w:kern w:val="0"/>
          <w:lang w:eastAsia="es-ES"/>
          <w14:ligatures w14:val="none"/>
        </w:rPr>
        <w:t xml:space="preserve">estaba sobrevalorada y solicitó trasladar el vehículo a otro taller para una </w:t>
      </w:r>
      <w:r w:rsidR="00254EBD" w:rsidRPr="000C08D9">
        <w:rPr>
          <w:rFonts w:ascii="Arial Narrow" w:eastAsia="Times New Roman" w:hAnsi="Arial Narrow" w:cs="Arial"/>
          <w:color w:val="000000"/>
          <w:kern w:val="0"/>
          <w:lang w:eastAsia="es-ES"/>
          <w14:ligatures w14:val="none"/>
        </w:rPr>
        <w:t xml:space="preserve">nueva </w:t>
      </w:r>
      <w:r w:rsidR="003B36DB" w:rsidRPr="000C08D9">
        <w:rPr>
          <w:rFonts w:ascii="Arial Narrow" w:eastAsia="Times New Roman" w:hAnsi="Arial Narrow" w:cs="Arial"/>
          <w:color w:val="000000"/>
          <w:kern w:val="0"/>
          <w:lang w:eastAsia="es-ES"/>
          <w14:ligatures w14:val="none"/>
        </w:rPr>
        <w:t xml:space="preserve">evaluación, señalando que habían transcurrido más de 30 días sin una solución. </w:t>
      </w:r>
    </w:p>
    <w:p w14:paraId="07B96162" w14:textId="77777777" w:rsidR="00B145B7" w:rsidRPr="000C08D9" w:rsidRDefault="00B145B7" w:rsidP="0008259F">
      <w:pPr>
        <w:spacing w:after="0" w:line="276" w:lineRule="auto"/>
        <w:jc w:val="both"/>
        <w:rPr>
          <w:rFonts w:ascii="Arial Narrow" w:eastAsia="Times New Roman" w:hAnsi="Arial Narrow" w:cs="Arial"/>
          <w:color w:val="000000"/>
          <w:kern w:val="0"/>
          <w:lang w:eastAsia="es-ES"/>
          <w14:ligatures w14:val="none"/>
        </w:rPr>
      </w:pPr>
    </w:p>
    <w:p w14:paraId="4277362B" w14:textId="42772205" w:rsidR="00C4321B" w:rsidRPr="000C08D9" w:rsidRDefault="00C4321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31 de marzo 2025, acudió personalmente a las oficinas de Pacífico, </w:t>
      </w:r>
      <w:r w:rsidR="00330BE6" w:rsidRPr="000C08D9">
        <w:rPr>
          <w:rFonts w:ascii="Arial Narrow" w:eastAsia="Times New Roman" w:hAnsi="Arial Narrow" w:cs="Arial"/>
          <w:color w:val="000000"/>
          <w:kern w:val="0"/>
          <w:lang w:eastAsia="es-ES"/>
          <w14:ligatures w14:val="none"/>
        </w:rPr>
        <w:t>y se gestionó el traslado del vehículo a otro taller, acordando una nueva evaluación y explicándole los nuevos porcentajes de cobertura.</w:t>
      </w:r>
    </w:p>
    <w:p w14:paraId="2199ADA2" w14:textId="77777777" w:rsidR="003B36DB" w:rsidRPr="000C08D9" w:rsidRDefault="003B36DB" w:rsidP="0008259F">
      <w:pPr>
        <w:pStyle w:val="Prrafodelista"/>
        <w:spacing w:line="276" w:lineRule="auto"/>
        <w:rPr>
          <w:rFonts w:ascii="Arial Narrow" w:eastAsia="Times New Roman" w:hAnsi="Arial Narrow" w:cs="Arial"/>
          <w:color w:val="000000"/>
          <w:kern w:val="0"/>
          <w:lang w:eastAsia="es-ES"/>
          <w14:ligatures w14:val="none"/>
        </w:rPr>
      </w:pPr>
    </w:p>
    <w:p w14:paraId="269E4A6B" w14:textId="1CA85311" w:rsidR="003B36DB" w:rsidRPr="000C08D9" w:rsidRDefault="003B36D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lastRenderedPageBreak/>
        <w:t xml:space="preserve">El 31 de marzo 2025, recibió una respuesta de </w:t>
      </w:r>
      <w:r w:rsidR="00CA5676" w:rsidRPr="000C08D9">
        <w:rPr>
          <w:rFonts w:ascii="Arial Narrow" w:eastAsia="Times New Roman" w:hAnsi="Arial Narrow" w:cs="Arial"/>
          <w:color w:val="000000"/>
          <w:kern w:val="0"/>
          <w:lang w:eastAsia="es-ES"/>
          <w14:ligatures w14:val="none"/>
        </w:rPr>
        <w:t>Pacífico</w:t>
      </w:r>
      <w:r w:rsidRPr="000C08D9">
        <w:rPr>
          <w:rFonts w:ascii="Arial Narrow" w:eastAsia="Times New Roman" w:hAnsi="Arial Narrow" w:cs="Arial"/>
          <w:color w:val="000000"/>
          <w:kern w:val="0"/>
          <w:lang w:eastAsia="es-ES"/>
          <w14:ligatures w14:val="none"/>
        </w:rPr>
        <w:t xml:space="preserve">, quien autorizó el traslado del vehículo a otro taller de la red Pacífico, señalando que el perito revisaría el nuevo presupuesto, sin perjuicio de que los daños ya verificados se mantendrían. </w:t>
      </w:r>
    </w:p>
    <w:p w14:paraId="7265DBAC" w14:textId="77777777" w:rsidR="00C4321B" w:rsidRPr="000C08D9" w:rsidRDefault="00C4321B" w:rsidP="0008259F">
      <w:pPr>
        <w:pStyle w:val="Prrafodelista"/>
        <w:spacing w:line="276" w:lineRule="auto"/>
        <w:rPr>
          <w:rFonts w:ascii="Arial Narrow" w:eastAsia="Times New Roman" w:hAnsi="Arial Narrow" w:cs="Arial"/>
          <w:color w:val="000000"/>
          <w:kern w:val="0"/>
          <w:lang w:eastAsia="es-ES"/>
          <w14:ligatures w14:val="none"/>
        </w:rPr>
      </w:pPr>
    </w:p>
    <w:p w14:paraId="4335C5BD" w14:textId="53293041" w:rsidR="00C4321B" w:rsidRPr="000C08D9" w:rsidRDefault="00C4321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2 de abril 2025, efectuó el traslado de su vehículo al taller Bedoya Motor’s en </w:t>
      </w:r>
      <w:r w:rsidR="008C1209" w:rsidRPr="000C08D9">
        <w:rPr>
          <w:rFonts w:ascii="Arial Narrow" w:eastAsia="Times New Roman" w:hAnsi="Arial Narrow" w:cs="Arial"/>
          <w:color w:val="000000"/>
          <w:kern w:val="0"/>
          <w:lang w:eastAsia="es-ES"/>
          <w14:ligatures w14:val="none"/>
        </w:rPr>
        <w:t xml:space="preserve">el distrito de </w:t>
      </w:r>
      <w:r w:rsidRPr="000C08D9">
        <w:rPr>
          <w:rFonts w:ascii="Arial Narrow" w:eastAsia="Times New Roman" w:hAnsi="Arial Narrow" w:cs="Arial"/>
          <w:color w:val="000000"/>
          <w:kern w:val="0"/>
          <w:lang w:eastAsia="es-ES"/>
          <w14:ligatures w14:val="none"/>
        </w:rPr>
        <w:t>Barranco</w:t>
      </w:r>
      <w:r w:rsidR="003A4128">
        <w:rPr>
          <w:rFonts w:ascii="Arial Narrow" w:eastAsia="Times New Roman" w:hAnsi="Arial Narrow" w:cs="Arial"/>
          <w:color w:val="000000"/>
          <w:kern w:val="0"/>
          <w:lang w:eastAsia="es-ES"/>
          <w14:ligatures w14:val="none"/>
        </w:rPr>
        <w:t xml:space="preserve"> y se realizó la cotización por un monto</w:t>
      </w:r>
      <w:r w:rsidR="00F26ABE">
        <w:rPr>
          <w:rFonts w:ascii="Arial Narrow" w:eastAsia="Times New Roman" w:hAnsi="Arial Narrow" w:cs="Arial"/>
          <w:color w:val="000000"/>
          <w:kern w:val="0"/>
          <w:lang w:eastAsia="es-ES"/>
          <w14:ligatures w14:val="none"/>
        </w:rPr>
        <w:t xml:space="preserve"> total</w:t>
      </w:r>
      <w:r w:rsidR="003A4128">
        <w:rPr>
          <w:rFonts w:ascii="Arial Narrow" w:eastAsia="Times New Roman" w:hAnsi="Arial Narrow" w:cs="Arial"/>
          <w:color w:val="000000"/>
          <w:kern w:val="0"/>
          <w:lang w:eastAsia="es-ES"/>
          <w14:ligatures w14:val="none"/>
        </w:rPr>
        <w:t xml:space="preserve"> de </w:t>
      </w:r>
      <w:r w:rsidR="003A4128" w:rsidRPr="003A4128">
        <w:rPr>
          <w:rFonts w:ascii="Arial Narrow" w:eastAsia="Times New Roman" w:hAnsi="Arial Narrow" w:cs="Arial"/>
          <w:color w:val="000000"/>
          <w:kern w:val="0"/>
          <w:lang w:eastAsia="es-ES"/>
          <w14:ligatures w14:val="none"/>
        </w:rPr>
        <w:t>S/. 28 060,40</w:t>
      </w:r>
      <w:r w:rsidRPr="000C08D9">
        <w:rPr>
          <w:rFonts w:ascii="Arial Narrow" w:eastAsia="Times New Roman" w:hAnsi="Arial Narrow" w:cs="Arial"/>
          <w:color w:val="000000"/>
          <w:kern w:val="0"/>
          <w:lang w:eastAsia="es-ES"/>
          <w14:ligatures w14:val="none"/>
        </w:rPr>
        <w:t xml:space="preserve">. El 13 de abril 2025, remitió </w:t>
      </w:r>
      <w:r w:rsidR="00F35A2F" w:rsidRPr="000C08D9">
        <w:rPr>
          <w:rFonts w:ascii="Arial Narrow" w:eastAsia="Times New Roman" w:hAnsi="Arial Narrow" w:cs="Arial"/>
          <w:color w:val="000000"/>
          <w:kern w:val="0"/>
          <w:lang w:eastAsia="es-ES"/>
          <w14:ligatures w14:val="none"/>
        </w:rPr>
        <w:t>a Pacífico</w:t>
      </w:r>
      <w:r w:rsidRPr="000C08D9">
        <w:rPr>
          <w:rFonts w:ascii="Arial Narrow" w:eastAsia="Times New Roman" w:hAnsi="Arial Narrow" w:cs="Arial"/>
          <w:color w:val="000000"/>
          <w:kern w:val="0"/>
          <w:lang w:eastAsia="es-ES"/>
          <w14:ligatures w14:val="none"/>
        </w:rPr>
        <w:t xml:space="preserve">, vía correo electrónico, la nueva cotización elaborada por el especialista del referido taller. </w:t>
      </w:r>
    </w:p>
    <w:p w14:paraId="00EFC093" w14:textId="77777777" w:rsidR="00C4321B" w:rsidRPr="000C08D9" w:rsidRDefault="00C4321B" w:rsidP="0008259F">
      <w:pPr>
        <w:pStyle w:val="Prrafodelista"/>
        <w:spacing w:line="276" w:lineRule="auto"/>
        <w:rPr>
          <w:rFonts w:ascii="Arial Narrow" w:eastAsia="Times New Roman" w:hAnsi="Arial Narrow" w:cs="Arial"/>
          <w:color w:val="000000"/>
          <w:kern w:val="0"/>
          <w:lang w:eastAsia="es-ES"/>
          <w14:ligatures w14:val="none"/>
        </w:rPr>
      </w:pPr>
    </w:p>
    <w:p w14:paraId="42975158" w14:textId="4104B64F" w:rsidR="002D7F4F" w:rsidRPr="000C08D9" w:rsidRDefault="00C4321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14 de abril 2025, </w:t>
      </w:r>
      <w:r w:rsidR="00F35A2F" w:rsidRPr="000C08D9">
        <w:rPr>
          <w:rFonts w:ascii="Arial Narrow" w:eastAsia="Times New Roman" w:hAnsi="Arial Narrow" w:cs="Arial"/>
          <w:color w:val="000000"/>
          <w:kern w:val="0"/>
          <w:lang w:eastAsia="es-ES"/>
          <w14:ligatures w14:val="none"/>
        </w:rPr>
        <w:t xml:space="preserve">Pacífico </w:t>
      </w:r>
      <w:r w:rsidR="00364FF9" w:rsidRPr="000C08D9">
        <w:rPr>
          <w:rFonts w:ascii="Arial Narrow" w:eastAsia="Times New Roman" w:hAnsi="Arial Narrow" w:cs="Arial"/>
          <w:color w:val="000000"/>
          <w:kern w:val="0"/>
          <w:lang w:eastAsia="es-ES"/>
          <w14:ligatures w14:val="none"/>
        </w:rPr>
        <w:t xml:space="preserve">le </w:t>
      </w:r>
      <w:r w:rsidRPr="000C08D9">
        <w:rPr>
          <w:rFonts w:ascii="Arial Narrow" w:eastAsia="Times New Roman" w:hAnsi="Arial Narrow" w:cs="Arial"/>
          <w:color w:val="000000"/>
          <w:kern w:val="0"/>
          <w:lang w:eastAsia="es-ES"/>
          <w14:ligatures w14:val="none"/>
        </w:rPr>
        <w:t xml:space="preserve">respondió indicando que la cotización sería evaluada por el área técnica para determinar la procedencia o no de la </w:t>
      </w:r>
      <w:r w:rsidR="00BE5C27" w:rsidRPr="000C08D9">
        <w:rPr>
          <w:rFonts w:ascii="Arial Narrow" w:eastAsia="Times New Roman" w:hAnsi="Arial Narrow" w:cs="Arial"/>
          <w:color w:val="000000"/>
          <w:kern w:val="0"/>
          <w:lang w:eastAsia="es-ES"/>
          <w14:ligatures w14:val="none"/>
        </w:rPr>
        <w:t>calificación</w:t>
      </w:r>
      <w:r w:rsidRPr="000C08D9">
        <w:rPr>
          <w:rFonts w:ascii="Arial Narrow" w:eastAsia="Times New Roman" w:hAnsi="Arial Narrow" w:cs="Arial"/>
          <w:color w:val="000000"/>
          <w:kern w:val="0"/>
          <w:lang w:eastAsia="es-ES"/>
          <w14:ligatures w14:val="none"/>
        </w:rPr>
        <w:t xml:space="preserve"> de pérdida total, e informó que en caso se aprobara la reparación, se aplicaría un deducible del 25% del monto presupuestado, con un mínimo de US$ 350,00 más IGV. </w:t>
      </w:r>
    </w:p>
    <w:p w14:paraId="4EEE70A3" w14:textId="77777777" w:rsidR="003B36DB" w:rsidRPr="000C08D9" w:rsidRDefault="003B36DB" w:rsidP="0008259F">
      <w:pPr>
        <w:spacing w:after="0" w:line="276" w:lineRule="auto"/>
        <w:jc w:val="both"/>
        <w:rPr>
          <w:rFonts w:ascii="Arial Narrow" w:eastAsia="Times New Roman" w:hAnsi="Arial Narrow" w:cs="Arial"/>
          <w:color w:val="000000"/>
          <w:kern w:val="0"/>
          <w:lang w:eastAsia="es-ES"/>
          <w14:ligatures w14:val="none"/>
        </w:rPr>
      </w:pPr>
    </w:p>
    <w:p w14:paraId="492A262D" w14:textId="610F833A" w:rsidR="002D7F4F" w:rsidRPr="000C08D9" w:rsidRDefault="00C4321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28 de abril 2025, </w:t>
      </w:r>
      <w:r w:rsidR="00CE6106" w:rsidRPr="000C08D9">
        <w:rPr>
          <w:rFonts w:ascii="Arial Narrow" w:eastAsia="Times New Roman" w:hAnsi="Arial Narrow" w:cs="Arial"/>
          <w:color w:val="000000"/>
          <w:kern w:val="0"/>
          <w:lang w:eastAsia="es-ES"/>
          <w14:ligatures w14:val="none"/>
        </w:rPr>
        <w:t>Pacífico le informó que su vehículo seguía siendo considerado como pérdida total y que, si no aceptaba esa calificación, debería firmar un documento para deslindar a la aseguradora de la responsabilidad de la reparación y anular el seguro, recomendándole esperar cinco días para una nueva respuesta.</w:t>
      </w:r>
    </w:p>
    <w:p w14:paraId="7107770B" w14:textId="77777777" w:rsidR="002D7F4F" w:rsidRPr="000C08D9" w:rsidRDefault="002D7F4F" w:rsidP="0008259F">
      <w:pPr>
        <w:pStyle w:val="Prrafodelista"/>
        <w:spacing w:line="276" w:lineRule="auto"/>
        <w:rPr>
          <w:rFonts w:ascii="Arial Narrow" w:eastAsia="Times New Roman" w:hAnsi="Arial Narrow" w:cs="Arial"/>
          <w:color w:val="000000"/>
          <w:kern w:val="0"/>
          <w:lang w:eastAsia="es-ES"/>
          <w14:ligatures w14:val="none"/>
        </w:rPr>
      </w:pPr>
    </w:p>
    <w:p w14:paraId="46A28A81" w14:textId="2CAF51EA" w:rsidR="000F24B4" w:rsidRPr="000C08D9" w:rsidRDefault="00C4321B" w:rsidP="0008259F">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0C08D9">
        <w:rPr>
          <w:rFonts w:ascii="Arial Narrow" w:eastAsia="Times New Roman" w:hAnsi="Arial Narrow" w:cs="Arial"/>
          <w:color w:val="000000"/>
          <w:kern w:val="0"/>
          <w:lang w:eastAsia="es-ES"/>
          <w14:ligatures w14:val="none"/>
        </w:rPr>
        <w:t xml:space="preserve">El 2 de mayo 2025, </w:t>
      </w:r>
      <w:r w:rsidR="00CA5676" w:rsidRPr="000C08D9">
        <w:rPr>
          <w:rFonts w:ascii="Arial Narrow" w:eastAsia="Times New Roman" w:hAnsi="Arial Narrow" w:cs="Arial"/>
          <w:color w:val="000000"/>
          <w:kern w:val="0"/>
          <w:lang w:eastAsia="es-ES"/>
          <w14:ligatures w14:val="none"/>
        </w:rPr>
        <w:t xml:space="preserve">Pacífico </w:t>
      </w:r>
      <w:r w:rsidR="00635E51" w:rsidRPr="000C08D9">
        <w:rPr>
          <w:rFonts w:ascii="Arial Narrow" w:eastAsia="Times New Roman" w:hAnsi="Arial Narrow" w:cs="Arial"/>
          <w:color w:val="000000"/>
          <w:kern w:val="0"/>
          <w:lang w:eastAsia="es-ES"/>
          <w14:ligatures w14:val="none"/>
        </w:rPr>
        <w:t xml:space="preserve">le </w:t>
      </w:r>
      <w:r w:rsidR="00CE6106" w:rsidRPr="000C08D9">
        <w:rPr>
          <w:rFonts w:ascii="Arial Narrow" w:eastAsia="Times New Roman" w:hAnsi="Arial Narrow" w:cs="Arial"/>
          <w:color w:val="000000"/>
          <w:kern w:val="0"/>
          <w:lang w:eastAsia="es-ES"/>
          <w14:ligatures w14:val="none"/>
        </w:rPr>
        <w:t xml:space="preserve">comunicó que la cotización de Bedoya Motor’s era de un taller no afiliado, por lo que no podían garantizar la reparación. Le ofrecieron la opción de realizar la cotización con un taller afiliado o </w:t>
      </w:r>
      <w:r w:rsidR="000C08D9" w:rsidRPr="000C08D9">
        <w:rPr>
          <w:rFonts w:ascii="Arial Narrow" w:eastAsia="Times New Roman" w:hAnsi="Arial Narrow" w:cs="Arial"/>
          <w:color w:val="000000"/>
          <w:kern w:val="0"/>
          <w:lang w:eastAsia="es-ES"/>
          <w14:ligatures w14:val="none"/>
        </w:rPr>
        <w:t>aceptar la calificación de</w:t>
      </w:r>
      <w:r w:rsidR="00CE6106" w:rsidRPr="000C08D9">
        <w:rPr>
          <w:rFonts w:ascii="Arial Narrow" w:eastAsia="Times New Roman" w:hAnsi="Arial Narrow" w:cs="Arial"/>
          <w:color w:val="000000"/>
          <w:kern w:val="0"/>
          <w:lang w:eastAsia="es-ES"/>
          <w14:ligatures w14:val="none"/>
        </w:rPr>
        <w:t xml:space="preserve"> la pérdida total, permitiéndole conservar los restos del vehículo y descontar su valor de la indemnización.</w:t>
      </w:r>
    </w:p>
    <w:p w14:paraId="667DBDCB" w14:textId="77777777" w:rsidR="00B447D2" w:rsidRPr="0026598E" w:rsidRDefault="00B447D2" w:rsidP="0008259F">
      <w:pPr>
        <w:tabs>
          <w:tab w:val="left" w:pos="1134"/>
        </w:tabs>
        <w:spacing w:after="0" w:line="276" w:lineRule="auto"/>
        <w:jc w:val="both"/>
        <w:rPr>
          <w:rFonts w:ascii="Arial Narrow" w:eastAsia="Times New Roman" w:hAnsi="Arial Narrow" w:cs="Arial"/>
          <w:color w:val="000000"/>
          <w:kern w:val="0"/>
          <w:highlight w:val="green"/>
          <w:lang w:eastAsia="es-ES"/>
          <w14:ligatures w14:val="none"/>
        </w:rPr>
      </w:pPr>
    </w:p>
    <w:p w14:paraId="44007BE6" w14:textId="49DE054F" w:rsidR="00AB3A58" w:rsidRPr="00934AA5" w:rsidRDefault="00456E80" w:rsidP="0008259F">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7C4EDD">
        <w:rPr>
          <w:rFonts w:ascii="Arial Narrow" w:eastAsia="Times New Roman" w:hAnsi="Arial Narrow" w:cs="Arial"/>
          <w:color w:val="000000"/>
          <w:kern w:val="0"/>
          <w:lang w:val="es-ES" w:eastAsia="es-ES"/>
          <w14:ligatures w14:val="none"/>
        </w:rPr>
        <w:t xml:space="preserve">El señor [APELLIDO] solicitó, en calidad de medida correctiva, que Pacífico cumpla con otorgar la cobertura prevista en la Póliza 2002457385 del Seguro Vehicular, permitiéndole reparar su vehículo en el taller no afiliado Bedoya Motor’s, por un monto cotizado de S/. 28,060.40, la cual se ajusta a los parámetros establecidos en la póliza. Asimismo, no requirió el reembolso de costos y costas del presente procedimiento.</w:t>
      </w:r>
      <w:r w:rsidR="00767C41" w:rsidRPr="007C4EDD">
        <w:rPr>
          <w:rFonts w:ascii="Arial Narrow" w:eastAsia="Times New Roman" w:hAnsi="Arial Narrow" w:cs="Arial"/>
          <w:color w:val="000000"/>
          <w:kern w:val="0"/>
          <w:lang w:val="es-ES" w:eastAsia="es-ES"/>
          <w14:ligatures w14:val="none"/>
        </w:rPr>
        <w:t xml:space="preserve"/>
      </w:r>
      <w:r w:rsidRPr="007C4EDD">
        <w:rPr>
          <w:rFonts w:ascii="Arial Narrow" w:eastAsia="Calibri" w:hAnsi="Arial Narrow" w:cs="Arial"/>
          <w:kern w:val="0"/>
          <w14:ligatures w14:val="none"/>
        </w:rPr>
        <w:t xml:space="preserve"/>
      </w:r>
      <w:r w:rsidR="00767C41" w:rsidRPr="007C4EDD">
        <w:rPr>
          <w:rFonts w:ascii="Arial Narrow" w:eastAsia="Times New Roman" w:hAnsi="Arial Narrow" w:cs="Arial"/>
          <w:color w:val="000000"/>
          <w:kern w:val="0"/>
          <w:lang w:val="es-ES" w:eastAsia="es-ES"/>
          <w14:ligatures w14:val="none"/>
        </w:rPr>
        <w:t xml:space="preserve"/>
      </w:r>
      <w:r w:rsidR="00767C41" w:rsidRPr="006134FE">
        <w:rPr>
          <w:rFonts w:ascii="Arial Narrow" w:eastAsia="Times New Roman" w:hAnsi="Arial Narrow" w:cs="Arial"/>
          <w:color w:val="000000"/>
          <w:kern w:val="0"/>
          <w:lang w:val="es-ES" w:eastAsia="es-ES"/>
          <w14:ligatures w14:val="none"/>
        </w:rPr>
        <w:t xml:space="preserve"/>
      </w:r>
      <w:r w:rsidRPr="006134FE">
        <w:rPr>
          <w:rFonts w:ascii="Arial Narrow" w:eastAsia="Times New Roman" w:hAnsi="Arial Narrow" w:cs="Arial"/>
          <w:color w:val="000000"/>
          <w:kern w:val="0"/>
          <w:lang w:val="es-ES" w:eastAsia="es-ES"/>
          <w14:ligatures w14:val="none"/>
        </w:rPr>
        <w:t xml:space="preserve"/>
      </w:r>
      <w:r w:rsidR="00767C41" w:rsidRPr="006134FE">
        <w:rPr>
          <w:rFonts w:ascii="Arial Narrow" w:eastAsia="Times New Roman" w:hAnsi="Arial Narrow" w:cs="Arial"/>
          <w:color w:val="000000"/>
          <w:kern w:val="0"/>
          <w:lang w:val="es-ES" w:eastAsia="es-ES"/>
          <w14:ligatures w14:val="none"/>
        </w:rPr>
        <w:t xml:space="preserve"/>
      </w:r>
      <w:r w:rsidR="006134FE" w:rsidRPr="006134FE">
        <w:rPr>
          <w:rFonts w:ascii="Arial Narrow" w:eastAsia="Times New Roman" w:hAnsi="Arial Narrow" w:cs="Arial"/>
          <w:color w:val="000000"/>
          <w:kern w:val="0"/>
          <w:lang w:val="es-ES" w:eastAsia="es-ES"/>
          <w14:ligatures w14:val="none"/>
        </w:rPr>
        <w:t xml:space="preserve"/>
      </w:r>
      <w:r w:rsidR="00EA7D7A">
        <w:rPr>
          <w:rFonts w:ascii="Arial Narrow" w:eastAsia="Times New Roman" w:hAnsi="Arial Narrow" w:cs="Arial"/>
          <w:color w:val="000000"/>
          <w:kern w:val="0"/>
          <w:lang w:val="es-ES" w:eastAsia="es-ES"/>
          <w14:ligatures w14:val="none"/>
        </w:rPr>
        <w:t/>
      </w:r>
      <w:r w:rsidR="006134FE" w:rsidRPr="006134FE">
        <w:rPr>
          <w:rFonts w:ascii="Arial Narrow" w:eastAsia="Times New Roman" w:hAnsi="Arial Narrow" w:cs="Arial"/>
          <w:color w:val="000000"/>
          <w:kern w:val="0"/>
          <w:lang w:val="es-ES" w:eastAsia="es-ES"/>
          <w14:ligatures w14:val="none"/>
        </w:rPr>
        <w:t xml:space="preserve"/>
      </w:r>
      <w:r w:rsidR="00767C41" w:rsidRPr="006134FE">
        <w:rPr>
          <w:rFonts w:ascii="Arial Narrow" w:eastAsia="Times New Roman" w:hAnsi="Arial Narrow" w:cs="Arial"/>
          <w:color w:val="000000"/>
          <w:kern w:val="0"/>
          <w:lang w:val="es-ES" w:eastAsia="es-ES"/>
          <w14:ligatures w14:val="none"/>
        </w:rPr>
        <w:t/>
      </w:r>
      <w:r w:rsidR="00767C41" w:rsidRPr="00934AA5">
        <w:rPr>
          <w:rFonts w:ascii="Arial Narrow" w:eastAsia="Times New Roman" w:hAnsi="Arial Narrow" w:cs="Arial"/>
          <w:color w:val="000000"/>
          <w:kern w:val="0"/>
          <w:lang w:val="es-ES" w:eastAsia="es-ES"/>
          <w14:ligatures w14:val="none"/>
        </w:rPr>
        <w:t xml:space="preserve"/>
      </w:r>
      <w:r w:rsidR="00934AA5" w:rsidRPr="00934AA5">
        <w:rPr>
          <w:rFonts w:ascii="Arial Narrow" w:eastAsia="Times New Roman" w:hAnsi="Arial Narrow" w:cs="Arial"/>
          <w:color w:val="000000"/>
          <w:kern w:val="0"/>
          <w:lang w:val="es-ES" w:eastAsia="es-ES"/>
          <w14:ligatures w14:val="none"/>
        </w:rPr>
        <w:t xml:space="preserve"/>
      </w:r>
      <w:r w:rsidR="00767C41" w:rsidRPr="00934AA5">
        <w:rPr>
          <w:rFonts w:ascii="Arial Narrow" w:eastAsia="Times New Roman" w:hAnsi="Arial Narrow" w:cs="Arial"/>
          <w:color w:val="000000"/>
          <w:kern w:val="0"/>
          <w:lang w:val="es-ES" w:eastAsia="es-ES"/>
          <w14:ligatures w14:val="none"/>
        </w:rPr>
        <w:t/>
      </w:r>
    </w:p>
    <w:p w14:paraId="619E0710" w14:textId="77777777" w:rsidR="00AB3A58" w:rsidRPr="0026598E" w:rsidRDefault="00AB3A58" w:rsidP="0008259F">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08259F">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08259F">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2847E956" w14:textId="69BBDF23" w:rsidR="008641BD" w:rsidRPr="0026598E" w:rsidRDefault="00AB3A58" w:rsidP="0008259F">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26598E">
        <w:rPr>
          <w:rFonts w:ascii="Arial Narrow" w:eastAsia="Arial Narrow" w:hAnsi="Arial Narrow" w:cs="Arial Narrow"/>
          <w:kern w:val="0"/>
          <w:vertAlign w:val="superscript"/>
          <w14:ligatures w14:val="none"/>
        </w:rPr>
        <w:footnoteReference w:id="2"/>
      </w:r>
      <w:r w:rsidR="00232389" w:rsidRPr="0026598E">
        <w:rPr>
          <w:rFonts w:ascii="Arial Narrow" w:eastAsia="Times New Roman" w:hAnsi="Arial Narrow" w:cs="Segoe UI"/>
          <w:color w:val="000000"/>
          <w:kern w:val="0"/>
          <w:lang w:eastAsia="es-PE"/>
          <w14:ligatures w14:val="none"/>
        </w:rPr>
        <w:t xml:space="preserve">, considera </w:t>
      </w:r>
      <w:r w:rsidR="00232389" w:rsidRPr="0026598E">
        <w:rPr>
          <w:rFonts w:ascii="Arial Narrow" w:eastAsia="Arial Narrow" w:hAnsi="Arial Narrow" w:cs="Arial Narrow"/>
          <w:kern w:val="0"/>
          <w14:ligatures w14:val="none"/>
        </w:rPr>
        <w:t xml:space="preserve">que el hecho denunciado, consistente en que </w:t>
      </w:r>
      <w:r w:rsidR="00F34798" w:rsidRPr="009C58B5">
        <w:rPr>
          <w:rFonts w:ascii="Arial Narrow" w:eastAsia="Times New Roman" w:hAnsi="Arial Narrow" w:cs="Times New Roman"/>
          <w:color w:val="000000"/>
          <w:kern w:val="0"/>
          <w:shd w:val="clear" w:color="auto" w:fill="FFFFFF"/>
          <w:lang w:eastAsia="es-PE"/>
          <w14:ligatures w14:val="none"/>
        </w:rPr>
        <w:t xml:space="preserve">la </w:t>
      </w:r>
      <w:r w:rsidR="00F34798" w:rsidRPr="009C58B5">
        <w:rPr>
          <w:rFonts w:ascii="Arial Narrow" w:eastAsia="Times New Roman" w:hAnsi="Arial Narrow" w:cs="Times New Roman"/>
          <w:color w:val="000000"/>
          <w:kern w:val="0"/>
          <w:shd w:val="clear" w:color="auto" w:fill="FFFFFF"/>
          <w:lang w:eastAsia="es-PE"/>
          <w14:ligatures w14:val="none"/>
        </w:rPr>
        <w:lastRenderedPageBreak/>
        <w:t xml:space="preserve">compañía aseguradora </w:t>
      </w:r>
      <w:r w:rsidR="00F34798">
        <w:rPr>
          <w:rFonts w:ascii="Arial Narrow" w:eastAsia="Times New Roman" w:hAnsi="Arial Narrow" w:cs="Times New Roman"/>
          <w:color w:val="000000"/>
          <w:kern w:val="0"/>
          <w:shd w:val="clear" w:color="auto" w:fill="FFFFFF"/>
          <w:lang w:eastAsia="es-PE"/>
          <w14:ligatures w14:val="none"/>
        </w:rPr>
        <w:t>habría querido</w:t>
      </w:r>
      <w:r w:rsidR="00F34798" w:rsidRPr="009C58B5">
        <w:rPr>
          <w:rFonts w:ascii="Arial Narrow" w:eastAsia="Times New Roman" w:hAnsi="Arial Narrow" w:cs="Times New Roman"/>
          <w:color w:val="000000"/>
          <w:kern w:val="0"/>
          <w:shd w:val="clear" w:color="auto" w:fill="FFFFFF"/>
          <w:lang w:eastAsia="es-PE"/>
          <w14:ligatures w14:val="none"/>
        </w:rPr>
        <w:t xml:space="preserve"> otorgar la cobertura del Seguro Vehicular -</w:t>
      </w:r>
      <w:r w:rsidR="00F34798" w:rsidRPr="00D60AE9">
        <w:rPr>
          <w:rFonts w:ascii="Arial Narrow" w:eastAsia="Times New Roman" w:hAnsi="Arial Narrow" w:cs="Times New Roman"/>
          <w:color w:val="000000"/>
          <w:kern w:val="0"/>
          <w:shd w:val="clear" w:color="auto" w:fill="FFFFFF"/>
          <w:lang w:eastAsia="es-PE"/>
          <w14:ligatures w14:val="none"/>
        </w:rPr>
        <w:t xml:space="preserve"> Póliza </w:t>
      </w:r>
      <w:r w:rsidR="00F34798" w:rsidRPr="000C08D9">
        <w:rPr>
          <w:rFonts w:ascii="Arial Narrow" w:eastAsia="Times New Roman" w:hAnsi="Arial Narrow" w:cs="Arial"/>
          <w:color w:val="000000"/>
          <w:kern w:val="0"/>
          <w:lang w:eastAsia="es-ES"/>
          <w14:ligatures w14:val="none"/>
        </w:rPr>
        <w:t xml:space="preserve">2002457385 </w:t>
      </w:r>
      <w:r w:rsidR="00F34798">
        <w:rPr>
          <w:rFonts w:ascii="Arial Narrow" w:eastAsia="Times New Roman" w:hAnsi="Arial Narrow" w:cs="Times New Roman"/>
          <w:color w:val="000000"/>
          <w:kern w:val="0"/>
          <w:shd w:val="clear" w:color="auto" w:fill="FFFFFF"/>
          <w:lang w:eastAsia="es-PE"/>
          <w14:ligatures w14:val="none"/>
        </w:rPr>
        <w:t xml:space="preserve">bajo pérdida total </w:t>
      </w:r>
      <w:r w:rsidR="00F34798" w:rsidRPr="00D60AE9">
        <w:rPr>
          <w:rFonts w:ascii="Arial Narrow" w:eastAsia="Times New Roman" w:hAnsi="Arial Narrow" w:cs="Times New Roman"/>
          <w:color w:val="000000"/>
          <w:kern w:val="0"/>
          <w:shd w:val="clear" w:color="auto" w:fill="FFFFFF"/>
          <w:lang w:eastAsia="es-PE"/>
          <w14:ligatures w14:val="none"/>
        </w:rPr>
        <w:t xml:space="preserve">por el siniestro del </w:t>
      </w:r>
      <w:r w:rsidR="00F34798" w:rsidRPr="000C08D9">
        <w:rPr>
          <w:rFonts w:ascii="Arial Narrow" w:eastAsia="Times New Roman" w:hAnsi="Arial Narrow" w:cs="Arial"/>
          <w:color w:val="000000"/>
          <w:kern w:val="0"/>
          <w:lang w:eastAsia="es-ES"/>
          <w14:ligatures w14:val="none"/>
        </w:rPr>
        <w:t>24 de febrero 2025</w:t>
      </w:r>
      <w:r w:rsidR="00F34798">
        <w:rPr>
          <w:rFonts w:ascii="Arial Narrow" w:eastAsia="Times New Roman" w:hAnsi="Arial Narrow" w:cs="Arial"/>
          <w:color w:val="000000"/>
          <w:kern w:val="0"/>
          <w:lang w:eastAsia="es-ES"/>
          <w14:ligatures w14:val="none"/>
        </w:rPr>
        <w:t>, pese a que la unidad asegurada podía ser reparada en otro taller afiliado</w:t>
      </w:r>
      <w:r w:rsidR="00232389" w:rsidRPr="0033749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337498">
        <w:rPr>
          <w:rFonts w:ascii="Arial Narrow" w:eastAsia="Times New Roman" w:hAnsi="Arial Narrow" w:cs="Segoe UI"/>
          <w:color w:val="000000"/>
          <w:kern w:val="0"/>
          <w:lang w:eastAsia="es-PE"/>
          <w14:ligatures w14:val="none"/>
        </w:rPr>
        <w:t/>
      </w:r>
      <w:r w:rsidR="00232389" w:rsidRPr="00337498">
        <w:rPr>
          <w:rFonts w:ascii="Arial Narrow" w:eastAsia="Arial Narrow" w:hAnsi="Arial Narrow" w:cs="Arial Narrow"/>
          <w:kern w:val="0"/>
          <w14:ligatures w14:val="none"/>
        </w:rPr>
        <w:t xml:space="preserve"> y 19</w:t>
      </w:r>
      <w:r w:rsidR="00B2526D" w:rsidRPr="00337498">
        <w:rPr>
          <w:rFonts w:ascii="Arial Narrow" w:eastAsia="Times New Roman" w:hAnsi="Arial Narrow" w:cs="Segoe UI"/>
          <w:color w:val="000000"/>
          <w:kern w:val="0"/>
          <w:lang w:eastAsia="es-PE"/>
          <w14:ligatures w14:val="none"/>
        </w:rPr>
        <w:t/>
      </w:r>
      <w:r w:rsidR="00232389" w:rsidRPr="00337498">
        <w:rPr>
          <w:rFonts w:ascii="Arial Narrow" w:eastAsia="Arial Narrow" w:hAnsi="Arial Narrow" w:cs="Arial Narrow"/>
          <w:kern w:val="0"/>
          <w14:ligatures w14:val="none"/>
        </w:rPr>
        <w:t xml:space="preserve"> del Código</w:t>
      </w:r>
      <w:r w:rsidR="00DA4327" w:rsidRPr="00337498">
        <w:rPr>
          <w:rFonts w:ascii="Arial Narrow" w:eastAsia="Arial Narrow" w:hAnsi="Arial Narrow" w:cs="Arial Narrow"/>
          <w:kern w:val="0"/>
          <w14:ligatures w14:val="none"/>
        </w:rPr>
        <w:t>.</w:t>
      </w:r>
    </w:p>
    <w:p w14:paraId="4F1E88E9" w14:textId="77777777" w:rsidR="008641BD" w:rsidRPr="0026598E" w:rsidRDefault="008641BD" w:rsidP="0008259F">
      <w:pPr>
        <w:pStyle w:val="Prrafodelista"/>
        <w:spacing w:after="0" w:line="276"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08259F">
      <w:pPr>
        <w:pStyle w:val="Prrafodelista"/>
        <w:numPr>
          <w:ilvl w:val="0"/>
          <w:numId w:val="7"/>
        </w:numPr>
        <w:spacing w:after="0" w:line="276"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3"/>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08259F">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08259F">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08259F">
      <w:pPr>
        <w:spacing w:after="0" w:line="276" w:lineRule="auto"/>
        <w:jc w:val="both"/>
        <w:rPr>
          <w:rFonts w:ascii="Arial Narrow" w:eastAsia="Times New Roman" w:hAnsi="Arial Narrow" w:cs="Arial"/>
          <w:color w:val="000000"/>
          <w:kern w:val="0"/>
          <w:lang w:val="es-ES" w:eastAsia="es-ES"/>
          <w14:ligatures w14:val="none"/>
        </w:rPr>
      </w:pPr>
    </w:p>
    <w:p w14:paraId="3C2E0245" w14:textId="2B58CF2A" w:rsidR="00AB3A58" w:rsidRPr="0026598E" w:rsidRDefault="00232389" w:rsidP="0008259F">
      <w:pPr>
        <w:pStyle w:val="Prrafodelista"/>
        <w:numPr>
          <w:ilvl w:val="0"/>
          <w:numId w:val="7"/>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D13DD7">
        <w:rPr>
          <w:rFonts w:ascii="Arial Narrow" w:eastAsia="Times New Roman" w:hAnsi="Arial Narrow" w:cs="Arial"/>
          <w:color w:val="000000"/>
          <w:kern w:val="0"/>
          <w:lang w:val="es-ES" w:eastAsia="es-ES"/>
          <w14:ligatures w14:val="none"/>
        </w:rPr>
        <w:t>facultades que la ley le confiere, conviene requerir al proveedor denunciado que, en un plazo no mayo</w:t>
      </w:r>
      <w:r w:rsidRPr="0026598E">
        <w:rPr>
          <w:rFonts w:ascii="Arial Narrow" w:eastAsia="Times New Roman" w:hAnsi="Arial Narrow" w:cs="Arial"/>
          <w:color w:val="000000"/>
          <w:kern w:val="0"/>
          <w:lang w:val="es-ES" w:eastAsia="es-ES"/>
          <w14:ligatures w14:val="none"/>
        </w:rPr>
        <w:t xml:space="preserve">r de cinco (5) días hábiles contado a partir del día siguiente de la notificación de la presente resolución, cumpla con lo siguiente: </w:t>
      </w:r>
      <w:r w:rsidR="00F34798" w:rsidRPr="00146EDB">
        <w:rPr>
          <w:rFonts w:ascii="Arial Narrow" w:eastAsia="Times New Roman" w:hAnsi="Arial Narrow" w:cs="Arial"/>
          <w:color w:val="000000"/>
          <w:kern w:val="0"/>
          <w:lang w:val="es-ES" w:eastAsia="es-ES"/>
          <w14:ligatures w14:val="none"/>
        </w:rPr>
        <w:t>(i) presentar una copia completa, legible y debidamente suscrita de la Póliza 2002457385 del Seguro Vehicular, así como el cargo de remisión de la póliza; (ii) presentar los medios probatorios que acrediten el valor a indemnizar del vehículo asegurado de acuerdo a los términos y condiciones de la póliza; y, (iii) presentar todas las comunicaciones cursadas con el denunciante en virtud del hecho materia de denuncia</w:t>
      </w:r>
      <w:r w:rsidR="008E0B03" w:rsidRPr="00146EDB">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08259F">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08259F">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08259F">
      <w:pPr>
        <w:spacing w:after="0" w:line="276" w:lineRule="auto"/>
        <w:jc w:val="both"/>
        <w:rPr>
          <w:rFonts w:ascii="Arial Narrow" w:eastAsia="Arial Narrow" w:hAnsi="Arial Narrow" w:cs="Arial Narrow"/>
          <w:b/>
          <w:color w:val="000000"/>
          <w:kern w:val="0"/>
          <w:lang w:eastAsia="es-PE"/>
          <w14:ligatures w14:val="none"/>
        </w:rPr>
      </w:pPr>
    </w:p>
    <w:p w14:paraId="2056ED1A" w14:textId="2435C31B" w:rsidR="008641BD" w:rsidRPr="0026598E" w:rsidRDefault="00AB3A58" w:rsidP="0008259F">
      <w:pPr>
        <w:spacing w:after="0" w:line="276" w:lineRule="auto"/>
        <w:jc w:val="both"/>
        <w:rPr>
          <w:rFonts w:ascii="Arial Narrow" w:eastAsia="Arial Narrow" w:hAnsi="Arial Narrow" w:cs="Arial Narrow"/>
          <w:kern w:val="0"/>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9 de mayo de 2025 interpuesta por el señor [DENUNCIANTE] contra Pacífico Compañía de Seguros y Reaseguros S.A., por la presunta infracción a los artículos 18 y 19 de la Ley 29571, Código de Protección y Defensa del Consumidor, en tanto la compañía aseguradora habría querido otorgar la cobertura del Seguro Vehicular - Póliza 2002457385 bajo pérdida total por el siniestro del 24 de febrero 2025, pese a que la unidad asegurada podía ser reparada en otro taller afiliado.</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F71127" w:rsidRPr="009D2718">
        <w:rPr>
          <w:rFonts w:ascii="Arial Narrow" w:eastAsia="Times New Roman" w:hAnsi="Arial Narrow" w:cs="Arial"/>
          <w:color w:val="000000"/>
          <w:kern w:val="0"/>
          <w:lang w:val="es-ES" w:eastAsia="es-ES"/>
          <w14:ligatures w14:val="none"/>
        </w:rPr>
        <w:t xml:space="preserve"/>
      </w:r>
      <w:r w:rsidR="00F71127" w:rsidRPr="00F71127">
        <w:rPr>
          <w:rFonts w:ascii="Arial Narrow" w:eastAsia="Times New Roman" w:hAnsi="Arial Narrow" w:cs="Arial"/>
          <w:color w:val="000000"/>
          <w:kern w:val="0"/>
          <w:lang w:val="es-ES" w:eastAsia="es-ES"/>
          <w14:ligatures w14:val="none"/>
        </w:rPr>
        <w:t/>
      </w:r>
      <w:r w:rsidR="00F71127" w:rsidRPr="00F71127">
        <w:rPr>
          <w:rFonts w:ascii="Arial Narrow" w:eastAsia="Calibri" w:hAnsi="Arial Narrow" w:cs="Arial"/>
          <w:kern w:val="0"/>
          <w14:ligatures w14:val="none"/>
        </w:rPr>
        <w:t xml:space="preserve"/>
      </w:r>
      <w:r w:rsidR="00232389" w:rsidRPr="00F71127">
        <w:rPr>
          <w:rFonts w:ascii="Arial Narrow" w:eastAsia="Times New Roman" w:hAnsi="Arial Narrow" w:cs="Times New Roman"/>
          <w:color w:val="000000"/>
          <w:kern w:val="0"/>
          <w:shd w:val="clear" w:color="auto" w:fill="FFFFFF"/>
          <w:lang w:eastAsia="es-PE"/>
          <w14:ligatures w14:val="none"/>
        </w:rPr>
        <w:t xml:space="preserve"/>
      </w:r>
      <w:r w:rsidR="002E0038" w:rsidRPr="00F71127">
        <w:rPr>
          <w:rFonts w:ascii="Arial Narrow" w:eastAsia="Times New Roman" w:hAnsi="Arial Narrow" w:cs="Times New Roman"/>
          <w:color w:val="000000"/>
          <w:kern w:val="0"/>
          <w:shd w:val="clear" w:color="auto" w:fill="FFFFFF"/>
          <w:lang w:eastAsia="es-PE"/>
          <w14:ligatures w14:val="none"/>
        </w:rPr>
        <w:t/>
      </w:r>
      <w:r w:rsidR="00F71127" w:rsidRPr="00F71127">
        <w:rPr>
          <w:rFonts w:ascii="Arial Narrow" w:eastAsia="Times New Roman" w:hAnsi="Arial Narrow" w:cs="Times New Roman"/>
          <w:color w:val="000000"/>
          <w:kern w:val="0"/>
          <w:shd w:val="clear" w:color="auto" w:fill="FFFFFF"/>
          <w:lang w:eastAsia="es-PE"/>
          <w14:ligatures w14:val="none"/>
        </w:rPr>
        <w:t xml:space="preserve"/>
      </w:r>
      <w:r w:rsidR="00232389" w:rsidRPr="00F71127">
        <w:rPr>
          <w:rFonts w:ascii="Arial Narrow" w:eastAsia="Times New Roman" w:hAnsi="Arial Narrow" w:cs="Times New Roman"/>
          <w:color w:val="000000"/>
          <w:kern w:val="0"/>
          <w:shd w:val="clear" w:color="auto" w:fill="FFFFFF"/>
          <w:lang w:eastAsia="es-PE"/>
          <w14:ligatures w14:val="none"/>
        </w:rPr>
        <w:t xml:space="preserve"/>
      </w:r>
      <w:r w:rsidR="00D13DD7" w:rsidRPr="00F71127">
        <w:rPr>
          <w:rFonts w:ascii="Arial Narrow" w:eastAsia="Arial Narrow" w:hAnsi="Arial Narrow" w:cs="Arial Narrow"/>
          <w:bCs/>
        </w:rPr>
        <w:t/>
      </w:r>
      <w:r w:rsidR="00D13DD7" w:rsidRPr="00456E80">
        <w:rPr>
          <w:rFonts w:ascii="Arial Narrow" w:eastAsia="Arial Narrow" w:hAnsi="Arial Narrow" w:cs="Arial Narrow"/>
          <w:bCs/>
        </w:rPr>
        <w:t/>
      </w:r>
      <w:r w:rsidR="00D13DD7" w:rsidRPr="009C58B5">
        <w:rPr>
          <w:rFonts w:ascii="Arial Narrow" w:eastAsia="Arial Narrow" w:hAnsi="Arial Narrow" w:cs="Arial Narrow"/>
          <w:bCs/>
        </w:rPr>
        <w:t/>
      </w:r>
      <w:r w:rsidR="00232389" w:rsidRPr="009C58B5">
        <w:rPr>
          <w:rFonts w:ascii="Arial Narrow" w:eastAsia="Times New Roman" w:hAnsi="Arial Narrow" w:cs="Times New Roman"/>
          <w:color w:val="000000"/>
          <w:kern w:val="0"/>
          <w:shd w:val="clear" w:color="auto" w:fill="FFFFFF"/>
          <w:lang w:eastAsia="es-PE"/>
          <w14:ligatures w14:val="none"/>
        </w:rPr>
        <w:t/>
      </w:r>
      <w:r w:rsidR="00B2526D" w:rsidRPr="009C58B5">
        <w:rPr>
          <w:rFonts w:ascii="Arial Narrow" w:eastAsia="Times New Roman" w:hAnsi="Arial Narrow" w:cs="Segoe UI"/>
          <w:color w:val="000000"/>
          <w:kern w:val="0"/>
          <w:lang w:eastAsia="es-PE"/>
          <w14:ligatures w14:val="none"/>
        </w:rPr>
        <w:t/>
      </w:r>
      <w:r w:rsidR="00232389" w:rsidRPr="009C58B5">
        <w:rPr>
          <w:rFonts w:ascii="Arial Narrow" w:eastAsia="Times New Roman" w:hAnsi="Arial Narrow" w:cs="Times New Roman"/>
          <w:color w:val="000000"/>
          <w:kern w:val="0"/>
          <w:shd w:val="clear" w:color="auto" w:fill="FFFFFF"/>
          <w:lang w:eastAsia="es-PE"/>
          <w14:ligatures w14:val="none"/>
        </w:rPr>
        <w:t xml:space="preserve"/>
      </w:r>
      <w:r w:rsidR="00D60AE9" w:rsidRPr="009C58B5">
        <w:rPr>
          <w:rFonts w:ascii="Arial Narrow" w:eastAsia="Times New Roman" w:hAnsi="Arial Narrow" w:cs="Times New Roman"/>
          <w:color w:val="000000"/>
          <w:kern w:val="0"/>
          <w:shd w:val="clear" w:color="auto" w:fill="FFFFFF"/>
          <w:lang w:eastAsia="es-PE"/>
          <w14:ligatures w14:val="none"/>
        </w:rPr>
        <w:t xml:space="preserve"/>
      </w:r>
      <w:r w:rsidR="009D0C7A">
        <w:rPr>
          <w:rFonts w:ascii="Arial Narrow" w:eastAsia="Times New Roman" w:hAnsi="Arial Narrow" w:cs="Times New Roman"/>
          <w:color w:val="000000"/>
          <w:kern w:val="0"/>
          <w:shd w:val="clear" w:color="auto" w:fill="FFFFFF"/>
          <w:lang w:eastAsia="es-PE"/>
          <w14:ligatures w14:val="none"/>
        </w:rPr>
        <w:t/>
      </w:r>
      <w:r w:rsidR="00D60AE9" w:rsidRPr="009C58B5">
        <w:rPr>
          <w:rFonts w:ascii="Arial Narrow" w:eastAsia="Times New Roman" w:hAnsi="Arial Narrow" w:cs="Times New Roman"/>
          <w:color w:val="000000"/>
          <w:kern w:val="0"/>
          <w:shd w:val="clear" w:color="auto" w:fill="FFFFFF"/>
          <w:lang w:eastAsia="es-PE"/>
          <w14:ligatures w14:val="none"/>
        </w:rPr>
        <w:t xml:space="preserve"/>
      </w:r>
      <w:r w:rsidR="00D60AE9" w:rsidRPr="00D60AE9">
        <w:rPr>
          <w:rFonts w:ascii="Arial Narrow" w:eastAsia="Times New Roman" w:hAnsi="Arial Narrow" w:cs="Times New Roman"/>
          <w:color w:val="000000"/>
          <w:kern w:val="0"/>
          <w:shd w:val="clear" w:color="auto" w:fill="FFFFFF"/>
          <w:lang w:eastAsia="es-PE"/>
          <w14:ligatures w14:val="none"/>
        </w:rPr>
        <w:t xml:space="preserve"/>
      </w:r>
      <w:r w:rsidR="00D60AE9" w:rsidRPr="000C08D9">
        <w:rPr>
          <w:rFonts w:ascii="Arial Narrow" w:eastAsia="Times New Roman" w:hAnsi="Arial Narrow" w:cs="Arial"/>
          <w:color w:val="000000"/>
          <w:kern w:val="0"/>
          <w:lang w:eastAsia="es-ES"/>
          <w14:ligatures w14:val="none"/>
        </w:rPr>
        <w:t xml:space="preserve"/>
      </w:r>
      <w:r w:rsidR="009D0C7A">
        <w:rPr>
          <w:rFonts w:ascii="Arial Narrow" w:eastAsia="Times New Roman" w:hAnsi="Arial Narrow" w:cs="Times New Roman"/>
          <w:color w:val="000000"/>
          <w:kern w:val="0"/>
          <w:shd w:val="clear" w:color="auto" w:fill="FFFFFF"/>
          <w:lang w:eastAsia="es-PE"/>
          <w14:ligatures w14:val="none"/>
        </w:rPr>
        <w:t xml:space="preserve"/>
      </w:r>
      <w:r w:rsidR="00D60AE9" w:rsidRPr="00D60AE9">
        <w:rPr>
          <w:rFonts w:ascii="Arial Narrow" w:eastAsia="Times New Roman" w:hAnsi="Arial Narrow" w:cs="Times New Roman"/>
          <w:color w:val="000000"/>
          <w:kern w:val="0"/>
          <w:shd w:val="clear" w:color="auto" w:fill="FFFFFF"/>
          <w:lang w:eastAsia="es-PE"/>
          <w14:ligatures w14:val="none"/>
        </w:rPr>
        <w:t xml:space="preserve"/>
      </w:r>
      <w:r w:rsidR="009C58B5" w:rsidRPr="000C08D9">
        <w:rPr>
          <w:rFonts w:ascii="Arial Narrow" w:eastAsia="Times New Roman" w:hAnsi="Arial Narrow" w:cs="Arial"/>
          <w:color w:val="000000"/>
          <w:kern w:val="0"/>
          <w:lang w:eastAsia="es-ES"/>
          <w14:ligatures w14:val="none"/>
        </w:rPr>
        <w:t/>
      </w:r>
      <w:r w:rsidR="009D0C7A">
        <w:rPr>
          <w:rFonts w:ascii="Arial Narrow" w:eastAsia="Times New Roman" w:hAnsi="Arial Narrow" w:cs="Arial"/>
          <w:color w:val="000000"/>
          <w:kern w:val="0"/>
          <w:lang w:eastAsia="es-ES"/>
          <w14:ligatures w14:val="none"/>
        </w:rPr>
        <w:t/>
      </w:r>
    </w:p>
    <w:p w14:paraId="5CA08EE9" w14:textId="77777777" w:rsidR="008641BD" w:rsidRPr="0026598E" w:rsidRDefault="008641BD" w:rsidP="0008259F">
      <w:pPr>
        <w:spacing w:after="0" w:line="276" w:lineRule="auto"/>
        <w:jc w:val="both"/>
        <w:rPr>
          <w:rFonts w:ascii="Arial Narrow" w:eastAsia="Arial Narrow" w:hAnsi="Arial Narrow" w:cs="Arial Narrow"/>
          <w:kern w:val="0"/>
          <w14:ligatures w14:val="none"/>
        </w:rPr>
      </w:pPr>
    </w:p>
    <w:p w14:paraId="64718910" w14:textId="4AE9D147" w:rsidR="00AB3A58" w:rsidRPr="0026598E" w:rsidRDefault="00AB3A58" w:rsidP="0008259F">
      <w:pPr>
        <w:spacing w:line="276"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71127" w:rsidRPr="009D2718">
        <w:rPr>
          <w:rFonts w:ascii="Arial Narrow" w:eastAsia="Times New Roman" w:hAnsi="Arial Narrow" w:cs="Arial"/>
          <w:color w:val="000000"/>
          <w:kern w:val="0"/>
          <w:lang w:val="es-ES" w:eastAsia="es-ES"/>
          <w14:ligatures w14:val="none"/>
        </w:rPr>
        <w:t>9 de mayo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08259F">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5EEA166F" w:rsidR="00AB3A58" w:rsidRPr="0026598E" w:rsidRDefault="00AB3A58" w:rsidP="0008259F">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D13DD7" w:rsidRPr="00456E80">
        <w:rPr>
          <w:rFonts w:ascii="Arial Narrow" w:eastAsia="Arial Narrow" w:hAnsi="Arial Narrow" w:cs="Arial Narrow"/>
          <w:bCs/>
        </w:rPr>
        <w:t xml:space="preserve">Pacífico Compañía de Seguros y Reaseguros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08259F">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08259F">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08259F">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08259F">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08259F">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08259F">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4"/>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5"/>
      </w:r>
      <w:r w:rsidRPr="0026598E">
        <w:rPr>
          <w:rFonts w:ascii="Arial Narrow" w:eastAsia="Calibri" w:hAnsi="Arial Narrow" w:cs="Arial"/>
          <w:spacing w:val="-2"/>
          <w:kern w:val="0"/>
          <w14:ligatures w14:val="none"/>
        </w:rPr>
        <w:t>.</w:t>
      </w:r>
    </w:p>
    <w:p w14:paraId="354DE7F2" w14:textId="77777777" w:rsidR="00AB3A58" w:rsidRPr="0026598E" w:rsidRDefault="00AB3A58" w:rsidP="0008259F">
      <w:pPr>
        <w:spacing w:after="0" w:line="276" w:lineRule="auto"/>
        <w:ind w:left="567"/>
        <w:jc w:val="both"/>
        <w:rPr>
          <w:rFonts w:ascii="Arial Narrow" w:eastAsia="Arial Narrow" w:hAnsi="Arial Narrow" w:cs="Arial Narrow"/>
          <w:color w:val="000000"/>
          <w:kern w:val="0"/>
          <w:lang w:eastAsia="es-PE"/>
          <w14:ligatures w14:val="none"/>
        </w:rPr>
      </w:pPr>
    </w:p>
    <w:p w14:paraId="08C80BAE" w14:textId="522B7759" w:rsidR="00AB3A58" w:rsidRPr="0026598E" w:rsidRDefault="00AB3A58" w:rsidP="0008259F">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71127" w:rsidRPr="009D2718">
        <w:rPr>
          <w:rFonts w:ascii="Arial Narrow" w:eastAsia="Times New Roman" w:hAnsi="Arial Narrow" w:cs="Arial"/>
          <w:color w:val="000000"/>
          <w:kern w:val="0"/>
          <w:lang w:val="es-ES" w:eastAsia="es-ES"/>
          <w14:ligatures w14:val="none"/>
        </w:rPr>
        <w:t xml:space="preserve">9 de </w:t>
      </w:r>
      <w:r w:rsidR="00F71127" w:rsidRPr="00F71127">
        <w:rPr>
          <w:rFonts w:ascii="Arial Narrow" w:eastAsia="Times New Roman" w:hAnsi="Arial Narrow" w:cs="Arial"/>
          <w:color w:val="000000"/>
          <w:kern w:val="0"/>
          <w:lang w:val="es-ES" w:eastAsia="es-ES"/>
          <w14:ligatures w14:val="none"/>
        </w:rPr>
        <w:t>mayo de 2025</w:t>
      </w:r>
      <w:r w:rsidRPr="00F71127">
        <w:rPr>
          <w:rFonts w:ascii="Arial Narrow" w:eastAsia="Calibri" w:hAnsi="Arial Narrow" w:cs="Arial"/>
          <w:kern w:val="0"/>
          <w14:ligatures w14:val="none"/>
        </w:rPr>
        <w:t xml:space="preserve">, </w:t>
      </w:r>
      <w:r w:rsidRPr="00F71127">
        <w:rPr>
          <w:rFonts w:ascii="Arial Narrow" w:eastAsia="Arial Narrow" w:hAnsi="Arial Narrow" w:cs="Arial Narrow"/>
          <w:color w:val="000000"/>
          <w:kern w:val="0"/>
          <w:lang w:eastAsia="es-PE"/>
          <w14:ligatures w14:val="none"/>
        </w:rPr>
        <w:t>a</w:t>
      </w:r>
      <w:r w:rsidRPr="00F71127">
        <w:rPr>
          <w:rFonts w:ascii="Arial Narrow" w:eastAsia="Times New Roman" w:hAnsi="Arial Narrow" w:cs="Times New Roman"/>
          <w:color w:val="000000"/>
          <w:kern w:val="0"/>
          <w:shd w:val="clear" w:color="auto" w:fill="FFFFFF"/>
          <w:lang w:eastAsia="es-PE"/>
          <w14:ligatures w14:val="none"/>
        </w:rPr>
        <w:t xml:space="preserve"> </w:t>
      </w:r>
      <w:r w:rsidR="00934AA5" w:rsidRPr="00F71127">
        <w:rPr>
          <w:rFonts w:ascii="Arial Narrow" w:eastAsia="Arial Narrow" w:hAnsi="Arial Narrow" w:cs="Arial Narrow"/>
          <w:bCs/>
        </w:rPr>
        <w:t>Pacífico Compañía de Seguros y Reaseguros S.A.</w:t>
      </w:r>
      <w:r w:rsidRPr="00F71127">
        <w:rPr>
          <w:rFonts w:ascii="Arial Narrow" w:eastAsia="Arial Narrow" w:hAnsi="Arial Narrow" w:cs="Arial Narrow"/>
          <w:color w:val="000000"/>
          <w:kern w:val="0"/>
          <w:lang w:eastAsia="es-PE"/>
          <w14:ligatures w14:val="none"/>
        </w:rPr>
        <w:t>, para que, de conformidad con lo dispuesto po</w:t>
      </w:r>
      <w:r w:rsidRPr="0026598E">
        <w:rPr>
          <w:rFonts w:ascii="Arial Narrow" w:eastAsia="Arial Narrow" w:hAnsi="Arial Narrow" w:cs="Arial Narrow"/>
          <w:color w:val="000000"/>
          <w:kern w:val="0"/>
          <w:lang w:eastAsia="es-PE"/>
          <w14:ligatures w14:val="none"/>
        </w:rPr>
        <w:t>r el artículo 26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08259F">
      <w:pPr>
        <w:spacing w:after="0" w:line="276" w:lineRule="auto"/>
        <w:jc w:val="both"/>
        <w:rPr>
          <w:rFonts w:ascii="Arial Narrow" w:eastAsia="Arial Narrow" w:hAnsi="Arial Narrow" w:cs="Arial Narrow"/>
          <w:color w:val="000000"/>
          <w:kern w:val="0"/>
          <w:lang w:eastAsia="es-PE"/>
          <w14:ligatures w14:val="none"/>
        </w:rPr>
      </w:pPr>
    </w:p>
    <w:p w14:paraId="61C1ED8F" w14:textId="4CFA4B61" w:rsidR="008641BD" w:rsidRPr="0026598E" w:rsidRDefault="00AB3A58" w:rsidP="0008259F">
      <w:pPr>
        <w:spacing w:after="0" w:line="276"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934AA5" w:rsidRPr="00456E80">
        <w:rPr>
          <w:rFonts w:ascii="Arial Narrow" w:eastAsia="Arial Narrow" w:hAnsi="Arial Narrow" w:cs="Arial Narrow"/>
          <w:bCs/>
        </w:rPr>
        <w:t>Pacífico Compañía de Seguros y Reaseguros S.A.</w:t>
      </w:r>
      <w:r w:rsidRPr="00934AA5">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con: </w:t>
      </w:r>
      <w:r w:rsidR="00146EDB" w:rsidRPr="00146EDB">
        <w:rPr>
          <w:rFonts w:ascii="Arial Narrow" w:eastAsia="Times New Roman" w:hAnsi="Arial Narrow" w:cs="Arial"/>
          <w:color w:val="000000"/>
          <w:kern w:val="0"/>
          <w:lang w:val="es-ES" w:eastAsia="es-ES"/>
          <w14:ligatures w14:val="none"/>
        </w:rPr>
        <w:t>(i) presentar una copia completa, legible y debidamente suscrita de la Póliza 2002457385 del Seguro Vehicular, así como el cargo de remisión de la póliza; (ii) presentar los medios probatorios que acrediten el valor a indemnizar del vehículo asegurado de acuerdo a los términos y condiciones de la póliza; y, (iii)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08259F">
      <w:pPr>
        <w:spacing w:after="0" w:line="276"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08259F">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6"/>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w14:ligatures w14:val="none"/>
        </w:rPr>
        <w:lastRenderedPageBreak/>
        <w:t>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08259F">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08259F">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08259F">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08259F">
      <w:pPr>
        <w:suppressAutoHyphens/>
        <w:spacing w:after="0" w:line="276"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08259F">
      <w:pPr>
        <w:suppressAutoHyphens/>
        <w:spacing w:after="0" w:line="276" w:lineRule="auto"/>
        <w:jc w:val="both"/>
        <w:rPr>
          <w:rFonts w:ascii="Arial Narrow" w:eastAsia="Calibri" w:hAnsi="Arial Narrow" w:cs="Arial"/>
          <w:kern w:val="0"/>
          <w:u w:val="single"/>
          <w14:ligatures w14:val="none"/>
        </w:rPr>
      </w:pPr>
    </w:p>
    <w:p w14:paraId="0081C764" w14:textId="77777777" w:rsidR="00AB3A58" w:rsidRPr="0026598E" w:rsidRDefault="00AB3A58" w:rsidP="0008259F">
      <w:pPr>
        <w:suppressAutoHyphens/>
        <w:spacing w:after="0" w:line="276"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08259F">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2CEAD900" w:rsidR="0036368C" w:rsidRPr="00A67ADF" w:rsidRDefault="0036368C" w:rsidP="0008259F">
      <w:pPr>
        <w:suppressAutoHyphens/>
        <w:spacing w:after="0" w:line="276"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456E80">
        <w:rPr>
          <w:rFonts w:ascii="Arial Narrow" w:hAnsi="Arial Narrow" w:cs="Arial"/>
          <w:bCs/>
          <w:spacing w:val="-3"/>
          <w:kern w:val="0"/>
          <w14:ligatures w14:val="none"/>
        </w:rPr>
        <w:t xml:space="preserve"/>
      </w:r>
      <w:r w:rsidR="00456E80" w:rsidRPr="00456E80">
        <w:rPr>
          <w:rFonts w:ascii="Arial Narrow" w:hAnsi="Arial Narrow" w:cs="Arial"/>
          <w:bCs/>
          <w:spacing w:val="-3"/>
          <w:kern w:val="0"/>
          <w14:ligatures w14:val="none"/>
        </w:rPr>
        <w:t/>
      </w:r>
      <w:r w:rsidRPr="00456E80">
        <w:rPr>
          <w:rFonts w:ascii="Arial Narrow" w:hAnsi="Arial Narrow" w:cs="Arial"/>
          <w:bCs/>
          <w:spacing w:val="-3"/>
          <w:kern w:val="0"/>
          <w14:ligatures w14:val="none"/>
        </w:rPr>
        <w:t xml:space="preserve"/>
      </w:r>
      <w:r w:rsidR="002E0038" w:rsidRPr="00456E80">
        <w:rPr>
          <w:rFonts w:ascii="Arial Narrow" w:eastAsia="Times New Roman" w:hAnsi="Arial Narrow" w:cs="Times New Roman"/>
          <w:color w:val="000000"/>
          <w:kern w:val="0"/>
          <w:shd w:val="clear" w:color="auto" w:fill="FFFFFF"/>
          <w:lang w:eastAsia="es-PE"/>
          <w14:ligatures w14:val="none"/>
        </w:rPr>
        <w:t/>
      </w:r>
      <w:r w:rsidR="00456E80" w:rsidRPr="00456E80">
        <w:rPr>
          <w:rFonts w:ascii="Arial Narrow" w:eastAsia="Times New Roman" w:hAnsi="Arial Narrow" w:cs="Times New Roman"/>
          <w:color w:val="000000"/>
          <w:kern w:val="0"/>
          <w:shd w:val="clear" w:color="auto" w:fill="FFFFFF"/>
          <w:lang w:eastAsia="es-PE"/>
          <w14:ligatures w14:val="none"/>
        </w:rPr>
        <w:t xml:space="preserve"/>
      </w:r>
      <w:r w:rsidRPr="00456E80">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0"/>
      </w:r>
      <w:r w:rsidRPr="00A67ADF">
        <w:rPr>
          <w:rFonts w:ascii="Arial Narrow" w:hAnsi="Arial Narrow" w:cs="Arial"/>
        </w:rPr>
        <w:t/>
      </w:r>
    </w:p>
    <w:p w14:paraId="50BE9060" w14:textId="77777777" w:rsidR="0036368C" w:rsidRPr="00A67ADF" w:rsidRDefault="0036368C" w:rsidP="0008259F">
      <w:pPr>
        <w:suppressAutoHyphens/>
        <w:spacing w:after="0" w:line="276" w:lineRule="auto"/>
        <w:jc w:val="both"/>
        <w:rPr>
          <w:rFonts w:ascii="Arial Narrow" w:hAnsi="Arial Narrow" w:cs="Arial"/>
        </w:rPr>
      </w:pPr>
    </w:p>
    <w:p w14:paraId="39963B7E" w14:textId="0B5C6B94" w:rsidR="00AB3A58" w:rsidRPr="00456E80" w:rsidRDefault="0036368C" w:rsidP="0008259F">
      <w:pPr>
        <w:suppressAutoHyphens/>
        <w:spacing w:line="276"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w:t>
      </w:r>
      <w:r w:rsidRPr="00456E80">
        <w:rPr>
          <w:rFonts w:ascii="Arial Narrow" w:hAnsi="Arial Narrow"/>
          <w:color w:val="000000"/>
        </w:rPr>
        <w:t xml:space="preserve">ir a </w:t>
      </w:r>
      <w:r w:rsidR="00456E80" w:rsidRPr="00456E80">
        <w:rPr>
          <w:rFonts w:ascii="Arial Narrow" w:eastAsia="Arial Narrow" w:hAnsi="Arial Narrow" w:cs="Arial Narrow"/>
          <w:bCs/>
        </w:rPr>
        <w:t>Pacífico Compañía de Seguros y Reaseguros S.A.</w:t>
      </w:r>
      <w:r w:rsidRPr="00456E80">
        <w:rPr>
          <w:rFonts w:ascii="Arial Narrow" w:eastAsia="Arial Narrow" w:hAnsi="Arial Narrow" w:cs="Arial Narrow"/>
          <w:bCs/>
        </w:rPr>
        <w:t xml:space="preserve"> </w:t>
      </w:r>
      <w:r w:rsidRPr="00456E80">
        <w:rPr>
          <w:rFonts w:ascii="Arial Narrow" w:hAnsi="Arial Narrow"/>
          <w:shd w:val="clear" w:color="auto" w:fill="FFFFFF"/>
        </w:rPr>
        <w:t xml:space="preserve">para que </w:t>
      </w:r>
      <w:r w:rsidRPr="00456E80">
        <w:rPr>
          <w:rFonts w:ascii="Arial Narrow" w:eastAsia="Calibri" w:hAnsi="Arial Narrow"/>
        </w:rPr>
        <w:t>efectúe</w:t>
      </w:r>
      <w:r w:rsidR="00456E80" w:rsidRPr="00456E80">
        <w:rPr>
          <w:rFonts w:ascii="Arial Narrow" w:eastAsia="Calibri" w:hAnsi="Arial Narrow"/>
        </w:rPr>
        <w:t xml:space="preserve"> </w:t>
      </w:r>
      <w:r w:rsidRPr="00456E80">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2E0038">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2E0038">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2E003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2E003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2E003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2E003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2E003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2E003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2E003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2E0038">
      <w:pPr>
        <w:spacing w:line="240" w:lineRule="auto"/>
        <w:rPr>
          <w:rFonts w:ascii="Arial Narrow" w:hAnsi="Arial Narrow"/>
        </w:rPr>
      </w:pPr>
    </w:p>
    <w:p w14:paraId="44351FDE" w14:textId="77777777" w:rsidR="00AB3A58" w:rsidRPr="0026598E" w:rsidRDefault="00AB3A58" w:rsidP="002E0038">
      <w:pPr>
        <w:spacing w:line="240" w:lineRule="auto"/>
        <w:rPr>
          <w:rFonts w:ascii="Arial Narrow" w:hAnsi="Arial Narrow"/>
        </w:rPr>
      </w:pPr>
    </w:p>
    <w:p w14:paraId="0B9A1116" w14:textId="77777777" w:rsidR="001B5674" w:rsidRPr="0026598E" w:rsidRDefault="001B5674" w:rsidP="002E0038">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94AB" w14:textId="77777777" w:rsidR="00587B74" w:rsidRDefault="00587B74" w:rsidP="00AB3A58">
      <w:pPr>
        <w:spacing w:after="0" w:line="240" w:lineRule="auto"/>
      </w:pPr>
      <w:r>
        <w:separator/>
      </w:r>
    </w:p>
  </w:endnote>
  <w:endnote w:type="continuationSeparator" w:id="0">
    <w:p w14:paraId="506D2C11" w14:textId="77777777" w:rsidR="00587B74" w:rsidRDefault="00587B74"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FBFE7" w14:textId="77777777" w:rsidR="00587B74" w:rsidRDefault="00587B74" w:rsidP="00AB3A58">
      <w:pPr>
        <w:spacing w:after="0" w:line="240" w:lineRule="auto"/>
      </w:pPr>
      <w:r>
        <w:separator/>
      </w:r>
    </w:p>
  </w:footnote>
  <w:footnote w:type="continuationSeparator" w:id="0">
    <w:p w14:paraId="20763FA6" w14:textId="77777777" w:rsidR="00587B74" w:rsidRDefault="00587B74" w:rsidP="00AB3A58">
      <w:pPr>
        <w:spacing w:after="0" w:line="240" w:lineRule="auto"/>
      </w:pPr>
      <w:r>
        <w:continuationSeparator/>
      </w:r>
    </w:p>
  </w:footnote>
  <w:footnote w:id="1">
    <w:p w14:paraId="45147139" w14:textId="77777777" w:rsidR="00AB3A58" w:rsidRPr="009D0C7A" w:rsidRDefault="00AB3A58" w:rsidP="002E0038">
      <w:pPr>
        <w:pStyle w:val="Textonotapie"/>
        <w:ind w:left="567" w:hanging="567"/>
        <w:jc w:val="both"/>
        <w:rPr>
          <w:rFonts w:ascii="Arial Narrow" w:hAnsi="Arial Narrow" w:cs="Arial"/>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t>Publicado</w:t>
      </w:r>
      <w:r w:rsidRPr="009D0C7A">
        <w:rPr>
          <w:rFonts w:ascii="Arial Narrow" w:hAnsi="Arial Narrow" w:cs="Arial"/>
          <w:b/>
          <w:sz w:val="15"/>
          <w:szCs w:val="15"/>
        </w:rPr>
        <w:t xml:space="preserve"> </w:t>
      </w:r>
      <w:r w:rsidRPr="009D0C7A">
        <w:rPr>
          <w:rFonts w:ascii="Arial Narrow" w:hAnsi="Arial Narrow" w:cs="Arial"/>
          <w:sz w:val="15"/>
          <w:szCs w:val="15"/>
        </w:rPr>
        <w:t>el 2 de setiembre del 2010 en el Diario Oficial El Peruano, vigente desde el 2 de octubre del 2010 y modificado por Decreto Legislativo 1308.</w:t>
      </w:r>
    </w:p>
    <w:p w14:paraId="3C486EED" w14:textId="77777777" w:rsidR="00AB3A58" w:rsidRPr="009D0C7A" w:rsidRDefault="00AB3A58" w:rsidP="002E0038">
      <w:pPr>
        <w:pStyle w:val="Textonotapie"/>
        <w:ind w:left="567" w:hanging="567"/>
        <w:jc w:val="both"/>
        <w:rPr>
          <w:rFonts w:ascii="Arial Narrow" w:hAnsi="Arial Narrow" w:cs="Arial"/>
          <w:sz w:val="15"/>
          <w:szCs w:val="15"/>
        </w:rPr>
      </w:pPr>
    </w:p>
  </w:footnote>
  <w:footnote w:id="2">
    <w:p w14:paraId="5CAA12BF" w14:textId="77777777" w:rsidR="00232389" w:rsidRPr="009D0C7A" w:rsidRDefault="00DA4327" w:rsidP="002E0038">
      <w:pPr>
        <w:pStyle w:val="Textonotapie"/>
        <w:tabs>
          <w:tab w:val="left" w:pos="567"/>
        </w:tabs>
        <w:ind w:left="567" w:right="-1" w:hanging="567"/>
        <w:jc w:val="both"/>
        <w:rPr>
          <w:rFonts w:ascii="Arial Narrow" w:eastAsia="Arial Narrow" w:hAnsi="Arial Narrow" w:cs="Arial"/>
          <w:b/>
          <w:bCs/>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r>
      <w:r w:rsidR="00232389" w:rsidRPr="009D0C7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558DFEAA"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b/>
          <w:bCs/>
          <w:sz w:val="15"/>
          <w:szCs w:val="15"/>
        </w:rPr>
      </w:pPr>
      <w:r w:rsidRPr="009D0C7A">
        <w:rPr>
          <w:rFonts w:ascii="Arial Narrow" w:eastAsia="Arial Narrow" w:hAnsi="Arial Narrow" w:cs="Arial"/>
          <w:b/>
          <w:bCs/>
          <w:sz w:val="15"/>
          <w:szCs w:val="15"/>
        </w:rPr>
        <w:tab/>
        <w:t>Artículo 105.- Autoridad competente.</w:t>
      </w:r>
    </w:p>
    <w:p w14:paraId="01D3D506"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 xml:space="preserve">(…). </w:t>
      </w:r>
    </w:p>
    <w:p w14:paraId="23626E60"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sz w:val="15"/>
          <w:szCs w:val="15"/>
        </w:rPr>
      </w:pPr>
    </w:p>
    <w:p w14:paraId="6BBA7EC3"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b/>
          <w:bCs/>
          <w:sz w:val="15"/>
          <w:szCs w:val="15"/>
        </w:rPr>
      </w:pPr>
      <w:r w:rsidRPr="009D0C7A">
        <w:rPr>
          <w:rFonts w:ascii="Arial Narrow" w:eastAsia="Arial Narrow" w:hAnsi="Arial Narrow" w:cs="Arial"/>
          <w:sz w:val="15"/>
          <w:szCs w:val="15"/>
        </w:rPr>
        <w:tab/>
      </w:r>
      <w:r w:rsidRPr="009D0C7A">
        <w:rPr>
          <w:rFonts w:ascii="Arial Narrow" w:eastAsia="Arial Narrow" w:hAnsi="Arial Narrow" w:cs="Arial"/>
          <w:b/>
          <w:bCs/>
          <w:sz w:val="15"/>
          <w:szCs w:val="15"/>
        </w:rPr>
        <w:t xml:space="preserve">LEY DE ORGANIZACIÓN Y FUNCIONES DEL INDECOPI, APROBADA POR DECRETO LEGISLATIVO 1033 </w:t>
      </w:r>
    </w:p>
    <w:p w14:paraId="381D700D"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b/>
          <w:bCs/>
          <w:sz w:val="15"/>
          <w:szCs w:val="15"/>
        </w:rPr>
        <w:tab/>
        <w:t>Artículo 27.-</w:t>
      </w:r>
      <w:r w:rsidRPr="009D0C7A">
        <w:rPr>
          <w:rFonts w:ascii="Arial Narrow" w:eastAsia="Arial Narrow" w:hAnsi="Arial Narrow" w:cs="Arial"/>
          <w:sz w:val="15"/>
          <w:szCs w:val="15"/>
        </w:rPr>
        <w:t xml:space="preserve"> De la Comisión de Protección al Consumidor.- </w:t>
      </w:r>
    </w:p>
    <w:p w14:paraId="7B60AAB7"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9D0C7A" w:rsidRDefault="00232389" w:rsidP="002E0038">
      <w:pPr>
        <w:pStyle w:val="Textonotapie"/>
        <w:tabs>
          <w:tab w:val="left" w:pos="567"/>
        </w:tabs>
        <w:ind w:left="567" w:right="-1" w:hanging="567"/>
        <w:jc w:val="both"/>
        <w:rPr>
          <w:rFonts w:ascii="Arial Narrow" w:eastAsia="Arial Narrow" w:hAnsi="Arial Narrow" w:cs="Arial"/>
          <w:sz w:val="15"/>
          <w:szCs w:val="15"/>
        </w:rPr>
      </w:pPr>
    </w:p>
    <w:p w14:paraId="45575E19" w14:textId="2864EFE2" w:rsidR="00DA4327" w:rsidRPr="009D0C7A" w:rsidRDefault="00DA4327" w:rsidP="002E0038">
      <w:pPr>
        <w:pStyle w:val="Textonotapie"/>
        <w:tabs>
          <w:tab w:val="left" w:pos="567"/>
        </w:tabs>
        <w:ind w:left="567" w:right="-1" w:hanging="567"/>
        <w:jc w:val="both"/>
        <w:rPr>
          <w:rFonts w:ascii="Arial Narrow" w:eastAsia="Arial Narrow" w:hAnsi="Arial Narrow" w:cs="Arial"/>
          <w:sz w:val="15"/>
          <w:szCs w:val="15"/>
        </w:rPr>
      </w:pPr>
    </w:p>
    <w:p w14:paraId="1F57EE19" w14:textId="77777777" w:rsidR="0053692B" w:rsidRPr="009D0C7A" w:rsidRDefault="0053692B" w:rsidP="002E0038">
      <w:pPr>
        <w:pStyle w:val="Textonotapie"/>
        <w:tabs>
          <w:tab w:val="left" w:pos="567"/>
        </w:tabs>
        <w:ind w:left="567" w:right="-1" w:hanging="567"/>
        <w:jc w:val="both"/>
        <w:rPr>
          <w:rFonts w:ascii="Arial Narrow" w:eastAsia="Arial Narrow" w:hAnsi="Arial Narrow" w:cs="Arial"/>
          <w:sz w:val="15"/>
          <w:szCs w:val="15"/>
        </w:rPr>
      </w:pPr>
    </w:p>
  </w:footnote>
  <w:footnote w:id="3">
    <w:p w14:paraId="745CCFDF" w14:textId="77777777" w:rsidR="004F1373" w:rsidRPr="009D0C7A" w:rsidRDefault="0053692B" w:rsidP="002E0038">
      <w:pPr>
        <w:pStyle w:val="Textonotapie"/>
        <w:tabs>
          <w:tab w:val="left" w:pos="567"/>
        </w:tabs>
        <w:ind w:left="567" w:right="-1" w:hanging="567"/>
        <w:jc w:val="both"/>
        <w:rPr>
          <w:rFonts w:ascii="Arial Narrow" w:eastAsia="Arial Narrow" w:hAnsi="Arial Narrow" w:cs="Arial"/>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r>
      <w:r w:rsidR="004F1373" w:rsidRPr="009D0C7A">
        <w:rPr>
          <w:rFonts w:ascii="Arial Narrow" w:eastAsia="Arial Narrow" w:hAnsi="Arial Narrow" w:cs="Arial"/>
          <w:b/>
          <w:bCs/>
          <w:sz w:val="15"/>
          <w:szCs w:val="15"/>
        </w:rPr>
        <w:t>LEY SOBRE FACULTADES, NORMAS Y ORGANIZACIÓN DEL INDECOPI, APROBADA POR DECRETO LEGISLATIVO 807 Artículo 24.-</w:t>
      </w:r>
      <w:r w:rsidR="004F1373" w:rsidRPr="009D0C7A">
        <w:rPr>
          <w:rFonts w:ascii="Arial Narrow" w:eastAsia="Arial Narrow" w:hAnsi="Arial Narrow" w:cs="Arial"/>
          <w:sz w:val="15"/>
          <w:szCs w:val="15"/>
        </w:rPr>
        <w:t xml:space="preserve"> El Secretario Técnico se encargará de la tramitación del procedimiento. Para ello, cuenta con las siguientes facultades:</w:t>
      </w:r>
    </w:p>
    <w:p w14:paraId="279F8903" w14:textId="77777777" w:rsidR="004F1373" w:rsidRPr="009D0C7A" w:rsidRDefault="004F1373"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 xml:space="preserve">(...) </w:t>
      </w:r>
    </w:p>
    <w:p w14:paraId="2E57FA41" w14:textId="77777777" w:rsidR="004F1373" w:rsidRPr="009D0C7A" w:rsidRDefault="004F1373"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 xml:space="preserve">c) Admitir denuncias a trámite, en aquellos casos en que la Comisión le haya delegado esta facultad. </w:t>
      </w:r>
    </w:p>
    <w:p w14:paraId="00285201" w14:textId="77777777" w:rsidR="004F1373" w:rsidRPr="009D0C7A" w:rsidRDefault="004F1373"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w:t>
      </w:r>
    </w:p>
    <w:p w14:paraId="3815CD17" w14:textId="25DEA14B" w:rsidR="0053692B" w:rsidRPr="009D0C7A" w:rsidRDefault="0053692B" w:rsidP="002E0038">
      <w:pPr>
        <w:pStyle w:val="Textonotapie"/>
        <w:tabs>
          <w:tab w:val="left" w:pos="567"/>
        </w:tabs>
        <w:ind w:left="567" w:right="-1" w:hanging="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 </w:t>
      </w:r>
    </w:p>
    <w:p w14:paraId="0653327F" w14:textId="77777777" w:rsidR="0053692B" w:rsidRPr="009D0C7A" w:rsidRDefault="0053692B" w:rsidP="002E0038">
      <w:pPr>
        <w:pStyle w:val="Textonotapie"/>
        <w:tabs>
          <w:tab w:val="left" w:pos="567"/>
        </w:tabs>
        <w:ind w:left="567" w:right="-1" w:hanging="567"/>
        <w:jc w:val="both"/>
        <w:rPr>
          <w:rFonts w:ascii="Arial Narrow" w:eastAsia="Arial Narrow" w:hAnsi="Arial Narrow" w:cs="Arial"/>
          <w:sz w:val="15"/>
          <w:szCs w:val="15"/>
        </w:rPr>
      </w:pPr>
    </w:p>
  </w:footnote>
  <w:footnote w:id="4">
    <w:p w14:paraId="36E1D7A6" w14:textId="0783507F" w:rsidR="00AB3A58" w:rsidRPr="009D0C7A" w:rsidRDefault="00AB3A58" w:rsidP="002E0038">
      <w:pPr>
        <w:pStyle w:val="Textonotapie"/>
        <w:ind w:left="567" w:hanging="567"/>
        <w:jc w:val="both"/>
        <w:rPr>
          <w:rFonts w:ascii="Arial Narrow" w:hAnsi="Arial Narrow" w:cs="Arial"/>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9D0C7A" w:rsidRDefault="00AB3A58" w:rsidP="002E0038">
      <w:pPr>
        <w:pStyle w:val="Textonotapie"/>
        <w:ind w:left="567" w:hanging="567"/>
        <w:jc w:val="both"/>
        <w:rPr>
          <w:rFonts w:ascii="Arial Narrow" w:hAnsi="Arial Narrow" w:cs="Arial"/>
          <w:sz w:val="15"/>
          <w:szCs w:val="15"/>
        </w:rPr>
      </w:pPr>
    </w:p>
  </w:footnote>
  <w:footnote w:id="5">
    <w:p w14:paraId="4C19AD81" w14:textId="77777777" w:rsidR="00AB3A58" w:rsidRPr="009D0C7A" w:rsidRDefault="00AB3A58" w:rsidP="002E0038">
      <w:pPr>
        <w:pStyle w:val="Textonotapie"/>
        <w:ind w:left="567" w:hanging="567"/>
        <w:jc w:val="both"/>
        <w:rPr>
          <w:rFonts w:ascii="Arial Narrow" w:hAnsi="Arial Narrow" w:cs="Arial"/>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r>
      <w:r w:rsidRPr="009D0C7A">
        <w:rPr>
          <w:rFonts w:ascii="Arial Narrow" w:eastAsia="Arial Narrow" w:hAnsi="Arial Narrow" w:cs="Arial"/>
          <w:b/>
          <w:sz w:val="15"/>
          <w:szCs w:val="15"/>
        </w:rPr>
        <w:t>LEY 29571, CÓDIGO DE PROTECCIÓN Y DEFENSA DEL CONSUMIDOR</w:t>
      </w:r>
      <w:r w:rsidRPr="009D0C7A">
        <w:rPr>
          <w:rFonts w:ascii="Arial Narrow" w:hAnsi="Arial Narrow" w:cs="Arial"/>
          <w:b/>
          <w:bCs/>
          <w:sz w:val="15"/>
          <w:szCs w:val="15"/>
        </w:rPr>
        <w:t xml:space="preserve">, </w:t>
      </w:r>
      <w:r w:rsidRPr="009D0C7A">
        <w:rPr>
          <w:rFonts w:ascii="Arial Narrow" w:hAnsi="Arial Narrow" w:cs="Arial"/>
          <w:b/>
          <w:sz w:val="15"/>
          <w:szCs w:val="15"/>
        </w:rPr>
        <w:t>publicado el 2 de setiembre de 2010 y modificado por Decreto Legislativo 1308</w:t>
      </w:r>
    </w:p>
    <w:p w14:paraId="1021FEF0" w14:textId="53B3C159" w:rsidR="00AB3A58" w:rsidRPr="009D0C7A" w:rsidRDefault="00AB3A58" w:rsidP="002E0038">
      <w:pPr>
        <w:pStyle w:val="Textonotapie"/>
        <w:ind w:left="567" w:hanging="567"/>
        <w:jc w:val="both"/>
        <w:rPr>
          <w:rFonts w:ascii="Arial Narrow" w:hAnsi="Arial Narrow" w:cs="Arial"/>
          <w:b/>
          <w:bCs/>
          <w:sz w:val="15"/>
          <w:szCs w:val="15"/>
        </w:rPr>
      </w:pPr>
      <w:r w:rsidRPr="009D0C7A">
        <w:rPr>
          <w:rFonts w:ascii="Arial Narrow" w:hAnsi="Arial Narrow" w:cs="Arial"/>
          <w:sz w:val="15"/>
          <w:szCs w:val="15"/>
        </w:rPr>
        <w:tab/>
      </w:r>
      <w:r w:rsidRPr="009D0C7A">
        <w:rPr>
          <w:rFonts w:ascii="Arial Narrow" w:hAnsi="Arial Narrow" w:cs="Arial"/>
          <w:b/>
          <w:bCs/>
          <w:sz w:val="15"/>
          <w:szCs w:val="15"/>
        </w:rPr>
        <w:t>Artículo 110.- Sanciones Administrativas</w:t>
      </w:r>
    </w:p>
    <w:p w14:paraId="033E0533" w14:textId="77777777" w:rsidR="00AB3A58" w:rsidRPr="009D0C7A" w:rsidRDefault="00AB3A58" w:rsidP="002E0038">
      <w:pPr>
        <w:autoSpaceDE w:val="0"/>
        <w:autoSpaceDN w:val="0"/>
        <w:adjustRightInd w:val="0"/>
        <w:spacing w:after="0" w:line="240" w:lineRule="auto"/>
        <w:ind w:left="567"/>
        <w:jc w:val="both"/>
        <w:rPr>
          <w:rFonts w:ascii="Arial Narrow" w:hAnsi="Arial Narrow" w:cs="Arial"/>
          <w:sz w:val="15"/>
          <w:szCs w:val="15"/>
          <w:lang w:eastAsia="es-PE"/>
        </w:rPr>
      </w:pPr>
      <w:r w:rsidRPr="009D0C7A">
        <w:rPr>
          <w:rFonts w:ascii="Arial Narrow" w:hAnsi="Arial Narrow" w:cs="Arial"/>
          <w:sz w:val="15"/>
          <w:szCs w:val="15"/>
          <w:lang w:eastAsia="es-PE"/>
        </w:rPr>
        <w:t>(…)</w:t>
      </w:r>
    </w:p>
    <w:p w14:paraId="7D5A17FE" w14:textId="77777777" w:rsidR="00AB3A58" w:rsidRPr="009D0C7A" w:rsidRDefault="00AB3A58" w:rsidP="002E0038">
      <w:pPr>
        <w:autoSpaceDE w:val="0"/>
        <w:autoSpaceDN w:val="0"/>
        <w:adjustRightInd w:val="0"/>
        <w:spacing w:after="0" w:line="240" w:lineRule="auto"/>
        <w:ind w:left="567"/>
        <w:jc w:val="both"/>
        <w:rPr>
          <w:rFonts w:ascii="Arial Narrow" w:hAnsi="Arial Narrow" w:cs="Arial"/>
          <w:sz w:val="15"/>
          <w:szCs w:val="15"/>
          <w:lang w:eastAsia="es-PE"/>
        </w:rPr>
      </w:pPr>
      <w:r w:rsidRPr="009D0C7A">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9D0C7A" w:rsidRDefault="005C1748" w:rsidP="002E0038">
      <w:pPr>
        <w:autoSpaceDE w:val="0"/>
        <w:autoSpaceDN w:val="0"/>
        <w:adjustRightInd w:val="0"/>
        <w:spacing w:after="0" w:line="240" w:lineRule="auto"/>
        <w:ind w:left="567"/>
        <w:jc w:val="both"/>
        <w:rPr>
          <w:rFonts w:ascii="Arial Narrow" w:hAnsi="Arial Narrow" w:cs="Arial"/>
          <w:sz w:val="15"/>
          <w:szCs w:val="15"/>
          <w:lang w:eastAsia="es-PE"/>
        </w:rPr>
      </w:pPr>
      <w:r w:rsidRPr="009D0C7A">
        <w:rPr>
          <w:rFonts w:ascii="Arial Narrow" w:hAnsi="Arial Narrow" w:cs="Arial"/>
          <w:sz w:val="15"/>
          <w:szCs w:val="15"/>
          <w:lang w:eastAsia="es-PE"/>
        </w:rPr>
        <w:t>(…).</w:t>
      </w:r>
    </w:p>
    <w:p w14:paraId="2633AD7C" w14:textId="77777777" w:rsidR="00AB3A58" w:rsidRPr="009D0C7A" w:rsidRDefault="00AB3A58" w:rsidP="002E0038">
      <w:pPr>
        <w:pStyle w:val="Textonotapie"/>
        <w:tabs>
          <w:tab w:val="left" w:pos="284"/>
        </w:tabs>
        <w:ind w:left="567" w:hanging="567"/>
        <w:jc w:val="both"/>
        <w:rPr>
          <w:rFonts w:ascii="Arial Narrow" w:hAnsi="Arial Narrow" w:cs="Arial"/>
          <w:b/>
          <w:bCs/>
          <w:sz w:val="15"/>
          <w:szCs w:val="15"/>
        </w:rPr>
      </w:pPr>
    </w:p>
  </w:footnote>
  <w:footnote w:id="6">
    <w:p w14:paraId="27932AE4" w14:textId="77777777" w:rsidR="00AB3A58" w:rsidRPr="009D0C7A" w:rsidRDefault="00AB3A58" w:rsidP="002E0038">
      <w:pPr>
        <w:spacing w:after="0" w:line="240" w:lineRule="auto"/>
        <w:ind w:left="567" w:hanging="567"/>
        <w:jc w:val="both"/>
        <w:rPr>
          <w:rFonts w:ascii="Arial Narrow" w:hAnsi="Arial Narrow" w:cs="Arial"/>
          <w:sz w:val="15"/>
          <w:szCs w:val="15"/>
        </w:rPr>
      </w:pPr>
      <w:r w:rsidRPr="009D0C7A">
        <w:rPr>
          <w:rStyle w:val="TextonotapieCar"/>
          <w:rFonts w:ascii="Arial Narrow" w:hAnsi="Arial Narrow" w:cs="Arial"/>
          <w:sz w:val="15"/>
          <w:szCs w:val="15"/>
          <w:vertAlign w:val="superscript"/>
        </w:rPr>
        <w:footnoteRef/>
      </w:r>
      <w:r w:rsidRPr="009D0C7A">
        <w:rPr>
          <w:rFonts w:ascii="Arial Narrow" w:hAnsi="Arial Narrow" w:cs="Arial"/>
          <w:sz w:val="15"/>
          <w:szCs w:val="15"/>
          <w:vertAlign w:val="superscript"/>
        </w:rPr>
        <w:t xml:space="preserve"> </w:t>
      </w:r>
      <w:r w:rsidRPr="009D0C7A">
        <w:rPr>
          <w:rFonts w:ascii="Arial Narrow" w:hAnsi="Arial Narrow" w:cs="Arial"/>
          <w:sz w:val="15"/>
          <w:szCs w:val="15"/>
        </w:rPr>
        <w:t xml:space="preserve"> </w:t>
      </w:r>
      <w:r w:rsidRPr="009D0C7A">
        <w:rPr>
          <w:rFonts w:ascii="Arial Narrow" w:hAnsi="Arial Narrow" w:cs="Arial"/>
          <w:sz w:val="15"/>
          <w:szCs w:val="15"/>
        </w:rPr>
        <w:tab/>
      </w:r>
      <w:r w:rsidRPr="009D0C7A">
        <w:rPr>
          <w:rFonts w:ascii="Arial Narrow" w:eastAsia="Arial Narrow" w:hAnsi="Arial Narrow" w:cs="Arial"/>
          <w:b/>
          <w:sz w:val="15"/>
          <w:szCs w:val="15"/>
        </w:rPr>
        <w:t>LEY 29571, CÓDIGO DE PROTECCIÓN Y DEFENSA DEL CONSUMIDOR</w:t>
      </w:r>
      <w:r w:rsidRPr="009D0C7A">
        <w:rPr>
          <w:rFonts w:ascii="Arial Narrow" w:hAnsi="Arial Narrow" w:cs="Arial"/>
          <w:b/>
          <w:bCs/>
          <w:sz w:val="15"/>
          <w:szCs w:val="15"/>
        </w:rPr>
        <w:t xml:space="preserve">, </w:t>
      </w:r>
      <w:r w:rsidRPr="009D0C7A">
        <w:rPr>
          <w:rFonts w:ascii="Arial Narrow" w:hAnsi="Arial Narrow" w:cs="Arial"/>
          <w:b/>
          <w:sz w:val="15"/>
          <w:szCs w:val="15"/>
        </w:rPr>
        <w:t>publicado el 2 de setiembre de 2010 y modificado por Decreto Legislativo 1308</w:t>
      </w:r>
    </w:p>
    <w:p w14:paraId="53E1332F" w14:textId="77777777" w:rsidR="00AB3A58" w:rsidRPr="009D0C7A" w:rsidRDefault="00AB3A58" w:rsidP="002E0038">
      <w:pPr>
        <w:spacing w:after="0" w:line="240" w:lineRule="auto"/>
        <w:ind w:left="567" w:hanging="567"/>
        <w:jc w:val="both"/>
        <w:rPr>
          <w:rFonts w:ascii="Arial Narrow" w:eastAsia="Arial Narrow" w:hAnsi="Arial Narrow" w:cs="Arial"/>
          <w:b/>
          <w:sz w:val="15"/>
          <w:szCs w:val="15"/>
        </w:rPr>
      </w:pPr>
      <w:r w:rsidRPr="009D0C7A">
        <w:rPr>
          <w:rFonts w:ascii="Arial Narrow" w:eastAsia="Arial Narrow" w:hAnsi="Arial Narrow" w:cs="Arial"/>
          <w:b/>
          <w:sz w:val="15"/>
          <w:szCs w:val="15"/>
        </w:rPr>
        <w:tab/>
        <w:t>Artículo 110.- Sanciones administrativas</w:t>
      </w:r>
    </w:p>
    <w:p w14:paraId="0175816C" w14:textId="77777777" w:rsidR="00AB3A58" w:rsidRPr="009D0C7A" w:rsidRDefault="00AB3A58" w:rsidP="002E0038">
      <w:pPr>
        <w:spacing w:after="0" w:line="240" w:lineRule="auto"/>
        <w:ind w:left="567"/>
        <w:jc w:val="both"/>
        <w:rPr>
          <w:rFonts w:ascii="Arial Narrow" w:hAnsi="Arial Narrow" w:cs="Arial"/>
          <w:sz w:val="15"/>
          <w:szCs w:val="15"/>
        </w:rPr>
      </w:pPr>
      <w:r w:rsidRPr="009D0C7A">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9D0C7A" w:rsidRDefault="00AB3A58" w:rsidP="002E0038">
      <w:pPr>
        <w:numPr>
          <w:ilvl w:val="0"/>
          <w:numId w:val="2"/>
        </w:numPr>
        <w:spacing w:after="0" w:line="240" w:lineRule="auto"/>
        <w:ind w:left="426" w:firstLine="141"/>
        <w:jc w:val="both"/>
        <w:rPr>
          <w:rFonts w:ascii="Arial Narrow" w:eastAsia="Arial Narrow" w:hAnsi="Arial Narrow" w:cs="Arial"/>
          <w:sz w:val="15"/>
          <w:szCs w:val="15"/>
        </w:rPr>
      </w:pPr>
      <w:r w:rsidRPr="009D0C7A">
        <w:rPr>
          <w:rFonts w:ascii="Arial Narrow" w:eastAsia="Arial Narrow" w:hAnsi="Arial Narrow" w:cs="Arial"/>
          <w:sz w:val="15"/>
          <w:szCs w:val="15"/>
        </w:rPr>
        <w:t>Infracciones leves, con una amonestación o con una multa de hasta cincuenta (50) UIT.</w:t>
      </w:r>
    </w:p>
    <w:p w14:paraId="6238C038" w14:textId="77777777" w:rsidR="00AB3A58" w:rsidRPr="009D0C7A" w:rsidRDefault="00AB3A58" w:rsidP="002E0038">
      <w:pPr>
        <w:numPr>
          <w:ilvl w:val="0"/>
          <w:numId w:val="2"/>
        </w:numPr>
        <w:spacing w:after="0" w:line="240" w:lineRule="auto"/>
        <w:ind w:left="426" w:firstLine="141"/>
        <w:jc w:val="both"/>
        <w:rPr>
          <w:rFonts w:ascii="Arial Narrow" w:eastAsia="Arial Narrow" w:hAnsi="Arial Narrow" w:cs="Arial"/>
          <w:sz w:val="15"/>
          <w:szCs w:val="15"/>
        </w:rPr>
      </w:pPr>
      <w:r w:rsidRPr="009D0C7A">
        <w:rPr>
          <w:rFonts w:ascii="Arial Narrow" w:eastAsia="Arial Narrow" w:hAnsi="Arial Narrow" w:cs="Arial"/>
          <w:sz w:val="15"/>
          <w:szCs w:val="15"/>
        </w:rPr>
        <w:t>Infracciones graves, con una multa de hasta ciento cincuenta (150) UIT.</w:t>
      </w:r>
    </w:p>
    <w:p w14:paraId="35820D58" w14:textId="77777777" w:rsidR="005C1748" w:rsidRPr="009D0C7A" w:rsidRDefault="00AB3A58" w:rsidP="002E0038">
      <w:pPr>
        <w:numPr>
          <w:ilvl w:val="0"/>
          <w:numId w:val="2"/>
        </w:numPr>
        <w:spacing w:after="0" w:line="240" w:lineRule="auto"/>
        <w:ind w:left="426" w:firstLine="141"/>
        <w:jc w:val="both"/>
        <w:rPr>
          <w:rFonts w:ascii="Arial Narrow" w:eastAsia="Arial Narrow" w:hAnsi="Arial Narrow" w:cs="Arial"/>
          <w:sz w:val="15"/>
          <w:szCs w:val="15"/>
        </w:rPr>
      </w:pPr>
      <w:r w:rsidRPr="009D0C7A">
        <w:rPr>
          <w:rFonts w:ascii="Arial Narrow" w:eastAsia="Arial Narrow" w:hAnsi="Arial Narrow" w:cs="Arial"/>
          <w:sz w:val="15"/>
          <w:szCs w:val="15"/>
        </w:rPr>
        <w:t>Infracciones muy graves, con una multa de hasta cuatrocientos cincuenta (450) UIT.</w:t>
      </w:r>
    </w:p>
    <w:p w14:paraId="058965C7" w14:textId="19FDB7D4" w:rsidR="00AB3A58" w:rsidRPr="009D0C7A" w:rsidRDefault="005C1748"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w:t>
      </w:r>
    </w:p>
  </w:footnote>
  <w:footnote w:id="7">
    <w:p w14:paraId="63316547" w14:textId="77777777" w:rsidR="00B2526D" w:rsidRPr="009D0C7A" w:rsidRDefault="00B2526D" w:rsidP="002E0038">
      <w:pPr>
        <w:spacing w:after="0" w:line="240" w:lineRule="auto"/>
        <w:ind w:left="567" w:hanging="567"/>
        <w:jc w:val="both"/>
        <w:rPr>
          <w:rFonts w:ascii="Arial Narrow" w:eastAsia="Arial Narrow" w:hAnsi="Arial Narrow" w:cs="Arial"/>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r>
      <w:r w:rsidRPr="009D0C7A">
        <w:rPr>
          <w:rFonts w:ascii="Arial Narrow" w:eastAsia="Arial Narrow" w:hAnsi="Arial Narrow" w:cs="Arial"/>
          <w:b/>
          <w:sz w:val="15"/>
          <w:szCs w:val="15"/>
        </w:rPr>
        <w:t>Artículo 114.- Medidas correctivas</w:t>
      </w:r>
    </w:p>
    <w:p w14:paraId="79073A8B"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9D0C7A" w:rsidRDefault="00B2526D" w:rsidP="002E0038">
      <w:pPr>
        <w:spacing w:after="0" w:line="240" w:lineRule="auto"/>
        <w:ind w:left="567"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9D0C7A" w:rsidRDefault="00B2526D" w:rsidP="002E0038">
      <w:pPr>
        <w:spacing w:after="0" w:line="240" w:lineRule="auto"/>
        <w:ind w:left="567" w:hanging="567"/>
        <w:jc w:val="both"/>
        <w:rPr>
          <w:rFonts w:ascii="Arial Narrow" w:eastAsia="Arial Narrow" w:hAnsi="Arial Narrow" w:cs="Arial"/>
          <w:sz w:val="15"/>
          <w:szCs w:val="15"/>
        </w:rPr>
      </w:pPr>
      <w:r w:rsidRPr="009D0C7A">
        <w:rPr>
          <w:rFonts w:ascii="Arial Narrow" w:eastAsia="Arial Narrow" w:hAnsi="Arial Narrow" w:cs="Arial"/>
          <w:sz w:val="15"/>
          <w:szCs w:val="15"/>
        </w:rPr>
        <w:tab/>
        <w:t>Las medidas correctivas complementarias pueden dictarse de oficio o a pedido de parte.</w:t>
      </w:r>
    </w:p>
    <w:p w14:paraId="63AE64DF" w14:textId="77777777" w:rsidR="00B2526D" w:rsidRPr="009D0C7A" w:rsidRDefault="00B2526D" w:rsidP="002E0038">
      <w:pPr>
        <w:spacing w:after="0" w:line="240" w:lineRule="auto"/>
        <w:ind w:left="567" w:hanging="567"/>
        <w:jc w:val="both"/>
        <w:rPr>
          <w:rFonts w:ascii="Arial Narrow" w:hAnsi="Arial Narrow" w:cs="Arial"/>
          <w:sz w:val="15"/>
          <w:szCs w:val="15"/>
        </w:rPr>
      </w:pPr>
    </w:p>
    <w:p w14:paraId="3460BC85" w14:textId="77777777" w:rsidR="00B2526D" w:rsidRPr="009D0C7A" w:rsidRDefault="00B2526D" w:rsidP="002E0038">
      <w:pPr>
        <w:spacing w:after="0" w:line="240" w:lineRule="auto"/>
        <w:ind w:left="567" w:hanging="567"/>
        <w:jc w:val="both"/>
        <w:rPr>
          <w:rFonts w:ascii="Arial Narrow" w:hAnsi="Arial Narrow" w:cs="Arial"/>
          <w:sz w:val="15"/>
          <w:szCs w:val="15"/>
        </w:rPr>
      </w:pPr>
      <w:r w:rsidRPr="009D0C7A">
        <w:rPr>
          <w:rFonts w:ascii="Arial Narrow" w:eastAsia="Arial Narrow" w:hAnsi="Arial Narrow" w:cs="Arial"/>
          <w:b/>
          <w:sz w:val="15"/>
          <w:szCs w:val="15"/>
        </w:rPr>
        <w:tab/>
        <w:t>Artículo 115.- Medidas correctivas reparadoras</w:t>
      </w:r>
    </w:p>
    <w:p w14:paraId="7E2CF74E" w14:textId="77777777" w:rsidR="00B2526D" w:rsidRPr="009D0C7A" w:rsidRDefault="00B2526D" w:rsidP="002E0038">
      <w:pPr>
        <w:spacing w:after="0" w:line="240" w:lineRule="auto"/>
        <w:ind w:left="567" w:hanging="283"/>
        <w:jc w:val="both"/>
        <w:rPr>
          <w:rFonts w:ascii="Arial Narrow" w:eastAsia="Arial Narrow" w:hAnsi="Arial Narrow" w:cs="Arial"/>
          <w:sz w:val="15"/>
          <w:szCs w:val="15"/>
        </w:rPr>
      </w:pPr>
      <w:r w:rsidRPr="009D0C7A">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9D0C7A" w:rsidRDefault="00B2526D" w:rsidP="002E0038">
      <w:pPr>
        <w:numPr>
          <w:ilvl w:val="0"/>
          <w:numId w:val="1"/>
        </w:numPr>
        <w:spacing w:after="0" w:line="240" w:lineRule="auto"/>
        <w:ind w:left="567" w:firstLine="0"/>
        <w:jc w:val="both"/>
        <w:rPr>
          <w:rFonts w:ascii="Arial Narrow" w:eastAsia="Arial Narrow" w:hAnsi="Arial Narrow" w:cs="Arial"/>
          <w:sz w:val="15"/>
          <w:szCs w:val="15"/>
        </w:rPr>
      </w:pPr>
      <w:r w:rsidRPr="009D0C7A">
        <w:rPr>
          <w:rFonts w:ascii="Arial Narrow" w:eastAsia="Arial Narrow" w:hAnsi="Arial Narrow" w:cs="Arial"/>
          <w:sz w:val="15"/>
          <w:szCs w:val="15"/>
        </w:rPr>
        <w:t>Reparar productos.</w:t>
      </w:r>
    </w:p>
    <w:p w14:paraId="290DA874" w14:textId="77777777" w:rsidR="00B2526D" w:rsidRPr="009D0C7A" w:rsidRDefault="00B2526D" w:rsidP="002E0038">
      <w:pPr>
        <w:numPr>
          <w:ilvl w:val="0"/>
          <w:numId w:val="1"/>
        </w:numPr>
        <w:spacing w:after="0" w:line="240" w:lineRule="auto"/>
        <w:ind w:left="567" w:firstLine="0"/>
        <w:jc w:val="both"/>
        <w:rPr>
          <w:rFonts w:ascii="Arial Narrow" w:eastAsia="Arial Narrow" w:hAnsi="Arial Narrow" w:cs="Arial"/>
          <w:sz w:val="15"/>
          <w:szCs w:val="15"/>
        </w:rPr>
      </w:pPr>
      <w:r w:rsidRPr="009D0C7A">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0C042231" w14:textId="77777777" w:rsidR="00B2526D" w:rsidRPr="009D0C7A" w:rsidRDefault="00B2526D" w:rsidP="002E0038">
      <w:pPr>
        <w:numPr>
          <w:ilvl w:val="0"/>
          <w:numId w:val="1"/>
        </w:numPr>
        <w:spacing w:after="0" w:line="240" w:lineRule="auto"/>
        <w:ind w:left="567" w:firstLine="0"/>
        <w:jc w:val="both"/>
        <w:rPr>
          <w:rFonts w:ascii="Arial Narrow" w:eastAsia="Arial Narrow" w:hAnsi="Arial Narrow" w:cs="Arial"/>
          <w:sz w:val="15"/>
          <w:szCs w:val="15"/>
        </w:rPr>
      </w:pPr>
      <w:r w:rsidRPr="009D0C7A">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9D0C7A" w:rsidRDefault="00B2526D" w:rsidP="002E0038">
      <w:pPr>
        <w:numPr>
          <w:ilvl w:val="0"/>
          <w:numId w:val="1"/>
        </w:numPr>
        <w:spacing w:after="0" w:line="240" w:lineRule="auto"/>
        <w:ind w:left="567" w:firstLine="0"/>
        <w:jc w:val="both"/>
        <w:rPr>
          <w:rFonts w:ascii="Arial Narrow" w:eastAsia="Arial Narrow" w:hAnsi="Arial Narrow" w:cs="Arial"/>
          <w:sz w:val="15"/>
          <w:szCs w:val="15"/>
        </w:rPr>
      </w:pPr>
      <w:r w:rsidRPr="009D0C7A">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4496AF42" w14:textId="77777777" w:rsidR="00B2526D" w:rsidRPr="009D0C7A" w:rsidRDefault="00B2526D" w:rsidP="002E0038">
      <w:pPr>
        <w:numPr>
          <w:ilvl w:val="0"/>
          <w:numId w:val="1"/>
        </w:numPr>
        <w:spacing w:after="0" w:line="240" w:lineRule="auto"/>
        <w:ind w:left="567" w:firstLine="0"/>
        <w:jc w:val="both"/>
        <w:rPr>
          <w:rFonts w:ascii="Arial Narrow" w:eastAsia="Arial Narrow" w:hAnsi="Arial Narrow" w:cs="Arial"/>
          <w:sz w:val="15"/>
          <w:szCs w:val="15"/>
        </w:rPr>
      </w:pPr>
      <w:r w:rsidRPr="009D0C7A">
        <w:rPr>
          <w:rFonts w:ascii="Arial Narrow" w:eastAsia="Arial Narrow" w:hAnsi="Arial Narrow" w:cs="Arial"/>
          <w:sz w:val="15"/>
          <w:szCs w:val="15"/>
        </w:rPr>
        <w:t>Cumplir con ejecutar otras prestaciones u obligaciones legales o convencionales a su cargo.</w:t>
      </w:r>
    </w:p>
    <w:p w14:paraId="63CE5C0E" w14:textId="77777777" w:rsidR="00B2526D" w:rsidRPr="009D0C7A" w:rsidRDefault="00B2526D" w:rsidP="002E0038">
      <w:pPr>
        <w:numPr>
          <w:ilvl w:val="0"/>
          <w:numId w:val="1"/>
        </w:numPr>
        <w:spacing w:after="0" w:line="240" w:lineRule="auto"/>
        <w:ind w:left="567" w:firstLine="0"/>
        <w:jc w:val="both"/>
        <w:rPr>
          <w:rFonts w:ascii="Arial Narrow" w:eastAsia="Arial Narrow" w:hAnsi="Arial Narrow" w:cs="Arial"/>
          <w:sz w:val="15"/>
          <w:szCs w:val="15"/>
        </w:rPr>
      </w:pPr>
      <w:r w:rsidRPr="009D0C7A">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9D0C7A" w:rsidRDefault="00B2526D" w:rsidP="002E0038">
      <w:pPr>
        <w:numPr>
          <w:ilvl w:val="0"/>
          <w:numId w:val="1"/>
        </w:numPr>
        <w:spacing w:after="0" w:line="240" w:lineRule="auto"/>
        <w:ind w:left="567" w:firstLine="0"/>
        <w:jc w:val="both"/>
        <w:rPr>
          <w:rFonts w:ascii="Arial Narrow" w:eastAsia="Arial Narrow" w:hAnsi="Arial Narrow" w:cs="Arial"/>
          <w:sz w:val="15"/>
          <w:szCs w:val="15"/>
        </w:rPr>
      </w:pPr>
      <w:r w:rsidRPr="009D0C7A">
        <w:rPr>
          <w:rFonts w:ascii="Arial Narrow" w:eastAsia="Arial Narrow" w:hAnsi="Arial Narrow" w:cs="Arial"/>
          <w:sz w:val="15"/>
          <w:szCs w:val="15"/>
        </w:rPr>
        <w:t>En los supuestos de pagos indebidos o en exceso, devolver estos montos, más los intereses correspondientes.</w:t>
      </w:r>
    </w:p>
    <w:p w14:paraId="02AD5993" w14:textId="77777777" w:rsidR="00B2526D" w:rsidRPr="009D0C7A" w:rsidRDefault="00B2526D" w:rsidP="002E0038">
      <w:pPr>
        <w:pStyle w:val="Sinespaciado"/>
        <w:ind w:firstLine="567"/>
        <w:jc w:val="both"/>
        <w:rPr>
          <w:rFonts w:ascii="Arial Narrow" w:hAnsi="Arial Narrow" w:cs="Arial"/>
          <w:sz w:val="15"/>
          <w:szCs w:val="15"/>
        </w:rPr>
      </w:pPr>
      <w:r w:rsidRPr="009D0C7A">
        <w:rPr>
          <w:rFonts w:ascii="Arial Narrow" w:hAnsi="Arial Narrow" w:cs="Arial"/>
          <w:sz w:val="15"/>
          <w:szCs w:val="15"/>
        </w:rPr>
        <w:t>Pagar los gastos incurridos por el consumidor para mitigar las consecuencias de la infracción administrativa.</w:t>
      </w:r>
    </w:p>
    <w:p w14:paraId="4F52162C" w14:textId="77777777" w:rsidR="00B2526D" w:rsidRPr="009D0C7A" w:rsidRDefault="00B2526D" w:rsidP="002E0038">
      <w:pPr>
        <w:pStyle w:val="Sinespaciado"/>
        <w:ind w:firstLine="567"/>
        <w:jc w:val="both"/>
        <w:rPr>
          <w:rFonts w:ascii="Arial Narrow" w:hAnsi="Arial Narrow" w:cs="Arial"/>
          <w:sz w:val="15"/>
          <w:szCs w:val="15"/>
        </w:rPr>
      </w:pPr>
      <w:r w:rsidRPr="009D0C7A">
        <w:rPr>
          <w:rFonts w:ascii="Arial Narrow" w:hAnsi="Arial Narrow" w:cs="Arial"/>
          <w:sz w:val="15"/>
          <w:szCs w:val="15"/>
        </w:rPr>
        <w:t>Otras medidas reparadoras análogas de efectos equivalentes a las anteriores.</w:t>
      </w:r>
    </w:p>
    <w:p w14:paraId="1B29718D" w14:textId="77777777" w:rsidR="00B2526D" w:rsidRPr="009D0C7A" w:rsidRDefault="00B2526D" w:rsidP="002E0038">
      <w:pPr>
        <w:pStyle w:val="Sinespaciado"/>
        <w:ind w:left="567"/>
        <w:jc w:val="both"/>
        <w:rPr>
          <w:rFonts w:ascii="Arial Narrow" w:hAnsi="Arial Narrow" w:cs="Arial"/>
          <w:sz w:val="15"/>
          <w:szCs w:val="15"/>
        </w:rPr>
      </w:pPr>
      <w:r w:rsidRPr="009D0C7A">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9D0C7A" w:rsidRDefault="00B2526D" w:rsidP="002E0038">
      <w:pPr>
        <w:spacing w:after="0" w:line="240" w:lineRule="auto"/>
        <w:ind w:left="567"/>
        <w:jc w:val="both"/>
        <w:rPr>
          <w:rFonts w:ascii="Arial Narrow" w:hAnsi="Arial Narrow" w:cs="Arial"/>
          <w:sz w:val="15"/>
          <w:szCs w:val="15"/>
        </w:rPr>
      </w:pPr>
      <w:r w:rsidRPr="009D0C7A">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9D0C7A" w:rsidRDefault="00B2526D" w:rsidP="002E0038">
      <w:pPr>
        <w:spacing w:after="0" w:line="240" w:lineRule="auto"/>
        <w:ind w:left="567"/>
        <w:jc w:val="both"/>
        <w:rPr>
          <w:rFonts w:ascii="Arial Narrow" w:hAnsi="Arial Narrow" w:cs="Arial"/>
          <w:sz w:val="15"/>
          <w:szCs w:val="15"/>
        </w:rPr>
      </w:pPr>
      <w:r w:rsidRPr="009D0C7A">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9D0C7A" w:rsidRDefault="00B2526D" w:rsidP="002E0038">
      <w:pPr>
        <w:spacing w:after="0" w:line="240" w:lineRule="auto"/>
        <w:ind w:left="567"/>
        <w:jc w:val="both"/>
        <w:rPr>
          <w:rFonts w:ascii="Arial Narrow" w:eastAsia="Arial Narrow" w:hAnsi="Arial Narrow" w:cs="Arial"/>
          <w:sz w:val="15"/>
          <w:szCs w:val="15"/>
        </w:rPr>
      </w:pPr>
    </w:p>
    <w:p w14:paraId="6AA36F70" w14:textId="77777777" w:rsidR="00B2526D" w:rsidRPr="009D0C7A" w:rsidRDefault="00B2526D" w:rsidP="002E0038">
      <w:pPr>
        <w:spacing w:after="0" w:line="240" w:lineRule="auto"/>
        <w:ind w:left="567"/>
        <w:jc w:val="both"/>
        <w:rPr>
          <w:rFonts w:ascii="Arial Narrow" w:eastAsia="Arial Narrow" w:hAnsi="Arial Narrow" w:cs="Arial"/>
          <w:b/>
          <w:bCs/>
          <w:sz w:val="15"/>
          <w:szCs w:val="15"/>
        </w:rPr>
      </w:pPr>
      <w:r w:rsidRPr="009D0C7A">
        <w:rPr>
          <w:rFonts w:ascii="Arial Narrow" w:eastAsia="Arial Narrow" w:hAnsi="Arial Narrow" w:cs="Arial"/>
          <w:b/>
          <w:bCs/>
          <w:sz w:val="15"/>
          <w:szCs w:val="15"/>
        </w:rPr>
        <w:t>Artículo 116.- Medidas correctivas complementarias</w:t>
      </w:r>
    </w:p>
    <w:p w14:paraId="1AF704BD"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b. Declarar inexigibles las cláusulas que han sido identificadas como abusivas en el procedimiento. </w:t>
      </w:r>
    </w:p>
    <w:p w14:paraId="1C9A1867"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c. El decomiso y destrucción de la mercadería, envases, envolturas o etiquetas. </w:t>
      </w:r>
    </w:p>
    <w:p w14:paraId="5EA6DAD1"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d. En caso de infracciones muy graves y de reincidencia o reiterancia: </w:t>
      </w:r>
    </w:p>
    <w:p w14:paraId="422574FE"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320611C9"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2DE519DF"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2AD4841B" w14:textId="77777777" w:rsidR="00B2526D" w:rsidRPr="009D0C7A" w:rsidRDefault="00B2526D" w:rsidP="002E0038">
      <w:pPr>
        <w:spacing w:after="0" w:line="240" w:lineRule="auto"/>
        <w:ind w:left="567"/>
        <w:jc w:val="both"/>
        <w:rPr>
          <w:rFonts w:ascii="Arial Narrow" w:eastAsia="Arial Narrow" w:hAnsi="Arial Narrow" w:cs="Arial"/>
          <w:sz w:val="15"/>
          <w:szCs w:val="15"/>
        </w:rPr>
      </w:pPr>
      <w:r w:rsidRPr="009D0C7A">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5DCB875" w14:textId="77777777" w:rsidR="00B2526D" w:rsidRPr="009D0C7A" w:rsidRDefault="00B2526D" w:rsidP="002E0038">
      <w:pPr>
        <w:spacing w:after="0" w:line="240" w:lineRule="auto"/>
        <w:ind w:left="567"/>
        <w:jc w:val="both"/>
        <w:rPr>
          <w:rFonts w:ascii="Arial Narrow" w:eastAsia="Arial Narrow" w:hAnsi="Arial Narrow" w:cs="Arial"/>
          <w:sz w:val="15"/>
          <w:szCs w:val="15"/>
        </w:rPr>
      </w:pPr>
    </w:p>
  </w:footnote>
  <w:footnote w:id="8">
    <w:p w14:paraId="13341068" w14:textId="77777777" w:rsidR="00AB3A58" w:rsidRPr="009D0C7A" w:rsidRDefault="00AB3A58" w:rsidP="002E0038">
      <w:pPr>
        <w:pStyle w:val="Textonotapie"/>
        <w:tabs>
          <w:tab w:val="left" w:pos="567"/>
        </w:tabs>
        <w:ind w:left="567" w:hanging="567"/>
        <w:jc w:val="both"/>
        <w:rPr>
          <w:rFonts w:ascii="Arial Narrow" w:hAnsi="Arial Narrow" w:cs="Arial"/>
          <w:b/>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r>
      <w:r w:rsidRPr="009D0C7A">
        <w:rPr>
          <w:rFonts w:ascii="Arial Narrow" w:eastAsia="Arial Narrow" w:hAnsi="Arial Narrow" w:cs="Arial"/>
          <w:b/>
          <w:sz w:val="15"/>
          <w:szCs w:val="15"/>
        </w:rPr>
        <w:t>LEY 29571, CÓDIGO DE PROTECCIÓN Y DEFENSA DEL CONSUMIDOR</w:t>
      </w:r>
      <w:r w:rsidRPr="009D0C7A">
        <w:rPr>
          <w:rFonts w:ascii="Arial Narrow" w:hAnsi="Arial Narrow" w:cs="Arial"/>
          <w:b/>
          <w:bCs/>
          <w:sz w:val="15"/>
          <w:szCs w:val="15"/>
        </w:rPr>
        <w:t xml:space="preserve">, </w:t>
      </w:r>
      <w:r w:rsidRPr="009D0C7A">
        <w:rPr>
          <w:rFonts w:ascii="Arial Narrow" w:hAnsi="Arial Narrow" w:cs="Arial"/>
          <w:b/>
          <w:sz w:val="15"/>
          <w:szCs w:val="15"/>
        </w:rPr>
        <w:t>publicado el 2 de setiembre de 2010 y modificado por Decreto Legislativo 1308</w:t>
      </w:r>
    </w:p>
    <w:p w14:paraId="4F661A28" w14:textId="77777777" w:rsidR="00AB3A58" w:rsidRPr="009D0C7A" w:rsidRDefault="00AB3A58" w:rsidP="002E0038">
      <w:pPr>
        <w:pStyle w:val="Textonotapie"/>
        <w:tabs>
          <w:tab w:val="left" w:pos="567"/>
        </w:tabs>
        <w:jc w:val="both"/>
        <w:rPr>
          <w:rFonts w:ascii="Arial Narrow" w:eastAsia="Arial Narrow" w:hAnsi="Arial Narrow" w:cs="Arial"/>
          <w:b/>
          <w:sz w:val="15"/>
          <w:szCs w:val="15"/>
        </w:rPr>
      </w:pPr>
      <w:r w:rsidRPr="009D0C7A">
        <w:rPr>
          <w:rFonts w:ascii="Arial Narrow" w:eastAsia="Arial Narrow" w:hAnsi="Arial Narrow" w:cs="Arial"/>
          <w:b/>
          <w:sz w:val="15"/>
          <w:szCs w:val="15"/>
        </w:rPr>
        <w:tab/>
        <w:t>Artículo 112.- Criterios de graduación de las sanciones administrativas</w:t>
      </w:r>
    </w:p>
    <w:p w14:paraId="1B064919" w14:textId="77777777" w:rsidR="00AB3A58" w:rsidRPr="009D0C7A" w:rsidRDefault="00AB3A58" w:rsidP="002E0038">
      <w:pPr>
        <w:pStyle w:val="Textonotapie"/>
        <w:tabs>
          <w:tab w:val="left" w:pos="567"/>
        </w:tabs>
        <w:jc w:val="both"/>
        <w:rPr>
          <w:rFonts w:ascii="Arial Narrow" w:eastAsia="Arial Narrow" w:hAnsi="Arial Narrow" w:cs="Arial"/>
          <w:sz w:val="15"/>
          <w:szCs w:val="15"/>
        </w:rPr>
      </w:pPr>
      <w:r w:rsidRPr="009D0C7A">
        <w:rPr>
          <w:rFonts w:ascii="Arial Narrow" w:eastAsia="Arial Narrow" w:hAnsi="Arial Narrow" w:cs="Arial"/>
          <w:sz w:val="15"/>
          <w:szCs w:val="15"/>
        </w:rPr>
        <w:tab/>
        <w:t>(…)</w:t>
      </w:r>
    </w:p>
    <w:p w14:paraId="5B2F1261" w14:textId="77777777" w:rsidR="00AB3A58" w:rsidRPr="009D0C7A" w:rsidRDefault="00AB3A58" w:rsidP="002E0038">
      <w:pPr>
        <w:pStyle w:val="Textonotapie"/>
        <w:tabs>
          <w:tab w:val="left" w:pos="567"/>
        </w:tabs>
        <w:jc w:val="both"/>
        <w:rPr>
          <w:rFonts w:ascii="Arial Narrow" w:eastAsia="Arial Narrow" w:hAnsi="Arial Narrow" w:cs="Arial"/>
          <w:sz w:val="15"/>
          <w:szCs w:val="15"/>
        </w:rPr>
      </w:pPr>
      <w:r w:rsidRPr="009D0C7A">
        <w:rPr>
          <w:rFonts w:ascii="Arial Narrow" w:eastAsia="Arial Narrow" w:hAnsi="Arial Narrow" w:cs="Arial"/>
          <w:sz w:val="15"/>
          <w:szCs w:val="15"/>
        </w:rPr>
        <w:tab/>
        <w:t>Se consideran circunstancias atenuantes especiales, las siguientes:</w:t>
      </w:r>
    </w:p>
    <w:p w14:paraId="37E10C53" w14:textId="77777777" w:rsidR="00AB3A58" w:rsidRPr="009D0C7A" w:rsidRDefault="00AB3A58" w:rsidP="002E0038">
      <w:pPr>
        <w:pStyle w:val="Textonotapie"/>
        <w:tabs>
          <w:tab w:val="left" w:pos="567"/>
        </w:tabs>
        <w:jc w:val="both"/>
        <w:rPr>
          <w:rFonts w:ascii="Arial Narrow" w:eastAsia="Arial Narrow" w:hAnsi="Arial Narrow" w:cs="Arial"/>
          <w:sz w:val="15"/>
          <w:szCs w:val="15"/>
        </w:rPr>
      </w:pPr>
      <w:r w:rsidRPr="009D0C7A">
        <w:rPr>
          <w:rFonts w:ascii="Arial Narrow" w:eastAsia="Arial Narrow" w:hAnsi="Arial Narrow" w:cs="Arial"/>
          <w:sz w:val="15"/>
          <w:szCs w:val="15"/>
        </w:rPr>
        <w:tab/>
        <w:t>(…)</w:t>
      </w:r>
    </w:p>
    <w:p w14:paraId="4FA29402" w14:textId="77777777" w:rsidR="00AB3A58" w:rsidRPr="009D0C7A" w:rsidRDefault="00AB3A58" w:rsidP="002E0038">
      <w:pPr>
        <w:pStyle w:val="Textonotapie"/>
        <w:tabs>
          <w:tab w:val="left" w:pos="567"/>
        </w:tabs>
        <w:ind w:left="567"/>
        <w:jc w:val="both"/>
        <w:rPr>
          <w:rFonts w:ascii="Arial Narrow" w:eastAsia="Arial Narrow" w:hAnsi="Arial Narrow" w:cs="Arial"/>
          <w:sz w:val="15"/>
          <w:szCs w:val="15"/>
        </w:rPr>
      </w:pPr>
      <w:r w:rsidRPr="009D0C7A">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9D0C7A" w:rsidRDefault="00AB3A58" w:rsidP="002E0038">
      <w:pPr>
        <w:pStyle w:val="Textonotapie"/>
        <w:jc w:val="both"/>
        <w:rPr>
          <w:rFonts w:ascii="Arial Narrow" w:hAnsi="Arial Narrow" w:cs="Arial"/>
          <w:sz w:val="15"/>
          <w:szCs w:val="15"/>
        </w:rPr>
      </w:pPr>
    </w:p>
  </w:footnote>
  <w:footnote w:id="9">
    <w:p w14:paraId="5D94218B" w14:textId="2C5283D1" w:rsidR="00AB3A58" w:rsidRPr="009D0C7A" w:rsidRDefault="00AB3A58" w:rsidP="002E0038">
      <w:pPr>
        <w:autoSpaceDE w:val="0"/>
        <w:autoSpaceDN w:val="0"/>
        <w:adjustRightInd w:val="0"/>
        <w:spacing w:after="0" w:line="240" w:lineRule="auto"/>
        <w:ind w:left="567" w:hanging="567"/>
        <w:jc w:val="both"/>
        <w:rPr>
          <w:rFonts w:ascii="Arial Narrow" w:hAnsi="Arial Narrow" w:cs="Arial"/>
          <w:b/>
          <w:bCs/>
          <w:sz w:val="15"/>
          <w:szCs w:val="15"/>
        </w:rPr>
      </w:pPr>
      <w:r w:rsidRPr="009D0C7A">
        <w:rPr>
          <w:rStyle w:val="Refdenotaalpie"/>
          <w:rFonts w:ascii="Arial Narrow" w:hAnsi="Arial Narrow" w:cs="Arial"/>
          <w:b/>
          <w:bCs/>
          <w:sz w:val="15"/>
          <w:szCs w:val="15"/>
        </w:rPr>
        <w:footnoteRef/>
      </w:r>
      <w:r w:rsidRPr="009D0C7A">
        <w:rPr>
          <w:rFonts w:ascii="Arial Narrow" w:hAnsi="Arial Narrow" w:cs="Arial"/>
          <w:b/>
          <w:bCs/>
          <w:sz w:val="15"/>
          <w:szCs w:val="15"/>
        </w:rPr>
        <w:t xml:space="preserve"> </w:t>
      </w:r>
      <w:r w:rsidRPr="009D0C7A">
        <w:rPr>
          <w:rFonts w:ascii="Arial Narrow" w:hAnsi="Arial Narrow" w:cs="Arial"/>
          <w:b/>
          <w:bCs/>
          <w:sz w:val="15"/>
          <w:szCs w:val="15"/>
        </w:rPr>
        <w:tab/>
        <w:t>DECRETO LEGISLATIVO 807, LEY SOBRE FACULTADES, NORMAS Y ORGANIZACIÓN DEL INDECOPI FACULTADES DE LAS COMISIONES Y OFICINAS DEL INDECOPI</w:t>
      </w:r>
    </w:p>
    <w:p w14:paraId="16D7B8E6" w14:textId="4046FAB0" w:rsidR="00AB3A58" w:rsidRPr="009D0C7A" w:rsidRDefault="00AB3A58" w:rsidP="002E0038">
      <w:pPr>
        <w:pStyle w:val="NormalWeb"/>
        <w:spacing w:after="0" w:line="240" w:lineRule="auto"/>
        <w:ind w:left="567"/>
        <w:jc w:val="both"/>
        <w:rPr>
          <w:rFonts w:ascii="Arial Narrow" w:hAnsi="Arial Narrow" w:cs="Arial"/>
          <w:bCs/>
          <w:sz w:val="15"/>
          <w:szCs w:val="15"/>
        </w:rPr>
      </w:pPr>
      <w:r w:rsidRPr="009D0C7A">
        <w:rPr>
          <w:rFonts w:ascii="Arial Narrow" w:hAnsi="Arial Narrow" w:cs="Arial"/>
          <w:b/>
          <w:sz w:val="15"/>
          <w:szCs w:val="15"/>
        </w:rPr>
        <w:t xml:space="preserve">Artículo 29.- </w:t>
      </w:r>
      <w:r w:rsidRPr="009D0C7A">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9D0C7A" w:rsidRDefault="00AB3A58" w:rsidP="002E0038">
      <w:pPr>
        <w:pStyle w:val="NormalWeb"/>
        <w:spacing w:after="0" w:line="240" w:lineRule="auto"/>
        <w:ind w:left="567"/>
        <w:jc w:val="both"/>
        <w:rPr>
          <w:rFonts w:ascii="Arial Narrow" w:hAnsi="Arial Narrow" w:cs="Arial"/>
          <w:sz w:val="15"/>
          <w:szCs w:val="15"/>
        </w:rPr>
      </w:pPr>
    </w:p>
  </w:footnote>
  <w:footnote w:id="10">
    <w:p w14:paraId="16AA4C52" w14:textId="77777777" w:rsidR="0036368C" w:rsidRPr="009D0C7A" w:rsidRDefault="0036368C" w:rsidP="002E0038">
      <w:pPr>
        <w:pStyle w:val="Textonotapie"/>
        <w:ind w:left="567" w:hanging="567"/>
        <w:jc w:val="both"/>
        <w:rPr>
          <w:rFonts w:ascii="Arial Narrow" w:hAnsi="Arial Narrow" w:cs="Arial"/>
          <w:sz w:val="15"/>
          <w:szCs w:val="15"/>
        </w:rPr>
      </w:pPr>
      <w:r w:rsidRPr="009D0C7A">
        <w:rPr>
          <w:rStyle w:val="Refdenotaalpie"/>
          <w:rFonts w:ascii="Arial Narrow" w:hAnsi="Arial Narrow" w:cs="Arial"/>
          <w:sz w:val="15"/>
          <w:szCs w:val="15"/>
        </w:rPr>
        <w:footnoteRef/>
      </w:r>
      <w:r w:rsidRPr="009D0C7A">
        <w:rPr>
          <w:rFonts w:ascii="Arial Narrow" w:hAnsi="Arial Narrow" w:cs="Arial"/>
          <w:sz w:val="15"/>
          <w:szCs w:val="15"/>
        </w:rPr>
        <w:t xml:space="preserve"> </w:t>
      </w:r>
      <w:r w:rsidRPr="009D0C7A">
        <w:rPr>
          <w:rFonts w:ascii="Arial Narrow" w:hAnsi="Arial Narrow" w:cs="Arial"/>
          <w:sz w:val="15"/>
          <w:szCs w:val="15"/>
        </w:rPr>
        <w:tab/>
      </w:r>
      <w:r w:rsidRPr="009D0C7A">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1E3EA7CE" w14:textId="77777777" w:rsidR="0036368C" w:rsidRPr="009D0C7A" w:rsidRDefault="0036368C" w:rsidP="002E0038">
      <w:pPr>
        <w:pStyle w:val="Textonotapie"/>
        <w:ind w:left="1134" w:hanging="567"/>
        <w:jc w:val="both"/>
        <w:rPr>
          <w:rFonts w:ascii="Arial Narrow" w:hAnsi="Arial Narrow" w:cs="Arial"/>
          <w:b/>
          <w:bCs/>
          <w:sz w:val="15"/>
          <w:szCs w:val="15"/>
        </w:rPr>
      </w:pPr>
      <w:r w:rsidRPr="009D0C7A">
        <w:rPr>
          <w:rFonts w:ascii="Arial Narrow" w:hAnsi="Arial Narrow" w:cs="Arial"/>
          <w:b/>
          <w:bCs/>
          <w:sz w:val="15"/>
          <w:szCs w:val="15"/>
        </w:rPr>
        <w:t>Artículo 20.- Modalidades de notificación</w:t>
      </w:r>
    </w:p>
    <w:p w14:paraId="64B83E49" w14:textId="77777777" w:rsidR="0036368C" w:rsidRPr="009D0C7A" w:rsidRDefault="0036368C" w:rsidP="002E0038">
      <w:pPr>
        <w:pStyle w:val="Textonotapie"/>
        <w:ind w:left="1134" w:hanging="567"/>
        <w:jc w:val="both"/>
        <w:rPr>
          <w:rFonts w:ascii="Arial Narrow" w:hAnsi="Arial Narrow" w:cs="Arial"/>
          <w:sz w:val="15"/>
          <w:szCs w:val="15"/>
        </w:rPr>
      </w:pPr>
      <w:r w:rsidRPr="009D0C7A">
        <w:rPr>
          <w:rFonts w:ascii="Arial Narrow" w:hAnsi="Arial Narrow" w:cs="Arial"/>
          <w:sz w:val="15"/>
          <w:szCs w:val="15"/>
        </w:rPr>
        <w:t xml:space="preserve">20.4. </w:t>
      </w:r>
      <w:r w:rsidRPr="009D0C7A">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9D0C7A" w:rsidRDefault="0036368C" w:rsidP="002E0038">
      <w:pPr>
        <w:pStyle w:val="Textonotapie"/>
        <w:ind w:left="1134"/>
        <w:jc w:val="both"/>
        <w:rPr>
          <w:rFonts w:ascii="Arial Narrow" w:hAnsi="Arial Narrow" w:cs="Arial"/>
          <w:sz w:val="15"/>
          <w:szCs w:val="15"/>
        </w:rPr>
      </w:pPr>
      <w:r w:rsidRPr="009D0C7A">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9D0C7A" w:rsidRDefault="0036368C" w:rsidP="002E0038">
      <w:pPr>
        <w:pStyle w:val="Textonotapie"/>
        <w:ind w:left="1134"/>
        <w:jc w:val="both"/>
        <w:rPr>
          <w:rFonts w:ascii="Arial Narrow" w:hAnsi="Arial Narrow" w:cs="Arial"/>
          <w:sz w:val="15"/>
          <w:szCs w:val="15"/>
        </w:rPr>
      </w:pPr>
      <w:r w:rsidRPr="009D0C7A">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9D0C7A" w:rsidRDefault="0036368C" w:rsidP="002E0038">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2C4E"/>
    <w:rsid w:val="00064019"/>
    <w:rsid w:val="0008259F"/>
    <w:rsid w:val="000875AC"/>
    <w:rsid w:val="000B25B9"/>
    <w:rsid w:val="000B335E"/>
    <w:rsid w:val="000C08D9"/>
    <w:rsid w:val="000F24B4"/>
    <w:rsid w:val="001113C5"/>
    <w:rsid w:val="001132FD"/>
    <w:rsid w:val="00131668"/>
    <w:rsid w:val="00146276"/>
    <w:rsid w:val="00146EDB"/>
    <w:rsid w:val="001748A2"/>
    <w:rsid w:val="00186B66"/>
    <w:rsid w:val="001B5674"/>
    <w:rsid w:val="001B6FB2"/>
    <w:rsid w:val="001D281D"/>
    <w:rsid w:val="001E5B78"/>
    <w:rsid w:val="001E7BA4"/>
    <w:rsid w:val="001F319C"/>
    <w:rsid w:val="0022197B"/>
    <w:rsid w:val="00232389"/>
    <w:rsid w:val="00236872"/>
    <w:rsid w:val="00254EBD"/>
    <w:rsid w:val="0026598E"/>
    <w:rsid w:val="0027352A"/>
    <w:rsid w:val="002B7DCD"/>
    <w:rsid w:val="002D7F4F"/>
    <w:rsid w:val="002E0038"/>
    <w:rsid w:val="002E550C"/>
    <w:rsid w:val="00312AD9"/>
    <w:rsid w:val="00322DDA"/>
    <w:rsid w:val="00324AC7"/>
    <w:rsid w:val="00330BE6"/>
    <w:rsid w:val="003345E4"/>
    <w:rsid w:val="00337498"/>
    <w:rsid w:val="00342C0E"/>
    <w:rsid w:val="00346BDE"/>
    <w:rsid w:val="00351EB9"/>
    <w:rsid w:val="0036368C"/>
    <w:rsid w:val="00364FF9"/>
    <w:rsid w:val="003771B3"/>
    <w:rsid w:val="003850CC"/>
    <w:rsid w:val="0039165E"/>
    <w:rsid w:val="003A4128"/>
    <w:rsid w:val="003B36DB"/>
    <w:rsid w:val="003F2495"/>
    <w:rsid w:val="00405C2F"/>
    <w:rsid w:val="00415365"/>
    <w:rsid w:val="00456E80"/>
    <w:rsid w:val="004572E5"/>
    <w:rsid w:val="004632BA"/>
    <w:rsid w:val="0047240C"/>
    <w:rsid w:val="00487B9B"/>
    <w:rsid w:val="00493AAC"/>
    <w:rsid w:val="004B540E"/>
    <w:rsid w:val="004F1373"/>
    <w:rsid w:val="004F4A65"/>
    <w:rsid w:val="005061CA"/>
    <w:rsid w:val="0053692B"/>
    <w:rsid w:val="00536DE3"/>
    <w:rsid w:val="00545791"/>
    <w:rsid w:val="00555C03"/>
    <w:rsid w:val="00587B74"/>
    <w:rsid w:val="005B3915"/>
    <w:rsid w:val="005C1748"/>
    <w:rsid w:val="005F51B5"/>
    <w:rsid w:val="006023C2"/>
    <w:rsid w:val="006134FE"/>
    <w:rsid w:val="00635E51"/>
    <w:rsid w:val="006B0491"/>
    <w:rsid w:val="006B1410"/>
    <w:rsid w:val="00767C41"/>
    <w:rsid w:val="00787A5A"/>
    <w:rsid w:val="007A16EE"/>
    <w:rsid w:val="007B530D"/>
    <w:rsid w:val="007B6FE2"/>
    <w:rsid w:val="007C4EDD"/>
    <w:rsid w:val="007C6A40"/>
    <w:rsid w:val="008011E2"/>
    <w:rsid w:val="008641BD"/>
    <w:rsid w:val="008B3739"/>
    <w:rsid w:val="008C1209"/>
    <w:rsid w:val="008E0B03"/>
    <w:rsid w:val="008F3D99"/>
    <w:rsid w:val="008F5A58"/>
    <w:rsid w:val="00904F8A"/>
    <w:rsid w:val="00911D96"/>
    <w:rsid w:val="00921723"/>
    <w:rsid w:val="00934AA5"/>
    <w:rsid w:val="00934EB9"/>
    <w:rsid w:val="00935D42"/>
    <w:rsid w:val="00964DED"/>
    <w:rsid w:val="00985C85"/>
    <w:rsid w:val="00992B3C"/>
    <w:rsid w:val="009C58B5"/>
    <w:rsid w:val="009D0C7A"/>
    <w:rsid w:val="009D2718"/>
    <w:rsid w:val="009E139E"/>
    <w:rsid w:val="009E3212"/>
    <w:rsid w:val="00A21A22"/>
    <w:rsid w:val="00A7701A"/>
    <w:rsid w:val="00A8071A"/>
    <w:rsid w:val="00AB204B"/>
    <w:rsid w:val="00AB3A58"/>
    <w:rsid w:val="00AD1C12"/>
    <w:rsid w:val="00AD1E23"/>
    <w:rsid w:val="00B0046D"/>
    <w:rsid w:val="00B02F8B"/>
    <w:rsid w:val="00B04742"/>
    <w:rsid w:val="00B1027C"/>
    <w:rsid w:val="00B145B7"/>
    <w:rsid w:val="00B17787"/>
    <w:rsid w:val="00B2526D"/>
    <w:rsid w:val="00B36161"/>
    <w:rsid w:val="00B447D2"/>
    <w:rsid w:val="00B838E3"/>
    <w:rsid w:val="00BC4735"/>
    <w:rsid w:val="00BE5C27"/>
    <w:rsid w:val="00C4321B"/>
    <w:rsid w:val="00C6757F"/>
    <w:rsid w:val="00C73A15"/>
    <w:rsid w:val="00C852B7"/>
    <w:rsid w:val="00C868C4"/>
    <w:rsid w:val="00CA5676"/>
    <w:rsid w:val="00CB1885"/>
    <w:rsid w:val="00CB18A3"/>
    <w:rsid w:val="00CD0C8E"/>
    <w:rsid w:val="00CD4687"/>
    <w:rsid w:val="00CE6106"/>
    <w:rsid w:val="00CF4C9D"/>
    <w:rsid w:val="00D055B5"/>
    <w:rsid w:val="00D117B4"/>
    <w:rsid w:val="00D13DD7"/>
    <w:rsid w:val="00D22EA9"/>
    <w:rsid w:val="00D30C79"/>
    <w:rsid w:val="00D60AE9"/>
    <w:rsid w:val="00DA4327"/>
    <w:rsid w:val="00DB3700"/>
    <w:rsid w:val="00DB5B1E"/>
    <w:rsid w:val="00DC434C"/>
    <w:rsid w:val="00DF13D0"/>
    <w:rsid w:val="00E06600"/>
    <w:rsid w:val="00E118DA"/>
    <w:rsid w:val="00E61102"/>
    <w:rsid w:val="00E71461"/>
    <w:rsid w:val="00EA7D7A"/>
    <w:rsid w:val="00ED352B"/>
    <w:rsid w:val="00F24463"/>
    <w:rsid w:val="00F26ABE"/>
    <w:rsid w:val="00F34798"/>
    <w:rsid w:val="00F35A2F"/>
    <w:rsid w:val="00F71127"/>
    <w:rsid w:val="00F83142"/>
    <w:rsid w:val="00F97675"/>
    <w:rsid w:val="00FB7175"/>
    <w:rsid w:val="00FE4AD3"/>
    <w:rsid w:val="00FE5214"/>
    <w:rsid w:val="00FF40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CDA547C5-0708-4E22-AF63-F2C80CA4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9D0C7A"/>
    <w:rPr>
      <w:sz w:val="16"/>
      <w:szCs w:val="16"/>
    </w:rPr>
  </w:style>
  <w:style w:type="paragraph" w:styleId="Textocomentario">
    <w:name w:val="annotation text"/>
    <w:basedOn w:val="Normal"/>
    <w:link w:val="TextocomentarioCar"/>
    <w:uiPriority w:val="99"/>
    <w:unhideWhenUsed/>
    <w:rsid w:val="009D0C7A"/>
    <w:pPr>
      <w:spacing w:line="240" w:lineRule="auto"/>
    </w:pPr>
    <w:rPr>
      <w:sz w:val="20"/>
      <w:szCs w:val="20"/>
    </w:rPr>
  </w:style>
  <w:style w:type="character" w:customStyle="1" w:styleId="TextocomentarioCar">
    <w:name w:val="Texto comentario Car"/>
    <w:basedOn w:val="Fuentedeprrafopredeter"/>
    <w:link w:val="Textocomentario"/>
    <w:uiPriority w:val="99"/>
    <w:rsid w:val="009D0C7A"/>
    <w:rPr>
      <w:sz w:val="20"/>
      <w:szCs w:val="20"/>
    </w:rPr>
  </w:style>
  <w:style w:type="paragraph" w:styleId="Asuntodelcomentario">
    <w:name w:val="annotation subject"/>
    <w:basedOn w:val="Textocomentario"/>
    <w:next w:val="Textocomentario"/>
    <w:link w:val="AsuntodelcomentarioCar"/>
    <w:uiPriority w:val="99"/>
    <w:semiHidden/>
    <w:unhideWhenUsed/>
    <w:rsid w:val="009D0C7A"/>
    <w:rPr>
      <w:b/>
      <w:bCs/>
    </w:rPr>
  </w:style>
  <w:style w:type="character" w:customStyle="1" w:styleId="AsuntodelcomentarioCar">
    <w:name w:val="Asunto del comentario Car"/>
    <w:basedOn w:val="TextocomentarioCar"/>
    <w:link w:val="Asuntodelcomentario"/>
    <w:uiPriority w:val="99"/>
    <w:semiHidden/>
    <w:rsid w:val="009D0C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1849</Words>
  <Characters>10173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9</cp:revision>
  <dcterms:created xsi:type="dcterms:W3CDTF">2025-06-12T20:13:00Z</dcterms:created>
  <dcterms:modified xsi:type="dcterms:W3CDTF">2025-06-19T23:22:00Z</dcterms:modified>
</cp:coreProperties>
</file>